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6EF42E6" w14:textId="77777777" w:rsidR="00332C06" w:rsidRPr="00674783" w:rsidRDefault="00CC201B" w:rsidP="00674783">
          <w:pPr>
            <w:pStyle w:val="Heading1"/>
          </w:pPr>
          <w:r>
            <w:t>Position Details</w:t>
          </w:r>
          <w:bookmarkEnd w:id="0"/>
        </w:p>
        <w:p w14:paraId="23E626AE"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31E3A1C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F66B2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8D7DD5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4C11939" w14:textId="77777777" w:rsidR="00CC201B" w:rsidRPr="0093721B" w:rsidRDefault="00BB763A" w:rsidP="00D83C52">
            <w:pPr>
              <w:pStyle w:val="TableText"/>
              <w:rPr>
                <w:sz w:val="22"/>
              </w:rPr>
            </w:pPr>
            <w:r w:rsidRPr="0093721B">
              <w:rPr>
                <w:sz w:val="22"/>
              </w:rPr>
              <w:t>Advertised Job Title</w:t>
            </w:r>
          </w:p>
        </w:tc>
        <w:tc>
          <w:tcPr>
            <w:tcW w:w="2965" w:type="pct"/>
          </w:tcPr>
          <w:p w14:paraId="7EF14458" w14:textId="5F66BAFD" w:rsidR="00CC201B" w:rsidRPr="00EC7E2B" w:rsidRDefault="002D31B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EC7E2B">
              <w:rPr>
                <w:sz w:val="22"/>
              </w:rPr>
              <w:t xml:space="preserve">General Manager </w:t>
            </w:r>
            <w:r w:rsidR="000A5829">
              <w:rPr>
                <w:sz w:val="22"/>
              </w:rPr>
              <w:t>–</w:t>
            </w:r>
            <w:r w:rsidR="00EC7E2B" w:rsidRPr="00EC7E2B">
              <w:rPr>
                <w:sz w:val="22"/>
              </w:rPr>
              <w:t xml:space="preserve"> Missions</w:t>
            </w:r>
            <w:r w:rsidR="000A5829">
              <w:rPr>
                <w:sz w:val="22"/>
              </w:rPr>
              <w:t xml:space="preserve"> (GM Strategic Partnerships &amp; Programs)</w:t>
            </w:r>
          </w:p>
        </w:tc>
      </w:tr>
      <w:tr w:rsidR="00CC201B" w:rsidRPr="0093721B" w14:paraId="20CA8E0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C53A96C" w14:textId="77777777" w:rsidR="00CC201B" w:rsidRPr="0093721B" w:rsidRDefault="00BB763A" w:rsidP="00D83C52">
            <w:pPr>
              <w:pStyle w:val="TableText"/>
              <w:rPr>
                <w:sz w:val="22"/>
              </w:rPr>
            </w:pPr>
            <w:r w:rsidRPr="0093721B">
              <w:rPr>
                <w:sz w:val="22"/>
              </w:rPr>
              <w:t>Job Reference</w:t>
            </w:r>
          </w:p>
        </w:tc>
        <w:tc>
          <w:tcPr>
            <w:tcW w:w="2965" w:type="pct"/>
          </w:tcPr>
          <w:p w14:paraId="10978B60" w14:textId="43318B69" w:rsidR="00CC201B" w:rsidRPr="0093721B" w:rsidRDefault="000A582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70421</w:t>
            </w:r>
          </w:p>
        </w:tc>
      </w:tr>
      <w:tr w:rsidR="00C45886" w:rsidRPr="0093721B" w14:paraId="4CC7C2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B6BC0B" w14:textId="77777777" w:rsidR="00C45886" w:rsidRPr="0093721B" w:rsidRDefault="00C45886" w:rsidP="00D83C52">
            <w:pPr>
              <w:pStyle w:val="TableText"/>
              <w:rPr>
                <w:sz w:val="22"/>
              </w:rPr>
            </w:pPr>
            <w:r w:rsidRPr="0093721B">
              <w:rPr>
                <w:sz w:val="22"/>
              </w:rPr>
              <w:t>Tenure</w:t>
            </w:r>
          </w:p>
        </w:tc>
        <w:tc>
          <w:tcPr>
            <w:tcW w:w="2965" w:type="pct"/>
          </w:tcPr>
          <w:p w14:paraId="1E58B941"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C7E2B">
              <w:rPr>
                <w:sz w:val="22"/>
              </w:rPr>
              <w:t xml:space="preserve">36 </w:t>
            </w:r>
            <w:r w:rsidRPr="0093721B">
              <w:rPr>
                <w:sz w:val="22"/>
              </w:rPr>
              <w:t>months</w:t>
            </w:r>
            <w:r w:rsidR="00EC7E2B">
              <w:rPr>
                <w:sz w:val="22"/>
              </w:rPr>
              <w:t>,</w:t>
            </w:r>
            <w:r w:rsidRPr="0093721B">
              <w:rPr>
                <w:sz w:val="22"/>
              </w:rPr>
              <w:t xml:space="preserve"> </w:t>
            </w:r>
            <w:r w:rsidR="00A63426">
              <w:rPr>
                <w:sz w:val="22"/>
              </w:rPr>
              <w:t>F</w:t>
            </w:r>
            <w:r w:rsidRPr="0093721B">
              <w:rPr>
                <w:sz w:val="22"/>
              </w:rPr>
              <w:t xml:space="preserve">ull-time </w:t>
            </w:r>
          </w:p>
        </w:tc>
      </w:tr>
      <w:tr w:rsidR="00C45886" w:rsidRPr="0093721B" w14:paraId="2AC52EE6" w14:textId="77777777" w:rsidTr="00CC201B">
        <w:trPr>
          <w:trHeight w:val="413"/>
        </w:trPr>
        <w:tc>
          <w:tcPr>
            <w:tcW w:w="2035" w:type="pct"/>
          </w:tcPr>
          <w:p w14:paraId="267D0104" w14:textId="77777777" w:rsidR="00C45886" w:rsidRPr="0093721B"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rPr>
            </w:pPr>
            <w:r w:rsidRPr="0093721B">
              <w:rPr>
                <w:sz w:val="22"/>
              </w:rPr>
              <w:t>Salary Range</w:t>
            </w:r>
          </w:p>
        </w:tc>
        <w:tc>
          <w:tcPr>
            <w:tcW w:w="2965" w:type="pct"/>
          </w:tcPr>
          <w:p w14:paraId="249CB47F" w14:textId="6AA53B4C" w:rsidR="00C45886" w:rsidRPr="0093721B" w:rsidRDefault="003A658D" w:rsidP="00452FD5">
            <w:pPr>
              <w:pStyle w:val="TableBullet"/>
              <w:numPr>
                <w:ilvl w:val="0"/>
                <w:numId w:val="0"/>
              </w:numPr>
              <w:rPr>
                <w:sz w:val="22"/>
              </w:rPr>
            </w:pPr>
            <w:r>
              <w:rPr>
                <w:sz w:val="22"/>
              </w:rPr>
              <w:t>Attractive salary package offered</w:t>
            </w:r>
            <w:bookmarkStart w:id="1" w:name="_GoBack"/>
            <w:bookmarkEnd w:id="1"/>
          </w:p>
        </w:tc>
      </w:tr>
      <w:tr w:rsidR="00926BE4" w:rsidRPr="0093721B" w14:paraId="37F06B0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A5015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A30A9D6" w14:textId="77777777" w:rsidR="00926BE4" w:rsidRPr="0093721B" w:rsidRDefault="00EC7E2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Melbourne or Canberra preferred</w:t>
            </w:r>
          </w:p>
        </w:tc>
      </w:tr>
      <w:tr w:rsidR="00926BE4" w:rsidRPr="0093721B" w14:paraId="1FDCCE1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46E827" w14:textId="77777777" w:rsidR="00926BE4" w:rsidRPr="0093721B" w:rsidRDefault="00926BE4" w:rsidP="00D83C52">
            <w:pPr>
              <w:pStyle w:val="TableText"/>
              <w:rPr>
                <w:sz w:val="22"/>
              </w:rPr>
            </w:pPr>
            <w:r w:rsidRPr="0093721B">
              <w:rPr>
                <w:sz w:val="22"/>
              </w:rPr>
              <w:t>Relocation Assistance</w:t>
            </w:r>
          </w:p>
        </w:tc>
        <w:tc>
          <w:tcPr>
            <w:tcW w:w="2965" w:type="pct"/>
          </w:tcPr>
          <w:p w14:paraId="4444D64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4C9ED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DB0498" w14:textId="77777777" w:rsidR="00926BE4" w:rsidRPr="0093721B" w:rsidRDefault="00926BE4" w:rsidP="00D83C52">
            <w:pPr>
              <w:pStyle w:val="TableText"/>
              <w:rPr>
                <w:sz w:val="22"/>
              </w:rPr>
            </w:pPr>
            <w:r w:rsidRPr="0093721B">
              <w:rPr>
                <w:sz w:val="22"/>
              </w:rPr>
              <w:t>Applications are open to</w:t>
            </w:r>
          </w:p>
        </w:tc>
        <w:tc>
          <w:tcPr>
            <w:tcW w:w="2965" w:type="pct"/>
          </w:tcPr>
          <w:p w14:paraId="114C3CEC" w14:textId="77777777" w:rsidR="00926BE4" w:rsidRPr="0093721B" w:rsidRDefault="00EA62ED" w:rsidP="00EC7E2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6D6697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A5165B" w14:textId="77777777" w:rsidR="00C45886" w:rsidRPr="0093721B" w:rsidRDefault="00C45886" w:rsidP="00D83C52">
            <w:pPr>
              <w:pStyle w:val="TableText"/>
              <w:rPr>
                <w:sz w:val="22"/>
              </w:rPr>
            </w:pPr>
            <w:r w:rsidRPr="0093721B">
              <w:rPr>
                <w:sz w:val="22"/>
              </w:rPr>
              <w:t>Position reports to the</w:t>
            </w:r>
          </w:p>
        </w:tc>
        <w:tc>
          <w:tcPr>
            <w:tcW w:w="2965" w:type="pct"/>
          </w:tcPr>
          <w:p w14:paraId="755772A7" w14:textId="77777777" w:rsidR="00C45886" w:rsidRPr="0093721B" w:rsidRDefault="00EC7E2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Director Growth</w:t>
            </w:r>
          </w:p>
        </w:tc>
      </w:tr>
      <w:tr w:rsidR="00926BE4" w:rsidRPr="0093721B" w14:paraId="25D5A3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98597C" w14:textId="77777777" w:rsidR="00926BE4" w:rsidRPr="00EC7E2B" w:rsidRDefault="00926BE4" w:rsidP="00D83C52">
            <w:pPr>
              <w:pStyle w:val="TableText"/>
              <w:rPr>
                <w:sz w:val="22"/>
              </w:rPr>
            </w:pPr>
            <w:r w:rsidRPr="00EC7E2B">
              <w:rPr>
                <w:sz w:val="22"/>
              </w:rPr>
              <w:t>Client Focus – Internal</w:t>
            </w:r>
          </w:p>
        </w:tc>
        <w:tc>
          <w:tcPr>
            <w:tcW w:w="2965" w:type="pct"/>
          </w:tcPr>
          <w:p w14:paraId="21ADDBCA" w14:textId="77777777" w:rsidR="00926BE4" w:rsidRPr="00EC7E2B" w:rsidRDefault="00EC7E2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C7E2B">
              <w:rPr>
                <w:sz w:val="22"/>
              </w:rPr>
              <w:t>6</w:t>
            </w:r>
            <w:r w:rsidR="00F54F83" w:rsidRPr="00EC7E2B">
              <w:rPr>
                <w:sz w:val="22"/>
              </w:rPr>
              <w:t>0%</w:t>
            </w:r>
          </w:p>
        </w:tc>
      </w:tr>
      <w:tr w:rsidR="00926BE4" w:rsidRPr="0093721B" w14:paraId="014DEE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FCE43B" w14:textId="77777777" w:rsidR="00926BE4" w:rsidRPr="00EC7E2B" w:rsidRDefault="00926BE4" w:rsidP="00D83C52">
            <w:pPr>
              <w:pStyle w:val="TableText"/>
              <w:rPr>
                <w:sz w:val="22"/>
              </w:rPr>
            </w:pPr>
            <w:r w:rsidRPr="00EC7E2B">
              <w:rPr>
                <w:sz w:val="22"/>
              </w:rPr>
              <w:t>Client Focus – External</w:t>
            </w:r>
          </w:p>
        </w:tc>
        <w:tc>
          <w:tcPr>
            <w:tcW w:w="2965" w:type="pct"/>
          </w:tcPr>
          <w:p w14:paraId="73CC57B7" w14:textId="77777777" w:rsidR="00926BE4" w:rsidRPr="00EC7E2B" w:rsidRDefault="00EC7E2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7E2B">
              <w:rPr>
                <w:sz w:val="22"/>
              </w:rPr>
              <w:t>4</w:t>
            </w:r>
            <w:r w:rsidR="00F54F83" w:rsidRPr="00EC7E2B">
              <w:rPr>
                <w:sz w:val="22"/>
              </w:rPr>
              <w:t>0%</w:t>
            </w:r>
          </w:p>
        </w:tc>
      </w:tr>
      <w:tr w:rsidR="00194B1C" w:rsidRPr="0093721B" w14:paraId="6E39A5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CC6177" w14:textId="77777777" w:rsidR="00194B1C" w:rsidRPr="000A5829" w:rsidRDefault="00C45886" w:rsidP="00D83C52">
            <w:pPr>
              <w:pStyle w:val="TableText"/>
              <w:rPr>
                <w:sz w:val="22"/>
              </w:rPr>
            </w:pPr>
            <w:r w:rsidRPr="000A5829">
              <w:rPr>
                <w:sz w:val="22"/>
              </w:rPr>
              <w:t>Number of Direct Reports</w:t>
            </w:r>
          </w:p>
        </w:tc>
        <w:tc>
          <w:tcPr>
            <w:tcW w:w="2965" w:type="pct"/>
          </w:tcPr>
          <w:p w14:paraId="2CC3CA6E" w14:textId="05D36657" w:rsidR="00194B1C" w:rsidRPr="000A5829" w:rsidRDefault="008F21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5829">
              <w:rPr>
                <w:sz w:val="22"/>
              </w:rPr>
              <w:t xml:space="preserve">5-6 plus dotted line </w:t>
            </w:r>
            <w:r w:rsidR="000A5829" w:rsidRPr="000A5829">
              <w:rPr>
                <w:sz w:val="22"/>
              </w:rPr>
              <w:t>reporting of 12 Mission Leads</w:t>
            </w:r>
          </w:p>
        </w:tc>
      </w:tr>
      <w:tr w:rsidR="00194B1C" w:rsidRPr="0093721B" w14:paraId="55AD11C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9B440" w14:textId="77777777" w:rsidR="00194B1C" w:rsidRPr="000A5829" w:rsidRDefault="00C45886" w:rsidP="00D83C52">
            <w:pPr>
              <w:pStyle w:val="TableText"/>
              <w:rPr>
                <w:sz w:val="22"/>
              </w:rPr>
            </w:pPr>
            <w:r w:rsidRPr="000A5829">
              <w:rPr>
                <w:sz w:val="22"/>
              </w:rPr>
              <w:t>Enquire about this job</w:t>
            </w:r>
          </w:p>
        </w:tc>
        <w:tc>
          <w:tcPr>
            <w:tcW w:w="2965" w:type="pct"/>
          </w:tcPr>
          <w:p w14:paraId="07A4BB2B" w14:textId="1F39402E" w:rsidR="00194B1C" w:rsidRPr="000A582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5829">
              <w:rPr>
                <w:sz w:val="22"/>
              </w:rPr>
              <w:t xml:space="preserve">Contact </w:t>
            </w:r>
            <w:r w:rsidR="000A5829" w:rsidRPr="000A5829">
              <w:rPr>
                <w:sz w:val="22"/>
              </w:rPr>
              <w:t>Nicole</w:t>
            </w:r>
            <w:r w:rsidRPr="000A5829">
              <w:rPr>
                <w:sz w:val="22"/>
              </w:rPr>
              <w:t xml:space="preserve"> via email at </w:t>
            </w:r>
            <w:r w:rsidR="000A5829" w:rsidRPr="000A5829">
              <w:rPr>
                <w:sz w:val="22"/>
              </w:rPr>
              <w:t>nicole.poole</w:t>
            </w:r>
            <w:r w:rsidRPr="000A5829">
              <w:rPr>
                <w:sz w:val="22"/>
              </w:rPr>
              <w:t xml:space="preserve">@csiro.au or phone +61 </w:t>
            </w:r>
            <w:r w:rsidR="000A5829" w:rsidRPr="000A5829">
              <w:rPr>
                <w:sz w:val="22"/>
              </w:rPr>
              <w:t>2 9490 5618</w:t>
            </w:r>
          </w:p>
        </w:tc>
      </w:tr>
      <w:tr w:rsidR="00194B1C" w:rsidRPr="0093721B" w14:paraId="6382A5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8FB8C3" w14:textId="77777777" w:rsidR="00194B1C" w:rsidRPr="0093721B" w:rsidRDefault="00C45886" w:rsidP="00D83C52">
            <w:pPr>
              <w:pStyle w:val="TableText"/>
              <w:rPr>
                <w:sz w:val="22"/>
              </w:rPr>
            </w:pPr>
            <w:r w:rsidRPr="0093721B">
              <w:rPr>
                <w:sz w:val="22"/>
              </w:rPr>
              <w:t>How to apply</w:t>
            </w:r>
          </w:p>
        </w:tc>
        <w:tc>
          <w:tcPr>
            <w:tcW w:w="2965" w:type="pct"/>
          </w:tcPr>
          <w:p w14:paraId="03AFF6E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09F71F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FE3716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620AA4E" w14:textId="77777777" w:rsidR="005A5AEE" w:rsidRPr="005A5AEE" w:rsidRDefault="005A5AEE" w:rsidP="005A5AEE">
      <w:pPr>
        <w:pStyle w:val="BodyText"/>
      </w:pPr>
    </w:p>
    <w:p w14:paraId="66EEBA74" w14:textId="10C43BB6" w:rsidR="002D31BB" w:rsidRPr="00F100ED" w:rsidRDefault="00B50C20" w:rsidP="00F100ED">
      <w:pPr>
        <w:pStyle w:val="Heading3"/>
        <w:spacing w:after="0"/>
      </w:pPr>
      <w:r>
        <w:t>Role Overview</w:t>
      </w:r>
      <w:bookmarkStart w:id="2" w:name="_Toc341085720"/>
    </w:p>
    <w:p w14:paraId="6F73D6D2" w14:textId="77777777" w:rsidR="00FF2E0A" w:rsidRPr="00FF2E0A" w:rsidRDefault="00FF2E0A" w:rsidP="00FF2E0A">
      <w:pPr>
        <w:spacing w:after="0" w:line="240" w:lineRule="auto"/>
      </w:pPr>
      <w:r w:rsidRPr="00682DD0">
        <w:rPr>
          <w:rFonts w:eastAsiaTheme="majorEastAsia" w:cs="Calibri"/>
          <w:szCs w:val="24"/>
        </w:rPr>
        <w:t xml:space="preserve">CSIRO has embarked on a </w:t>
      </w:r>
      <w:r>
        <w:rPr>
          <w:rFonts w:eastAsiaTheme="majorEastAsia" w:cs="Calibri"/>
          <w:szCs w:val="24"/>
        </w:rPr>
        <w:t>Missions</w:t>
      </w:r>
      <w:r w:rsidRPr="00682DD0">
        <w:rPr>
          <w:rFonts w:eastAsiaTheme="majorEastAsia" w:cs="Calibri"/>
          <w:szCs w:val="24"/>
        </w:rPr>
        <w:t xml:space="preserve"> program to accelerate our capacity to solve the greatest challenges at scale through collaborative </w:t>
      </w:r>
      <w:r>
        <w:rPr>
          <w:rFonts w:eastAsiaTheme="majorEastAsia" w:cs="Calibri"/>
          <w:szCs w:val="24"/>
        </w:rPr>
        <w:t>programs</w:t>
      </w:r>
      <w:r w:rsidRPr="00682DD0">
        <w:rPr>
          <w:rFonts w:eastAsiaTheme="majorEastAsia" w:cs="Calibri"/>
          <w:szCs w:val="24"/>
        </w:rPr>
        <w:t xml:space="preserve"> enabled by investments in digital, future science and tech, data and our people. </w:t>
      </w:r>
      <w:r>
        <w:rPr>
          <w:rFonts w:eastAsiaTheme="majorEastAsia" w:cs="Calibri"/>
          <w:szCs w:val="24"/>
        </w:rPr>
        <w:t>These major scientific and collaborative research programs are aimed at making significant breakthroughs.</w:t>
      </w:r>
      <w:r w:rsidRPr="00FF2E0A">
        <w:t xml:space="preserve"> </w:t>
      </w:r>
      <w:r>
        <w:t>These will be large-scale collaborative missions which will amplify our nation’s capacity to solve the greatest challenges and accelerate the pace and scale at which we can solve each challenge and unlock a better future for our community, our economy and the planet.</w:t>
      </w:r>
    </w:p>
    <w:p w14:paraId="4A051898" w14:textId="77777777" w:rsidR="00FF2E0A" w:rsidRDefault="00FF2E0A" w:rsidP="00FF2E0A">
      <w:pPr>
        <w:rPr>
          <w:rFonts w:eastAsiaTheme="majorEastAsia" w:cs="Calibri"/>
          <w:szCs w:val="24"/>
        </w:rPr>
      </w:pPr>
      <w:r w:rsidRPr="00682DD0">
        <w:rPr>
          <w:rFonts w:eastAsiaTheme="majorEastAsia" w:cs="Calibri"/>
          <w:szCs w:val="24"/>
        </w:rPr>
        <w:lastRenderedPageBreak/>
        <w:t xml:space="preserve">The role of </w:t>
      </w:r>
      <w:r>
        <w:rPr>
          <w:rFonts w:eastAsiaTheme="majorEastAsia" w:cs="Calibri"/>
          <w:szCs w:val="24"/>
        </w:rPr>
        <w:t xml:space="preserve">General Manager – Missions </w:t>
      </w:r>
      <w:r w:rsidRPr="00682DD0">
        <w:rPr>
          <w:rFonts w:eastAsiaTheme="majorEastAsia" w:cs="Calibri"/>
          <w:szCs w:val="24"/>
        </w:rPr>
        <w:t xml:space="preserve">is to provide leadership to the streams within the program and drive the organisation shift required scale up the Missions Program. This role requires a strong leader with a demonstrated ability to work across the organisation and provide a compelling vision to drive organisation change. </w:t>
      </w:r>
      <w:r>
        <w:rPr>
          <w:rFonts w:eastAsiaTheme="majorEastAsia" w:cs="Calibri"/>
          <w:szCs w:val="24"/>
        </w:rPr>
        <w:t>They will be</w:t>
      </w:r>
      <w:r>
        <w:rPr>
          <w:rFonts w:asciiTheme="minorHAnsi" w:hAnsiTheme="minorHAnsi" w:cstheme="minorHAnsi"/>
        </w:rPr>
        <w:t xml:space="preserve"> an impact driven, entrepreneurial and collaborative leader who can influence and align multiple teams to achieve strategic objectives.</w:t>
      </w:r>
      <w:r>
        <w:rPr>
          <w:rFonts w:eastAsiaTheme="majorEastAsia" w:cs="Calibri"/>
          <w:szCs w:val="24"/>
        </w:rPr>
        <w:t xml:space="preserve"> </w:t>
      </w:r>
      <w:r w:rsidRPr="00682DD0">
        <w:rPr>
          <w:rFonts w:eastAsiaTheme="majorEastAsia" w:cs="Calibri"/>
          <w:szCs w:val="24"/>
        </w:rPr>
        <w:t xml:space="preserve">This role will be a key member of the CSIRO Leadership Team.  </w:t>
      </w:r>
    </w:p>
    <w:p w14:paraId="408D650C" w14:textId="77777777" w:rsidR="00FF2E0A" w:rsidRDefault="00FF2E0A" w:rsidP="00FF2E0A">
      <w:pPr>
        <w:rPr>
          <w:rFonts w:eastAsiaTheme="majorEastAsia" w:cs="Calibri"/>
          <w:szCs w:val="24"/>
        </w:rPr>
      </w:pPr>
    </w:p>
    <w:p w14:paraId="0B6A516F" w14:textId="77777777" w:rsidR="00B50C20" w:rsidRPr="00B50C20" w:rsidRDefault="00B50C20" w:rsidP="00B50C20">
      <w:pPr>
        <w:pStyle w:val="Heading3"/>
      </w:pPr>
      <w:r w:rsidRPr="00B50C20">
        <w:t>Duties and Key Result Areas:</w:t>
      </w:r>
      <w:r w:rsidR="003E5564">
        <w:t xml:space="preserve">  </w:t>
      </w:r>
    </w:p>
    <w:p w14:paraId="08C2BB29" w14:textId="77777777" w:rsidR="00DC14AB" w:rsidRPr="00682DD0" w:rsidRDefault="00DC14AB" w:rsidP="00DC14AB">
      <w:pPr>
        <w:pStyle w:val="ListParagraph"/>
        <w:numPr>
          <w:ilvl w:val="0"/>
          <w:numId w:val="35"/>
        </w:numPr>
        <w:spacing w:before="0" w:after="0" w:line="240" w:lineRule="auto"/>
        <w:rPr>
          <w:szCs w:val="24"/>
        </w:rPr>
      </w:pPr>
      <w:r w:rsidRPr="00682DD0">
        <w:rPr>
          <w:szCs w:val="24"/>
        </w:rPr>
        <w:t xml:space="preserve">Provide leadership to the </w:t>
      </w:r>
      <w:r>
        <w:rPr>
          <w:szCs w:val="24"/>
        </w:rPr>
        <w:t xml:space="preserve">Mission </w:t>
      </w:r>
      <w:r w:rsidRPr="00682DD0">
        <w:rPr>
          <w:szCs w:val="24"/>
        </w:rPr>
        <w:t xml:space="preserve">streams across the program to ensure consistent messaging, delivery of milestones, central coordination and assistance to remove organisational blockers. </w:t>
      </w:r>
    </w:p>
    <w:p w14:paraId="3192D156" w14:textId="77777777" w:rsidR="00DC14AB" w:rsidRPr="00682DD0" w:rsidRDefault="00DC14AB" w:rsidP="00DC14AB">
      <w:pPr>
        <w:pStyle w:val="ListParagraph"/>
        <w:numPr>
          <w:ilvl w:val="0"/>
          <w:numId w:val="35"/>
        </w:numPr>
        <w:spacing w:before="0" w:after="0" w:line="240" w:lineRule="auto"/>
        <w:rPr>
          <w:szCs w:val="24"/>
        </w:rPr>
      </w:pPr>
      <w:r w:rsidRPr="00682DD0">
        <w:rPr>
          <w:szCs w:val="24"/>
        </w:rPr>
        <w:t>Represent the program externally as required</w:t>
      </w:r>
      <w:r>
        <w:rPr>
          <w:szCs w:val="24"/>
        </w:rPr>
        <w:t>.</w:t>
      </w:r>
    </w:p>
    <w:p w14:paraId="6875A7FB" w14:textId="77777777" w:rsidR="00DC14AB" w:rsidRPr="00682DD0" w:rsidRDefault="00DC14AB" w:rsidP="00DC14AB">
      <w:pPr>
        <w:pStyle w:val="ListParagraph"/>
        <w:numPr>
          <w:ilvl w:val="0"/>
          <w:numId w:val="35"/>
        </w:numPr>
        <w:spacing w:before="0" w:after="0" w:line="240" w:lineRule="auto"/>
        <w:rPr>
          <w:szCs w:val="24"/>
        </w:rPr>
      </w:pPr>
      <w:r w:rsidRPr="00682DD0">
        <w:rPr>
          <w:szCs w:val="24"/>
        </w:rPr>
        <w:t>Provide regular updates and progress reports to the CSIRO Board and Executive Team</w:t>
      </w:r>
    </w:p>
    <w:p w14:paraId="04BA3CED" w14:textId="77777777" w:rsidR="00DC14AB" w:rsidRPr="00682DD0" w:rsidRDefault="00DC14AB" w:rsidP="00DC14AB">
      <w:pPr>
        <w:pStyle w:val="ListParagraph"/>
        <w:numPr>
          <w:ilvl w:val="0"/>
          <w:numId w:val="35"/>
        </w:numPr>
        <w:spacing w:before="0" w:after="0" w:line="240" w:lineRule="auto"/>
        <w:rPr>
          <w:szCs w:val="24"/>
        </w:rPr>
      </w:pPr>
      <w:r w:rsidRPr="00682DD0">
        <w:rPr>
          <w:szCs w:val="24"/>
        </w:rPr>
        <w:t>Work to resolve issues affecting delivery within streams</w:t>
      </w:r>
      <w:r>
        <w:rPr>
          <w:szCs w:val="24"/>
        </w:rPr>
        <w:t>.</w:t>
      </w:r>
    </w:p>
    <w:p w14:paraId="77C0036C" w14:textId="77777777" w:rsidR="00DC14AB" w:rsidRPr="00682DD0" w:rsidRDefault="00DC14AB" w:rsidP="00DC14AB">
      <w:pPr>
        <w:pStyle w:val="ListParagraph"/>
        <w:numPr>
          <w:ilvl w:val="0"/>
          <w:numId w:val="35"/>
        </w:numPr>
        <w:spacing w:before="0" w:after="0" w:line="240" w:lineRule="auto"/>
        <w:rPr>
          <w:szCs w:val="24"/>
        </w:rPr>
      </w:pPr>
      <w:r w:rsidRPr="00682DD0">
        <w:rPr>
          <w:szCs w:val="24"/>
        </w:rPr>
        <w:t xml:space="preserve">Communicate frequently and effectively across the organisation, translating the goals of the program to staff and leaders to gain acceptance and realise the aims of our missions. </w:t>
      </w:r>
    </w:p>
    <w:p w14:paraId="1C503056" w14:textId="65000B1A" w:rsidR="00DC14AB" w:rsidRPr="00682DD0" w:rsidRDefault="00DC14AB" w:rsidP="00DC14AB">
      <w:pPr>
        <w:pStyle w:val="ListParagraph"/>
        <w:numPr>
          <w:ilvl w:val="0"/>
          <w:numId w:val="35"/>
        </w:numPr>
        <w:spacing w:before="0" w:after="0" w:line="240" w:lineRule="auto"/>
        <w:rPr>
          <w:szCs w:val="24"/>
        </w:rPr>
      </w:pPr>
      <w:r w:rsidRPr="00682DD0">
        <w:rPr>
          <w:szCs w:val="24"/>
        </w:rPr>
        <w:t>Work closely with each of the stream leads to deeply understand the stream goals and be a champion for each of the streams</w:t>
      </w:r>
      <w:r>
        <w:rPr>
          <w:szCs w:val="24"/>
        </w:rPr>
        <w:t>.</w:t>
      </w:r>
      <w:r w:rsidR="00E94920">
        <w:rPr>
          <w:szCs w:val="24"/>
        </w:rPr>
        <w:t xml:space="preserve"> Build credibility with scientists in order to guide them towards the common strategic objectives.</w:t>
      </w:r>
    </w:p>
    <w:p w14:paraId="4B5B0E83" w14:textId="2471F561" w:rsidR="00DC14AB" w:rsidRPr="00682DD0" w:rsidRDefault="00DC14AB" w:rsidP="00DC14AB">
      <w:pPr>
        <w:pStyle w:val="BodyText"/>
        <w:widowControl w:val="0"/>
        <w:numPr>
          <w:ilvl w:val="0"/>
          <w:numId w:val="35"/>
        </w:numPr>
        <w:tabs>
          <w:tab w:val="left" w:pos="831"/>
        </w:tabs>
        <w:spacing w:before="0" w:after="0" w:line="240" w:lineRule="auto"/>
        <w:jc w:val="both"/>
        <w:rPr>
          <w:rFonts w:asciiTheme="minorHAnsi" w:hAnsiTheme="minorHAnsi"/>
          <w:szCs w:val="24"/>
        </w:rPr>
      </w:pPr>
      <w:r w:rsidRPr="00682DD0">
        <w:rPr>
          <w:rFonts w:asciiTheme="minorHAnsi" w:hAnsiTheme="minorHAnsi"/>
          <w:szCs w:val="24"/>
        </w:rPr>
        <w:t>Work with the St</w:t>
      </w:r>
      <w:r w:rsidR="00C80D2E">
        <w:rPr>
          <w:rFonts w:asciiTheme="minorHAnsi" w:hAnsiTheme="minorHAnsi"/>
          <w:szCs w:val="24"/>
        </w:rPr>
        <w:t>r</w:t>
      </w:r>
      <w:r w:rsidRPr="00682DD0">
        <w:rPr>
          <w:rFonts w:asciiTheme="minorHAnsi" w:hAnsiTheme="minorHAnsi"/>
          <w:szCs w:val="24"/>
        </w:rPr>
        <w:t>eam Leads to ensure that capability and resources are effectively prioritised and deployed to meet current and future requirements.</w:t>
      </w:r>
    </w:p>
    <w:p w14:paraId="7F488510" w14:textId="77777777" w:rsidR="00DC14AB" w:rsidRPr="00682DD0" w:rsidRDefault="00DC14AB" w:rsidP="00DC14AB">
      <w:pPr>
        <w:pStyle w:val="ListParagraph"/>
        <w:numPr>
          <w:ilvl w:val="0"/>
          <w:numId w:val="35"/>
        </w:numPr>
        <w:spacing w:before="0" w:after="0" w:line="240" w:lineRule="auto"/>
        <w:contextualSpacing w:val="0"/>
        <w:rPr>
          <w:rFonts w:eastAsia="Times New Roman"/>
          <w:szCs w:val="24"/>
        </w:rPr>
      </w:pPr>
      <w:r w:rsidRPr="00682DD0">
        <w:rPr>
          <w:rFonts w:eastAsia="Times New Roman"/>
          <w:szCs w:val="24"/>
        </w:rPr>
        <w:t xml:space="preserve">Be responsible for providing high-level strategic and tactical advice, and managing organisational compliance with financial, legal and statutory responsibilities with significant organisational implications. </w:t>
      </w:r>
    </w:p>
    <w:p w14:paraId="1C25AFF9" w14:textId="77777777" w:rsidR="00DC14AB" w:rsidRPr="00682DD0" w:rsidRDefault="00DC14AB" w:rsidP="00DC14AB">
      <w:pPr>
        <w:pStyle w:val="ListParagraph"/>
        <w:numPr>
          <w:ilvl w:val="0"/>
          <w:numId w:val="35"/>
        </w:numPr>
        <w:spacing w:before="0" w:after="0" w:line="240" w:lineRule="auto"/>
        <w:contextualSpacing w:val="0"/>
        <w:rPr>
          <w:rFonts w:eastAsia="Times New Roman"/>
          <w:szCs w:val="24"/>
        </w:rPr>
      </w:pPr>
      <w:r w:rsidRPr="00682DD0">
        <w:rPr>
          <w:rFonts w:eastAsia="Times New Roman"/>
          <w:szCs w:val="24"/>
        </w:rPr>
        <w:t xml:space="preserve">Under broad guidance, involve staff and clients in proactively setting strategic directions aligned with the Organisation’s direction, developing strategic proposals, and having a leading role in the promotion and facilitation of their implementation. </w:t>
      </w:r>
    </w:p>
    <w:p w14:paraId="6CDCB25B" w14:textId="77777777" w:rsidR="00DC14AB" w:rsidRPr="00682DD0" w:rsidRDefault="00DC14AB" w:rsidP="00DC14AB">
      <w:pPr>
        <w:pStyle w:val="ListParagraph"/>
        <w:numPr>
          <w:ilvl w:val="0"/>
          <w:numId w:val="35"/>
        </w:numPr>
        <w:spacing w:before="0" w:after="0" w:line="240" w:lineRule="auto"/>
        <w:contextualSpacing w:val="0"/>
        <w:rPr>
          <w:rFonts w:eastAsia="Times New Roman"/>
          <w:szCs w:val="24"/>
        </w:rPr>
      </w:pPr>
      <w:r w:rsidRPr="00682DD0">
        <w:rPr>
          <w:rFonts w:eastAsia="Times New Roman"/>
          <w:szCs w:val="24"/>
        </w:rPr>
        <w:t>Share expertise and develop the professional skills of others, manage senior staff who are often acknowledged experts in their own field, and take responsibility for fostering an environment in which staff can achieve their full potential, aligning their career aspirations and the Organisation’s needs.</w:t>
      </w:r>
    </w:p>
    <w:p w14:paraId="69B33129" w14:textId="77777777" w:rsidR="00DC14AB" w:rsidRDefault="00DC14AB" w:rsidP="00DC14AB">
      <w:pPr>
        <w:pStyle w:val="ListParagraph"/>
        <w:numPr>
          <w:ilvl w:val="0"/>
          <w:numId w:val="35"/>
        </w:numPr>
        <w:spacing w:before="0" w:after="0" w:line="240" w:lineRule="auto"/>
        <w:contextualSpacing w:val="0"/>
        <w:rPr>
          <w:rFonts w:eastAsia="Times New Roman"/>
          <w:szCs w:val="24"/>
        </w:rPr>
      </w:pPr>
      <w:r w:rsidRPr="00682DD0">
        <w:rPr>
          <w:rFonts w:eastAsia="Times New Roman"/>
          <w:szCs w:val="24"/>
        </w:rPr>
        <w:t xml:space="preserve">Make representations on behalf of CSIRO to industry and the Government, lobby key influencers and market CSIRO’s capability to ensure the Organisation is well placed to meet its objectives. </w:t>
      </w:r>
    </w:p>
    <w:p w14:paraId="787999DE" w14:textId="728DF501" w:rsidR="00DA239A" w:rsidRPr="00DC14AB" w:rsidRDefault="00DA239A" w:rsidP="00DC14AB">
      <w:pPr>
        <w:pStyle w:val="ListParagraph"/>
        <w:numPr>
          <w:ilvl w:val="0"/>
          <w:numId w:val="35"/>
        </w:numPr>
        <w:spacing w:before="0" w:after="0" w:line="240" w:lineRule="auto"/>
        <w:contextualSpacing w:val="0"/>
        <w:rPr>
          <w:rFonts w:eastAsia="Times New Roman"/>
          <w:szCs w:val="24"/>
        </w:rPr>
      </w:pPr>
      <w:r w:rsidRPr="00DC14AB">
        <w:rPr>
          <w:szCs w:val="24"/>
        </w:rPr>
        <w:t xml:space="preserve">When involved in commercial activities act as a broker, developing opportunities for multi-Business Unit and collaborative projects with other research agencies. </w:t>
      </w:r>
    </w:p>
    <w:p w14:paraId="6C10DC05" w14:textId="4FA653CC" w:rsidR="00DA239A" w:rsidRPr="00DC14AB" w:rsidRDefault="00DA239A" w:rsidP="00DC14AB">
      <w:pPr>
        <w:pStyle w:val="ListParagraph"/>
        <w:numPr>
          <w:ilvl w:val="0"/>
          <w:numId w:val="35"/>
        </w:numPr>
        <w:spacing w:before="0" w:after="0" w:line="240" w:lineRule="auto"/>
        <w:contextualSpacing w:val="0"/>
        <w:rPr>
          <w:rFonts w:eastAsia="Times New Roman"/>
          <w:szCs w:val="24"/>
        </w:rPr>
      </w:pPr>
      <w:r w:rsidRPr="00DC14AB">
        <w:rPr>
          <w:szCs w:val="24"/>
        </w:rPr>
        <w:t xml:space="preserve">Use your understanding of CSIRO’s business and knowledge of the market to identify and exploit business opportunities of strategic significance, including the development of new business and negotiating complex deals for new and developing products and process, ensuring that CSIRO’s position is both protected and advanced, for the benefit of Australia’s economy, society and/or the environment. </w:t>
      </w:r>
    </w:p>
    <w:p w14:paraId="5DD5AE1D" w14:textId="0DD956A5" w:rsidR="00DA239A" w:rsidRPr="00DC14AB" w:rsidRDefault="00DA239A" w:rsidP="00DC14AB">
      <w:pPr>
        <w:pStyle w:val="ListParagraph"/>
        <w:numPr>
          <w:ilvl w:val="0"/>
          <w:numId w:val="35"/>
        </w:numPr>
        <w:spacing w:before="0" w:after="0" w:line="240" w:lineRule="auto"/>
        <w:contextualSpacing w:val="0"/>
        <w:rPr>
          <w:rFonts w:eastAsia="Times New Roman"/>
          <w:szCs w:val="24"/>
        </w:rPr>
      </w:pPr>
      <w:r w:rsidRPr="00DC14AB">
        <w:rPr>
          <w:szCs w:val="24"/>
        </w:rPr>
        <w:t>Work collaboratively as part of a multi-disciplinary, often regionally dispersed research team, and business unit to carry out tasks in support of CSIRO scientific objectives.</w:t>
      </w:r>
    </w:p>
    <w:p w14:paraId="698589F1" w14:textId="21B2CD3C" w:rsidR="00DB6E29" w:rsidRPr="00DC14AB" w:rsidRDefault="00DB6E29" w:rsidP="00DC14AB">
      <w:pPr>
        <w:pStyle w:val="ListParagraph"/>
        <w:numPr>
          <w:ilvl w:val="0"/>
          <w:numId w:val="35"/>
        </w:numPr>
        <w:spacing w:before="0" w:after="0" w:line="240" w:lineRule="auto"/>
        <w:contextualSpacing w:val="0"/>
        <w:rPr>
          <w:rFonts w:eastAsia="Times New Roman"/>
          <w:szCs w:val="24"/>
        </w:rPr>
      </w:pPr>
      <w:r>
        <w:t>Adhere to the spirit and practice of CSIRO’s Code of Conduct, Health, Safety and Environment procedures and policy, Diversity initiatives and Making Safety Personal goals. </w:t>
      </w:r>
    </w:p>
    <w:p w14:paraId="4309C29C" w14:textId="77777777" w:rsidR="00DA239A" w:rsidRPr="00DC14AB" w:rsidRDefault="00DA239A" w:rsidP="00DC14AB">
      <w:pPr>
        <w:pStyle w:val="ListParagraph"/>
        <w:numPr>
          <w:ilvl w:val="0"/>
          <w:numId w:val="35"/>
        </w:numPr>
        <w:spacing w:before="0" w:after="0" w:line="240" w:lineRule="auto"/>
        <w:contextualSpacing w:val="0"/>
        <w:rPr>
          <w:rFonts w:eastAsia="Times New Roman"/>
          <w:szCs w:val="24"/>
        </w:rPr>
      </w:pPr>
      <w:r w:rsidRPr="00DC14AB">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7BAF44"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BFFA05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48B60A6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0AB92C0B"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7CDB5EAF"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6CC64BA"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A40DE81"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5A4D7C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FF6A9C3" w14:textId="77777777" w:rsidR="000B3207" w:rsidRPr="000B3207" w:rsidRDefault="000B3207" w:rsidP="000B3207">
      <w:pPr>
        <w:pStyle w:val="Heading4"/>
      </w:pPr>
      <w:r>
        <w:t>Essential</w:t>
      </w:r>
    </w:p>
    <w:p w14:paraId="24DB67B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ED9A0E1" w14:textId="77777777" w:rsidR="00BC7522" w:rsidRPr="004814AE" w:rsidRDefault="00DC14AB" w:rsidP="00BC7522">
      <w:pPr>
        <w:numPr>
          <w:ilvl w:val="0"/>
          <w:numId w:val="25"/>
        </w:numPr>
        <w:spacing w:before="0" w:after="60" w:line="240" w:lineRule="auto"/>
        <w:rPr>
          <w:rFonts w:cs="Calibri"/>
          <w:szCs w:val="24"/>
        </w:rPr>
      </w:pPr>
      <w:r w:rsidRPr="004814AE">
        <w:rPr>
          <w:rFonts w:asciiTheme="minorHAnsi" w:hAnsiTheme="minorHAnsi" w:cstheme="minorHAnsi"/>
          <w:szCs w:val="24"/>
        </w:rPr>
        <w:t>Highly developed collaboration and engagement skills including guiding, influencing and developing relationships and the ability to unite disparate groups.</w:t>
      </w:r>
    </w:p>
    <w:p w14:paraId="1804D105" w14:textId="067BE228" w:rsidR="00DC14AB" w:rsidRPr="004814AE" w:rsidRDefault="00DC14AB" w:rsidP="00BC7522">
      <w:pPr>
        <w:numPr>
          <w:ilvl w:val="0"/>
          <w:numId w:val="25"/>
        </w:numPr>
        <w:spacing w:before="0" w:after="60" w:line="240" w:lineRule="auto"/>
        <w:rPr>
          <w:rFonts w:cs="Calibri"/>
          <w:szCs w:val="24"/>
        </w:rPr>
      </w:pPr>
      <w:r w:rsidRPr="004814AE">
        <w:rPr>
          <w:rFonts w:asciiTheme="minorHAnsi" w:hAnsiTheme="minorHAnsi" w:cstheme="minorHAnsi"/>
          <w:szCs w:val="24"/>
        </w:rPr>
        <w:t xml:space="preserve">Strong leadership skills that demonstrate the ability to </w:t>
      </w:r>
      <w:r w:rsidR="00BC7522" w:rsidRPr="004814AE">
        <w:rPr>
          <w:rFonts w:asciiTheme="minorHAnsi" w:hAnsiTheme="minorHAnsi" w:cstheme="minorHAnsi"/>
          <w:szCs w:val="24"/>
        </w:rPr>
        <w:t xml:space="preserve">lead </w:t>
      </w:r>
      <w:r w:rsidR="004814AE" w:rsidRPr="004814AE">
        <w:rPr>
          <w:rFonts w:asciiTheme="minorHAnsi" w:hAnsiTheme="minorHAnsi" w:cstheme="minorHAnsi"/>
          <w:szCs w:val="24"/>
        </w:rPr>
        <w:t xml:space="preserve">and direct </w:t>
      </w:r>
      <w:r w:rsidR="00BC7522" w:rsidRPr="004814AE">
        <w:rPr>
          <w:rFonts w:asciiTheme="minorHAnsi" w:hAnsiTheme="minorHAnsi" w:cstheme="minorHAnsi"/>
          <w:szCs w:val="24"/>
        </w:rPr>
        <w:t>through influence</w:t>
      </w:r>
      <w:r w:rsidR="004814AE" w:rsidRPr="004814AE">
        <w:rPr>
          <w:rFonts w:asciiTheme="minorHAnsi" w:hAnsiTheme="minorHAnsi" w:cstheme="minorHAnsi"/>
          <w:szCs w:val="24"/>
        </w:rPr>
        <w:t>, particularly in leading staff who are not direct reports</w:t>
      </w:r>
      <w:r w:rsidR="00BC7522" w:rsidRPr="004814AE">
        <w:rPr>
          <w:rFonts w:asciiTheme="minorHAnsi" w:hAnsiTheme="minorHAnsi" w:cstheme="minorHAnsi"/>
          <w:szCs w:val="24"/>
        </w:rPr>
        <w:t>.</w:t>
      </w:r>
      <w:r w:rsidR="00BC7522" w:rsidRPr="004814AE">
        <w:rPr>
          <w:rStyle w:val="Emphasis"/>
          <w:iCs/>
          <w:szCs w:val="24"/>
        </w:rPr>
        <w:t xml:space="preserve"> </w:t>
      </w:r>
      <w:r w:rsidR="00BC7522" w:rsidRPr="004814AE">
        <w:rPr>
          <w:rStyle w:val="Emphasis"/>
          <w:i w:val="0"/>
          <w:szCs w:val="24"/>
        </w:rPr>
        <w:t xml:space="preserve">Ability to create an effective work culture </w:t>
      </w:r>
      <w:r w:rsidR="00537982" w:rsidRPr="004814AE">
        <w:rPr>
          <w:rStyle w:val="Emphasis"/>
          <w:i w:val="0"/>
          <w:szCs w:val="24"/>
        </w:rPr>
        <w:t>with</w:t>
      </w:r>
      <w:r w:rsidR="00BC7522" w:rsidRPr="004814AE">
        <w:rPr>
          <w:rStyle w:val="Emphasis"/>
          <w:i w:val="0"/>
          <w:szCs w:val="24"/>
        </w:rPr>
        <w:t xml:space="preserve"> multi-disciplinary </w:t>
      </w:r>
      <w:r w:rsidR="00537982" w:rsidRPr="004814AE">
        <w:rPr>
          <w:rStyle w:val="Emphasis"/>
          <w:i w:val="0"/>
          <w:szCs w:val="24"/>
        </w:rPr>
        <w:t>teams in a complex and geographically dispersed organisation</w:t>
      </w:r>
      <w:r w:rsidR="00BC7522" w:rsidRPr="004814AE">
        <w:rPr>
          <w:rStyle w:val="Emphasis"/>
          <w:i w:val="0"/>
          <w:szCs w:val="24"/>
        </w:rPr>
        <w:t>.</w:t>
      </w:r>
    </w:p>
    <w:p w14:paraId="6BFA996A" w14:textId="08738B42" w:rsidR="00DC14AB" w:rsidRPr="004814AE" w:rsidRDefault="00DC14AB" w:rsidP="00DC14AB">
      <w:pPr>
        <w:pStyle w:val="ListParagraph"/>
        <w:numPr>
          <w:ilvl w:val="0"/>
          <w:numId w:val="25"/>
        </w:numPr>
        <w:spacing w:before="0" w:after="0" w:line="240" w:lineRule="auto"/>
        <w:rPr>
          <w:rFonts w:asciiTheme="minorHAnsi" w:eastAsiaTheme="minorHAnsi" w:hAnsiTheme="minorHAnsi" w:cstheme="minorHAnsi"/>
          <w:color w:val="auto"/>
          <w:szCs w:val="24"/>
        </w:rPr>
      </w:pPr>
      <w:r w:rsidRPr="004814AE">
        <w:rPr>
          <w:rFonts w:cstheme="minorHAnsi"/>
          <w:szCs w:val="24"/>
        </w:rPr>
        <w:t>Demonstrated entrepreneurial initiative including developing strategy</w:t>
      </w:r>
      <w:r w:rsidR="00E94920">
        <w:rPr>
          <w:rFonts w:cstheme="minorHAnsi"/>
          <w:szCs w:val="24"/>
        </w:rPr>
        <w:t>, business acumen, project management</w:t>
      </w:r>
      <w:r w:rsidR="00BC7522" w:rsidRPr="004814AE">
        <w:rPr>
          <w:rFonts w:cstheme="minorHAnsi"/>
          <w:szCs w:val="24"/>
        </w:rPr>
        <w:t xml:space="preserve"> and strategic portfolio development</w:t>
      </w:r>
      <w:r w:rsidRPr="004814AE">
        <w:rPr>
          <w:rFonts w:cstheme="minorHAnsi"/>
          <w:szCs w:val="24"/>
        </w:rPr>
        <w:t>.</w:t>
      </w:r>
    </w:p>
    <w:p w14:paraId="796930DF" w14:textId="2CE84370" w:rsidR="00537982" w:rsidRPr="004814AE" w:rsidRDefault="00BC7522" w:rsidP="00537982">
      <w:pPr>
        <w:numPr>
          <w:ilvl w:val="0"/>
          <w:numId w:val="25"/>
        </w:numPr>
        <w:spacing w:before="0" w:after="60" w:line="240" w:lineRule="auto"/>
        <w:rPr>
          <w:rStyle w:val="Emphasis"/>
          <w:rFonts w:cs="Calibri"/>
          <w:i w:val="0"/>
          <w:szCs w:val="24"/>
        </w:rPr>
      </w:pPr>
      <w:r w:rsidRPr="004814AE">
        <w:rPr>
          <w:rFonts w:cstheme="minorHAnsi"/>
          <w:szCs w:val="24"/>
        </w:rPr>
        <w:t>Evidence of strong</w:t>
      </w:r>
      <w:r w:rsidR="00DC14AB" w:rsidRPr="004814AE">
        <w:rPr>
          <w:rFonts w:cstheme="minorHAnsi"/>
          <w:szCs w:val="24"/>
        </w:rPr>
        <w:t xml:space="preserve"> internal and external stakeholder engagement and relationship building</w:t>
      </w:r>
      <w:r w:rsidR="004814AE" w:rsidRPr="004814AE">
        <w:rPr>
          <w:rFonts w:cstheme="minorHAnsi"/>
          <w:szCs w:val="24"/>
        </w:rPr>
        <w:t xml:space="preserve"> to meet strategic objectives</w:t>
      </w:r>
      <w:r w:rsidR="00DC14AB" w:rsidRPr="004814AE">
        <w:rPr>
          <w:rFonts w:cstheme="minorHAnsi"/>
          <w:szCs w:val="24"/>
        </w:rPr>
        <w:t>, supported by established relevant networks.</w:t>
      </w:r>
      <w:r w:rsidRPr="004814AE">
        <w:rPr>
          <w:rFonts w:cstheme="minorHAnsi"/>
          <w:szCs w:val="24"/>
        </w:rPr>
        <w:t xml:space="preserve"> </w:t>
      </w:r>
    </w:p>
    <w:p w14:paraId="0D54A269" w14:textId="5B928D9C" w:rsidR="00BC7522" w:rsidRPr="004814AE" w:rsidRDefault="00BC7522" w:rsidP="00BC7522">
      <w:pPr>
        <w:numPr>
          <w:ilvl w:val="0"/>
          <w:numId w:val="25"/>
        </w:numPr>
        <w:spacing w:before="0" w:after="60" w:line="240" w:lineRule="auto"/>
        <w:rPr>
          <w:iCs/>
          <w:szCs w:val="24"/>
        </w:rPr>
      </w:pPr>
      <w:r w:rsidRPr="004814AE">
        <w:rPr>
          <w:iCs/>
          <w:szCs w:val="24"/>
        </w:rPr>
        <w:t xml:space="preserve">Demonstrated ability to proactively identify, build and develop a portfolio of commercial relationships, </w:t>
      </w:r>
      <w:r w:rsidR="00E94920">
        <w:rPr>
          <w:iCs/>
          <w:szCs w:val="24"/>
        </w:rPr>
        <w:t xml:space="preserve">negotiate, </w:t>
      </w:r>
      <w:r w:rsidR="00537982" w:rsidRPr="004814AE">
        <w:rPr>
          <w:iCs/>
          <w:szCs w:val="24"/>
        </w:rPr>
        <w:t xml:space="preserve">secure investment and revenue pipelines that </w:t>
      </w:r>
      <w:r w:rsidRPr="004814AE">
        <w:rPr>
          <w:iCs/>
          <w:szCs w:val="24"/>
        </w:rPr>
        <w:t>support delivery of impact objectives and meet current and future revenue goals.</w:t>
      </w:r>
    </w:p>
    <w:p w14:paraId="60CBC726" w14:textId="77777777" w:rsidR="00537982" w:rsidRPr="004814AE" w:rsidRDefault="00537982" w:rsidP="00537982">
      <w:pPr>
        <w:numPr>
          <w:ilvl w:val="0"/>
          <w:numId w:val="25"/>
        </w:numPr>
        <w:spacing w:before="0" w:after="60" w:line="240" w:lineRule="auto"/>
        <w:rPr>
          <w:rFonts w:cs="Calibri"/>
          <w:szCs w:val="24"/>
        </w:rPr>
      </w:pPr>
      <w:r w:rsidRPr="004814AE">
        <w:rPr>
          <w:rStyle w:val="Emphasis"/>
          <w:rFonts w:asciiTheme="minorHAnsi" w:hAnsiTheme="minorHAnsi" w:cstheme="minorHAnsi"/>
          <w:i w:val="0"/>
          <w:iCs/>
          <w:szCs w:val="24"/>
        </w:rPr>
        <w:t xml:space="preserve">Proven ability to work with ambiguity and bring clarity to complex issues.  </w:t>
      </w:r>
    </w:p>
    <w:p w14:paraId="2A9450FA" w14:textId="30454885" w:rsidR="00DC14AB" w:rsidRPr="004814AE" w:rsidRDefault="00537982" w:rsidP="00DC14AB">
      <w:pPr>
        <w:pStyle w:val="ListParagraph"/>
        <w:numPr>
          <w:ilvl w:val="0"/>
          <w:numId w:val="25"/>
        </w:numPr>
        <w:spacing w:before="0" w:after="0" w:line="240" w:lineRule="auto"/>
        <w:rPr>
          <w:rFonts w:asciiTheme="minorHAnsi" w:hAnsiTheme="minorHAnsi"/>
          <w:szCs w:val="24"/>
          <w:lang w:eastAsia="en-US"/>
        </w:rPr>
      </w:pPr>
      <w:r w:rsidRPr="004814AE">
        <w:rPr>
          <w:rFonts w:asciiTheme="minorHAnsi" w:hAnsiTheme="minorHAnsi"/>
          <w:szCs w:val="24"/>
          <w:lang w:eastAsia="en-US"/>
        </w:rPr>
        <w:t>Sound understanding of scientific research programs and public/private partnership models pertaining to CSIRO operations.</w:t>
      </w:r>
      <w:r w:rsidR="00E94920">
        <w:rPr>
          <w:rFonts w:asciiTheme="minorHAnsi" w:hAnsiTheme="minorHAnsi"/>
          <w:szCs w:val="24"/>
          <w:lang w:eastAsia="en-US"/>
        </w:rPr>
        <w:t xml:space="preserve"> Market intelligence and understanding of the science domain.</w:t>
      </w:r>
    </w:p>
    <w:p w14:paraId="394D77D3" w14:textId="77777777" w:rsidR="00DC14AB" w:rsidRPr="00782AA3" w:rsidRDefault="00DC14AB" w:rsidP="00DC14AB">
      <w:pPr>
        <w:pStyle w:val="Default"/>
        <w:ind w:left="2738"/>
        <w:rPr>
          <w:rFonts w:asciiTheme="minorHAnsi" w:hAnsiTheme="minorHAnsi" w:cstheme="minorHAnsi"/>
        </w:rPr>
      </w:pPr>
    </w:p>
    <w:p w14:paraId="2C3C40EC" w14:textId="77777777" w:rsidR="0094126A" w:rsidRDefault="0094126A" w:rsidP="0094126A">
      <w:pPr>
        <w:spacing w:before="0" w:after="60" w:line="240" w:lineRule="auto"/>
        <w:ind w:left="360"/>
        <w:rPr>
          <w:iCs/>
          <w:szCs w:val="24"/>
        </w:rPr>
      </w:pPr>
    </w:p>
    <w:p w14:paraId="1E936E82" w14:textId="77777777" w:rsidR="0094126A" w:rsidRPr="00B50C20" w:rsidRDefault="0094126A" w:rsidP="0094126A">
      <w:pPr>
        <w:spacing w:before="0" w:after="60" w:line="240" w:lineRule="auto"/>
        <w:ind w:left="360"/>
        <w:rPr>
          <w:iCs/>
          <w:szCs w:val="24"/>
        </w:rPr>
      </w:pPr>
    </w:p>
    <w:p w14:paraId="2D49E986" w14:textId="2A74377F" w:rsidR="003E5564" w:rsidRDefault="00E673A0" w:rsidP="00C5222D">
      <w:pPr>
        <w:pStyle w:val="Boxedheading"/>
        <w:ind w:left="0"/>
      </w:pPr>
      <w:r>
        <w:lastRenderedPageBreak/>
        <w:t>Special Requirements</w:t>
      </w:r>
    </w:p>
    <w:p w14:paraId="079080F1" w14:textId="2C328DBC" w:rsidR="00814ACE" w:rsidRPr="00537982" w:rsidRDefault="00E673A0" w:rsidP="00C5222D">
      <w:pPr>
        <w:pStyle w:val="Boxedlistbullet"/>
        <w:numPr>
          <w:ilvl w:val="0"/>
          <w:numId w:val="0"/>
        </w:numPr>
        <w:spacing w:before="100" w:beforeAutospacing="1" w:after="100" w:afterAutospacing="1"/>
        <w:ind w:left="227" w:hanging="227"/>
      </w:pPr>
      <w:r w:rsidRPr="00537982">
        <w:t>The successful candidate will</w:t>
      </w:r>
      <w:r w:rsidR="00814ACE" w:rsidRPr="00537982">
        <w:t xml:space="preserve"> be asked to </w:t>
      </w:r>
      <w:r w:rsidR="00D476E9" w:rsidRPr="00537982">
        <w:t xml:space="preserve">obtain and provide evidence of a </w:t>
      </w:r>
      <w:r w:rsidR="00814ACE" w:rsidRPr="00537982">
        <w:t xml:space="preserve">National </w:t>
      </w:r>
      <w:r w:rsidR="00D476E9" w:rsidRPr="00537982">
        <w:t>P</w:t>
      </w:r>
      <w:r w:rsidR="00814ACE" w:rsidRPr="00537982">
        <w:t>olice</w:t>
      </w:r>
      <w:r w:rsidR="00C5222D">
        <w:t xml:space="preserve"> </w:t>
      </w:r>
      <w:r w:rsidR="00D476E9" w:rsidRPr="00537982">
        <w:t>C</w:t>
      </w:r>
      <w:r w:rsidR="00814ACE" w:rsidRPr="00537982">
        <w:t>heck</w:t>
      </w:r>
      <w:r w:rsidR="00D476E9" w:rsidRPr="00537982">
        <w:t xml:space="preserve"> or equivalent</w:t>
      </w:r>
      <w:r w:rsidR="00814ACE" w:rsidRPr="00537982">
        <w:t>. Please note that people with criminal records are not automatically deemed ineligible. Each application will be considered on its merits.</w:t>
      </w:r>
      <w:r w:rsidRPr="00537982">
        <w:t xml:space="preserve"> </w:t>
      </w:r>
    </w:p>
    <w:p w14:paraId="4DAF471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845FC6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0FF152EA" w14:textId="77777777" w:rsidR="00B50C20" w:rsidRPr="00B50C20" w:rsidRDefault="00B50C20" w:rsidP="00D83C52">
      <w:pPr>
        <w:rPr>
          <w:bCs/>
          <w:szCs w:val="24"/>
        </w:rPr>
      </w:pPr>
    </w:p>
    <w:bookmarkEnd w:id="2"/>
    <w:p w14:paraId="6032DA59" w14:textId="42AF6F5B"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EFF6" w14:textId="77777777" w:rsidR="0074312E" w:rsidRDefault="0074312E" w:rsidP="000A377A">
      <w:r>
        <w:separator/>
      </w:r>
    </w:p>
  </w:endnote>
  <w:endnote w:type="continuationSeparator" w:id="0">
    <w:p w14:paraId="60393ACC" w14:textId="77777777" w:rsidR="0074312E" w:rsidRDefault="0074312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C1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5A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145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F7F8" w14:textId="77777777" w:rsidR="0074312E" w:rsidRDefault="0074312E" w:rsidP="000A377A">
      <w:r>
        <w:separator/>
      </w:r>
    </w:p>
  </w:footnote>
  <w:footnote w:type="continuationSeparator" w:id="0">
    <w:p w14:paraId="18FFD950" w14:textId="77777777" w:rsidR="0074312E" w:rsidRDefault="0074312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2988" w14:textId="77777777" w:rsidR="009511DD" w:rsidRDefault="00ED212D">
    <w:r>
      <w:rPr>
        <w:noProof/>
      </w:rPr>
      <w:drawing>
        <wp:anchor distT="0" distB="71755" distL="114300" distR="360045" simplePos="0" relativeHeight="251661824" behindDoc="1" locked="1" layoutInCell="1" allowOverlap="1" wp14:anchorId="48DF85B9" wp14:editId="4219D30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576B"/>
    <w:multiLevelType w:val="hybridMultilevel"/>
    <w:tmpl w:val="FD72B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524DEB"/>
    <w:multiLevelType w:val="hybridMultilevel"/>
    <w:tmpl w:val="D58E6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6294C91"/>
    <w:multiLevelType w:val="hybridMultilevel"/>
    <w:tmpl w:val="A92EC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C45B62"/>
    <w:multiLevelType w:val="hybridMultilevel"/>
    <w:tmpl w:val="250C95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30"/>
  </w:num>
  <w:num w:numId="26">
    <w:abstractNumId w:val="21"/>
  </w:num>
  <w:num w:numId="27">
    <w:abstractNumId w:val="26"/>
  </w:num>
  <w:num w:numId="28">
    <w:abstractNumId w:val="25"/>
  </w:num>
  <w:num w:numId="29">
    <w:abstractNumId w:val="11"/>
  </w:num>
  <w:num w:numId="30">
    <w:abstractNumId w:val="25"/>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10"/>
  </w:num>
  <w:num w:numId="36">
    <w:abstractNumId w:val="2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829"/>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58D"/>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2483"/>
    <w:rsid w:val="004814AE"/>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6F7C"/>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82"/>
    <w:rsid w:val="005379CE"/>
    <w:rsid w:val="00541E53"/>
    <w:rsid w:val="00542FBC"/>
    <w:rsid w:val="005434FA"/>
    <w:rsid w:val="00543630"/>
    <w:rsid w:val="005442FF"/>
    <w:rsid w:val="005447A1"/>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12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4BF"/>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6DC"/>
    <w:rsid w:val="008D3CAA"/>
    <w:rsid w:val="008D668E"/>
    <w:rsid w:val="008D6FC3"/>
    <w:rsid w:val="008D765C"/>
    <w:rsid w:val="008E25ED"/>
    <w:rsid w:val="008E614D"/>
    <w:rsid w:val="008E6846"/>
    <w:rsid w:val="008E7CD5"/>
    <w:rsid w:val="008F1264"/>
    <w:rsid w:val="008F21FA"/>
    <w:rsid w:val="008F3C24"/>
    <w:rsid w:val="00901258"/>
    <w:rsid w:val="0090450A"/>
    <w:rsid w:val="0090619C"/>
    <w:rsid w:val="0090622E"/>
    <w:rsid w:val="0090727D"/>
    <w:rsid w:val="009076E9"/>
    <w:rsid w:val="00907C84"/>
    <w:rsid w:val="00910818"/>
    <w:rsid w:val="0091144C"/>
    <w:rsid w:val="00911BE9"/>
    <w:rsid w:val="0091206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522"/>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22D"/>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D2E"/>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4AB"/>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920"/>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C7E2B"/>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0ED"/>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1023"/>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6B37"/>
    <w:rsid w:val="00FF2E0A"/>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9911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DC14AB"/>
    <w:pPr>
      <w:autoSpaceDE w:val="0"/>
      <w:autoSpaceDN w:val="0"/>
      <w:adjustRightInd w:val="0"/>
    </w:pPr>
    <w:rPr>
      <w:rFonts w:ascii="Corpid C1 Light" w:eastAsia="MS Mincho" w:hAnsi="Corpid C1 Light" w:cs="Corpid C1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C1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674CC"/>
    <w:rsid w:val="001561B4"/>
    <w:rsid w:val="0019205C"/>
    <w:rsid w:val="003C6F9C"/>
    <w:rsid w:val="00414F94"/>
    <w:rsid w:val="00630447"/>
    <w:rsid w:val="007C7613"/>
    <w:rsid w:val="0083493E"/>
    <w:rsid w:val="008541FF"/>
    <w:rsid w:val="00875004"/>
    <w:rsid w:val="0091006B"/>
    <w:rsid w:val="009E42F9"/>
    <w:rsid w:val="00B36C21"/>
    <w:rsid w:val="00CF1DD4"/>
    <w:rsid w:val="00E458C3"/>
    <w:rsid w:val="00E51523"/>
    <w:rsid w:val="00E70368"/>
    <w:rsid w:val="00EA6D03"/>
    <w:rsid w:val="00FF2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1FA"/>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83200051F4B449E3A0CF99EA527B713E">
    <w:name w:val="83200051F4B449E3A0CF99EA527B713E"/>
    <w:rsid w:val="00FF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8BCA0-2959-457E-9AC9-FD6975A0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296C4-6B78-44F5-857E-7CFC957E9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CB9A7-9547-4FA0-B563-754DCA833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23</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2020-11-23T04:52:00Z</dcterms:created>
  <dcterms:modified xsi:type="dcterms:W3CDTF">2020-11-23T04:52:00Z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