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D83C52">
            <w:pPr>
              <w:pStyle w:val="TableText"/>
              <w:rPr>
                <w:sz w:val="22"/>
              </w:rPr>
            </w:pPr>
            <w:r w:rsidRPr="0093721B">
              <w:rPr>
                <w:sz w:val="22"/>
              </w:rPr>
              <w:t>Advertised Job Title</w:t>
            </w:r>
          </w:p>
        </w:tc>
        <w:tc>
          <w:tcPr>
            <w:tcW w:w="3551" w:type="pct"/>
          </w:tcPr>
          <w:p w14:paraId="575AB307" w14:textId="08D90117" w:rsidR="00CC201B" w:rsidRPr="0093721B" w:rsidRDefault="00CF5DD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Scientist in </w:t>
            </w:r>
            <w:r w:rsidR="00AD4437">
              <w:rPr>
                <w:sz w:val="22"/>
              </w:rPr>
              <w:t>High Performance Computing (HPC)</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D83C52">
            <w:pPr>
              <w:pStyle w:val="TableText"/>
              <w:rPr>
                <w:sz w:val="22"/>
              </w:rPr>
            </w:pPr>
            <w:r w:rsidRPr="0093721B">
              <w:rPr>
                <w:sz w:val="22"/>
              </w:rPr>
              <w:t>Job Reference</w:t>
            </w:r>
          </w:p>
        </w:tc>
        <w:tc>
          <w:tcPr>
            <w:tcW w:w="3551" w:type="pct"/>
          </w:tcPr>
          <w:p w14:paraId="142A3633" w14:textId="2D029DA3" w:rsidR="00CC201B" w:rsidRPr="0093721B" w:rsidRDefault="00AB7D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78662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6E8B8F75"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61F92">
              <w:rPr>
                <w:sz w:val="22"/>
              </w:rPr>
              <w:t>3</w:t>
            </w:r>
            <w:r w:rsidRPr="0093721B">
              <w:rPr>
                <w:sz w:val="22"/>
              </w:rPr>
              <w:t xml:space="preserve"> </w:t>
            </w:r>
            <w:r>
              <w:rPr>
                <w:sz w:val="22"/>
              </w:rPr>
              <w:t>years</w:t>
            </w:r>
            <w:r w:rsidRPr="0093721B">
              <w:rPr>
                <w:sz w:val="22"/>
              </w:rPr>
              <w:t xml:space="preserve"> </w:t>
            </w:r>
          </w:p>
          <w:p w14:paraId="15E7DA87" w14:textId="0DC7DECF"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AD4437">
              <w:rPr>
                <w:sz w:val="22"/>
              </w:rPr>
              <w:t xml:space="preserve"> or</w:t>
            </w:r>
            <w:r>
              <w:rPr>
                <w:sz w:val="22"/>
              </w:rPr>
              <w:t xml:space="preserve"> P</w:t>
            </w:r>
            <w:r w:rsidRPr="0093721B">
              <w:rPr>
                <w:sz w:val="22"/>
              </w:rPr>
              <w:t xml:space="preserve">art-time </w:t>
            </w:r>
            <w:r w:rsidR="00AD4437">
              <w:rPr>
                <w:sz w:val="22"/>
              </w:rPr>
              <w:t>options</w:t>
            </w:r>
            <w:r w:rsidR="00AB7DE9">
              <w:rPr>
                <w:sz w:val="22"/>
              </w:rPr>
              <w:t xml:space="preserve"> available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2B079E74"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87DB9">
              <w:rPr>
                <w:sz w:val="22"/>
              </w:rPr>
              <w:t>100</w:t>
            </w:r>
            <w:r>
              <w:rPr>
                <w:sz w:val="22"/>
              </w:rPr>
              <w:t>k</w:t>
            </w:r>
            <w:r w:rsidRPr="0093721B">
              <w:rPr>
                <w:sz w:val="22"/>
              </w:rPr>
              <w:t xml:space="preserve"> </w:t>
            </w:r>
            <w:r>
              <w:rPr>
                <w:sz w:val="22"/>
              </w:rPr>
              <w:t>-</w:t>
            </w:r>
            <w:r w:rsidRPr="0093721B">
              <w:rPr>
                <w:sz w:val="22"/>
              </w:rPr>
              <w:t xml:space="preserve"> AU$</w:t>
            </w:r>
            <w:r w:rsidR="00E87DB9">
              <w:rPr>
                <w:sz w:val="22"/>
              </w:rPr>
              <w:t>108</w:t>
            </w:r>
            <w:r>
              <w:rPr>
                <w:sz w:val="22"/>
              </w:rPr>
              <w:t>k</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7FEA66B9" w14:textId="1F89D30F" w:rsidR="00926BE4" w:rsidRPr="0093721B" w:rsidRDefault="004866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Perth, WA (Preferred), </w:t>
            </w:r>
            <w:r w:rsidRPr="00486660">
              <w:rPr>
                <w:sz w:val="22"/>
              </w:rPr>
              <w:t>other CSIRO locations may be negotiated</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D83C52">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D83C52">
            <w:pPr>
              <w:pStyle w:val="TableText"/>
              <w:rPr>
                <w:sz w:val="22"/>
              </w:rPr>
            </w:pPr>
            <w:r w:rsidRPr="0093721B">
              <w:rPr>
                <w:sz w:val="22"/>
              </w:rPr>
              <w:t>Applications are open to</w:t>
            </w:r>
          </w:p>
        </w:tc>
        <w:tc>
          <w:tcPr>
            <w:tcW w:w="3551" w:type="pct"/>
          </w:tcPr>
          <w:p w14:paraId="07330F3A" w14:textId="145A7DD7" w:rsidR="00926BE4" w:rsidRPr="00AB7DE9" w:rsidRDefault="00486660" w:rsidP="00AB7DE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1961BB">
              <w:rPr>
                <w:sz w:val="22"/>
              </w:rPr>
              <w:t>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D83C52">
            <w:pPr>
              <w:pStyle w:val="TableText"/>
              <w:rPr>
                <w:sz w:val="22"/>
              </w:rPr>
            </w:pPr>
            <w:r w:rsidRPr="0093721B">
              <w:rPr>
                <w:sz w:val="22"/>
              </w:rPr>
              <w:t>Position reports to the</w:t>
            </w:r>
          </w:p>
        </w:tc>
        <w:tc>
          <w:tcPr>
            <w:tcW w:w="3551" w:type="pct"/>
          </w:tcPr>
          <w:p w14:paraId="780F5578" w14:textId="6BB1A630" w:rsidR="00C45886" w:rsidRPr="0093721B" w:rsidRDefault="00B413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ATNF Software and Computing Group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D83C52">
            <w:pPr>
              <w:pStyle w:val="TableText"/>
              <w:rPr>
                <w:sz w:val="22"/>
              </w:rPr>
            </w:pPr>
            <w:r w:rsidRPr="0093721B">
              <w:rPr>
                <w:sz w:val="22"/>
              </w:rPr>
              <w:t>Client Focus – Internal</w:t>
            </w:r>
          </w:p>
        </w:tc>
        <w:tc>
          <w:tcPr>
            <w:tcW w:w="3551" w:type="pct"/>
          </w:tcPr>
          <w:p w14:paraId="10AC6E4E" w14:textId="34AB1629" w:rsidR="00926BE4" w:rsidRPr="00BF59AB" w:rsidRDefault="00B413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59AB">
              <w:rPr>
                <w:sz w:val="22"/>
              </w:rPr>
              <w:t>100</w:t>
            </w:r>
            <w:r w:rsidR="00F54F83" w:rsidRPr="00BF59AB">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D83C52">
            <w:pPr>
              <w:pStyle w:val="TableText"/>
              <w:rPr>
                <w:sz w:val="22"/>
              </w:rPr>
            </w:pPr>
            <w:r w:rsidRPr="0093721B">
              <w:rPr>
                <w:sz w:val="22"/>
              </w:rPr>
              <w:t>Client Focus – External</w:t>
            </w:r>
          </w:p>
        </w:tc>
        <w:tc>
          <w:tcPr>
            <w:tcW w:w="3551" w:type="pct"/>
          </w:tcPr>
          <w:p w14:paraId="274E328F" w14:textId="77777777" w:rsidR="00926BE4" w:rsidRPr="00BF59A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59AB">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D83C52">
            <w:pPr>
              <w:pStyle w:val="TableText"/>
              <w:rPr>
                <w:sz w:val="22"/>
              </w:rPr>
            </w:pPr>
            <w:r w:rsidRPr="0093721B">
              <w:rPr>
                <w:sz w:val="22"/>
              </w:rPr>
              <w:t>Number of Direct Reports</w:t>
            </w:r>
          </w:p>
        </w:tc>
        <w:tc>
          <w:tcPr>
            <w:tcW w:w="3551" w:type="pct"/>
          </w:tcPr>
          <w:p w14:paraId="21A56860" w14:textId="77777777" w:rsidR="00194B1C" w:rsidRPr="00BF59A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59AB">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D83C52">
            <w:pPr>
              <w:pStyle w:val="TableText"/>
              <w:rPr>
                <w:sz w:val="22"/>
              </w:rPr>
            </w:pPr>
            <w:r w:rsidRPr="0093721B">
              <w:rPr>
                <w:sz w:val="22"/>
              </w:rPr>
              <w:t>Enquire about this job</w:t>
            </w:r>
          </w:p>
        </w:tc>
        <w:tc>
          <w:tcPr>
            <w:tcW w:w="3551" w:type="pct"/>
          </w:tcPr>
          <w:p w14:paraId="05DA80CF" w14:textId="33FFB499" w:rsidR="00194B1C" w:rsidRPr="00BF59A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59AB">
              <w:rPr>
                <w:sz w:val="22"/>
              </w:rPr>
              <w:t xml:space="preserve">Contact </w:t>
            </w:r>
            <w:r w:rsidR="00FE708D" w:rsidRPr="00BF59AB">
              <w:rPr>
                <w:sz w:val="22"/>
              </w:rPr>
              <w:t>Juan Guzman</w:t>
            </w:r>
            <w:r w:rsidRPr="00BF59AB">
              <w:rPr>
                <w:sz w:val="22"/>
              </w:rPr>
              <w:t xml:space="preserve"> via email at </w:t>
            </w:r>
            <w:r w:rsidR="00FE708D" w:rsidRPr="00BF59AB">
              <w:rPr>
                <w:sz w:val="22"/>
              </w:rPr>
              <w:t>juan</w:t>
            </w:r>
            <w:r w:rsidRPr="00BF59AB">
              <w:rPr>
                <w:sz w:val="22"/>
              </w:rPr>
              <w:t>.</w:t>
            </w:r>
            <w:r w:rsidR="00FE708D" w:rsidRPr="00BF59AB">
              <w:rPr>
                <w:sz w:val="22"/>
              </w:rPr>
              <w:t>guzman</w:t>
            </w:r>
            <w:r w:rsidRPr="00BF59AB">
              <w:rPr>
                <w:sz w:val="22"/>
              </w:rPr>
              <w:t xml:space="preserve">@csiro.au or phone +61 </w:t>
            </w:r>
            <w:r w:rsidR="00FE708D" w:rsidRPr="00BF59AB">
              <w:rPr>
                <w:sz w:val="22"/>
              </w:rPr>
              <w:t>8</w:t>
            </w:r>
            <w:r w:rsidR="00BF59AB" w:rsidRPr="00BF59AB">
              <w:rPr>
                <w:sz w:val="22"/>
              </w:rPr>
              <w:t xml:space="preserve"> 6436 8569</w:t>
            </w:r>
            <w:r w:rsidR="00FE708D" w:rsidRPr="00BF59AB">
              <w:rPr>
                <w:sz w:val="22"/>
              </w:rPr>
              <w:t xml:space="preserve"> </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D83C52">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074EF5" w14:textId="77777777" w:rsidR="00E87480" w:rsidRDefault="00E87480" w:rsidP="00E87480">
      <w:pPr>
        <w:pStyle w:val="Heading3"/>
        <w:rPr>
          <w:rFonts w:cs="Calibri"/>
        </w:rPr>
      </w:pPr>
      <w:bookmarkStart w:id="1" w:name="_Toc341085720"/>
    </w:p>
    <w:p w14:paraId="7C40F5F3" w14:textId="77777777" w:rsidR="00E87480" w:rsidRDefault="00E87480">
      <w:pPr>
        <w:spacing w:before="0" w:after="0" w:line="240" w:lineRule="auto"/>
        <w:rPr>
          <w:rFonts w:cs="Calibri"/>
          <w:b/>
          <w:bCs/>
          <w:color w:val="auto"/>
          <w:sz w:val="26"/>
          <w:szCs w:val="26"/>
        </w:rPr>
      </w:pPr>
      <w:r>
        <w:rPr>
          <w:rFonts w:cs="Calibri"/>
        </w:rPr>
        <w:br w:type="page"/>
      </w:r>
    </w:p>
    <w:p w14:paraId="204D8891" w14:textId="036CB3F8" w:rsidR="00E87480" w:rsidRDefault="00E87480" w:rsidP="00E87480">
      <w:pPr>
        <w:pStyle w:val="Heading3"/>
        <w:rPr>
          <w:rFonts w:cs="Calibri"/>
        </w:rPr>
      </w:pPr>
      <w:r w:rsidRPr="1DA99C7A">
        <w:rPr>
          <w:rFonts w:cs="Calibri"/>
        </w:rPr>
        <w:lastRenderedPageBreak/>
        <w:t>Acknowledgement of Country</w:t>
      </w:r>
    </w:p>
    <w:p w14:paraId="597CDA32" w14:textId="77777777" w:rsidR="00E87480" w:rsidRDefault="00E87480" w:rsidP="00E87480">
      <w:pPr>
        <w:spacing w:line="257" w:lineRule="auto"/>
        <w:rPr>
          <w:rFonts w:cs="Calibri"/>
          <w:color w:val="000000" w:themeColor="text2"/>
          <w:szCs w:val="24"/>
        </w:rPr>
      </w:pPr>
      <w:r w:rsidRPr="1DA99C7A">
        <w:rPr>
          <w:rFonts w:cs="Calibri"/>
          <w:color w:val="000000" w:themeColor="text2"/>
          <w:szCs w:val="24"/>
        </w:rPr>
        <w:t xml:space="preserve">CSIRO acknowledges the Traditional Owners of the land, </w:t>
      </w:r>
      <w:proofErr w:type="gramStart"/>
      <w:r w:rsidRPr="1DA99C7A">
        <w:rPr>
          <w:rFonts w:cs="Calibri"/>
          <w:color w:val="000000" w:themeColor="text2"/>
          <w:szCs w:val="24"/>
        </w:rPr>
        <w:t>sea</w:t>
      </w:r>
      <w:proofErr w:type="gramEnd"/>
      <w:r w:rsidRPr="1DA99C7A">
        <w:rPr>
          <w:rFonts w:cs="Calibri"/>
          <w:color w:val="000000" w:themeColor="text2"/>
          <w:szCs w:val="24"/>
        </w:rPr>
        <w:t xml:space="preserve"> and waters, of the area that we live and work on across Australia. We acknowledge their continuing connection to their culture and pay our respects to their Elders past and present. View our </w:t>
      </w:r>
      <w:hyperlink r:id="rId13" w:history="1">
        <w:r w:rsidRPr="1DA99C7A">
          <w:rPr>
            <w:rStyle w:val="Hyperlink"/>
            <w:rFonts w:cs="Calibri"/>
            <w:szCs w:val="24"/>
          </w:rPr>
          <w:t>vision towards reconciliation</w:t>
        </w:r>
      </w:hyperlink>
      <w:r w:rsidRPr="1DA99C7A">
        <w:rPr>
          <w:rFonts w:cs="Calibri"/>
          <w:color w:val="000000" w:themeColor="text2"/>
          <w:szCs w:val="24"/>
        </w:rPr>
        <w:t>.</w:t>
      </w:r>
    </w:p>
    <w:p w14:paraId="25CBA0DC" w14:textId="77777777" w:rsidR="00E87480" w:rsidRPr="00674783" w:rsidRDefault="00E87480" w:rsidP="00E87480">
      <w:pPr>
        <w:pStyle w:val="Heading3"/>
        <w:spacing w:before="240" w:after="0"/>
      </w:pPr>
      <w:r>
        <w:t>Role Overview</w:t>
      </w:r>
    </w:p>
    <w:p w14:paraId="0FE6D298" w14:textId="77777777" w:rsidR="00E87480" w:rsidRDefault="00E87480" w:rsidP="00E87480">
      <w:r>
        <w:t xml:space="preserve">The role of Research Scientist in High-Performance Computing (HPC) will be part of the Science Data Processing Team at CSIRO Space and Astronomy and co-funded by the </w:t>
      </w:r>
      <w:proofErr w:type="spellStart"/>
      <w:r>
        <w:t>Pawsey</w:t>
      </w:r>
      <w:proofErr w:type="spellEnd"/>
      <w:r>
        <w:t xml:space="preserve"> Supercomputer Centre. The aim of this role as a research scientist is to bring diversity of thought, ideas, and lived experiences to support the delivery of innovative research from t</w:t>
      </w:r>
      <w:r w:rsidRPr="5013A8DA">
        <w:rPr>
          <w:lang w:val="en-US"/>
        </w:rPr>
        <w:t xml:space="preserve">he Australian Square </w:t>
      </w:r>
      <w:proofErr w:type="spellStart"/>
      <w:r w:rsidRPr="5013A8DA">
        <w:rPr>
          <w:lang w:val="en-US"/>
        </w:rPr>
        <w:t>Kilometre</w:t>
      </w:r>
      <w:proofErr w:type="spellEnd"/>
      <w:r w:rsidRPr="5013A8DA">
        <w:rPr>
          <w:lang w:val="en-US"/>
        </w:rPr>
        <w:t xml:space="preserve"> Array Pathfinder telescope (ASKAP).</w:t>
      </w:r>
      <w:r>
        <w:rPr>
          <w:lang w:val="en-US"/>
        </w:rPr>
        <w:t xml:space="preserve"> </w:t>
      </w:r>
      <w:r>
        <w:t>ASKAP</w:t>
      </w:r>
      <w:r w:rsidRPr="5013A8DA">
        <w:rPr>
          <w:lang w:val="en-US"/>
        </w:rPr>
        <w:t xml:space="preserve">, CSIRO’s new-technology radio telescope and a precursor for the Square </w:t>
      </w:r>
      <w:proofErr w:type="spellStart"/>
      <w:r w:rsidRPr="5013A8DA">
        <w:rPr>
          <w:lang w:val="en-US"/>
        </w:rPr>
        <w:t>Kilometre</w:t>
      </w:r>
      <w:proofErr w:type="spellEnd"/>
      <w:r w:rsidRPr="5013A8DA">
        <w:rPr>
          <w:lang w:val="en-US"/>
        </w:rPr>
        <w:t xml:space="preserve"> Array (SKA), started operations in 2019 and is now preparing for full survey operations. T</w:t>
      </w:r>
      <w:r>
        <w:t>his role</w:t>
      </w:r>
      <w:r w:rsidRPr="5013A8DA">
        <w:rPr>
          <w:lang w:val="en-US"/>
        </w:rPr>
        <w:t xml:space="preserve"> will collaboratively engage in research and development to leverage the latest HPC technology capabilities to </w:t>
      </w:r>
      <w:proofErr w:type="spellStart"/>
      <w:r w:rsidRPr="5013A8DA">
        <w:rPr>
          <w:lang w:val="en-US"/>
        </w:rPr>
        <w:t>optimise</w:t>
      </w:r>
      <w:proofErr w:type="spellEnd"/>
      <w:r w:rsidRPr="5013A8DA">
        <w:rPr>
          <w:lang w:val="en-US"/>
        </w:rPr>
        <w:t xml:space="preserve"> the ASKAP software pipelines to run on the new </w:t>
      </w:r>
      <w:proofErr w:type="spellStart"/>
      <w:r w:rsidRPr="5013A8DA">
        <w:rPr>
          <w:lang w:val="en-US"/>
        </w:rPr>
        <w:t>Pawsey</w:t>
      </w:r>
      <w:proofErr w:type="spellEnd"/>
      <w:r w:rsidRPr="5013A8DA">
        <w:rPr>
          <w:lang w:val="en-US"/>
        </w:rPr>
        <w:t xml:space="preserve"> Supercomputing System, named </w:t>
      </w:r>
      <w:proofErr w:type="spellStart"/>
      <w:r w:rsidRPr="5013A8DA">
        <w:rPr>
          <w:i/>
          <w:iCs/>
          <w:lang w:val="en-US"/>
        </w:rPr>
        <w:t>Setonix</w:t>
      </w:r>
      <w:proofErr w:type="spellEnd"/>
      <w:r w:rsidRPr="5013A8DA">
        <w:rPr>
          <w:lang w:val="en-US"/>
        </w:rPr>
        <w:t xml:space="preserve">. </w:t>
      </w:r>
      <w:proofErr w:type="spellStart"/>
      <w:r w:rsidRPr="5013A8DA">
        <w:rPr>
          <w:lang w:val="en-US"/>
        </w:rPr>
        <w:t>Setonix</w:t>
      </w:r>
      <w:proofErr w:type="spellEnd"/>
      <w:r w:rsidRPr="5013A8DA">
        <w:rPr>
          <w:lang w:val="en-US"/>
        </w:rPr>
        <w:t xml:space="preserve">, an HPE/Cray EX Supercomputer, will deliver up to 50 Petaflops of compute power and will be capable to scale up to </w:t>
      </w:r>
      <w:proofErr w:type="spellStart"/>
      <w:r w:rsidRPr="5013A8DA">
        <w:rPr>
          <w:lang w:val="en-US"/>
        </w:rPr>
        <w:t>exascale</w:t>
      </w:r>
      <w:proofErr w:type="spellEnd"/>
      <w:r w:rsidRPr="5013A8DA">
        <w:rPr>
          <w:lang w:val="en-US"/>
        </w:rPr>
        <w:t xml:space="preserve"> (1000+ petaflops) computing systems. Preparing the ASKAP software pipelines for </w:t>
      </w:r>
      <w:proofErr w:type="spellStart"/>
      <w:r w:rsidRPr="5013A8DA">
        <w:rPr>
          <w:lang w:val="en-US"/>
        </w:rPr>
        <w:t>exascale</w:t>
      </w:r>
      <w:proofErr w:type="spellEnd"/>
      <w:r w:rsidRPr="5013A8DA">
        <w:rPr>
          <w:lang w:val="en-US"/>
        </w:rPr>
        <w:t xml:space="preserve"> will greatly benefit the radio astronomy science community and pave the way to support the big data challenges that will come from building and operating the SKA – the most exciting large-scale international radio telescope project in the world that will </w:t>
      </w:r>
      <w:proofErr w:type="spellStart"/>
      <w:r w:rsidRPr="5013A8DA">
        <w:rPr>
          <w:lang w:val="en-US"/>
        </w:rPr>
        <w:t>revolutionise</w:t>
      </w:r>
      <w:proofErr w:type="spellEnd"/>
      <w:r w:rsidRPr="5013A8DA">
        <w:rPr>
          <w:lang w:val="en-US"/>
        </w:rPr>
        <w:t xml:space="preserve"> our understanding of the universe.</w:t>
      </w:r>
    </w:p>
    <w:p w14:paraId="2529CD50" w14:textId="77777777" w:rsidR="00E87480" w:rsidRDefault="00E87480" w:rsidP="00E87480">
      <w:r>
        <w:t xml:space="preserve">We are looking for someone to engage in scientific activity ranging from fundamental research to the investigation of specific industry or community problems. You will be encouraged to collaborate with a wide range of stakeholders to build and maintain networks, secure project funds, provide scientific leadership, support, and guidance. Our team will empower and support you to pursue new ideas and approaches that create innovative solutions to challenges in big data and communicate your results to the broader community through publications and at conferences. The Science Data Processing Team aims to be a truly diverse team and believes that to achieve these strategic scientific achievements we need to recruit and support world-class talent that represents the diversity across our society. </w:t>
      </w:r>
    </w:p>
    <w:p w14:paraId="3DAEACA1" w14:textId="77777777" w:rsidR="00B50C20" w:rsidRPr="00B50C20" w:rsidRDefault="00B50C20" w:rsidP="00B50C20">
      <w:pPr>
        <w:pStyle w:val="Heading3"/>
      </w:pPr>
      <w:r w:rsidRPr="00B50C20">
        <w:t>Duties and Key Result Areas:</w:t>
      </w:r>
      <w:r w:rsidR="003E5564">
        <w:t xml:space="preserve">  </w:t>
      </w:r>
    </w:p>
    <w:p w14:paraId="6FC5D46B" w14:textId="77777777" w:rsidR="002C5866" w:rsidRPr="00EF7FBD" w:rsidRDefault="002C5866" w:rsidP="002C5866">
      <w:pPr>
        <w:pStyle w:val="ListParagraph"/>
        <w:numPr>
          <w:ilvl w:val="0"/>
          <w:numId w:val="23"/>
        </w:numPr>
        <w:spacing w:after="60" w:line="240" w:lineRule="auto"/>
        <w:ind w:left="470" w:hanging="364"/>
        <w:rPr>
          <w:rFonts w:asciiTheme="minorEastAsia" w:eastAsiaTheme="minorEastAsia" w:hAnsiTheme="minorEastAsia" w:cstheme="minorEastAsia"/>
          <w:color w:val="000000" w:themeColor="text2"/>
          <w:szCs w:val="24"/>
        </w:rPr>
      </w:pPr>
      <w:r w:rsidRPr="62795689">
        <w:rPr>
          <w:rFonts w:eastAsiaTheme="minorEastAsia"/>
        </w:rPr>
        <w:t xml:space="preserve">Liaise with project stakeholders, including ASKAP Scientists, Software Engineers, and </w:t>
      </w:r>
      <w:proofErr w:type="spellStart"/>
      <w:r w:rsidRPr="62795689">
        <w:rPr>
          <w:rFonts w:eastAsiaTheme="minorEastAsia"/>
        </w:rPr>
        <w:t>Pawsey</w:t>
      </w:r>
      <w:proofErr w:type="spellEnd"/>
      <w:r w:rsidRPr="62795689">
        <w:rPr>
          <w:rFonts w:eastAsiaTheme="minorEastAsia"/>
        </w:rPr>
        <w:t xml:space="preserve"> Technical staff to </w:t>
      </w:r>
      <w:r w:rsidRPr="7A3A379E">
        <w:rPr>
          <w:rFonts w:eastAsiaTheme="minorEastAsia"/>
        </w:rPr>
        <w:t>determine</w:t>
      </w:r>
      <w:r w:rsidRPr="62795689">
        <w:rPr>
          <w:rFonts w:eastAsiaTheme="minorEastAsia"/>
        </w:rPr>
        <w:t xml:space="preserve"> their requirements </w:t>
      </w:r>
      <w:r w:rsidRPr="7A3A379E">
        <w:rPr>
          <w:rFonts w:eastAsiaTheme="minorEastAsia"/>
        </w:rPr>
        <w:t>and priorities.</w:t>
      </w:r>
    </w:p>
    <w:p w14:paraId="137303B6" w14:textId="77777777" w:rsidR="002C5866" w:rsidRPr="00EF7FBD" w:rsidRDefault="002C5866" w:rsidP="002C5866">
      <w:pPr>
        <w:pStyle w:val="ListParagraph"/>
        <w:numPr>
          <w:ilvl w:val="0"/>
          <w:numId w:val="23"/>
        </w:numPr>
        <w:spacing w:after="60" w:line="240" w:lineRule="auto"/>
        <w:ind w:left="470" w:hanging="364"/>
        <w:rPr>
          <w:rFonts w:eastAsiaTheme="minorEastAsia"/>
        </w:rPr>
      </w:pPr>
      <w:r>
        <w:t xml:space="preserve">Assist in the design, implementation and testing of scientific software, and carry out research investigations, requiring originality, </w:t>
      </w:r>
      <w:proofErr w:type="gramStart"/>
      <w:r>
        <w:t>creativity</w:t>
      </w:r>
      <w:proofErr w:type="gramEnd"/>
      <w:r>
        <w:t xml:space="preserve"> and innovation.</w:t>
      </w:r>
    </w:p>
    <w:p w14:paraId="3E6213E4" w14:textId="77777777" w:rsidR="002C5866" w:rsidRPr="00EF7FBD" w:rsidRDefault="002C5866" w:rsidP="002C5866">
      <w:pPr>
        <w:pStyle w:val="ListParagraph"/>
        <w:numPr>
          <w:ilvl w:val="0"/>
          <w:numId w:val="23"/>
        </w:numPr>
        <w:spacing w:after="60" w:line="240" w:lineRule="auto"/>
        <w:ind w:left="470" w:hanging="364"/>
      </w:pPr>
      <w:r w:rsidRPr="00EF7FBD">
        <w:t xml:space="preserve">Contribute to the ASKAP and </w:t>
      </w:r>
      <w:proofErr w:type="spellStart"/>
      <w:r w:rsidRPr="00EF7FBD">
        <w:t>Pa</w:t>
      </w:r>
      <w:r>
        <w:t>ws</w:t>
      </w:r>
      <w:r w:rsidRPr="00EF7FBD">
        <w:t>ey</w:t>
      </w:r>
      <w:proofErr w:type="spellEnd"/>
      <w:r w:rsidRPr="00EF7FBD">
        <w:t xml:space="preserve"> software development teams in the areas of: HPC I/O optimisation, parallel programming techniques and use of accelerator technologies (GPU) for Radio Astronomy.</w:t>
      </w:r>
    </w:p>
    <w:p w14:paraId="53A1E333" w14:textId="77777777" w:rsidR="002C5866" w:rsidRPr="00EF7FBD" w:rsidRDefault="002C5866" w:rsidP="002C5866">
      <w:pPr>
        <w:pStyle w:val="ListParagraph"/>
        <w:numPr>
          <w:ilvl w:val="0"/>
          <w:numId w:val="23"/>
        </w:numPr>
        <w:spacing w:after="60" w:line="240" w:lineRule="auto"/>
        <w:ind w:left="470" w:hanging="364"/>
        <w:rPr>
          <w:rFonts w:eastAsiaTheme="minorEastAsia"/>
        </w:rPr>
      </w:pPr>
      <w:r>
        <w:t>Present results in a meaningful format, prepare reports for project stakeholders and/or write scientific papers for publication.</w:t>
      </w:r>
    </w:p>
    <w:p w14:paraId="0495FF69" w14:textId="77777777" w:rsidR="002C5866" w:rsidRPr="00EF7FBD" w:rsidRDefault="002C5866" w:rsidP="002C5866">
      <w:pPr>
        <w:pStyle w:val="ListParagraph"/>
        <w:numPr>
          <w:ilvl w:val="0"/>
          <w:numId w:val="23"/>
        </w:numPr>
        <w:spacing w:after="60" w:line="240" w:lineRule="auto"/>
        <w:ind w:left="470" w:hanging="364"/>
        <w:rPr>
          <w:rFonts w:eastAsiaTheme="minorEastAsia"/>
        </w:rPr>
      </w:pPr>
      <w:r>
        <w:t>Draw on professional expertise, knowledge of other disciplines and recognise opportunities for innovation and formulate software solutions by pursuing new ideas/approaches and networking with scientific and engineering colleagues across a range of disciplines.</w:t>
      </w:r>
    </w:p>
    <w:p w14:paraId="0974177F" w14:textId="77777777" w:rsidR="002C5866" w:rsidRPr="00EF7FBD" w:rsidRDefault="002C5866" w:rsidP="002C5866">
      <w:pPr>
        <w:pStyle w:val="ListParagraph"/>
        <w:numPr>
          <w:ilvl w:val="0"/>
          <w:numId w:val="23"/>
        </w:numPr>
        <w:spacing w:after="60" w:line="240" w:lineRule="auto"/>
        <w:ind w:left="470" w:hanging="364"/>
        <w:rPr>
          <w:rFonts w:eastAsiaTheme="minorEastAsia"/>
        </w:rPr>
      </w:pPr>
      <w:r>
        <w:lastRenderedPageBreak/>
        <w:t xml:space="preserve">Develop, </w:t>
      </w:r>
      <w:proofErr w:type="gramStart"/>
      <w:r>
        <w:t>refactor</w:t>
      </w:r>
      <w:proofErr w:type="gramEnd"/>
      <w:r>
        <w:t xml:space="preserve"> and optimise existing Radio Astronomy imaging algorithms running on the new </w:t>
      </w:r>
      <w:proofErr w:type="spellStart"/>
      <w:r>
        <w:t>Pawsey</w:t>
      </w:r>
      <w:proofErr w:type="spellEnd"/>
      <w:r>
        <w:t xml:space="preserve"> Supercomputing Systems to support the ongoing demands of ASKAP.</w:t>
      </w:r>
    </w:p>
    <w:p w14:paraId="45B60707" w14:textId="77777777" w:rsidR="002C5866" w:rsidRPr="00885B33" w:rsidRDefault="002C5866" w:rsidP="002C5866">
      <w:pPr>
        <w:pStyle w:val="ListParagraph"/>
        <w:numPr>
          <w:ilvl w:val="0"/>
          <w:numId w:val="23"/>
        </w:numPr>
        <w:spacing w:before="0" w:after="60" w:line="240" w:lineRule="auto"/>
        <w:ind w:left="470" w:hanging="364"/>
        <w:contextualSpacing w:val="0"/>
      </w:pPr>
      <w:r>
        <w:t>Address problems promptly and in a constructive manner,</w:t>
      </w:r>
    </w:p>
    <w:p w14:paraId="435EE88A" w14:textId="77777777" w:rsidR="002C5866" w:rsidRDefault="002C5866" w:rsidP="002C5866">
      <w:pPr>
        <w:pStyle w:val="ListParagraph"/>
        <w:numPr>
          <w:ilvl w:val="0"/>
          <w:numId w:val="23"/>
        </w:numPr>
        <w:spacing w:before="0" w:after="60" w:line="240" w:lineRule="auto"/>
        <w:ind w:left="470" w:hanging="364"/>
        <w:contextualSpacing w:val="0"/>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576B2DE2" w14:textId="27996907" w:rsidR="002C5866" w:rsidRPr="002C5866" w:rsidRDefault="002C5866" w:rsidP="002C5866">
      <w:pPr>
        <w:pStyle w:val="ListParagraph"/>
        <w:numPr>
          <w:ilvl w:val="0"/>
          <w:numId w:val="23"/>
        </w:numPr>
        <w:spacing w:before="0" w:after="60" w:line="240" w:lineRule="auto"/>
        <w:ind w:left="470" w:hanging="364"/>
        <w:contextualSpacing w:val="0"/>
      </w:pPr>
      <w:r w:rsidRPr="002C5866">
        <w:t>Be part</w:t>
      </w:r>
      <w:r w:rsidRPr="00B938A4">
        <w:t xml:space="preserve"> of an inclusive multi-disciplinary, regionally dispersed research team, that supports</w:t>
      </w:r>
      <w:r>
        <w:t xml:space="preserve"> CSIRO’s scientific objectives.</w:t>
      </w:r>
    </w:p>
    <w:p w14:paraId="45CC2A91" w14:textId="77777777" w:rsidR="002C5866" w:rsidRDefault="002C5866" w:rsidP="002C5866">
      <w:pPr>
        <w:pStyle w:val="ListParagraph"/>
        <w:numPr>
          <w:ilvl w:val="0"/>
          <w:numId w:val="23"/>
        </w:numPr>
        <w:spacing w:before="0" w:after="60" w:line="240" w:lineRule="auto"/>
        <w:ind w:left="470" w:hanging="364"/>
      </w:pPr>
      <w:r>
        <w:t xml:space="preserve">Follow the spirit and practice of CSIRO’s Code of Conduct, Health, Safety and Environment procedures and policy, Diversity and Inclusion initiatives, and Making Safety Personal goals. </w:t>
      </w:r>
    </w:p>
    <w:p w14:paraId="4489D2FE" w14:textId="77777777" w:rsidR="002C5866" w:rsidRDefault="002C5866" w:rsidP="002C5866">
      <w:pPr>
        <w:pStyle w:val="ListParagraph"/>
        <w:numPr>
          <w:ilvl w:val="0"/>
          <w:numId w:val="23"/>
        </w:numPr>
        <w:spacing w:before="0" w:after="360" w:line="240" w:lineRule="auto"/>
        <w:ind w:left="471" w:hanging="363"/>
        <w:contextualSpacing w:val="0"/>
      </w:pPr>
      <w:r>
        <w:t>Other activities as requested.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752668FA" w14:textId="77777777" w:rsidR="008730F3" w:rsidRPr="008D7965" w:rsidRDefault="008730F3" w:rsidP="008730F3">
      <w:pPr>
        <w:pStyle w:val="TableBullet"/>
        <w:numPr>
          <w:ilvl w:val="0"/>
          <w:numId w:val="0"/>
        </w:numPr>
        <w:spacing w:before="120" w:after="120"/>
        <w:rPr>
          <w:highlight w:val="yellow"/>
        </w:rPr>
      </w:pPr>
      <w:r w:rsidRPr="7A3A379E">
        <w:rPr>
          <w:color w:val="000000" w:themeColor="text2"/>
          <w:sz w:val="24"/>
          <w:szCs w:val="24"/>
        </w:rPr>
        <w:t>Please explain how you meet the following criteria and why you would be a good fit for the duties of this position in your Cover Letter</w:t>
      </w:r>
      <w:r>
        <w:rPr>
          <w:color w:val="000000" w:themeColor="text2"/>
          <w:sz w:val="24"/>
          <w:szCs w:val="24"/>
        </w:rPr>
        <w:t>.</w:t>
      </w:r>
      <w:r w:rsidRPr="008D7965">
        <w:rPr>
          <w:sz w:val="22"/>
        </w:rPr>
        <w:t xml:space="preserve"> </w:t>
      </w:r>
    </w:p>
    <w:p w14:paraId="5D963FFF" w14:textId="77777777" w:rsidR="008730F3" w:rsidRPr="00D42E42" w:rsidRDefault="008730F3" w:rsidP="008730F3">
      <w:pPr>
        <w:pStyle w:val="Heading4"/>
        <w:rPr>
          <w:color w:val="auto"/>
        </w:rPr>
      </w:pPr>
      <w:r w:rsidRPr="00D42E42">
        <w:rPr>
          <w:color w:val="auto"/>
        </w:rPr>
        <w:t>Essential</w:t>
      </w:r>
    </w:p>
    <w:p w14:paraId="6821F92B" w14:textId="77777777" w:rsidR="008730F3" w:rsidRPr="00B50C20" w:rsidRDefault="008730F3" w:rsidP="008730F3">
      <w:pPr>
        <w:rPr>
          <w:i/>
          <w:iCs/>
          <w:szCs w:val="24"/>
        </w:rPr>
      </w:pPr>
      <w:r w:rsidRPr="00B50C20">
        <w:rPr>
          <w:i/>
          <w:iCs/>
          <w:szCs w:val="24"/>
        </w:rPr>
        <w:t>Under CSIRO policy only those who meet all essential criteria can be appointed.</w:t>
      </w:r>
    </w:p>
    <w:p w14:paraId="7A60D729" w14:textId="77777777" w:rsidR="008730F3" w:rsidRDefault="008730F3" w:rsidP="008730F3">
      <w:pPr>
        <w:numPr>
          <w:ilvl w:val="0"/>
          <w:numId w:val="25"/>
        </w:numPr>
        <w:tabs>
          <w:tab w:val="num" w:pos="720"/>
        </w:tabs>
        <w:spacing w:before="0" w:after="60" w:line="240" w:lineRule="auto"/>
        <w:rPr>
          <w:rFonts w:eastAsiaTheme="minorEastAsia"/>
          <w:color w:val="auto"/>
          <w:sz w:val="22"/>
        </w:rPr>
      </w:pPr>
      <w:r w:rsidRPr="5013A8DA">
        <w:rPr>
          <w:rFonts w:cs="Calibri"/>
        </w:rPr>
        <w:t xml:space="preserve">A PhD in a relevant field such as Computational Chemistry/Physics/Bioinformatics, </w:t>
      </w:r>
      <w:r>
        <w:t xml:space="preserve">Computer Science, Computer Engineering or equivalent, with 2+ years of relevant experience in research and development </w:t>
      </w:r>
    </w:p>
    <w:p w14:paraId="7F1B82A7" w14:textId="77777777" w:rsidR="008730F3" w:rsidRDefault="008730F3" w:rsidP="008730F3">
      <w:pPr>
        <w:numPr>
          <w:ilvl w:val="0"/>
          <w:numId w:val="25"/>
        </w:numPr>
        <w:tabs>
          <w:tab w:val="num" w:pos="720"/>
        </w:tabs>
        <w:spacing w:before="0" w:after="60" w:line="240" w:lineRule="auto"/>
        <w:rPr>
          <w:rFonts w:cs="Calibri"/>
        </w:rPr>
      </w:pPr>
      <w:r w:rsidRPr="62795689">
        <w:rPr>
          <w:rFonts w:cs="Calibri"/>
        </w:rPr>
        <w:t>A demonstrated publication history of authorship on scientific papers in peer reviewed journals</w:t>
      </w:r>
      <w:r w:rsidRPr="27BB0520">
        <w:rPr>
          <w:rFonts w:cs="Calibri"/>
        </w:rPr>
        <w:t xml:space="preserve">, </w:t>
      </w:r>
      <w:r w:rsidRPr="62795689">
        <w:rPr>
          <w:rFonts w:cs="Calibri"/>
        </w:rPr>
        <w:t>reports, grant applications or inventorship on patent applications.</w:t>
      </w:r>
    </w:p>
    <w:p w14:paraId="45441C78" w14:textId="33F5FDEF" w:rsidR="008730F3" w:rsidRPr="008730F3" w:rsidRDefault="008730F3" w:rsidP="008730F3">
      <w:pPr>
        <w:numPr>
          <w:ilvl w:val="0"/>
          <w:numId w:val="25"/>
        </w:numPr>
        <w:tabs>
          <w:tab w:val="num" w:pos="720"/>
        </w:tabs>
        <w:spacing w:before="0" w:after="60" w:line="240" w:lineRule="auto"/>
        <w:rPr>
          <w:rFonts w:cs="Calibri"/>
        </w:rPr>
      </w:pPr>
      <w:r w:rsidRPr="008730F3">
        <w:t>Advanced programming experience with focus on developing scientific computing applications running on HPC platforms</w:t>
      </w:r>
    </w:p>
    <w:p w14:paraId="6104FB49" w14:textId="77777777" w:rsidR="008730F3" w:rsidRPr="00F068DA" w:rsidRDefault="008730F3" w:rsidP="008730F3">
      <w:pPr>
        <w:pStyle w:val="ListParagraph"/>
        <w:numPr>
          <w:ilvl w:val="0"/>
          <w:numId w:val="25"/>
        </w:numPr>
        <w:rPr>
          <w:rFonts w:eastAsiaTheme="minorHAnsi"/>
          <w:color w:val="auto"/>
          <w:sz w:val="22"/>
        </w:rPr>
      </w:pPr>
      <w:r>
        <w:t>Experience in parallel programming (OpenMP, MPI)</w:t>
      </w:r>
    </w:p>
    <w:p w14:paraId="17291B9B" w14:textId="77777777" w:rsidR="008730F3" w:rsidRPr="00AD0C74" w:rsidRDefault="008730F3" w:rsidP="008730F3">
      <w:pPr>
        <w:pStyle w:val="ListParagraph"/>
        <w:numPr>
          <w:ilvl w:val="0"/>
          <w:numId w:val="25"/>
        </w:numPr>
        <w:rPr>
          <w:rStyle w:val="Emphasis"/>
          <w:rFonts w:eastAsiaTheme="minorHAnsi"/>
          <w:i w:val="0"/>
          <w:color w:val="auto"/>
          <w:sz w:val="22"/>
        </w:rPr>
      </w:pPr>
      <w:r>
        <w:t>Experience in programming using accelerator (GPU) technologies (</w:t>
      </w:r>
      <w:proofErr w:type="spellStart"/>
      <w:r>
        <w:t>OpenACC</w:t>
      </w:r>
      <w:proofErr w:type="spellEnd"/>
      <w:r>
        <w:t>, CUDA)</w:t>
      </w:r>
    </w:p>
    <w:p w14:paraId="1F14B4FE" w14:textId="77777777" w:rsidR="008730F3" w:rsidRPr="00D42E42" w:rsidRDefault="008730F3" w:rsidP="008730F3">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8704A23" w14:textId="77777777" w:rsidR="008730F3" w:rsidRDefault="008730F3" w:rsidP="008730F3">
      <w:pPr>
        <w:numPr>
          <w:ilvl w:val="0"/>
          <w:numId w:val="26"/>
        </w:numPr>
        <w:spacing w:before="0" w:after="60" w:line="240" w:lineRule="auto"/>
      </w:pPr>
      <w:r>
        <w:t xml:space="preserve">Experience with scientific workflow systems (e.g., </w:t>
      </w:r>
      <w:proofErr w:type="spellStart"/>
      <w:r>
        <w:t>Dask</w:t>
      </w:r>
      <w:proofErr w:type="spellEnd"/>
      <w:r>
        <w:t xml:space="preserve">, </w:t>
      </w:r>
      <w:proofErr w:type="spellStart"/>
      <w:r>
        <w:t>Nextflow</w:t>
      </w:r>
      <w:proofErr w:type="spellEnd"/>
      <w:r>
        <w:t xml:space="preserve"> or CWL)</w:t>
      </w:r>
    </w:p>
    <w:p w14:paraId="06D92711" w14:textId="77777777" w:rsidR="008730F3" w:rsidRDefault="008730F3" w:rsidP="008730F3">
      <w:pPr>
        <w:numPr>
          <w:ilvl w:val="0"/>
          <w:numId w:val="26"/>
        </w:numPr>
        <w:spacing w:before="0" w:after="60" w:line="240" w:lineRule="auto"/>
      </w:pPr>
      <w:r>
        <w:t xml:space="preserve">Experience with agile software development methodologies </w:t>
      </w:r>
    </w:p>
    <w:p w14:paraId="53BC5E83" w14:textId="77777777" w:rsidR="008730F3" w:rsidRDefault="008730F3" w:rsidP="008730F3">
      <w:pPr>
        <w:numPr>
          <w:ilvl w:val="0"/>
          <w:numId w:val="26"/>
        </w:numPr>
        <w:spacing w:before="0" w:after="60" w:line="240" w:lineRule="auto"/>
        <w:rPr>
          <w:rFonts w:cs="Calibri"/>
          <w:color w:val="000000" w:themeColor="text2"/>
          <w:szCs w:val="24"/>
        </w:rPr>
      </w:pPr>
      <w:r w:rsidRPr="4DB56F34">
        <w:rPr>
          <w:rFonts w:cs="Calibri"/>
          <w:color w:val="auto"/>
        </w:rPr>
        <w:t>Programming experience in C++ and Python</w:t>
      </w:r>
    </w:p>
    <w:p w14:paraId="7C82AF4A" w14:textId="77777777" w:rsidR="008730F3" w:rsidRPr="00B50C20" w:rsidRDefault="008730F3" w:rsidP="008730F3">
      <w:pPr>
        <w:numPr>
          <w:ilvl w:val="0"/>
          <w:numId w:val="26"/>
        </w:numPr>
        <w:spacing w:before="0" w:after="60" w:line="240" w:lineRule="auto"/>
      </w:pPr>
      <w:r>
        <w:t>Knowledge or interest in Astronomy</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A379FB" w14:textId="77777777" w:rsidR="00E673A0" w:rsidRPr="003044E2" w:rsidRDefault="00E673A0" w:rsidP="00E673A0">
      <w:pPr>
        <w:pStyle w:val="Boxedheading"/>
      </w:pPr>
      <w:r>
        <w:t>Special Requirements</w:t>
      </w:r>
    </w:p>
    <w:p w14:paraId="598B7E27" w14:textId="5C8A9DEE" w:rsidR="00E673A0"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8730F3">
        <w:t>check as well as other security/medical/character clearance requirements.</w:t>
      </w:r>
    </w:p>
    <w:p w14:paraId="4CD9A307" w14:textId="77777777" w:rsidR="00986204" w:rsidRPr="008730F3" w:rsidRDefault="00986204" w:rsidP="00E673A0">
      <w:pPr>
        <w:pStyle w:val="Boxedlistbullet"/>
        <w:numPr>
          <w:ilvl w:val="0"/>
          <w:numId w:val="0"/>
        </w:numPr>
        <w:ind w:left="227"/>
      </w:pPr>
    </w:p>
    <w:p w14:paraId="7160D8C9" w14:textId="30826D71" w:rsidR="00814ACE" w:rsidRPr="008730F3" w:rsidRDefault="00466EEC" w:rsidP="00E673A0">
      <w:pPr>
        <w:pStyle w:val="Boxedlistbullet"/>
        <w:spacing w:before="100" w:beforeAutospacing="1" w:after="100" w:afterAutospacing="1"/>
      </w:pPr>
      <w:r w:rsidRPr="008730F3">
        <w:t>The successful candidate will be asked to obtain and provide evidence of a National Police Clearance or equivalent. Please note that individuals with criminal records are not automatically deemed ineligible. Each application will be considered on its merits.</w:t>
      </w:r>
      <w:r w:rsidR="00E673A0" w:rsidRPr="008730F3">
        <w:t xml:space="preserve"> </w:t>
      </w:r>
    </w:p>
    <w:p w14:paraId="1A82A5E6" w14:textId="7F928A97" w:rsidR="00E673A0" w:rsidRPr="00091815" w:rsidRDefault="00E673A0" w:rsidP="004C1CA0">
      <w:pPr>
        <w:pStyle w:val="Boxedlistbullet"/>
        <w:numPr>
          <w:ilvl w:val="0"/>
          <w:numId w:val="0"/>
        </w:numPr>
        <w:spacing w:before="100" w:beforeAutospacing="1" w:after="100" w:afterAutospacing="1"/>
        <w:ind w:left="227"/>
        <w:rPr>
          <w:i/>
          <w:highlight w:val="yellow"/>
        </w:rPr>
      </w:pPr>
    </w:p>
    <w:p w14:paraId="21231B9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41BA71" w14:textId="77777777" w:rsidR="009A655B" w:rsidRPr="009A655B" w:rsidRDefault="009A655B" w:rsidP="009A655B">
      <w:pPr>
        <w:spacing w:after="240"/>
        <w:rPr>
          <w:bCs/>
          <w:szCs w:val="24"/>
          <w:u w:val="single"/>
        </w:rPr>
      </w:pPr>
      <w:r w:rsidRPr="009A655B">
        <w:rPr>
          <w:bCs/>
          <w:szCs w:val="24"/>
        </w:rPr>
        <w:t xml:space="preserve">We solve the greatest challenges through innovative science and technology. Visit </w:t>
      </w:r>
      <w:hyperlink r:id="rId14" w:tooltip="CSIRO Website" w:history="1">
        <w:r w:rsidRPr="009A655B">
          <w:rPr>
            <w:bCs/>
            <w:color w:val="757579" w:themeColor="accent3"/>
            <w:szCs w:val="24"/>
            <w:u w:val="single"/>
          </w:rPr>
          <w:t>CSIRO Online</w:t>
        </w:r>
      </w:hyperlink>
      <w:r w:rsidRPr="009A655B">
        <w:rPr>
          <w:bCs/>
          <w:szCs w:val="24"/>
        </w:rPr>
        <w:t xml:space="preserve"> and </w:t>
      </w:r>
      <w:hyperlink r:id="rId15" w:tooltip="Astronomy - CSIRO Website" w:history="1">
        <w:r w:rsidRPr="009A655B">
          <w:rPr>
            <w:bCs/>
            <w:color w:val="757579" w:themeColor="accent3"/>
            <w:szCs w:val="24"/>
            <w:u w:val="single"/>
          </w:rPr>
          <w:t>CSIRO Astronomy and Space Science</w:t>
        </w:r>
      </w:hyperlink>
      <w:r w:rsidRPr="009A655B">
        <w:rPr>
          <w:bCs/>
          <w:szCs w:val="24"/>
        </w:rPr>
        <w:t xml:space="preserve"> for more information.</w:t>
      </w:r>
    </w:p>
    <w:p w14:paraId="419A4593" w14:textId="77777777" w:rsidR="009A655B" w:rsidRPr="009A655B" w:rsidRDefault="009A655B" w:rsidP="009A655B">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566BE34B" w14:textId="77777777" w:rsidR="009A655B" w:rsidRPr="009A655B" w:rsidRDefault="009A655B" w:rsidP="009A655B">
      <w:pPr>
        <w:numPr>
          <w:ilvl w:val="0"/>
          <w:numId w:val="47"/>
        </w:numPr>
        <w:tabs>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03FB8FF6" w14:textId="77777777" w:rsidR="009A655B" w:rsidRPr="009A655B" w:rsidRDefault="009A655B" w:rsidP="009A655B">
      <w:pPr>
        <w:numPr>
          <w:ilvl w:val="0"/>
          <w:numId w:val="47"/>
        </w:numPr>
        <w:tabs>
          <w:tab w:val="num" w:pos="1276"/>
        </w:tabs>
        <w:spacing w:before="0" w:after="0" w:line="240" w:lineRule="auto"/>
        <w:ind w:left="1276" w:hanging="425"/>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4CE906E" w14:textId="77777777" w:rsidR="009A655B" w:rsidRPr="009A655B" w:rsidRDefault="009A655B" w:rsidP="009A655B">
      <w:pPr>
        <w:numPr>
          <w:ilvl w:val="0"/>
          <w:numId w:val="47"/>
        </w:numPr>
        <w:tabs>
          <w:tab w:val="num" w:pos="1276"/>
        </w:tabs>
        <w:spacing w:before="0" w:after="0" w:line="240" w:lineRule="auto"/>
        <w:ind w:left="1276" w:hanging="425"/>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5DE8B89C" w14:textId="4D8FEB81" w:rsidR="00A71B55" w:rsidRPr="009A655B" w:rsidRDefault="009A655B" w:rsidP="009A655B">
      <w:pPr>
        <w:numPr>
          <w:ilvl w:val="0"/>
          <w:numId w:val="47"/>
        </w:numPr>
        <w:tabs>
          <w:tab w:val="num" w:pos="1276"/>
        </w:tabs>
        <w:spacing w:before="0" w:after="0" w:line="240" w:lineRule="auto"/>
        <w:ind w:left="1276" w:hanging="425"/>
        <w:jc w:val="both"/>
        <w:textAlignment w:val="baseline"/>
        <w:rPr>
          <w:rStyle w:val="normaltextrun"/>
          <w:rFonts w:asciiTheme="minorHAnsi" w:eastAsia="Times New Roman" w:hAnsiTheme="minorHAnsi" w:cstheme="minorHAnsi"/>
          <w:szCs w:val="24"/>
        </w:rPr>
      </w:pPr>
      <w:r w:rsidRPr="009A655B">
        <w:rPr>
          <w:rFonts w:eastAsia="Times New Roman" w:cs="Calibri"/>
          <w:szCs w:val="24"/>
        </w:rPr>
        <w:t>Trusted</w:t>
      </w:r>
      <w:bookmarkEnd w:id="1"/>
    </w:p>
    <w:sectPr w:rsidR="00A71B55" w:rsidRPr="009A655B"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C47D" w14:textId="77777777" w:rsidR="00B52262" w:rsidRDefault="00B52262" w:rsidP="000A377A">
      <w:r>
        <w:separator/>
      </w:r>
    </w:p>
  </w:endnote>
  <w:endnote w:type="continuationSeparator" w:id="0">
    <w:p w14:paraId="3BAFBCAA" w14:textId="77777777" w:rsidR="00B52262" w:rsidRDefault="00B5226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6B6C" w14:textId="77777777" w:rsidR="00B52262" w:rsidRDefault="00B52262" w:rsidP="000A377A">
      <w:r>
        <w:separator/>
      </w:r>
    </w:p>
  </w:footnote>
  <w:footnote w:type="continuationSeparator" w:id="0">
    <w:p w14:paraId="304AAD25" w14:textId="77777777" w:rsidR="00B52262" w:rsidRDefault="00B5226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61824"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25D3"/>
    <w:multiLevelType w:val="multilevel"/>
    <w:tmpl w:val="AC62B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416B2D"/>
    <w:multiLevelType w:val="multilevel"/>
    <w:tmpl w:val="FB06B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426275"/>
    <w:multiLevelType w:val="multilevel"/>
    <w:tmpl w:val="FB7A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C7A1F"/>
    <w:multiLevelType w:val="multilevel"/>
    <w:tmpl w:val="8AB6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3D1611"/>
    <w:multiLevelType w:val="multilevel"/>
    <w:tmpl w:val="78D04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2249E1"/>
    <w:multiLevelType w:val="multilevel"/>
    <w:tmpl w:val="E4284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5F2275"/>
    <w:multiLevelType w:val="multilevel"/>
    <w:tmpl w:val="8AB6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73E3089"/>
    <w:multiLevelType w:val="multilevel"/>
    <w:tmpl w:val="67B85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D43828"/>
    <w:multiLevelType w:val="multilevel"/>
    <w:tmpl w:val="3DF2F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5321AD"/>
    <w:multiLevelType w:val="multilevel"/>
    <w:tmpl w:val="5652F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DB290E"/>
    <w:multiLevelType w:val="multilevel"/>
    <w:tmpl w:val="97449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4"/>
  </w:num>
  <w:num w:numId="15">
    <w:abstractNumId w:val="39"/>
  </w:num>
  <w:num w:numId="16">
    <w:abstractNumId w:val="35"/>
  </w:num>
  <w:num w:numId="17">
    <w:abstractNumId w:val="20"/>
  </w:num>
  <w:num w:numId="18">
    <w:abstractNumId w:val="26"/>
  </w:num>
  <w:num w:numId="19">
    <w:abstractNumId w:val="18"/>
  </w:num>
  <w:num w:numId="20">
    <w:abstractNumId w:val="14"/>
  </w:num>
  <w:num w:numId="21">
    <w:abstractNumId w:val="15"/>
  </w:num>
  <w:num w:numId="22">
    <w:abstractNumId w:val="12"/>
  </w:num>
  <w:num w:numId="23">
    <w:abstractNumId w:val="11"/>
  </w:num>
  <w:num w:numId="24">
    <w:abstractNumId w:val="19"/>
  </w:num>
  <w:num w:numId="25">
    <w:abstractNumId w:val="38"/>
  </w:num>
  <w:num w:numId="26">
    <w:abstractNumId w:val="25"/>
  </w:num>
  <w:num w:numId="27">
    <w:abstractNumId w:val="31"/>
  </w:num>
  <w:num w:numId="28">
    <w:abstractNumId w:val="29"/>
  </w:num>
  <w:num w:numId="29">
    <w:abstractNumId w:val="11"/>
  </w:num>
  <w:num w:numId="30">
    <w:abstractNumId w:val="29"/>
  </w:num>
  <w:num w:numId="31">
    <w:abstractNumId w:val="4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21"/>
  </w:num>
  <w:num w:numId="36">
    <w:abstractNumId w:val="10"/>
  </w:num>
  <w:num w:numId="37">
    <w:abstractNumId w:val="28"/>
  </w:num>
  <w:num w:numId="38">
    <w:abstractNumId w:val="32"/>
  </w:num>
  <w:num w:numId="39">
    <w:abstractNumId w:val="33"/>
  </w:num>
  <w:num w:numId="40">
    <w:abstractNumId w:val="36"/>
  </w:num>
  <w:num w:numId="41">
    <w:abstractNumId w:val="24"/>
  </w:num>
  <w:num w:numId="42">
    <w:abstractNumId w:val="23"/>
  </w:num>
  <w:num w:numId="43">
    <w:abstractNumId w:val="22"/>
  </w:num>
  <w:num w:numId="44">
    <w:abstractNumId w:val="13"/>
  </w:num>
  <w:num w:numId="45">
    <w:abstractNumId w:val="37"/>
  </w:num>
  <w:num w:numId="46">
    <w:abstractNumId w:val="30"/>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1MDW1MDOzMDU3NjFQ0lEKTi0uzszPAykwrgUAL30krywAAAA="/>
  </w:docVars>
  <w:rsids>
    <w:rsidRoot w:val="00CC201B"/>
    <w:rsid w:val="0000019E"/>
    <w:rsid w:val="00000611"/>
    <w:rsid w:val="00001727"/>
    <w:rsid w:val="0000300B"/>
    <w:rsid w:val="00004479"/>
    <w:rsid w:val="00004608"/>
    <w:rsid w:val="00005554"/>
    <w:rsid w:val="000072A2"/>
    <w:rsid w:val="00011C4E"/>
    <w:rsid w:val="00012B21"/>
    <w:rsid w:val="00014F95"/>
    <w:rsid w:val="000156AE"/>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299"/>
    <w:rsid w:val="00076353"/>
    <w:rsid w:val="0007694B"/>
    <w:rsid w:val="000779AB"/>
    <w:rsid w:val="00081B2C"/>
    <w:rsid w:val="00081CF2"/>
    <w:rsid w:val="00084CD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9BE"/>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B22"/>
    <w:rsid w:val="00194B1C"/>
    <w:rsid w:val="00195215"/>
    <w:rsid w:val="00196123"/>
    <w:rsid w:val="001961BB"/>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17F"/>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4AC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A5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866"/>
    <w:rsid w:val="002D3B6D"/>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5EA2"/>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4E3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6CDC"/>
    <w:rsid w:val="00410849"/>
    <w:rsid w:val="004118E7"/>
    <w:rsid w:val="00412533"/>
    <w:rsid w:val="00412784"/>
    <w:rsid w:val="00416406"/>
    <w:rsid w:val="00421551"/>
    <w:rsid w:val="004216DE"/>
    <w:rsid w:val="00422A28"/>
    <w:rsid w:val="00423D26"/>
    <w:rsid w:val="0042401F"/>
    <w:rsid w:val="00427B56"/>
    <w:rsid w:val="004339AF"/>
    <w:rsid w:val="00433F84"/>
    <w:rsid w:val="00434B6B"/>
    <w:rsid w:val="00434C9B"/>
    <w:rsid w:val="004355C0"/>
    <w:rsid w:val="00436639"/>
    <w:rsid w:val="00450665"/>
    <w:rsid w:val="00452AD5"/>
    <w:rsid w:val="00452FD5"/>
    <w:rsid w:val="004532E1"/>
    <w:rsid w:val="00453B20"/>
    <w:rsid w:val="0045665C"/>
    <w:rsid w:val="00457D8D"/>
    <w:rsid w:val="00466EEC"/>
    <w:rsid w:val="00471C6C"/>
    <w:rsid w:val="004831C1"/>
    <w:rsid w:val="0048521A"/>
    <w:rsid w:val="00486660"/>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1CA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4F5E"/>
    <w:rsid w:val="005379CE"/>
    <w:rsid w:val="00541E53"/>
    <w:rsid w:val="00542FBC"/>
    <w:rsid w:val="005434FA"/>
    <w:rsid w:val="00543630"/>
    <w:rsid w:val="005442FF"/>
    <w:rsid w:val="00545C15"/>
    <w:rsid w:val="00545FB2"/>
    <w:rsid w:val="0054638A"/>
    <w:rsid w:val="00546725"/>
    <w:rsid w:val="005521E3"/>
    <w:rsid w:val="0055251F"/>
    <w:rsid w:val="00552A86"/>
    <w:rsid w:val="00555080"/>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719"/>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4B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BE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DEC"/>
    <w:rsid w:val="00732041"/>
    <w:rsid w:val="00733CB3"/>
    <w:rsid w:val="00733EF3"/>
    <w:rsid w:val="00733F4E"/>
    <w:rsid w:val="00734FD2"/>
    <w:rsid w:val="00737990"/>
    <w:rsid w:val="007400D7"/>
    <w:rsid w:val="00740150"/>
    <w:rsid w:val="00740A2E"/>
    <w:rsid w:val="00740C19"/>
    <w:rsid w:val="00741098"/>
    <w:rsid w:val="00742BFD"/>
    <w:rsid w:val="007462D2"/>
    <w:rsid w:val="0074768A"/>
    <w:rsid w:val="00747A64"/>
    <w:rsid w:val="0075022D"/>
    <w:rsid w:val="00752D76"/>
    <w:rsid w:val="0075315B"/>
    <w:rsid w:val="007611F0"/>
    <w:rsid w:val="00761A76"/>
    <w:rsid w:val="00763261"/>
    <w:rsid w:val="00763D60"/>
    <w:rsid w:val="0076460E"/>
    <w:rsid w:val="0076495E"/>
    <w:rsid w:val="007655BB"/>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514E"/>
    <w:rsid w:val="007970B5"/>
    <w:rsid w:val="007A1B76"/>
    <w:rsid w:val="007A1F94"/>
    <w:rsid w:val="007A21B1"/>
    <w:rsid w:val="007A6F4B"/>
    <w:rsid w:val="007A71AC"/>
    <w:rsid w:val="007A7722"/>
    <w:rsid w:val="007A7762"/>
    <w:rsid w:val="007A7809"/>
    <w:rsid w:val="007B0775"/>
    <w:rsid w:val="007B1387"/>
    <w:rsid w:val="007B1498"/>
    <w:rsid w:val="007B4D3D"/>
    <w:rsid w:val="007B4E02"/>
    <w:rsid w:val="007B53F5"/>
    <w:rsid w:val="007B5B17"/>
    <w:rsid w:val="007B67BE"/>
    <w:rsid w:val="007B760C"/>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27"/>
    <w:rsid w:val="00837C72"/>
    <w:rsid w:val="008442A9"/>
    <w:rsid w:val="00845986"/>
    <w:rsid w:val="008527B4"/>
    <w:rsid w:val="008539A2"/>
    <w:rsid w:val="008540C7"/>
    <w:rsid w:val="008546BE"/>
    <w:rsid w:val="00855CE2"/>
    <w:rsid w:val="00860751"/>
    <w:rsid w:val="0086179C"/>
    <w:rsid w:val="00864A78"/>
    <w:rsid w:val="00864CD4"/>
    <w:rsid w:val="00864D76"/>
    <w:rsid w:val="00864EB5"/>
    <w:rsid w:val="008673F1"/>
    <w:rsid w:val="00867AF1"/>
    <w:rsid w:val="0087055E"/>
    <w:rsid w:val="008716FB"/>
    <w:rsid w:val="00871DD0"/>
    <w:rsid w:val="008730F3"/>
    <w:rsid w:val="0087674F"/>
    <w:rsid w:val="00876CFA"/>
    <w:rsid w:val="008772C9"/>
    <w:rsid w:val="00877E46"/>
    <w:rsid w:val="00881475"/>
    <w:rsid w:val="008823CF"/>
    <w:rsid w:val="0088367A"/>
    <w:rsid w:val="00884007"/>
    <w:rsid w:val="00885B33"/>
    <w:rsid w:val="00890A6B"/>
    <w:rsid w:val="00892801"/>
    <w:rsid w:val="00892976"/>
    <w:rsid w:val="008943FC"/>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8FE"/>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6204"/>
    <w:rsid w:val="00992A32"/>
    <w:rsid w:val="009941CC"/>
    <w:rsid w:val="009949E1"/>
    <w:rsid w:val="00994F08"/>
    <w:rsid w:val="00995465"/>
    <w:rsid w:val="00997AEF"/>
    <w:rsid w:val="00997D69"/>
    <w:rsid w:val="009A2FB9"/>
    <w:rsid w:val="009A4E4C"/>
    <w:rsid w:val="009A655B"/>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B81"/>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E8D"/>
    <w:rsid w:val="00AB5AB2"/>
    <w:rsid w:val="00AB5C46"/>
    <w:rsid w:val="00AB6542"/>
    <w:rsid w:val="00AB7207"/>
    <w:rsid w:val="00AB7DE9"/>
    <w:rsid w:val="00AC323C"/>
    <w:rsid w:val="00AC3EED"/>
    <w:rsid w:val="00AC4708"/>
    <w:rsid w:val="00AC6E5E"/>
    <w:rsid w:val="00AC7857"/>
    <w:rsid w:val="00AC7E2D"/>
    <w:rsid w:val="00AD038B"/>
    <w:rsid w:val="00AD0C74"/>
    <w:rsid w:val="00AD2C68"/>
    <w:rsid w:val="00AD38F3"/>
    <w:rsid w:val="00AD3B98"/>
    <w:rsid w:val="00AD4437"/>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C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342"/>
    <w:rsid w:val="00B418FB"/>
    <w:rsid w:val="00B42BD6"/>
    <w:rsid w:val="00B441B2"/>
    <w:rsid w:val="00B4525A"/>
    <w:rsid w:val="00B47158"/>
    <w:rsid w:val="00B4740D"/>
    <w:rsid w:val="00B503AA"/>
    <w:rsid w:val="00B50C20"/>
    <w:rsid w:val="00B51688"/>
    <w:rsid w:val="00B52262"/>
    <w:rsid w:val="00B52878"/>
    <w:rsid w:val="00B549FB"/>
    <w:rsid w:val="00B55F8D"/>
    <w:rsid w:val="00B56C23"/>
    <w:rsid w:val="00B60936"/>
    <w:rsid w:val="00B612A7"/>
    <w:rsid w:val="00B61F92"/>
    <w:rsid w:val="00B64D5D"/>
    <w:rsid w:val="00B65FC3"/>
    <w:rsid w:val="00B70D5D"/>
    <w:rsid w:val="00B71A0D"/>
    <w:rsid w:val="00B740B2"/>
    <w:rsid w:val="00B74227"/>
    <w:rsid w:val="00B75066"/>
    <w:rsid w:val="00B757C7"/>
    <w:rsid w:val="00B7768A"/>
    <w:rsid w:val="00B80998"/>
    <w:rsid w:val="00B81C06"/>
    <w:rsid w:val="00B826A6"/>
    <w:rsid w:val="00B831CB"/>
    <w:rsid w:val="00B84DB1"/>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9AB"/>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F5E"/>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661"/>
    <w:rsid w:val="00C6293F"/>
    <w:rsid w:val="00C64ABC"/>
    <w:rsid w:val="00C64D51"/>
    <w:rsid w:val="00C65D46"/>
    <w:rsid w:val="00C661DC"/>
    <w:rsid w:val="00C67E8A"/>
    <w:rsid w:val="00C71880"/>
    <w:rsid w:val="00C71CB5"/>
    <w:rsid w:val="00C72F41"/>
    <w:rsid w:val="00C76C12"/>
    <w:rsid w:val="00C7731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111"/>
    <w:rsid w:val="00CE2717"/>
    <w:rsid w:val="00CE4BE8"/>
    <w:rsid w:val="00CE4C0F"/>
    <w:rsid w:val="00CE58A3"/>
    <w:rsid w:val="00CE5D73"/>
    <w:rsid w:val="00CE7C9F"/>
    <w:rsid w:val="00CF3D01"/>
    <w:rsid w:val="00CF4D05"/>
    <w:rsid w:val="00CF5DDA"/>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C29"/>
    <w:rsid w:val="00D22432"/>
    <w:rsid w:val="00D23943"/>
    <w:rsid w:val="00D254CE"/>
    <w:rsid w:val="00D31094"/>
    <w:rsid w:val="00D31A90"/>
    <w:rsid w:val="00D334EA"/>
    <w:rsid w:val="00D34F20"/>
    <w:rsid w:val="00D34F8A"/>
    <w:rsid w:val="00D36881"/>
    <w:rsid w:val="00D36B0B"/>
    <w:rsid w:val="00D40C06"/>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130"/>
    <w:rsid w:val="00DA2C61"/>
    <w:rsid w:val="00DA579A"/>
    <w:rsid w:val="00DA61EB"/>
    <w:rsid w:val="00DA7D30"/>
    <w:rsid w:val="00DB00B5"/>
    <w:rsid w:val="00DB10E2"/>
    <w:rsid w:val="00DB11B9"/>
    <w:rsid w:val="00DB346A"/>
    <w:rsid w:val="00DB44D3"/>
    <w:rsid w:val="00DB4DC8"/>
    <w:rsid w:val="00DC1EEA"/>
    <w:rsid w:val="00DC485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5CFB"/>
    <w:rsid w:val="00E10CE7"/>
    <w:rsid w:val="00E1468B"/>
    <w:rsid w:val="00E157B0"/>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044"/>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480"/>
    <w:rsid w:val="00E87DB9"/>
    <w:rsid w:val="00E927B8"/>
    <w:rsid w:val="00E93F52"/>
    <w:rsid w:val="00E9476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FA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E7F02"/>
    <w:rsid w:val="00EF0EAB"/>
    <w:rsid w:val="00EF461A"/>
    <w:rsid w:val="00EF5B1A"/>
    <w:rsid w:val="00EF7FBD"/>
    <w:rsid w:val="00F010F6"/>
    <w:rsid w:val="00F0161A"/>
    <w:rsid w:val="00F031C2"/>
    <w:rsid w:val="00F04B29"/>
    <w:rsid w:val="00F04CE7"/>
    <w:rsid w:val="00F058A1"/>
    <w:rsid w:val="00F05D9B"/>
    <w:rsid w:val="00F068DA"/>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5DA"/>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08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A1B76"/>
    <w:rPr>
      <w:sz w:val="16"/>
      <w:szCs w:val="16"/>
    </w:rPr>
  </w:style>
  <w:style w:type="paragraph" w:styleId="CommentText">
    <w:name w:val="annotation text"/>
    <w:basedOn w:val="Normal"/>
    <w:link w:val="CommentTextChar"/>
    <w:semiHidden/>
    <w:unhideWhenUsed/>
    <w:rsid w:val="007A1B76"/>
    <w:pPr>
      <w:spacing w:line="240" w:lineRule="auto"/>
    </w:pPr>
    <w:rPr>
      <w:sz w:val="20"/>
      <w:szCs w:val="20"/>
    </w:rPr>
  </w:style>
  <w:style w:type="character" w:customStyle="1" w:styleId="CommentTextChar">
    <w:name w:val="Comment Text Char"/>
    <w:basedOn w:val="DefaultParagraphFont"/>
    <w:link w:val="CommentText"/>
    <w:semiHidden/>
    <w:rsid w:val="007A1B7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A1B76"/>
    <w:rPr>
      <w:b/>
      <w:bCs/>
    </w:rPr>
  </w:style>
  <w:style w:type="character" w:customStyle="1" w:styleId="CommentSubjectChar">
    <w:name w:val="Comment Subject Char"/>
    <w:basedOn w:val="CommentTextChar"/>
    <w:link w:val="CommentSubject"/>
    <w:semiHidden/>
    <w:rsid w:val="007A1B7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90528437">
      <w:bodyDiv w:val="1"/>
      <w:marLeft w:val="0"/>
      <w:marRight w:val="0"/>
      <w:marTop w:val="0"/>
      <w:marBottom w:val="0"/>
      <w:divBdr>
        <w:top w:val="none" w:sz="0" w:space="0" w:color="auto"/>
        <w:left w:val="none" w:sz="0" w:space="0" w:color="auto"/>
        <w:bottom w:val="none" w:sz="0" w:space="0" w:color="auto"/>
        <w:right w:val="none" w:sz="0" w:space="0" w:color="auto"/>
      </w:divBdr>
    </w:div>
    <w:div w:id="1202287732">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29869905">
      <w:bodyDiv w:val="1"/>
      <w:marLeft w:val="0"/>
      <w:marRight w:val="0"/>
      <w:marTop w:val="0"/>
      <w:marBottom w:val="0"/>
      <w:divBdr>
        <w:top w:val="none" w:sz="0" w:space="0" w:color="auto"/>
        <w:left w:val="none" w:sz="0" w:space="0" w:color="auto"/>
        <w:bottom w:val="none" w:sz="0" w:space="0" w:color="auto"/>
        <w:right w:val="none" w:sz="0" w:space="0" w:color="auto"/>
      </w:divBdr>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D23EF9"/>
    <w:rsid w:val="00E4088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64QKYJZD56X2-626133292-63</_dlc_DocId>
    <_dlc_DocIdUrl xmlns="0f71e0d8-6b19-43ff-bdb3-004e68c874dc">
      <Url>https://csiroau.sharepoint.com/sites/SKAHRResourcing/_layouts/15/DocIdRedir.aspx?ID=64QKYJZD56X2-626133292-63</Url>
      <Description>64QKYJZD56X2-626133292-63</Description>
    </_dlc_DocIdUrl>
  </documentManagement>
</p:properties>
</file>

<file path=customXml/itemProps1.xml><?xml version="1.0" encoding="utf-8"?>
<ds:datastoreItem xmlns:ds="http://schemas.openxmlformats.org/officeDocument/2006/customXml" ds:itemID="{AF086D24-F56A-40A5-8FD0-447389F20220}">
  <ds:schemaRefs>
    <ds:schemaRef ds:uri="http://schemas.microsoft.com/sharepoint/v3/contenttype/forms"/>
  </ds:schemaRefs>
</ds:datastoreItem>
</file>

<file path=customXml/itemProps2.xml><?xml version="1.0" encoding="utf-8"?>
<ds:datastoreItem xmlns:ds="http://schemas.openxmlformats.org/officeDocument/2006/customXml" ds:itemID="{CAF253EE-B3C6-472D-8521-B8F3BB6F0187}">
  <ds:schemaRefs>
    <ds:schemaRef ds:uri="http://schemas.microsoft.com/sharepoint/events"/>
  </ds:schemaRefs>
</ds:datastoreItem>
</file>

<file path=customXml/itemProps3.xml><?xml version="1.0" encoding="utf-8"?>
<ds:datastoreItem xmlns:ds="http://schemas.openxmlformats.org/officeDocument/2006/customXml" ds:itemID="{80C613C3-DE25-4252-9A39-37DEB950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8AC96-0E53-4AE8-B624-D4A86F597353}">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42</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Bamin, Taylor (Talent, St. Lucia)</cp:lastModifiedBy>
  <cp:revision>17</cp:revision>
  <cp:lastPrinted>2012-02-01T05:32:00Z</cp:lastPrinted>
  <dcterms:created xsi:type="dcterms:W3CDTF">2021-09-21T04:55:00Z</dcterms:created>
  <dcterms:modified xsi:type="dcterms:W3CDTF">2021-10-13T23:16:00Z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08c54c9e-9e20-47d4-a394-745f115b7b05</vt:lpwstr>
  </property>
</Properties>
</file>