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1203A5" w14:textId="77777777" w:rsidR="00332C06" w:rsidRPr="00674783" w:rsidRDefault="00CC201B" w:rsidP="00674783">
          <w:pPr>
            <w:pStyle w:val="Heading1"/>
          </w:pPr>
          <w:r>
            <w:t>Position Details</w:t>
          </w:r>
          <w:bookmarkEnd w:id="0"/>
        </w:p>
        <w:p w14:paraId="2A228D2F"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2FB4E91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F1F6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05B41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5F116A" w14:textId="77777777" w:rsidR="00CC201B" w:rsidRPr="0093721B" w:rsidRDefault="00BB763A" w:rsidP="00D83C52">
            <w:pPr>
              <w:pStyle w:val="TableText"/>
              <w:rPr>
                <w:sz w:val="22"/>
              </w:rPr>
            </w:pPr>
            <w:r w:rsidRPr="0093721B">
              <w:rPr>
                <w:sz w:val="22"/>
              </w:rPr>
              <w:t>Advertised Job Title</w:t>
            </w:r>
          </w:p>
        </w:tc>
        <w:tc>
          <w:tcPr>
            <w:tcW w:w="2965" w:type="pct"/>
          </w:tcPr>
          <w:p w14:paraId="3C2BE53A" w14:textId="3E60D173" w:rsidR="00CC201B" w:rsidRPr="0093721B" w:rsidRDefault="003942A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 Analyst</w:t>
            </w:r>
          </w:p>
        </w:tc>
      </w:tr>
      <w:tr w:rsidR="00CC201B" w:rsidRPr="0093721B" w14:paraId="2E2819C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4DBB8C5" w14:textId="77777777" w:rsidR="00CC201B" w:rsidRPr="0093721B" w:rsidRDefault="00BB763A" w:rsidP="00D83C52">
            <w:pPr>
              <w:pStyle w:val="TableText"/>
              <w:rPr>
                <w:sz w:val="22"/>
              </w:rPr>
            </w:pPr>
            <w:r w:rsidRPr="0093721B">
              <w:rPr>
                <w:sz w:val="22"/>
              </w:rPr>
              <w:t>Job Reference</w:t>
            </w:r>
          </w:p>
        </w:tc>
        <w:tc>
          <w:tcPr>
            <w:tcW w:w="2965" w:type="pct"/>
          </w:tcPr>
          <w:p w14:paraId="1C4C1757" w14:textId="67836D9A" w:rsidR="00CC201B" w:rsidRPr="0093721B" w:rsidRDefault="00E86B6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78524</w:t>
            </w:r>
          </w:p>
        </w:tc>
      </w:tr>
      <w:tr w:rsidR="00C45886" w:rsidRPr="0093721B" w14:paraId="0E53C4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2CC53" w14:textId="77777777" w:rsidR="00C45886" w:rsidRPr="0093721B" w:rsidRDefault="00C45886" w:rsidP="00D83C52">
            <w:pPr>
              <w:pStyle w:val="TableText"/>
              <w:rPr>
                <w:sz w:val="22"/>
              </w:rPr>
            </w:pPr>
            <w:r w:rsidRPr="0093721B">
              <w:rPr>
                <w:sz w:val="22"/>
              </w:rPr>
              <w:t>Tenure</w:t>
            </w:r>
          </w:p>
        </w:tc>
        <w:tc>
          <w:tcPr>
            <w:tcW w:w="2965" w:type="pct"/>
          </w:tcPr>
          <w:p w14:paraId="761579D8" w14:textId="1BCABD8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of </w:t>
            </w:r>
            <w:r w:rsidR="003942A8">
              <w:rPr>
                <w:sz w:val="22"/>
              </w:rPr>
              <w:t xml:space="preserve">24 </w:t>
            </w:r>
            <w:r w:rsidRPr="0093721B">
              <w:rPr>
                <w:sz w:val="22"/>
              </w:rPr>
              <w:t xml:space="preserve">months </w:t>
            </w:r>
          </w:p>
          <w:p w14:paraId="30F050AD" w14:textId="00A1059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3942A8">
              <w:rPr>
                <w:sz w:val="22"/>
              </w:rPr>
              <w:t>or Part Time</w:t>
            </w:r>
          </w:p>
        </w:tc>
      </w:tr>
      <w:tr w:rsidR="00C45886" w:rsidRPr="0093721B" w14:paraId="2BDD7B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A28F2A" w14:textId="77777777" w:rsidR="00C45886" w:rsidRPr="0093721B" w:rsidRDefault="00C45886" w:rsidP="00D83C52">
            <w:pPr>
              <w:pStyle w:val="TableText"/>
              <w:rPr>
                <w:sz w:val="22"/>
              </w:rPr>
            </w:pPr>
            <w:r w:rsidRPr="0093721B">
              <w:rPr>
                <w:sz w:val="22"/>
              </w:rPr>
              <w:t>Salary Range</w:t>
            </w:r>
          </w:p>
        </w:tc>
        <w:tc>
          <w:tcPr>
            <w:tcW w:w="2965" w:type="pct"/>
          </w:tcPr>
          <w:p w14:paraId="0E338B89" w14:textId="30108BE4" w:rsidR="003942A8" w:rsidRDefault="00394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DE1A30">
              <w:rPr>
                <w:sz w:val="22"/>
              </w:rPr>
              <w:t>Level</w:t>
            </w:r>
          </w:p>
          <w:p w14:paraId="7D5B1FBC" w14:textId="245EE35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E1A30">
              <w:rPr>
                <w:sz w:val="22"/>
              </w:rPr>
              <w:t xml:space="preserve">102,724 </w:t>
            </w:r>
            <w:r w:rsidRPr="0093721B">
              <w:rPr>
                <w:sz w:val="22"/>
              </w:rPr>
              <w:t>to AU$</w:t>
            </w:r>
            <w:r w:rsidR="00DE1A30">
              <w:rPr>
                <w:sz w:val="22"/>
              </w:rPr>
              <w:t>111,165</w:t>
            </w:r>
            <w:r w:rsidRPr="0093721B">
              <w:rPr>
                <w:sz w:val="22"/>
              </w:rPr>
              <w:t xml:space="preserve"> pa (pro-rata for part-time) + up to 15.4% superannuation</w:t>
            </w:r>
          </w:p>
        </w:tc>
      </w:tr>
      <w:tr w:rsidR="00926BE4" w:rsidRPr="0093721B" w14:paraId="2A1AD9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DA1E5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CB30C5" w14:textId="2CD0B928" w:rsidR="00926BE4" w:rsidRPr="0093721B" w:rsidRDefault="00394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Melbourne Preferred although willing to accept candidates in AEST </w:t>
            </w:r>
            <w:proofErr w:type="spellStart"/>
            <w:r>
              <w:rPr>
                <w:sz w:val="22"/>
              </w:rPr>
              <w:t>timezones</w:t>
            </w:r>
            <w:proofErr w:type="spellEnd"/>
          </w:p>
        </w:tc>
      </w:tr>
      <w:tr w:rsidR="00926BE4" w:rsidRPr="0093721B" w14:paraId="3B3065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260858" w14:textId="77777777" w:rsidR="00926BE4" w:rsidRPr="0093721B" w:rsidRDefault="00926BE4" w:rsidP="00D83C52">
            <w:pPr>
              <w:pStyle w:val="TableText"/>
              <w:rPr>
                <w:sz w:val="22"/>
              </w:rPr>
            </w:pPr>
            <w:r w:rsidRPr="0093721B">
              <w:rPr>
                <w:sz w:val="22"/>
              </w:rPr>
              <w:t>Relocation Assistance</w:t>
            </w:r>
          </w:p>
        </w:tc>
        <w:tc>
          <w:tcPr>
            <w:tcW w:w="2965" w:type="pct"/>
          </w:tcPr>
          <w:p w14:paraId="451B163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DCAC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A04243" w14:textId="77777777" w:rsidR="00926BE4" w:rsidRPr="0093721B" w:rsidRDefault="00926BE4" w:rsidP="00D83C52">
            <w:pPr>
              <w:pStyle w:val="TableText"/>
              <w:rPr>
                <w:sz w:val="22"/>
              </w:rPr>
            </w:pPr>
            <w:r w:rsidRPr="0093721B">
              <w:rPr>
                <w:sz w:val="22"/>
              </w:rPr>
              <w:t>Applications are open to</w:t>
            </w:r>
          </w:p>
        </w:tc>
        <w:tc>
          <w:tcPr>
            <w:tcW w:w="2965" w:type="pct"/>
          </w:tcPr>
          <w:p w14:paraId="011AEF3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156DF0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7CB6DA2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838CD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05232" w14:textId="77777777" w:rsidR="00C45886" w:rsidRPr="0093721B" w:rsidRDefault="00C45886" w:rsidP="00D83C52">
            <w:pPr>
              <w:pStyle w:val="TableText"/>
              <w:rPr>
                <w:sz w:val="22"/>
              </w:rPr>
            </w:pPr>
            <w:r w:rsidRPr="0093721B">
              <w:rPr>
                <w:sz w:val="22"/>
              </w:rPr>
              <w:t>Position reports to the</w:t>
            </w:r>
          </w:p>
        </w:tc>
        <w:tc>
          <w:tcPr>
            <w:tcW w:w="2965" w:type="pct"/>
          </w:tcPr>
          <w:p w14:paraId="1E1E3736" w14:textId="745E1ABE" w:rsidR="00C45886" w:rsidRPr="0093721B" w:rsidRDefault="00394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Martin Westgate</w:t>
            </w:r>
          </w:p>
        </w:tc>
      </w:tr>
      <w:tr w:rsidR="00926BE4" w:rsidRPr="0093721B" w14:paraId="030A8D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E0BB8" w14:textId="77777777" w:rsidR="00926BE4" w:rsidRPr="0093721B" w:rsidRDefault="00926BE4" w:rsidP="00D83C52">
            <w:pPr>
              <w:pStyle w:val="TableText"/>
              <w:rPr>
                <w:sz w:val="22"/>
              </w:rPr>
            </w:pPr>
            <w:r w:rsidRPr="0093721B">
              <w:rPr>
                <w:sz w:val="22"/>
              </w:rPr>
              <w:t>Client Focus – Internal</w:t>
            </w:r>
          </w:p>
        </w:tc>
        <w:tc>
          <w:tcPr>
            <w:tcW w:w="2965" w:type="pct"/>
          </w:tcPr>
          <w:p w14:paraId="2F845701" w14:textId="75EB494D" w:rsidR="00926BE4" w:rsidRPr="0093721B" w:rsidRDefault="00394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42BB86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42274" w14:textId="77777777" w:rsidR="00926BE4" w:rsidRPr="0093721B" w:rsidRDefault="00926BE4" w:rsidP="00D83C52">
            <w:pPr>
              <w:pStyle w:val="TableText"/>
              <w:rPr>
                <w:sz w:val="22"/>
              </w:rPr>
            </w:pPr>
            <w:r w:rsidRPr="0093721B">
              <w:rPr>
                <w:sz w:val="22"/>
              </w:rPr>
              <w:t>Client Focus – External</w:t>
            </w:r>
          </w:p>
        </w:tc>
        <w:tc>
          <w:tcPr>
            <w:tcW w:w="2965" w:type="pct"/>
          </w:tcPr>
          <w:p w14:paraId="1EDA960F" w14:textId="2CE839EF" w:rsidR="00926BE4" w:rsidRPr="0093721B" w:rsidRDefault="00394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0325C3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2C8023" w14:textId="77777777" w:rsidR="00194B1C" w:rsidRPr="003942A8" w:rsidRDefault="00C45886" w:rsidP="00D83C52">
            <w:pPr>
              <w:pStyle w:val="TableText"/>
              <w:rPr>
                <w:sz w:val="22"/>
              </w:rPr>
            </w:pPr>
            <w:r w:rsidRPr="003942A8">
              <w:rPr>
                <w:sz w:val="22"/>
              </w:rPr>
              <w:t>Number of Direct Reports</w:t>
            </w:r>
          </w:p>
        </w:tc>
        <w:tc>
          <w:tcPr>
            <w:tcW w:w="2965" w:type="pct"/>
          </w:tcPr>
          <w:p w14:paraId="593C8E23" w14:textId="77777777" w:rsidR="00194B1C" w:rsidRPr="003942A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42A8">
              <w:rPr>
                <w:sz w:val="22"/>
              </w:rPr>
              <w:t>0</w:t>
            </w:r>
          </w:p>
        </w:tc>
      </w:tr>
      <w:tr w:rsidR="00194B1C" w:rsidRPr="0093721B" w14:paraId="6B9923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BFAB90" w14:textId="77777777" w:rsidR="00194B1C" w:rsidRPr="003942A8" w:rsidRDefault="00C45886" w:rsidP="00D83C52">
            <w:pPr>
              <w:pStyle w:val="TableText"/>
              <w:rPr>
                <w:sz w:val="22"/>
              </w:rPr>
            </w:pPr>
            <w:r w:rsidRPr="003942A8">
              <w:rPr>
                <w:sz w:val="22"/>
              </w:rPr>
              <w:t>Enquire about this job</w:t>
            </w:r>
          </w:p>
        </w:tc>
        <w:tc>
          <w:tcPr>
            <w:tcW w:w="2965" w:type="pct"/>
          </w:tcPr>
          <w:p w14:paraId="06259A32" w14:textId="24BE1522" w:rsidR="00194B1C" w:rsidRPr="003942A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42A8">
              <w:rPr>
                <w:sz w:val="22"/>
              </w:rPr>
              <w:t xml:space="preserve">Contact </w:t>
            </w:r>
            <w:r w:rsidR="003942A8" w:rsidRPr="003942A8">
              <w:rPr>
                <w:sz w:val="22"/>
              </w:rPr>
              <w:t>Martin Westgate</w:t>
            </w:r>
            <w:r w:rsidRPr="003942A8">
              <w:rPr>
                <w:sz w:val="22"/>
              </w:rPr>
              <w:t xml:space="preserve"> via email at </w:t>
            </w:r>
            <w:r w:rsidR="003942A8" w:rsidRPr="003942A8">
              <w:rPr>
                <w:sz w:val="22"/>
              </w:rPr>
              <w:t>martin.westgate</w:t>
            </w:r>
            <w:r w:rsidRPr="003942A8">
              <w:rPr>
                <w:sz w:val="22"/>
              </w:rPr>
              <w:t xml:space="preserve">@csiro.au or phone +61 </w:t>
            </w:r>
            <w:r w:rsidR="003942A8" w:rsidRPr="003942A8">
              <w:rPr>
                <w:sz w:val="22"/>
              </w:rPr>
              <w:t>0()422 522 494</w:t>
            </w:r>
          </w:p>
        </w:tc>
      </w:tr>
      <w:tr w:rsidR="00194B1C" w:rsidRPr="0093721B" w14:paraId="210F42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ED9CC4" w14:textId="77777777" w:rsidR="00194B1C" w:rsidRPr="0093721B" w:rsidRDefault="00C45886" w:rsidP="00D83C52">
            <w:pPr>
              <w:pStyle w:val="TableText"/>
              <w:rPr>
                <w:sz w:val="22"/>
              </w:rPr>
            </w:pPr>
            <w:r w:rsidRPr="0093721B">
              <w:rPr>
                <w:sz w:val="22"/>
              </w:rPr>
              <w:t>How to apply</w:t>
            </w:r>
          </w:p>
        </w:tc>
        <w:tc>
          <w:tcPr>
            <w:tcW w:w="2965" w:type="pct"/>
          </w:tcPr>
          <w:p w14:paraId="72A3F53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7038CD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E3DB9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1722B9F" w14:textId="77777777" w:rsidR="00D743F6" w:rsidRDefault="00D743F6" w:rsidP="00D06E61">
      <w:pPr>
        <w:pStyle w:val="Heading3"/>
        <w:spacing w:after="0"/>
      </w:pPr>
    </w:p>
    <w:p w14:paraId="74006F4A" w14:textId="77777777" w:rsidR="00D743F6" w:rsidRPr="00D743F6" w:rsidRDefault="00D743F6" w:rsidP="00D743F6">
      <w:pPr>
        <w:pStyle w:val="BodyText"/>
      </w:pPr>
    </w:p>
    <w:p w14:paraId="71580E0F" w14:textId="77777777" w:rsidR="003942A8" w:rsidRDefault="003942A8">
      <w:pPr>
        <w:spacing w:before="0" w:after="0" w:line="240" w:lineRule="auto"/>
        <w:rPr>
          <w:rFonts w:cs="Arial"/>
          <w:b/>
          <w:bCs/>
          <w:color w:val="auto"/>
          <w:sz w:val="26"/>
          <w:szCs w:val="26"/>
        </w:rPr>
      </w:pPr>
      <w:r>
        <w:br w:type="page"/>
      </w:r>
    </w:p>
    <w:p w14:paraId="4FBA65BD" w14:textId="1FB80301" w:rsidR="006246C0" w:rsidRDefault="00B50C20" w:rsidP="00D06E61">
      <w:pPr>
        <w:pStyle w:val="Heading3"/>
        <w:spacing w:after="0"/>
      </w:pPr>
      <w:r>
        <w:lastRenderedPageBreak/>
        <w:t>Role Overview</w:t>
      </w:r>
    </w:p>
    <w:p w14:paraId="12191984" w14:textId="77777777" w:rsidR="003942A8" w:rsidRPr="003942A8" w:rsidRDefault="003942A8" w:rsidP="003942A8">
      <w:pPr>
        <w:pStyle w:val="BodyText"/>
      </w:pPr>
    </w:p>
    <w:p w14:paraId="2848973C" w14:textId="77777777" w:rsidR="003942A8" w:rsidRPr="003942A8" w:rsidRDefault="003942A8" w:rsidP="003942A8">
      <w:pPr>
        <w:numPr>
          <w:ilvl w:val="0"/>
          <w:numId w:val="35"/>
        </w:numPr>
        <w:spacing w:before="0" w:after="0" w:line="276" w:lineRule="auto"/>
        <w:contextualSpacing/>
        <w:jc w:val="both"/>
        <w:rPr>
          <w:rFonts w:ascii="Roboto" w:eastAsia="Times New Roman" w:hAnsi="Roboto" w:cs="Calibri"/>
          <w:color w:val="auto"/>
          <w:sz w:val="22"/>
          <w:lang w:eastAsia="en-US"/>
        </w:rPr>
      </w:pPr>
      <w:bookmarkStart w:id="1" w:name="_Toc341085720"/>
      <w:r w:rsidRPr="003942A8">
        <w:rPr>
          <w:rFonts w:ascii="Roboto" w:eastAsia="Times New Roman" w:hAnsi="Roboto" w:cs="Calibri"/>
          <w:color w:val="auto"/>
          <w:sz w:val="22"/>
          <w:lang w:eastAsia="en-US"/>
        </w:rPr>
        <w:t xml:space="preserve">Do you want to apply your data skills to be part of science and research at CSIRO? </w:t>
      </w:r>
    </w:p>
    <w:p w14:paraId="03DEA527" w14:textId="77777777" w:rsidR="003942A8" w:rsidRPr="003942A8" w:rsidRDefault="003942A8" w:rsidP="003942A8">
      <w:pPr>
        <w:numPr>
          <w:ilvl w:val="0"/>
          <w:numId w:val="35"/>
        </w:numPr>
        <w:spacing w:before="0" w:after="0" w:line="276" w:lineRule="auto"/>
        <w:contextualSpacing/>
        <w:jc w:val="both"/>
        <w:rPr>
          <w:rFonts w:ascii="Roboto" w:eastAsia="Times New Roman" w:hAnsi="Roboto" w:cs="Calibri"/>
          <w:color w:val="auto"/>
          <w:sz w:val="22"/>
          <w:lang w:eastAsia="en-US"/>
        </w:rPr>
      </w:pPr>
      <w:r w:rsidRPr="003942A8">
        <w:rPr>
          <w:rFonts w:ascii="Roboto" w:eastAsia="Times New Roman" w:hAnsi="Roboto" w:cs="Calibri"/>
          <w:color w:val="auto"/>
          <w:sz w:val="22"/>
          <w:lang w:eastAsia="en-US"/>
        </w:rPr>
        <w:t xml:space="preserve">Are you passionate about open-source software and open data? </w:t>
      </w:r>
    </w:p>
    <w:p w14:paraId="0F72802B" w14:textId="019A5B2D" w:rsidR="003942A8" w:rsidRPr="00E536BF" w:rsidRDefault="00E536BF" w:rsidP="00E536BF">
      <w:pPr>
        <w:pStyle w:val="ListParagraph"/>
        <w:numPr>
          <w:ilvl w:val="0"/>
          <w:numId w:val="35"/>
        </w:numPr>
        <w:spacing w:before="0" w:after="0" w:line="276" w:lineRule="auto"/>
        <w:rPr>
          <w:rFonts w:ascii="Roboto" w:hAnsi="Roboto" w:cs="Calibri"/>
          <w:sz w:val="22"/>
        </w:rPr>
      </w:pPr>
      <w:r>
        <w:rPr>
          <w:rFonts w:ascii="Roboto" w:hAnsi="Roboto" w:cs="Calibri"/>
          <w:sz w:val="22"/>
        </w:rPr>
        <w:t>S</w:t>
      </w:r>
      <w:r w:rsidRPr="009273A5">
        <w:rPr>
          <w:rFonts w:ascii="Roboto" w:hAnsi="Roboto" w:cs="Calibri"/>
          <w:sz w:val="22"/>
        </w:rPr>
        <w:t>upportive, rewarding, inclusive and truly flexible environment</w:t>
      </w:r>
    </w:p>
    <w:p w14:paraId="36ABB189" w14:textId="77777777" w:rsidR="003942A8" w:rsidRPr="003942A8" w:rsidRDefault="003942A8" w:rsidP="003942A8">
      <w:pPr>
        <w:spacing w:before="0" w:after="0" w:line="276" w:lineRule="auto"/>
        <w:ind w:left="720"/>
        <w:contextualSpacing/>
        <w:jc w:val="both"/>
        <w:rPr>
          <w:rFonts w:ascii="Roboto" w:eastAsia="Times New Roman" w:hAnsi="Roboto" w:cs="Calibri"/>
          <w:color w:val="auto"/>
          <w:sz w:val="22"/>
          <w:lang w:eastAsia="en-US"/>
        </w:rPr>
      </w:pPr>
    </w:p>
    <w:p w14:paraId="73C6AC48" w14:textId="77777777" w:rsidR="003942A8" w:rsidRPr="003942A8" w:rsidRDefault="003942A8" w:rsidP="003942A8">
      <w:pPr>
        <w:spacing w:before="0" w:after="0" w:line="276" w:lineRule="auto"/>
        <w:jc w:val="both"/>
        <w:rPr>
          <w:rFonts w:ascii="Roboto" w:eastAsia="Times New Roman" w:hAnsi="Roboto" w:cs="Calibri"/>
          <w:color w:val="auto"/>
          <w:sz w:val="22"/>
          <w:lang w:val="en-GB" w:eastAsia="en-US"/>
        </w:rPr>
      </w:pPr>
      <w:r w:rsidRPr="003942A8">
        <w:rPr>
          <w:rFonts w:ascii="Roboto" w:eastAsia="Times New Roman" w:hAnsi="Roboto" w:cs="Calibri"/>
          <w:color w:val="auto"/>
          <w:sz w:val="22"/>
          <w:lang w:val="en-GB" w:eastAsia="en-US"/>
        </w:rPr>
        <w:t>We are offering an exciting data role working at CSIRO in biodiversity science, using modern open- source technology and collaborating with stakeholders all around the country and the world.</w:t>
      </w:r>
    </w:p>
    <w:p w14:paraId="27CC4C5B" w14:textId="77777777" w:rsidR="003942A8" w:rsidRPr="003942A8" w:rsidRDefault="003942A8" w:rsidP="003942A8">
      <w:pPr>
        <w:autoSpaceDE w:val="0"/>
        <w:autoSpaceDN w:val="0"/>
        <w:adjustRightInd w:val="0"/>
        <w:spacing w:before="0" w:after="0" w:line="276" w:lineRule="auto"/>
        <w:rPr>
          <w:rFonts w:ascii="Roboto" w:eastAsia="Times New Roman" w:hAnsi="Roboto" w:cs="Calibri"/>
          <w:color w:val="auto"/>
          <w:sz w:val="22"/>
          <w:lang w:val="en-GB" w:eastAsia="en-US"/>
        </w:rPr>
      </w:pPr>
    </w:p>
    <w:p w14:paraId="6399FED2"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F36649"/>
          <w:sz w:val="22"/>
          <w:lang w:val="en-GB"/>
        </w:rPr>
      </w:pPr>
      <w:r w:rsidRPr="003942A8">
        <w:rPr>
          <w:rFonts w:ascii="Roboto" w:eastAsia="Times New Roman" w:hAnsi="Roboto" w:cs="Calibri"/>
          <w:color w:val="auto"/>
          <w:sz w:val="22"/>
          <w:lang w:val="en-GB" w:eastAsia="en-US"/>
        </w:rPr>
        <w:t xml:space="preserve">The Atlas of Living Australia (ALA) is Australia’s national biodiversity data aggregator </w:t>
      </w:r>
      <w:r w:rsidRPr="003942A8">
        <w:rPr>
          <w:rFonts w:ascii="Roboto" w:eastAsia="Times New Roman" w:hAnsi="Roboto"/>
          <w:color w:val="auto"/>
          <w:sz w:val="22"/>
          <w:lang w:val="en-GB" w:eastAsia="en-US"/>
        </w:rPr>
        <w:t xml:space="preserve">providing biodiversity data and related products and services to over 75,000 users in research, government, industry and to the </w:t>
      </w:r>
      <w:proofErr w:type="gramStart"/>
      <w:r w:rsidRPr="003942A8">
        <w:rPr>
          <w:rFonts w:ascii="Roboto" w:eastAsia="Times New Roman" w:hAnsi="Roboto"/>
          <w:color w:val="auto"/>
          <w:sz w:val="22"/>
          <w:lang w:val="en-GB" w:eastAsia="en-US"/>
        </w:rPr>
        <w:t>general public</w:t>
      </w:r>
      <w:proofErr w:type="gramEnd"/>
      <w:r w:rsidRPr="003942A8">
        <w:rPr>
          <w:rFonts w:ascii="Roboto" w:eastAsia="Times New Roman" w:hAnsi="Roboto"/>
          <w:color w:val="auto"/>
          <w:sz w:val="22"/>
          <w:lang w:val="en-GB" w:eastAsia="en-US"/>
        </w:rPr>
        <w:t>. F</w:t>
      </w:r>
      <w:r w:rsidRPr="003942A8">
        <w:rPr>
          <w:rFonts w:ascii="Roboto" w:eastAsia="Times New Roman" w:hAnsi="Roboto" w:cs="Calibri"/>
          <w:color w:val="auto"/>
          <w:sz w:val="22"/>
          <w:lang w:val="en-GB" w:eastAsia="en-US"/>
        </w:rPr>
        <w:t xml:space="preserve">unded under the National Collaborative Research Infrastructure Strategy (NCRIS) and hosted by CSIRO, the ALA is the Australian node of the Global Biodiversity Information Facility (GBIF). </w:t>
      </w:r>
    </w:p>
    <w:p w14:paraId="25D1AE3C"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F36649"/>
          <w:sz w:val="22"/>
          <w:lang w:val="en-GB"/>
        </w:rPr>
      </w:pPr>
    </w:p>
    <w:p w14:paraId="7815F582"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F36649"/>
          <w:sz w:val="22"/>
          <w:lang w:val="en-GB"/>
        </w:rPr>
      </w:pPr>
      <w:r w:rsidRPr="003942A8">
        <w:rPr>
          <w:rFonts w:ascii="Roboto" w:eastAsia="Times New Roman" w:hAnsi="Roboto" w:cs="Calibri"/>
          <w:color w:val="auto"/>
          <w:sz w:val="22"/>
          <w:lang w:val="en-GB" w:eastAsia="en-US"/>
        </w:rPr>
        <w:t xml:space="preserve">Our digital infrastructure is developed in-house to support research activities, government decision-making and community events. The ALA uses and produces open-source software and tools to aggregate Australian biodiversity data from a variety of providers and make it discoverable and reusable online. Our technology stack is reused by over 25 countries. </w:t>
      </w:r>
    </w:p>
    <w:p w14:paraId="6342022A" w14:textId="77777777" w:rsidR="00B50C20" w:rsidRPr="00B50C20" w:rsidRDefault="00B50C20" w:rsidP="00B50C20">
      <w:pPr>
        <w:pStyle w:val="Heading3"/>
      </w:pPr>
      <w:r w:rsidRPr="00B50C20">
        <w:t>Duties and Key Result Areas:</w:t>
      </w:r>
      <w:r w:rsidR="003E5564">
        <w:t xml:space="preserve">  </w:t>
      </w:r>
    </w:p>
    <w:p w14:paraId="5F45A370"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F36649"/>
          <w:sz w:val="22"/>
          <w:lang w:val="en-GB"/>
        </w:rPr>
      </w:pPr>
      <w:r w:rsidRPr="003942A8">
        <w:rPr>
          <w:rFonts w:ascii="Roboto" w:eastAsia="Times New Roman" w:hAnsi="Roboto"/>
          <w:color w:val="auto"/>
          <w:sz w:val="22"/>
          <w:lang w:val="en-GB" w:eastAsia="en-US"/>
        </w:rPr>
        <w:t xml:space="preserve">The ALA science and decision support team has a broad remit that includes development and maintenance of software for research applications; production of robust data workflows and assets; collaboration with external partners; and communicating the utility of ALA products and services to a range of stakeholders. </w:t>
      </w:r>
    </w:p>
    <w:p w14:paraId="0D9BF0FC"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3278993D" w14:textId="77777777" w:rsidR="003942A8" w:rsidRPr="003942A8" w:rsidRDefault="003942A8" w:rsidP="003942A8">
      <w:pPr>
        <w:spacing w:before="0" w:after="0" w:line="276" w:lineRule="auto"/>
        <w:rPr>
          <w:rFonts w:ascii="Roboto" w:eastAsia="Times New Roman" w:hAnsi="Roboto"/>
          <w:color w:val="auto"/>
          <w:sz w:val="22"/>
          <w:lang w:val="en-GB" w:eastAsia="en-US"/>
        </w:rPr>
      </w:pPr>
      <w:r w:rsidRPr="003942A8">
        <w:rPr>
          <w:rFonts w:ascii="Roboto" w:eastAsia="Times New Roman" w:hAnsi="Roboto"/>
          <w:color w:val="auto"/>
          <w:sz w:val="22"/>
          <w:lang w:val="en-GB" w:eastAsia="en-US"/>
        </w:rPr>
        <w:t>In this role, you will apply your understanding of data modelling, data integration and analysis, and standards to develop novel integrated data products at scale. You will be responsible for development of robust workflows and software packages that support the work of the science and decision support team, as well as key stakeholders, including the Integrated Marine Observing System, Terrestrial Ecosystem Research Network and the Department of Agriculture, Water and Environment. You will also be responsible for maintaining relationships with project leads and data teams within the ALA and its partner organisations.</w:t>
      </w:r>
    </w:p>
    <w:p w14:paraId="579B7AA5"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02BD02B5"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281D8969"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auto"/>
          <w:sz w:val="22"/>
          <w:lang w:val="en-GB"/>
        </w:rPr>
      </w:pPr>
    </w:p>
    <w:p w14:paraId="102D48B5"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auto"/>
          <w:sz w:val="22"/>
          <w:lang w:val="en-GB"/>
        </w:rPr>
      </w:pPr>
    </w:p>
    <w:p w14:paraId="344AFDC7" w14:textId="77777777" w:rsidR="003942A8" w:rsidRPr="003942A8" w:rsidRDefault="003942A8" w:rsidP="003942A8">
      <w:pPr>
        <w:spacing w:before="0" w:after="0" w:line="276" w:lineRule="auto"/>
        <w:rPr>
          <w:rFonts w:ascii="Roboto" w:eastAsia="Times New Roman" w:hAnsi="Roboto"/>
          <w:color w:val="auto"/>
          <w:sz w:val="22"/>
          <w:lang w:val="en-GB" w:eastAsia="en-US"/>
        </w:rPr>
        <w:sectPr w:rsidR="003942A8" w:rsidRPr="003942A8" w:rsidSect="0006289F">
          <w:headerReference w:type="even" r:id="rId12"/>
          <w:headerReference w:type="default" r:id="rId13"/>
          <w:footerReference w:type="even" r:id="rId14"/>
          <w:footerReference w:type="default" r:id="rId15"/>
          <w:pgSz w:w="11900" w:h="16840"/>
          <w:pgMar w:top="1440" w:right="1080" w:bottom="1440" w:left="1080" w:header="708" w:footer="708" w:gutter="0"/>
          <w:cols w:space="708"/>
          <w:docGrid w:linePitch="360"/>
        </w:sectPr>
      </w:pPr>
    </w:p>
    <w:p w14:paraId="3BF693B5" w14:textId="7CA54AAF" w:rsidR="003942A8" w:rsidRPr="003942A8" w:rsidRDefault="003942A8" w:rsidP="003942A8">
      <w:pPr>
        <w:spacing w:before="0" w:after="0" w:line="276" w:lineRule="auto"/>
        <w:rPr>
          <w:rFonts w:ascii="Roboto" w:eastAsia="Times New Roman" w:hAnsi="Roboto"/>
          <w:color w:val="auto"/>
          <w:sz w:val="22"/>
          <w:lang w:val="en-GB" w:eastAsia="en-US"/>
        </w:rPr>
      </w:pPr>
      <w:r w:rsidRPr="003942A8">
        <w:rPr>
          <w:rFonts w:ascii="Roboto" w:eastAsia="Times New Roman" w:hAnsi="Roboto"/>
          <w:color w:val="auto"/>
          <w:sz w:val="22"/>
          <w:lang w:val="en-GB" w:eastAsia="en-US"/>
        </w:rPr>
        <w:lastRenderedPageBreak/>
        <w:t>Key tasks include:</w:t>
      </w:r>
    </w:p>
    <w:p w14:paraId="7D8D6D7A"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35ADE2A6" w14:textId="77777777" w:rsidR="003942A8" w:rsidRPr="003942A8" w:rsidRDefault="003942A8" w:rsidP="003942A8">
      <w:pPr>
        <w:numPr>
          <w:ilvl w:val="0"/>
          <w:numId w:val="36"/>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 xml:space="preserve">Develop integrated information products from the ALA and its partner organisations </w:t>
      </w:r>
    </w:p>
    <w:p w14:paraId="6ADCC18F" w14:textId="77777777" w:rsidR="003942A8" w:rsidRPr="003942A8" w:rsidRDefault="003942A8" w:rsidP="003942A8">
      <w:pPr>
        <w:numPr>
          <w:ilvl w:val="0"/>
          <w:numId w:val="36"/>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Develop standard methods to support biodiversity data integration workflows and modelling scenarios</w:t>
      </w:r>
    </w:p>
    <w:p w14:paraId="31FA8130" w14:textId="77777777" w:rsidR="003942A8" w:rsidRPr="003942A8" w:rsidRDefault="003942A8" w:rsidP="003942A8">
      <w:pPr>
        <w:numPr>
          <w:ilvl w:val="0"/>
          <w:numId w:val="36"/>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Develop and maintain software tools to support those workflows as required</w:t>
      </w:r>
    </w:p>
    <w:p w14:paraId="723ADA30" w14:textId="77777777" w:rsidR="003942A8" w:rsidRPr="003942A8" w:rsidRDefault="003942A8" w:rsidP="003942A8">
      <w:pPr>
        <w:numPr>
          <w:ilvl w:val="0"/>
          <w:numId w:val="36"/>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Develop effective metadata and documentation of integration workflows</w:t>
      </w:r>
    </w:p>
    <w:p w14:paraId="56D155C7" w14:textId="77777777" w:rsidR="003942A8" w:rsidRPr="003942A8" w:rsidRDefault="003942A8" w:rsidP="003942A8">
      <w:pPr>
        <w:numPr>
          <w:ilvl w:val="0"/>
          <w:numId w:val="36"/>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 xml:space="preserve">Develop effective relationships with the project leads and data analysts across the project partners </w:t>
      </w:r>
    </w:p>
    <w:p w14:paraId="49F86E5B" w14:textId="77777777" w:rsidR="003942A8" w:rsidRDefault="003942A8" w:rsidP="003942A8">
      <w:pPr>
        <w:numPr>
          <w:ilvl w:val="0"/>
          <w:numId w:val="36"/>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 xml:space="preserve">Liaise with users and their communities/representatives regarding the delivery of services to meet their requirements. </w:t>
      </w:r>
    </w:p>
    <w:p w14:paraId="3DE8AC2F" w14:textId="77777777" w:rsidR="003942A8" w:rsidRDefault="00E945FD" w:rsidP="003942A8">
      <w:pPr>
        <w:numPr>
          <w:ilvl w:val="0"/>
          <w:numId w:val="36"/>
        </w:numPr>
        <w:spacing w:before="0" w:after="0" w:line="276" w:lineRule="auto"/>
        <w:contextualSpacing/>
        <w:rPr>
          <w:rFonts w:ascii="Roboto" w:eastAsia="Times New Roman" w:hAnsi="Roboto"/>
          <w:color w:val="auto"/>
          <w:sz w:val="22"/>
          <w:lang w:eastAsia="en-US"/>
        </w:rPr>
      </w:pPr>
      <w:r w:rsidRPr="00E945FD">
        <w:t xml:space="preserve">Communicate openly, </w:t>
      </w:r>
      <w:proofErr w:type="gramStart"/>
      <w:r w:rsidRPr="00E945FD">
        <w:t>effectively</w:t>
      </w:r>
      <w:proofErr w:type="gramEnd"/>
      <w:r w:rsidRPr="00E945FD">
        <w:t xml:space="preserve"> and respectfully with all staff, clients and suppliers in the interests of good business practice, collaboration and enhancement of CSIRO’s reputation.</w:t>
      </w:r>
    </w:p>
    <w:p w14:paraId="47DA5045" w14:textId="77777777" w:rsidR="003942A8" w:rsidRDefault="00E945FD" w:rsidP="003942A8">
      <w:pPr>
        <w:numPr>
          <w:ilvl w:val="0"/>
          <w:numId w:val="36"/>
        </w:numPr>
        <w:spacing w:before="0" w:after="0" w:line="276" w:lineRule="auto"/>
        <w:contextualSpacing/>
        <w:rPr>
          <w:rFonts w:ascii="Roboto" w:eastAsia="Times New Roman" w:hAnsi="Roboto"/>
          <w:color w:val="auto"/>
          <w:sz w:val="22"/>
          <w:lang w:eastAsia="en-US"/>
        </w:rPr>
      </w:pPr>
      <w:r w:rsidRPr="00E945FD">
        <w:t>Work collaboratively as part of a multi-disciplinary, often regionally dispersed research team, and business unit to carry out tasks in support of CSIRO scientific objectives.</w:t>
      </w:r>
    </w:p>
    <w:p w14:paraId="34640D27" w14:textId="77777777" w:rsidR="003942A8" w:rsidRPr="003942A8" w:rsidRDefault="00CF19FF" w:rsidP="003942A8">
      <w:pPr>
        <w:numPr>
          <w:ilvl w:val="0"/>
          <w:numId w:val="36"/>
        </w:numPr>
        <w:spacing w:before="0" w:after="0" w:line="276" w:lineRule="auto"/>
        <w:contextualSpacing/>
        <w:rPr>
          <w:rFonts w:ascii="Roboto" w:eastAsia="Times New Roman" w:hAnsi="Roboto"/>
          <w:color w:val="auto"/>
          <w:sz w:val="22"/>
          <w:lang w:eastAsia="en-US"/>
        </w:rPr>
      </w:pPr>
      <w:r>
        <w:t>Adhere to the spirit and practice of CSIRO’s Code of Conduct, Health, Safety and Environment procedures and policy, Diversity initiatives and Making Safety Personal goals.</w:t>
      </w:r>
    </w:p>
    <w:p w14:paraId="1AF79AF5" w14:textId="723D4A9B" w:rsidR="00FF27A3" w:rsidRPr="003942A8" w:rsidRDefault="00E945FD" w:rsidP="003942A8">
      <w:pPr>
        <w:numPr>
          <w:ilvl w:val="0"/>
          <w:numId w:val="36"/>
        </w:numPr>
        <w:spacing w:before="0" w:after="0" w:line="276" w:lineRule="auto"/>
        <w:contextualSpacing/>
        <w:rPr>
          <w:rFonts w:ascii="Roboto" w:eastAsia="Times New Roman" w:hAnsi="Roboto"/>
          <w:color w:val="auto"/>
          <w:sz w:val="22"/>
          <w:lang w:eastAsia="en-US"/>
        </w:rPr>
      </w:pPr>
      <w:r w:rsidRPr="00E945F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800618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A943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596AF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0C91F97"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ECDA9D6"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32F9699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5554AAF"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 xml:space="preserve">Copes with ambiguity or situations that lack clarity. Adapts readily to changing circumstances and new responsibilities (which may include activities outside own preferences) </w:t>
          </w:r>
          <w:r w:rsidR="006C535F" w:rsidRPr="006C535F">
            <w:rPr>
              <w:bCs/>
              <w:iCs/>
              <w:szCs w:val="24"/>
            </w:rPr>
            <w:lastRenderedPageBreak/>
            <w:t>in the interests of achieving team objectives. Recognises the need for and undertakes personal development as a result of changes.</w:t>
          </w:r>
          <w:r w:rsidRPr="006C535F">
            <w:rPr>
              <w:bCs/>
              <w:iCs/>
              <w:sz w:val="22"/>
            </w:rPr>
            <w:t xml:space="preserve"> </w:t>
          </w:r>
        </w:p>
      </w:sdtContent>
    </w:sdt>
    <w:p w14:paraId="541EDA37" w14:textId="7D5959EC" w:rsidR="00B50C20" w:rsidRDefault="00B50C20" w:rsidP="00D83C52">
      <w:pPr>
        <w:pStyle w:val="Heading2"/>
        <w:rPr>
          <w:b/>
          <w:iCs w:val="0"/>
          <w:color w:val="auto"/>
          <w:sz w:val="26"/>
          <w:szCs w:val="26"/>
        </w:rPr>
      </w:pPr>
      <w:r w:rsidRPr="00B50C20">
        <w:rPr>
          <w:b/>
          <w:iCs w:val="0"/>
          <w:color w:val="auto"/>
          <w:sz w:val="26"/>
          <w:szCs w:val="26"/>
        </w:rPr>
        <w:t>Selection Criteria</w:t>
      </w:r>
    </w:p>
    <w:p w14:paraId="67DB9AE2" w14:textId="7B183BB7" w:rsidR="003942A8" w:rsidRPr="00E536BF" w:rsidRDefault="003942A8" w:rsidP="00E536BF">
      <w:pPr>
        <w:spacing w:before="0" w:after="0" w:line="276" w:lineRule="auto"/>
        <w:rPr>
          <w:rFonts w:ascii="Roboto" w:eastAsia="Times New Roman" w:hAnsi="Roboto"/>
          <w:color w:val="auto"/>
          <w:sz w:val="22"/>
          <w:lang w:val="en-GB" w:eastAsia="en-US"/>
        </w:rPr>
      </w:pPr>
      <w:r w:rsidRPr="003942A8">
        <w:rPr>
          <w:rFonts w:ascii="Roboto" w:eastAsia="Times New Roman" w:hAnsi="Roboto"/>
          <w:color w:val="auto"/>
          <w:sz w:val="22"/>
          <w:lang w:val="en-GB" w:eastAsia="en-US"/>
        </w:rPr>
        <w:t xml:space="preserve">Our preference is to hire a talented programmer with tertiary qualifications in Computer Science/Software Engineering, Quantitative Ecology, </w:t>
      </w:r>
      <w:proofErr w:type="gramStart"/>
      <w:r w:rsidRPr="003942A8">
        <w:rPr>
          <w:rFonts w:ascii="Roboto" w:eastAsia="Times New Roman" w:hAnsi="Roboto"/>
          <w:color w:val="auto"/>
          <w:sz w:val="22"/>
          <w:lang w:val="en-GB" w:eastAsia="en-US"/>
        </w:rPr>
        <w:t>Science</w:t>
      </w:r>
      <w:proofErr w:type="gramEnd"/>
      <w:r w:rsidRPr="003942A8">
        <w:rPr>
          <w:rFonts w:ascii="Roboto" w:eastAsia="Times New Roman" w:hAnsi="Roboto"/>
          <w:color w:val="auto"/>
          <w:sz w:val="22"/>
          <w:lang w:val="en-GB" w:eastAsia="en-US"/>
        </w:rPr>
        <w:t xml:space="preserve"> or another relevant field. </w:t>
      </w:r>
    </w:p>
    <w:p w14:paraId="3EA64420" w14:textId="77777777" w:rsidR="000B3207" w:rsidRPr="000B3207" w:rsidRDefault="000B3207" w:rsidP="000B3207">
      <w:pPr>
        <w:pStyle w:val="Heading4"/>
      </w:pPr>
      <w:r>
        <w:t>Essential</w:t>
      </w:r>
    </w:p>
    <w:p w14:paraId="0B9058C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9EFD7EB"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 xml:space="preserve">Experience in data cleaning, </w:t>
      </w:r>
      <w:proofErr w:type="gramStart"/>
      <w:r w:rsidRPr="003942A8">
        <w:rPr>
          <w:rFonts w:ascii="Roboto" w:eastAsia="Times New Roman" w:hAnsi="Roboto"/>
          <w:color w:val="auto"/>
          <w:sz w:val="22"/>
          <w:lang w:eastAsia="en-US"/>
        </w:rPr>
        <w:t>transformation</w:t>
      </w:r>
      <w:proofErr w:type="gramEnd"/>
      <w:r w:rsidRPr="003942A8">
        <w:rPr>
          <w:rFonts w:ascii="Roboto" w:eastAsia="Times New Roman" w:hAnsi="Roboto"/>
          <w:color w:val="auto"/>
          <w:sz w:val="22"/>
          <w:lang w:eastAsia="en-US"/>
        </w:rPr>
        <w:t xml:space="preserve"> and analysis in a command-line environment (such as R or Python)</w:t>
      </w:r>
    </w:p>
    <w:p w14:paraId="713B089E"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Experience in using and working with APIs to harvest and publish data</w:t>
      </w:r>
    </w:p>
    <w:p w14:paraId="00C682B9"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Experience in collaborative software development following best practice standards for code testing, style, and dependency management</w:t>
      </w:r>
    </w:p>
    <w:p w14:paraId="5A91A748"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Demonstrated ability to work with independence and self-motivation within a team environment, drawing on excellent verbal and written communication skills</w:t>
      </w:r>
    </w:p>
    <w:p w14:paraId="20CB5837" w14:textId="77777777" w:rsidR="003942A8" w:rsidRPr="003942A8" w:rsidRDefault="003942A8" w:rsidP="003942A8">
      <w:pPr>
        <w:spacing w:before="0" w:after="0" w:line="276" w:lineRule="auto"/>
        <w:ind w:left="720"/>
        <w:contextualSpacing/>
        <w:rPr>
          <w:rFonts w:ascii="Roboto" w:eastAsia="Times New Roman" w:hAnsi="Roboto"/>
          <w:color w:val="auto"/>
          <w:sz w:val="22"/>
          <w:lang w:eastAsia="en-US"/>
        </w:rPr>
      </w:pPr>
    </w:p>
    <w:p w14:paraId="3403F9DE" w14:textId="77777777" w:rsidR="003942A8" w:rsidRPr="003942A8" w:rsidRDefault="003942A8" w:rsidP="003942A8">
      <w:pPr>
        <w:spacing w:before="0" w:after="0" w:line="276" w:lineRule="auto"/>
        <w:rPr>
          <w:rFonts w:ascii="Roboto" w:eastAsia="Times New Roman" w:hAnsi="Roboto"/>
          <w:color w:val="auto"/>
          <w:sz w:val="22"/>
          <w:lang w:val="en-GB" w:eastAsia="en-US"/>
        </w:rPr>
      </w:pPr>
      <w:r w:rsidRPr="003942A8">
        <w:rPr>
          <w:rFonts w:ascii="Roboto" w:eastAsia="Times New Roman" w:hAnsi="Roboto"/>
          <w:color w:val="auto"/>
          <w:sz w:val="22"/>
          <w:lang w:val="en-GB" w:eastAsia="en-US"/>
        </w:rPr>
        <w:t>Desirable, but non-essential, criteria are:</w:t>
      </w:r>
    </w:p>
    <w:p w14:paraId="179582DB"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5DC9D0CA"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 xml:space="preserve">Knowledge of the R programming language, including skills in package development, </w:t>
      </w:r>
      <w:proofErr w:type="spellStart"/>
      <w:r w:rsidRPr="003942A8">
        <w:rPr>
          <w:rFonts w:ascii="Roboto" w:eastAsia="Times New Roman" w:hAnsi="Roboto"/>
          <w:color w:val="auto"/>
          <w:sz w:val="22"/>
          <w:lang w:eastAsia="en-US"/>
        </w:rPr>
        <w:t>Rmarkdown</w:t>
      </w:r>
      <w:proofErr w:type="spellEnd"/>
      <w:r w:rsidRPr="003942A8">
        <w:rPr>
          <w:rFonts w:ascii="Roboto" w:eastAsia="Times New Roman" w:hAnsi="Roboto"/>
          <w:color w:val="auto"/>
          <w:sz w:val="22"/>
          <w:lang w:eastAsia="en-US"/>
        </w:rPr>
        <w:t>, and Shiny apps</w:t>
      </w:r>
    </w:p>
    <w:p w14:paraId="225BCF4B"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Experience working with standard web technologies (HTML, XML, CSS)</w:t>
      </w:r>
    </w:p>
    <w:p w14:paraId="372C3807"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Skills in effective visualisation of complex data</w:t>
      </w:r>
    </w:p>
    <w:p w14:paraId="366E3ED5"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 xml:space="preserve">Knowledge of standard data sources and formats for environmental applications </w:t>
      </w:r>
    </w:p>
    <w:p w14:paraId="3E6D467F" w14:textId="77777777" w:rsidR="003942A8" w:rsidRPr="003942A8" w:rsidRDefault="003942A8" w:rsidP="003942A8">
      <w:pPr>
        <w:numPr>
          <w:ilvl w:val="0"/>
          <w:numId w:val="37"/>
        </w:numPr>
        <w:spacing w:before="0" w:after="0" w:line="276" w:lineRule="auto"/>
        <w:contextualSpacing/>
        <w:rPr>
          <w:rFonts w:ascii="Roboto" w:eastAsia="Times New Roman" w:hAnsi="Roboto"/>
          <w:color w:val="auto"/>
          <w:sz w:val="22"/>
          <w:lang w:eastAsia="en-US"/>
        </w:rPr>
      </w:pPr>
      <w:r w:rsidRPr="003942A8">
        <w:rPr>
          <w:rFonts w:ascii="Roboto" w:eastAsia="Times New Roman" w:hAnsi="Roboto"/>
          <w:color w:val="auto"/>
          <w:sz w:val="22"/>
          <w:lang w:eastAsia="en-US"/>
        </w:rPr>
        <w:t>Sound understanding of commonwealth environmental reporting frameworks and stakeholders</w:t>
      </w:r>
    </w:p>
    <w:p w14:paraId="4A88C861" w14:textId="77777777" w:rsidR="00F91178" w:rsidRPr="00F91178" w:rsidRDefault="00F91178" w:rsidP="00F91178">
      <w:pPr>
        <w:ind w:left="360"/>
        <w:rPr>
          <w:rFonts w:eastAsiaTheme="minorHAnsi"/>
          <w:i/>
          <w:iCs/>
          <w:color w:val="auto"/>
          <w:sz w:val="22"/>
        </w:rPr>
      </w:pPr>
      <w:r w:rsidRPr="00F91178">
        <w:rPr>
          <w:i/>
          <w:iCs/>
          <w:lang w:eastAsia="en-US"/>
        </w:rPr>
        <w:t xml:space="preserve">We understand that marginalised groups, for example women, Indigenous People, People with disability and LGBTIQ People don’t tend to apply for these roles unless they very comfortably meet </w:t>
      </w:r>
      <w:proofErr w:type="gramStart"/>
      <w:r w:rsidRPr="00F91178">
        <w:rPr>
          <w:i/>
          <w:iCs/>
          <w:lang w:eastAsia="en-US"/>
        </w:rPr>
        <w:t>all of</w:t>
      </w:r>
      <w:proofErr w:type="gramEnd"/>
      <w:r w:rsidRPr="00F91178">
        <w:rPr>
          <w:i/>
          <w:iCs/>
          <w:lang w:eastAsia="en-US"/>
        </w:rPr>
        <w:t xml:space="preserve"> the criteria, and we recognise that there can be other things that make a candidate a great fit. If you’re enthusiastic about working in biodiversity </w:t>
      </w:r>
      <w:proofErr w:type="gramStart"/>
      <w:r w:rsidRPr="00F91178">
        <w:rPr>
          <w:i/>
          <w:iCs/>
          <w:lang w:eastAsia="en-US"/>
        </w:rPr>
        <w:t xml:space="preserve">science, </w:t>
      </w:r>
      <w:r w:rsidRPr="00F91178">
        <w:rPr>
          <w:i/>
          <w:iCs/>
        </w:rPr>
        <w:t> </w:t>
      </w:r>
      <w:r w:rsidRPr="00F91178">
        <w:rPr>
          <w:i/>
          <w:iCs/>
          <w:lang w:eastAsia="en-US"/>
        </w:rPr>
        <w:t>have</w:t>
      </w:r>
      <w:proofErr w:type="gramEnd"/>
      <w:r w:rsidRPr="00F91178">
        <w:rPr>
          <w:i/>
          <w:iCs/>
          <w:lang w:eastAsia="en-US"/>
        </w:rPr>
        <w:t xml:space="preserve"> strengths in just some of these areas and a willingness to learn fast, please get in touch. </w:t>
      </w:r>
    </w:p>
    <w:p w14:paraId="10B4B38E" w14:textId="77777777" w:rsidR="007A2F73" w:rsidRDefault="007A2F73" w:rsidP="00D83C52">
      <w:pPr>
        <w:pStyle w:val="Heading2"/>
        <w:rPr>
          <w:rFonts w:asciiTheme="majorHAnsi" w:eastAsiaTheme="majorEastAsia" w:hAnsiTheme="majorHAnsi" w:cstheme="majorBidi"/>
          <w:b/>
          <w:color w:val="757579" w:themeColor="accent3"/>
          <w:sz w:val="24"/>
          <w:szCs w:val="22"/>
        </w:rPr>
      </w:pPr>
    </w:p>
    <w:p w14:paraId="754187D4" w14:textId="77777777" w:rsidR="00E673A0" w:rsidRPr="003044E2" w:rsidRDefault="00E673A0" w:rsidP="00E673A0">
      <w:pPr>
        <w:pStyle w:val="Boxedheading"/>
      </w:pPr>
      <w:r>
        <w:t>Special Requirements</w:t>
      </w:r>
    </w:p>
    <w:p w14:paraId="6E04B77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B8CAFE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D6249A4" w14:textId="36CD9FB2" w:rsidR="00B50C20" w:rsidRPr="00B50C20" w:rsidRDefault="008A0DC4" w:rsidP="00F9117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F328" w14:textId="77777777" w:rsidR="006F4373" w:rsidRDefault="006F4373" w:rsidP="000A377A">
      <w:r>
        <w:separator/>
      </w:r>
    </w:p>
  </w:endnote>
  <w:endnote w:type="continuationSeparator" w:id="0">
    <w:p w14:paraId="0B510255" w14:textId="77777777" w:rsidR="006F4373" w:rsidRDefault="006F437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EF2F" w14:textId="77777777" w:rsidR="003942A8" w:rsidRDefault="003942A8" w:rsidP="00D11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DAA64D" w14:textId="77777777" w:rsidR="003942A8" w:rsidRDefault="003942A8" w:rsidP="00D1153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815F" w14:textId="77777777" w:rsidR="003942A8" w:rsidRPr="0027133A" w:rsidRDefault="003942A8" w:rsidP="00D1153E">
    <w:pPr>
      <w:pStyle w:val="Header"/>
      <w:ind w:right="360"/>
      <w:rPr>
        <w:sz w:val="16"/>
        <w:szCs w:val="16"/>
      </w:rPr>
    </w:pPr>
    <w:r w:rsidRPr="0027133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EBE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E57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BBF9" w14:textId="77777777" w:rsidR="006F4373" w:rsidRDefault="006F4373" w:rsidP="000A377A">
      <w:r>
        <w:separator/>
      </w:r>
    </w:p>
  </w:footnote>
  <w:footnote w:type="continuationSeparator" w:id="0">
    <w:p w14:paraId="0AC3631E" w14:textId="77777777" w:rsidR="006F4373" w:rsidRDefault="006F437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2C12" w14:textId="77777777" w:rsidR="003942A8" w:rsidRDefault="003942A8" w:rsidP="001D16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33AA0CF" w14:textId="77777777" w:rsidR="003942A8" w:rsidRDefault="003942A8" w:rsidP="000628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1664" w14:textId="27D5BD1C" w:rsidR="003942A8" w:rsidRDefault="003942A8" w:rsidP="0006289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48E0" w14:textId="77777777" w:rsidR="009511DD" w:rsidRDefault="00ED212D">
    <w:r>
      <w:rPr>
        <w:noProof/>
      </w:rPr>
      <w:drawing>
        <wp:anchor distT="0" distB="71755" distL="114300" distR="360045" simplePos="0" relativeHeight="251661824" behindDoc="1" locked="1" layoutInCell="1" allowOverlap="1" wp14:anchorId="3220F3F8" wp14:editId="353C50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50448"/>
    <w:multiLevelType w:val="hybridMultilevel"/>
    <w:tmpl w:val="CEA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AF525A8"/>
    <w:multiLevelType w:val="hybridMultilevel"/>
    <w:tmpl w:val="A5E2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3695F5B"/>
    <w:multiLevelType w:val="hybridMultilevel"/>
    <w:tmpl w:val="F908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6"/>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jI3MDI1tzQ2NjFR0lEKTi0uzszPAykwqgUAe4iif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2A8"/>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373"/>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A52"/>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34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A30"/>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6BF"/>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B63"/>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117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DB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79744329">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C7613"/>
    <w:rsid w:val="0083493E"/>
    <w:rsid w:val="009B43F3"/>
    <w:rsid w:val="009B771B"/>
    <w:rsid w:val="00B36C21"/>
    <w:rsid w:val="00B84CDF"/>
    <w:rsid w:val="00D267F2"/>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E41299E83E243B2BD6CC6CE5EA6C2" ma:contentTypeVersion="11" ma:contentTypeDescription="Create a new document." ma:contentTypeScope="" ma:versionID="2f6c0e53a59032c5b28014f46b923b4a">
  <xsd:schema xmlns:xsd="http://www.w3.org/2001/XMLSchema" xmlns:xs="http://www.w3.org/2001/XMLSchema" xmlns:p="http://schemas.microsoft.com/office/2006/metadata/properties" xmlns:ns2="58f380f1-fddd-4750-af2b-ec7d3e75c1fd" xmlns:ns3="b5a2b30e-9508-4322-b81d-cd81baa49778" targetNamespace="http://schemas.microsoft.com/office/2006/metadata/properties" ma:root="true" ma:fieldsID="104c2b27d6fa3eab2c65eaeeaf39be11" ns2:_="" ns3:_="">
    <xsd:import namespace="58f380f1-fddd-4750-af2b-ec7d3e75c1fd"/>
    <xsd:import namespace="b5a2b30e-9508-4322-b81d-cd81baa49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80f1-fddd-4750-af2b-ec7d3e75c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2b30e-9508-4322-b81d-cd81baa497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F1EFF-76D2-424B-8B63-224EF8AB8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CF171-1DCF-463C-81E3-FB7FB8800091}">
  <ds:schemaRefs>
    <ds:schemaRef ds:uri="http://schemas.microsoft.com/sharepoint/v3/contenttype/forms"/>
  </ds:schemaRefs>
</ds:datastoreItem>
</file>

<file path=customXml/itemProps3.xml><?xml version="1.0" encoding="utf-8"?>
<ds:datastoreItem xmlns:ds="http://schemas.openxmlformats.org/officeDocument/2006/customXml" ds:itemID="{1C442CF4-C385-454B-B8E6-BBB29F7F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80f1-fddd-4750-af2b-ec7d3e75c1fd"/>
    <ds:schemaRef ds:uri="b5a2b30e-9508-4322-b81d-cd81baa49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5</cp:revision>
  <cp:lastPrinted>2021-09-24T01:57:00Z</cp:lastPrinted>
  <dcterms:created xsi:type="dcterms:W3CDTF">2021-10-07T23:25:00Z</dcterms:created>
  <dcterms:modified xsi:type="dcterms:W3CDTF">2021-10-08T06:25:00Z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0x0101006EBE41299E83E243B2BD6CC6CE5EA6C2</vt:lpwstr>
  </property>
</Properties>
</file>