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164A8F31" w:rsidR="006246C0" w:rsidRDefault="00DE7C89" w:rsidP="00787346">
          <w:pPr>
            <w:pStyle w:val="Heading2"/>
            <w:spacing w:before="0" w:after="120"/>
          </w:pPr>
          <w:r>
            <w:t>Research Scientist</w:t>
          </w:r>
          <w:r w:rsidR="009F799F">
            <w:t>/Engineer</w:t>
          </w:r>
          <w:r w:rsidR="00CC201B">
            <w:t>- CSOF</w:t>
          </w:r>
          <w:r w:rsidR="00D77792">
            <w:t>5</w:t>
          </w:r>
          <w:r w:rsidR="001410A0">
            <w:t xml:space="preserve"> &amp; CSOF6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2D19D729" w:rsidR="00CC201B" w:rsidRPr="0093721B" w:rsidRDefault="008325A5" w:rsidP="008A1A76">
            <w:pPr>
              <w:pStyle w:val="TableText"/>
              <w:cnfStyle w:val="000000100000" w:firstRow="0" w:lastRow="0" w:firstColumn="0" w:lastColumn="0" w:oddVBand="0" w:evenVBand="0" w:oddHBand="1" w:evenHBand="0" w:firstRowFirstColumn="0" w:firstRowLastColumn="0" w:lastRowFirstColumn="0" w:lastRowLastColumn="0"/>
              <w:rPr>
                <w:sz w:val="22"/>
              </w:rPr>
            </w:pPr>
            <w:r w:rsidRPr="00682AB8">
              <w:rPr>
                <w:rFonts w:asciiTheme="minorHAnsi" w:hAnsiTheme="minorHAnsi"/>
                <w:sz w:val="22"/>
              </w:rPr>
              <w:t xml:space="preserve">Research Scientist – </w:t>
            </w:r>
            <w:r w:rsidRPr="009012FC">
              <w:rPr>
                <w:rFonts w:asciiTheme="minorHAnsi" w:hAnsiTheme="minorHAnsi"/>
                <w:sz w:val="22"/>
              </w:rPr>
              <w:t xml:space="preserve">CSIRO </w:t>
            </w:r>
            <w:r>
              <w:rPr>
                <w:rFonts w:asciiTheme="minorHAnsi" w:hAnsiTheme="minorHAnsi"/>
                <w:sz w:val="22"/>
              </w:rPr>
              <w:t>Environment</w:t>
            </w:r>
            <w:r w:rsidRPr="009012FC">
              <w:rPr>
                <w:rFonts w:asciiTheme="minorHAnsi" w:hAnsiTheme="minorHAnsi"/>
                <w:sz w:val="22"/>
              </w:rPr>
              <w:t xml:space="preserve"> </w:t>
            </w:r>
            <w:bookmarkStart w:id="1" w:name="_Hlk133489372"/>
            <w:r w:rsidRPr="009012FC">
              <w:rPr>
                <w:rFonts w:asciiTheme="minorHAnsi" w:hAnsiTheme="minorHAnsi"/>
                <w:sz w:val="22"/>
              </w:rPr>
              <w:t>Bio-analytical Facility</w:t>
            </w:r>
            <w:r>
              <w:rPr>
                <w:rFonts w:asciiTheme="minorHAnsi" w:hAnsiTheme="minorHAnsi"/>
                <w:sz w:val="22"/>
              </w:rPr>
              <w:t xml:space="preserve"> Manager</w:t>
            </w:r>
            <w:bookmarkEnd w:id="1"/>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0D4A684B" w:rsidR="00CC201B" w:rsidRPr="0093721B" w:rsidRDefault="00E0716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w:t>
            </w:r>
            <w:r w:rsidR="00077FAE">
              <w:rPr>
                <w:sz w:val="22"/>
              </w:rPr>
              <w:t>173</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15E7DA87" w14:textId="76F9FD8C" w:rsidR="002266AD" w:rsidRPr="0093721B" w:rsidRDefault="00077FAE"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r w:rsidR="007D2BCC">
              <w:rPr>
                <w:sz w:val="22"/>
              </w:rPr>
              <w:t>/ Full-time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51B6999C" w14:textId="77777777" w:rsidR="00723BC4" w:rsidRPr="009B4875" w:rsidRDefault="00723BC4" w:rsidP="00723BC4">
            <w:pPr>
              <w:pStyle w:val="TableText"/>
              <w:cnfStyle w:val="000000000000" w:firstRow="0" w:lastRow="0" w:firstColumn="0" w:lastColumn="0" w:oddVBand="0" w:evenVBand="0" w:oddHBand="0" w:evenHBand="0" w:firstRowFirstColumn="0" w:firstRowLastColumn="0" w:lastRowFirstColumn="0" w:lastRowLastColumn="0"/>
              <w:rPr>
                <w:sz w:val="22"/>
              </w:rPr>
            </w:pPr>
            <w:r w:rsidRPr="009B4875">
              <w:rPr>
                <w:sz w:val="22"/>
              </w:rPr>
              <w:t xml:space="preserve">CSOF5: AU$105,806 – AU$114,500 per annum plus up to 15.4% superannuation </w:t>
            </w:r>
          </w:p>
          <w:p w14:paraId="652FD56E" w14:textId="77777777" w:rsidR="00723BC4" w:rsidRPr="009B4875" w:rsidRDefault="00723BC4" w:rsidP="00723BC4">
            <w:pPr>
              <w:pStyle w:val="TableText"/>
              <w:cnfStyle w:val="000000000000" w:firstRow="0" w:lastRow="0" w:firstColumn="0" w:lastColumn="0" w:oddVBand="0" w:evenVBand="0" w:oddHBand="0" w:evenHBand="0" w:firstRowFirstColumn="0" w:firstRowLastColumn="0" w:lastRowFirstColumn="0" w:lastRowLastColumn="0"/>
              <w:rPr>
                <w:sz w:val="22"/>
              </w:rPr>
            </w:pPr>
            <w:r w:rsidRPr="009B4875">
              <w:rPr>
                <w:sz w:val="22"/>
              </w:rPr>
              <w:t xml:space="preserve">CSOF6: AU$121,455 – AU$142,321 per annum plus up to 15.4% superannuation </w:t>
            </w:r>
          </w:p>
          <w:p w14:paraId="371F9903" w14:textId="6761BD87" w:rsidR="00181933" w:rsidRPr="009A7E07" w:rsidRDefault="00723BC4" w:rsidP="00723BC4">
            <w:pPr>
              <w:pStyle w:val="TableText"/>
              <w:cnfStyle w:val="000000000000" w:firstRow="0" w:lastRow="0" w:firstColumn="0" w:lastColumn="0" w:oddVBand="0" w:evenVBand="0" w:oddHBand="0" w:evenHBand="0" w:firstRowFirstColumn="0" w:firstRowLastColumn="0" w:lastRowFirstColumn="0" w:lastRowLastColumn="0"/>
              <w:rPr>
                <w:i/>
                <w:iCs/>
                <w:sz w:val="22"/>
              </w:rPr>
            </w:pPr>
            <w:r w:rsidRPr="009A7E07">
              <w:rPr>
                <w:i/>
                <w:iCs/>
                <w:sz w:val="20"/>
                <w:szCs w:val="24"/>
              </w:rPr>
              <w:t xml:space="preserve">Applications are invited across two capability levels and the successful candidate will be appointed at the level </w:t>
            </w:r>
            <w:r w:rsidR="00E9646C">
              <w:rPr>
                <w:i/>
                <w:iCs/>
                <w:sz w:val="20"/>
                <w:szCs w:val="24"/>
              </w:rPr>
              <w:t xml:space="preserve">that is </w:t>
            </w:r>
            <w:r w:rsidRPr="009A7E07">
              <w:rPr>
                <w:i/>
                <w:iCs/>
                <w:sz w:val="20"/>
                <w:szCs w:val="24"/>
              </w:rPr>
              <w:t>commensurate with their skills and experience.</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612FD6A7" w:rsidR="00926BE4" w:rsidRPr="0093721B" w:rsidRDefault="005049D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Tasmania</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5CEBFB35" w14:textId="77777777" w:rsidR="00926BE4" w:rsidRDefault="00E95322" w:rsidP="00E95322">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 including:</w:t>
            </w:r>
          </w:p>
          <w:p w14:paraId="6411172A" w14:textId="77777777" w:rsidR="00E95322" w:rsidRPr="00FE2E5C" w:rsidRDefault="00E95322" w:rsidP="00E95322">
            <w:pPr>
              <w:pStyle w:val="TableBullet"/>
              <w:numPr>
                <w:ilvl w:val="0"/>
                <w:numId w:val="15"/>
              </w:numPr>
              <w:cnfStyle w:val="000000100000" w:firstRow="0" w:lastRow="0" w:firstColumn="0" w:lastColumn="0" w:oddVBand="0" w:evenVBand="0" w:oddHBand="1" w:evenHBand="0" w:firstRowFirstColumn="0" w:firstRowLastColumn="0" w:lastRowFirstColumn="0" w:lastRowLastColumn="0"/>
              <w:rPr>
                <w:sz w:val="22"/>
              </w:rPr>
            </w:pPr>
            <w:r w:rsidRPr="00FE2E5C">
              <w:rPr>
                <w:sz w:val="22"/>
              </w:rPr>
              <w:t>Australian/New Zealand Citizens,</w:t>
            </w:r>
          </w:p>
          <w:p w14:paraId="7EB28A35" w14:textId="3918E2AD" w:rsidR="00E95322" w:rsidRPr="00FE2E5C" w:rsidRDefault="00E95322" w:rsidP="00E95322">
            <w:pPr>
              <w:pStyle w:val="TableBullet"/>
              <w:numPr>
                <w:ilvl w:val="0"/>
                <w:numId w:val="15"/>
              </w:numPr>
              <w:cnfStyle w:val="000000100000" w:firstRow="0" w:lastRow="0" w:firstColumn="0" w:lastColumn="0" w:oddVBand="0" w:evenVBand="0" w:oddHBand="1" w:evenHBand="0" w:firstRowFirstColumn="0" w:firstRowLastColumn="0" w:lastRowFirstColumn="0" w:lastRowLastColumn="0"/>
              <w:rPr>
                <w:sz w:val="22"/>
              </w:rPr>
            </w:pPr>
            <w:r w:rsidRPr="00FE2E5C">
              <w:rPr>
                <w:sz w:val="22"/>
              </w:rPr>
              <w:t>Australian Permanent Residents,</w:t>
            </w:r>
          </w:p>
          <w:p w14:paraId="0A39EAD3" w14:textId="70C2A2EE" w:rsidR="00B33A5C" w:rsidRDefault="00E95322" w:rsidP="00B33A5C">
            <w:pPr>
              <w:pStyle w:val="TableBullet"/>
              <w:numPr>
                <w:ilvl w:val="0"/>
                <w:numId w:val="15"/>
              </w:numPr>
              <w:cnfStyle w:val="000000100000" w:firstRow="0" w:lastRow="0" w:firstColumn="0" w:lastColumn="0" w:oddVBand="0" w:evenVBand="0" w:oddHBand="1" w:evenHBand="0" w:firstRowFirstColumn="0" w:firstRowLastColumn="0" w:lastRowFirstColumn="0" w:lastRowLastColumn="0"/>
              <w:rPr>
                <w:sz w:val="22"/>
              </w:rPr>
            </w:pPr>
            <w:r w:rsidRPr="00FE2E5C">
              <w:rPr>
                <w:sz w:val="22"/>
              </w:rPr>
              <w:t xml:space="preserve">Australian Temporary Residents, </w:t>
            </w:r>
            <w:r w:rsidR="00B33A5C">
              <w:rPr>
                <w:sz w:val="22"/>
              </w:rPr>
              <w:t>or</w:t>
            </w:r>
          </w:p>
          <w:p w14:paraId="07330F3A" w14:textId="739DDD26" w:rsidR="00E95322" w:rsidRPr="00B33A5C" w:rsidRDefault="00E95322" w:rsidP="00B33A5C">
            <w:pPr>
              <w:pStyle w:val="TableBullet"/>
              <w:numPr>
                <w:ilvl w:val="0"/>
                <w:numId w:val="15"/>
              </w:numPr>
              <w:cnfStyle w:val="000000100000" w:firstRow="0" w:lastRow="0" w:firstColumn="0" w:lastColumn="0" w:oddVBand="0" w:evenVBand="0" w:oddHBand="1" w:evenHBand="0" w:firstRowFirstColumn="0" w:firstRowLastColumn="0" w:lastRowFirstColumn="0" w:lastRowLastColumn="0"/>
              <w:rPr>
                <w:sz w:val="22"/>
              </w:rPr>
            </w:pPr>
            <w:r w:rsidRPr="00B33A5C">
              <w:rPr>
                <w:sz w:val="22"/>
              </w:rPr>
              <w:t>Overseas applicants who may require visa sponsorship from CSIRO</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61FD2EFD" w:rsidR="00C45886" w:rsidRPr="0093721B" w:rsidRDefault="0055438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w:t>
            </w:r>
            <w:r w:rsidR="00590619">
              <w:rPr>
                <w:sz w:val="22"/>
              </w:rPr>
              <w:t xml:space="preserve">Leader, </w:t>
            </w:r>
            <w:r>
              <w:rPr>
                <w:sz w:val="22"/>
              </w:rPr>
              <w:t xml:space="preserve">Biogeochemical Tracers, </w:t>
            </w:r>
            <w:r w:rsidR="00590619">
              <w:rPr>
                <w:sz w:val="22"/>
              </w:rPr>
              <w:t>Coastal and Oceanic Systems Program</w:t>
            </w:r>
            <w:r w:rsidR="000C03F7">
              <w:rPr>
                <w:sz w:val="22"/>
              </w:rPr>
              <w:t>.</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5C00076B" w:rsidR="00926BE4" w:rsidRPr="00370AC2" w:rsidRDefault="0059061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w:t>
            </w:r>
            <w:r w:rsidR="00F54F83" w:rsidRPr="00370AC2">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3A3A1B95" w:rsidR="00926BE4" w:rsidRPr="00370AC2" w:rsidRDefault="0059061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w:t>
            </w:r>
            <w:r w:rsidR="00F54F83" w:rsidRPr="00370AC2">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370AC2"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70AC2">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304D939E" w:rsidR="00194B1C" w:rsidRPr="00370AC2"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70AC2">
              <w:rPr>
                <w:sz w:val="22"/>
              </w:rPr>
              <w:t xml:space="preserve">Contact </w:t>
            </w:r>
            <w:r w:rsidR="00D9232C">
              <w:rPr>
                <w:sz w:val="22"/>
              </w:rPr>
              <w:t>Janet Ans</w:t>
            </w:r>
            <w:r w:rsidR="008F3035">
              <w:rPr>
                <w:sz w:val="22"/>
              </w:rPr>
              <w:t xml:space="preserve">tee </w:t>
            </w:r>
            <w:r w:rsidRPr="00370AC2">
              <w:rPr>
                <w:sz w:val="22"/>
              </w:rPr>
              <w:t xml:space="preserve">via email </w:t>
            </w:r>
            <w:r w:rsidR="00D9232C" w:rsidRPr="00D9232C">
              <w:rPr>
                <w:sz w:val="22"/>
              </w:rPr>
              <w:t>Janet.Anstee@csiro.au</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2B24DB6F"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8F3035">
              <w:rPr>
                <w:sz w:val="22"/>
              </w:rPr>
              <w:t>,</w:t>
            </w:r>
            <w:r w:rsidRPr="0093721B">
              <w:rPr>
                <w:sz w:val="22"/>
              </w:rPr>
              <w:t xml:space="preserve">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FF34EB">
      <w:pPr>
        <w:widowControl w:val="0"/>
        <w:spacing w:before="240" w:after="0" w:line="240" w:lineRule="auto"/>
        <w:jc w:val="both"/>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lastRenderedPageBreak/>
        <w:t>Role Overview</w:t>
      </w:r>
    </w:p>
    <w:p w14:paraId="288AE2A7" w14:textId="77777777" w:rsidR="00DC2E4C" w:rsidRPr="00DC2E4C" w:rsidRDefault="000F040B" w:rsidP="00B33A5C">
      <w:pPr>
        <w:jc w:val="both"/>
        <w:rPr>
          <w:color w:val="000000" w:themeColor="text1"/>
          <w:szCs w:val="24"/>
        </w:rPr>
      </w:pPr>
      <w:bookmarkStart w:id="2" w:name="_Toc341085720"/>
      <w:r w:rsidRPr="00A64E71">
        <w:rPr>
          <w:color w:val="000000" w:themeColor="text1"/>
          <w:szCs w:val="24"/>
        </w:rPr>
        <w:t>The role of Research Scientist</w:t>
      </w:r>
      <w:r w:rsidR="009B08F2" w:rsidRPr="00A64E71">
        <w:rPr>
          <w:color w:val="000000" w:themeColor="text1"/>
          <w:szCs w:val="24"/>
        </w:rPr>
        <w:t>/Engineer</w:t>
      </w:r>
      <w:r w:rsidRPr="00A64E71">
        <w:rPr>
          <w:color w:val="000000" w:themeColor="text1"/>
          <w:szCs w:val="24"/>
        </w:rPr>
        <w:t xml:space="preserve"> </w:t>
      </w:r>
      <w:r w:rsidR="004D1E30" w:rsidRPr="00A64E71">
        <w:rPr>
          <w:color w:val="000000" w:themeColor="text1"/>
          <w:szCs w:val="24"/>
        </w:rPr>
        <w:t>s</w:t>
      </w:r>
      <w:r w:rsidRPr="00A64E71">
        <w:rPr>
          <w:color w:val="000000" w:themeColor="text1"/>
          <w:szCs w:val="24"/>
        </w:rPr>
        <w:t xml:space="preserve">taff is to conduct innovative research leading to scientific achievements that are aligned with CSIRO’s strategies. </w:t>
      </w:r>
      <w:r w:rsidR="00FD2C8C" w:rsidRPr="00A64E71">
        <w:rPr>
          <w:color w:val="000000" w:themeColor="text1"/>
          <w:szCs w:val="24"/>
        </w:rPr>
        <w:t xml:space="preserve">The </w:t>
      </w:r>
      <w:r w:rsidR="005A4AF6" w:rsidRPr="00A64E71">
        <w:rPr>
          <w:color w:val="000000" w:themeColor="text1"/>
          <w:szCs w:val="24"/>
        </w:rPr>
        <w:t>Research Scientist/Engineer</w:t>
      </w:r>
      <w:r w:rsidRPr="00A64E71">
        <w:rPr>
          <w:color w:val="000000" w:themeColor="text1"/>
          <w:szCs w:val="24"/>
        </w:rPr>
        <w:t xml:space="preserve"> may be engaged in scientific activity ranging from fundamental research to the investigation of specific industry or community problems. </w:t>
      </w:r>
      <w:r w:rsidR="003D5FF8" w:rsidRPr="00A64E71">
        <w:rPr>
          <w:color w:val="000000" w:themeColor="text1"/>
          <w:szCs w:val="24"/>
        </w:rPr>
        <w:t xml:space="preserve">The Research Scientist/Engineer </w:t>
      </w:r>
      <w:r w:rsidRPr="00A64E71">
        <w:rPr>
          <w:color w:val="000000" w:themeColor="text1"/>
          <w:szCs w:val="24"/>
        </w:rPr>
        <w:t xml:space="preserve">will have the opportunity to build and maintain </w:t>
      </w:r>
      <w:r w:rsidR="00D36B42" w:rsidRPr="00A64E71">
        <w:rPr>
          <w:color w:val="000000" w:themeColor="text1"/>
          <w:szCs w:val="24"/>
        </w:rPr>
        <w:t xml:space="preserve">professional </w:t>
      </w:r>
      <w:r w:rsidRPr="00A64E71">
        <w:rPr>
          <w:color w:val="000000" w:themeColor="text1"/>
          <w:szCs w:val="24"/>
        </w:rPr>
        <w:t xml:space="preserve">networks, play a lead role in securing project funds, provide scientific </w:t>
      </w:r>
      <w:proofErr w:type="gramStart"/>
      <w:r w:rsidRPr="00A64E71">
        <w:rPr>
          <w:color w:val="000000" w:themeColor="text1"/>
          <w:szCs w:val="24"/>
        </w:rPr>
        <w:t>leadership</w:t>
      </w:r>
      <w:proofErr w:type="gramEnd"/>
      <w:r w:rsidRPr="00A64E71">
        <w:rPr>
          <w:color w:val="000000" w:themeColor="text1"/>
          <w:szCs w:val="24"/>
        </w:rPr>
        <w:t xml:space="preserve"> and pursue new ideas and approaches that create new concepts. </w:t>
      </w:r>
      <w:r w:rsidR="00DC2E4C" w:rsidRPr="00DC2E4C">
        <w:rPr>
          <w:color w:val="000000" w:themeColor="text1"/>
          <w:szCs w:val="24"/>
        </w:rPr>
        <w:t>You may be involved in leading research projects or undertaking work that has impact on the development of scientific or technical knowledge.</w:t>
      </w:r>
    </w:p>
    <w:p w14:paraId="5AD9FCCF" w14:textId="454E9FED" w:rsidR="00A04636" w:rsidRPr="00A04636" w:rsidRDefault="00DC2E4C" w:rsidP="00A04636">
      <w:pPr>
        <w:jc w:val="both"/>
        <w:rPr>
          <w:color w:val="000000" w:themeColor="text1"/>
          <w:szCs w:val="24"/>
        </w:rPr>
      </w:pPr>
      <w:r w:rsidRPr="00DC2E4C">
        <w:rPr>
          <w:color w:val="000000" w:themeColor="text1"/>
          <w:szCs w:val="24"/>
        </w:rPr>
        <w:t>The role of the</w:t>
      </w:r>
      <w:r w:rsidR="00A04636">
        <w:rPr>
          <w:color w:val="000000" w:themeColor="text1"/>
          <w:szCs w:val="24"/>
        </w:rPr>
        <w:t xml:space="preserve"> </w:t>
      </w:r>
      <w:r w:rsidR="00A04636" w:rsidRPr="00682AB8">
        <w:rPr>
          <w:rFonts w:asciiTheme="minorHAnsi" w:hAnsiTheme="minorHAnsi"/>
          <w:sz w:val="22"/>
        </w:rPr>
        <w:t>Research Scientist</w:t>
      </w:r>
      <w:r w:rsidRPr="00DC2E4C">
        <w:rPr>
          <w:color w:val="000000" w:themeColor="text1"/>
          <w:szCs w:val="24"/>
        </w:rPr>
        <w:t xml:space="preserve"> </w:t>
      </w:r>
      <w:r w:rsidR="00A04636">
        <w:rPr>
          <w:color w:val="000000" w:themeColor="text1"/>
          <w:szCs w:val="24"/>
        </w:rPr>
        <w:t xml:space="preserve">- </w:t>
      </w:r>
      <w:r w:rsidR="00A04636" w:rsidRPr="00A04636">
        <w:rPr>
          <w:color w:val="000000" w:themeColor="text1"/>
          <w:szCs w:val="24"/>
        </w:rPr>
        <w:t xml:space="preserve">Bio-analytical Facility Manager will manage the Bio-analytical Facility based at the CSIRO Oceans and Atmosphere’s Hobart site. This position involves the analysis of a variety of samples – water, micro and macro algae, seagrass, microphytobenthos and zooplankton – for parameters used in the research of marine optics, harmful algae blooms, algal biotechnology, biological </w:t>
      </w:r>
      <w:proofErr w:type="gramStart"/>
      <w:r w:rsidR="00A04636" w:rsidRPr="00A04636">
        <w:rPr>
          <w:color w:val="000000" w:themeColor="text1"/>
          <w:szCs w:val="24"/>
        </w:rPr>
        <w:t>oceanography</w:t>
      </w:r>
      <w:proofErr w:type="gramEnd"/>
      <w:r w:rsidR="00A04636" w:rsidRPr="00A04636">
        <w:rPr>
          <w:color w:val="000000" w:themeColor="text1"/>
          <w:szCs w:val="24"/>
        </w:rPr>
        <w:t xml:space="preserve"> and biogeochemical models. The role will work closely with both internal and external clients and collaborators to deliver </w:t>
      </w:r>
      <w:r w:rsidR="004E4856">
        <w:rPr>
          <w:color w:val="000000" w:themeColor="text1"/>
          <w:szCs w:val="24"/>
        </w:rPr>
        <w:t>high-standard</w:t>
      </w:r>
      <w:r w:rsidR="00A04636" w:rsidRPr="00A04636">
        <w:rPr>
          <w:color w:val="000000" w:themeColor="text1"/>
          <w:szCs w:val="24"/>
        </w:rPr>
        <w:t xml:space="preserve"> products and services and will be responsible for the analysis of samples, the development of novel analytical techniques and methods, the reporting and presentation of results, the development of project opportunities and the maintaining of the biosecurity accreditation for the facility. </w:t>
      </w:r>
    </w:p>
    <w:p w14:paraId="77583483" w14:textId="065A50E0" w:rsidR="00370CD8" w:rsidRPr="00A64E71" w:rsidRDefault="00A04636" w:rsidP="00A04636">
      <w:pPr>
        <w:jc w:val="both"/>
        <w:rPr>
          <w:color w:val="000000" w:themeColor="text1"/>
          <w:szCs w:val="24"/>
        </w:rPr>
      </w:pPr>
      <w:r w:rsidRPr="00A04636">
        <w:rPr>
          <w:color w:val="000000" w:themeColor="text1"/>
          <w:szCs w:val="24"/>
        </w:rPr>
        <w:t>The Bio-analytical facility at CSIRO Environment’s Hobart site (formerly CSIRO Oceans and Atmosphere), is recognised as the leading bio-optical laboratory in Australia and the Southern Hemisphere and one of the leading laboratories internationally. It has the only validated HPLC method for pigment analysis in Australia.</w:t>
      </w:r>
    </w:p>
    <w:p w14:paraId="3DAEACA1" w14:textId="5BDDE8BD" w:rsidR="00B50C20" w:rsidRPr="00B50C20" w:rsidRDefault="00B50C20" w:rsidP="00B50C20">
      <w:pPr>
        <w:pStyle w:val="Heading3"/>
      </w:pPr>
      <w:r w:rsidRPr="00B50C20">
        <w:t>Duties and Key Result Areas</w:t>
      </w:r>
      <w:r w:rsidR="002D18F9">
        <w:t xml:space="preserve"> at CSOF5</w:t>
      </w:r>
    </w:p>
    <w:p w14:paraId="1D028AA8" w14:textId="77777777" w:rsidR="00F76115" w:rsidRDefault="00F76115" w:rsidP="00F76115">
      <w:pPr>
        <w:pStyle w:val="ListParagraph"/>
        <w:numPr>
          <w:ilvl w:val="0"/>
          <w:numId w:val="10"/>
        </w:numPr>
        <w:spacing w:after="60" w:line="240" w:lineRule="auto"/>
        <w:jc w:val="both"/>
      </w:pPr>
      <w:r>
        <w:t xml:space="preserve">Management of the Bio-analytical Facility including the completion of contracts for external clients, management of project milestones, sample collation and analysis, reporting results, and invoicing for work completed. </w:t>
      </w:r>
    </w:p>
    <w:p w14:paraId="058E1A7D" w14:textId="77777777" w:rsidR="00F76115" w:rsidRDefault="00F76115" w:rsidP="00F76115">
      <w:pPr>
        <w:pStyle w:val="ListParagraph"/>
        <w:numPr>
          <w:ilvl w:val="0"/>
          <w:numId w:val="10"/>
        </w:numPr>
        <w:spacing w:after="60" w:line="240" w:lineRule="auto"/>
        <w:jc w:val="both"/>
      </w:pPr>
      <w:r>
        <w:t>Management of the biosecurity requirements attached to the facility for O&amp;A, so that Biosecurity accreditation is retained; this includes in house training for staff who access the BC2 lab and completion of audits by DAWR on an annual basis.</w:t>
      </w:r>
    </w:p>
    <w:p w14:paraId="7BCE4178" w14:textId="47D2C636" w:rsidR="0055438F" w:rsidRDefault="0055438F" w:rsidP="00F76115">
      <w:pPr>
        <w:pStyle w:val="ListParagraph"/>
        <w:numPr>
          <w:ilvl w:val="0"/>
          <w:numId w:val="10"/>
        </w:numPr>
        <w:spacing w:after="60" w:line="240" w:lineRule="auto"/>
        <w:jc w:val="both"/>
      </w:pPr>
      <w:r>
        <w:t>Management of the support Laboratory Technician.</w:t>
      </w:r>
    </w:p>
    <w:p w14:paraId="379ADD84" w14:textId="77777777" w:rsidR="00F76115" w:rsidRDefault="00F76115" w:rsidP="00F76115">
      <w:pPr>
        <w:pStyle w:val="ListParagraph"/>
        <w:numPr>
          <w:ilvl w:val="0"/>
          <w:numId w:val="10"/>
        </w:numPr>
        <w:spacing w:after="60" w:line="240" w:lineRule="auto"/>
        <w:jc w:val="both"/>
      </w:pPr>
      <w:r>
        <w:t>Analysis of samples for pigment composition and concentration by HPLC.</w:t>
      </w:r>
    </w:p>
    <w:p w14:paraId="4B30DBF5" w14:textId="396B67D2" w:rsidR="00F76115" w:rsidRDefault="00F76115" w:rsidP="00F76115">
      <w:pPr>
        <w:pStyle w:val="ListParagraph"/>
        <w:numPr>
          <w:ilvl w:val="0"/>
          <w:numId w:val="10"/>
        </w:numPr>
        <w:spacing w:after="60" w:line="240" w:lineRule="auto"/>
        <w:jc w:val="both"/>
      </w:pPr>
      <w:r>
        <w:t>Analysis of samples for phycocyanin and phycoerythrin concentration</w:t>
      </w:r>
      <w:r w:rsidR="004860FB">
        <w:t xml:space="preserve"> by </w:t>
      </w:r>
      <w:proofErr w:type="spellStart"/>
      <w:r w:rsidR="004860FB">
        <w:t>spectrofluorimetry</w:t>
      </w:r>
      <w:proofErr w:type="spellEnd"/>
      <w:r>
        <w:t>.</w:t>
      </w:r>
    </w:p>
    <w:p w14:paraId="2C731907" w14:textId="03B6C12B" w:rsidR="00F76115" w:rsidRDefault="00F76115" w:rsidP="00F76115">
      <w:pPr>
        <w:pStyle w:val="ListParagraph"/>
        <w:numPr>
          <w:ilvl w:val="0"/>
          <w:numId w:val="10"/>
        </w:numPr>
        <w:spacing w:after="60" w:line="240" w:lineRule="auto"/>
        <w:jc w:val="both"/>
      </w:pPr>
      <w:r>
        <w:t>Determination of the absorption coefficients of particulate and dissolved fractions of the water column</w:t>
      </w:r>
      <w:r w:rsidR="004860FB">
        <w:t xml:space="preserve"> by spectrophotometric methods</w:t>
      </w:r>
      <w:r>
        <w:t>.</w:t>
      </w:r>
    </w:p>
    <w:p w14:paraId="5693DEE8" w14:textId="77777777" w:rsidR="00F76115" w:rsidRDefault="00F76115" w:rsidP="00F76115">
      <w:pPr>
        <w:pStyle w:val="ListParagraph"/>
        <w:numPr>
          <w:ilvl w:val="0"/>
          <w:numId w:val="10"/>
        </w:numPr>
        <w:spacing w:after="60" w:line="240" w:lineRule="auto"/>
        <w:jc w:val="both"/>
      </w:pPr>
      <w:r>
        <w:t xml:space="preserve">Determination of the concentration of total suspended matter. </w:t>
      </w:r>
    </w:p>
    <w:p w14:paraId="01DB616C" w14:textId="77777777" w:rsidR="00F76115" w:rsidRDefault="00F76115" w:rsidP="00F76115">
      <w:pPr>
        <w:pStyle w:val="ListParagraph"/>
        <w:numPr>
          <w:ilvl w:val="0"/>
          <w:numId w:val="10"/>
        </w:numPr>
        <w:spacing w:after="60" w:line="240" w:lineRule="auto"/>
        <w:jc w:val="both"/>
      </w:pPr>
      <w:r>
        <w:t>Determination of cell numbers using flow cytometry.</w:t>
      </w:r>
    </w:p>
    <w:p w14:paraId="5835185E" w14:textId="63B3AF0A" w:rsidR="00F76115" w:rsidRDefault="00F76115" w:rsidP="00F76115">
      <w:pPr>
        <w:pStyle w:val="ListParagraph"/>
        <w:numPr>
          <w:ilvl w:val="0"/>
          <w:numId w:val="10"/>
        </w:numPr>
        <w:spacing w:after="60" w:line="240" w:lineRule="auto"/>
        <w:jc w:val="both"/>
      </w:pPr>
      <w:r>
        <w:t xml:space="preserve">Participation in </w:t>
      </w:r>
      <w:r w:rsidR="004860FB">
        <w:t>fieldwork</w:t>
      </w:r>
      <w:r>
        <w:t xml:space="preserve"> on both small and large vessels. </w:t>
      </w:r>
    </w:p>
    <w:p w14:paraId="07F4A778" w14:textId="77777777" w:rsidR="00F76115" w:rsidRDefault="00F76115" w:rsidP="00F76115">
      <w:pPr>
        <w:pStyle w:val="ListParagraph"/>
        <w:numPr>
          <w:ilvl w:val="0"/>
          <w:numId w:val="10"/>
        </w:numPr>
        <w:spacing w:after="60" w:line="240" w:lineRule="auto"/>
        <w:jc w:val="both"/>
      </w:pPr>
      <w:r>
        <w:t xml:space="preserve">Formatting and entry of data into national and international databases. </w:t>
      </w:r>
    </w:p>
    <w:p w14:paraId="4FC95E7D" w14:textId="7F4EEBCB" w:rsidR="00F76115" w:rsidRDefault="00F76115" w:rsidP="00F76115">
      <w:pPr>
        <w:pStyle w:val="ListParagraph"/>
        <w:numPr>
          <w:ilvl w:val="0"/>
          <w:numId w:val="10"/>
        </w:numPr>
        <w:spacing w:after="60" w:line="240" w:lineRule="auto"/>
        <w:jc w:val="both"/>
      </w:pPr>
      <w:r>
        <w:t>Development of new methods for pigment and toxin analyses using UPLC and HPLC.</w:t>
      </w:r>
    </w:p>
    <w:p w14:paraId="7B3ACE94" w14:textId="77777777" w:rsidR="00F76115" w:rsidRDefault="00F76115" w:rsidP="00F76115">
      <w:pPr>
        <w:pStyle w:val="ListParagraph"/>
        <w:numPr>
          <w:ilvl w:val="0"/>
          <w:numId w:val="10"/>
        </w:numPr>
        <w:spacing w:after="60" w:line="240" w:lineRule="auto"/>
        <w:jc w:val="both"/>
      </w:pPr>
      <w:r>
        <w:t>Production of high quality scientific and technical reports, journal articles, conference papers and presentations suitable for publication in quality journals and for presentation at national and international conferences.</w:t>
      </w:r>
    </w:p>
    <w:p w14:paraId="1A13F68F" w14:textId="77777777" w:rsidR="00F76115" w:rsidRDefault="00F76115" w:rsidP="00F76115">
      <w:pPr>
        <w:pStyle w:val="ListParagraph"/>
        <w:numPr>
          <w:ilvl w:val="0"/>
          <w:numId w:val="10"/>
        </w:numPr>
        <w:spacing w:after="60" w:line="240" w:lineRule="auto"/>
        <w:jc w:val="both"/>
      </w:pPr>
      <w:r>
        <w:lastRenderedPageBreak/>
        <w:t>Development of business opportunities with internal and external clients.</w:t>
      </w:r>
    </w:p>
    <w:p w14:paraId="0AE689EB" w14:textId="77777777" w:rsidR="00F76115" w:rsidRDefault="00F76115" w:rsidP="00F76115">
      <w:pPr>
        <w:pStyle w:val="ListParagraph"/>
        <w:numPr>
          <w:ilvl w:val="0"/>
          <w:numId w:val="10"/>
        </w:numPr>
        <w:spacing w:after="60" w:line="240" w:lineRule="auto"/>
        <w:jc w:val="both"/>
      </w:pPr>
      <w:r>
        <w:t xml:space="preserve">Incorporate novel approaches to scientific investigations by adapting and/or developing original concepts and ideas for new, </w:t>
      </w:r>
      <w:proofErr w:type="gramStart"/>
      <w:r>
        <w:t>existing</w:t>
      </w:r>
      <w:proofErr w:type="gramEnd"/>
      <w:r>
        <w:t xml:space="preserve"> and further research.</w:t>
      </w:r>
    </w:p>
    <w:p w14:paraId="4945B82A" w14:textId="77777777" w:rsidR="00F76115" w:rsidRDefault="00F76115" w:rsidP="00F76115">
      <w:pPr>
        <w:pStyle w:val="ListParagraph"/>
        <w:numPr>
          <w:ilvl w:val="0"/>
          <w:numId w:val="10"/>
        </w:numPr>
        <w:spacing w:after="60" w:line="240" w:lineRule="auto"/>
        <w:jc w:val="both"/>
      </w:pPr>
      <w:r>
        <w:t xml:space="preserve">Communicate effectively and respectfully in the interests of good business practice, </w:t>
      </w:r>
      <w:proofErr w:type="gramStart"/>
      <w:r>
        <w:t>collaboration</w:t>
      </w:r>
      <w:proofErr w:type="gramEnd"/>
      <w:r>
        <w:t xml:space="preserve"> and enhancement of CSIRO’s reputation.</w:t>
      </w:r>
    </w:p>
    <w:p w14:paraId="12B6FB27" w14:textId="77777777" w:rsidR="00F76115" w:rsidRDefault="00F76115" w:rsidP="00F76115">
      <w:pPr>
        <w:pStyle w:val="ListParagraph"/>
        <w:numPr>
          <w:ilvl w:val="0"/>
          <w:numId w:val="10"/>
        </w:numPr>
        <w:spacing w:after="60" w:line="240" w:lineRule="auto"/>
        <w:jc w:val="both"/>
      </w:pPr>
      <w:r>
        <w:t>Work effectively as part of a multi-disciplinary, often regionally dispersed research team, to undertake independent scientific investigations and carry out associated tasks under the guidance of more senior Research Scientists/Engineers.</w:t>
      </w:r>
    </w:p>
    <w:p w14:paraId="10CDBD1F" w14:textId="77777777" w:rsidR="00F76115" w:rsidRDefault="00F76115" w:rsidP="00F76115">
      <w:pPr>
        <w:pStyle w:val="ListParagraph"/>
        <w:numPr>
          <w:ilvl w:val="0"/>
          <w:numId w:val="10"/>
        </w:numPr>
        <w:spacing w:after="60" w:line="240" w:lineRule="auto"/>
        <w:jc w:val="both"/>
      </w:pPr>
      <w:r>
        <w:t>Assist in leading small research projects, including the negotiation of resource requirements if required.</w:t>
      </w:r>
    </w:p>
    <w:p w14:paraId="3FDCF959" w14:textId="43DDC47B" w:rsidR="00F76115" w:rsidRDefault="00F76115" w:rsidP="00F76115">
      <w:pPr>
        <w:pStyle w:val="ListParagraph"/>
        <w:numPr>
          <w:ilvl w:val="0"/>
          <w:numId w:val="10"/>
        </w:numPr>
        <w:spacing w:after="60" w:line="240" w:lineRule="auto"/>
        <w:jc w:val="both"/>
      </w:pPr>
      <w:r>
        <w:t xml:space="preserve">Provide coaching and on-the-job training to technical staff and students to ensure experiments are established in accordance with </w:t>
      </w:r>
      <w:r w:rsidR="004860FB">
        <w:t xml:space="preserve">the </w:t>
      </w:r>
      <w:r>
        <w:t>research design.</w:t>
      </w:r>
    </w:p>
    <w:p w14:paraId="1B568FD2" w14:textId="77777777" w:rsidR="00F76115" w:rsidRDefault="00F76115" w:rsidP="00F76115">
      <w:pPr>
        <w:pStyle w:val="ListParagraph"/>
        <w:numPr>
          <w:ilvl w:val="0"/>
          <w:numId w:val="10"/>
        </w:numPr>
        <w:spacing w:after="60" w:line="240" w:lineRule="auto"/>
        <w:jc w:val="both"/>
      </w:pPr>
      <w:r>
        <w:t>Adhere to the spirit and practice of CSIRO’s Values, Health, Safety and Environment plans and policies, Diversity initiatives and Zero Harm goals.</w:t>
      </w:r>
    </w:p>
    <w:p w14:paraId="00D2CC73" w14:textId="196A9D31" w:rsidR="00DC2E4C" w:rsidRDefault="00F76115" w:rsidP="00F76115">
      <w:pPr>
        <w:pStyle w:val="ListParagraph"/>
        <w:numPr>
          <w:ilvl w:val="0"/>
          <w:numId w:val="10"/>
        </w:numPr>
        <w:spacing w:after="60" w:line="240" w:lineRule="auto"/>
        <w:contextualSpacing w:val="0"/>
        <w:jc w:val="both"/>
        <w:rPr>
          <w:color w:val="000000" w:themeColor="text1"/>
          <w:szCs w:val="24"/>
        </w:rPr>
      </w:pPr>
      <w:r>
        <w:t>Other duties as directed.</w:t>
      </w:r>
    </w:p>
    <w:p w14:paraId="73285370" w14:textId="37A541B3" w:rsidR="002D18F9" w:rsidRDefault="002D18F9" w:rsidP="002D18F9">
      <w:pPr>
        <w:pStyle w:val="Heading3"/>
      </w:pPr>
      <w:r>
        <w:t xml:space="preserve">Additional </w:t>
      </w:r>
      <w:r w:rsidR="00F76115">
        <w:t>Duties</w:t>
      </w:r>
      <w:r w:rsidRPr="00B50C20">
        <w:t xml:space="preserve"> and </w:t>
      </w:r>
      <w:r w:rsidRPr="00FF34EB">
        <w:t>Key Result Areas at CSOF6</w:t>
      </w:r>
    </w:p>
    <w:p w14:paraId="5496E910" w14:textId="6510A162" w:rsidR="000C5BC0" w:rsidRDefault="000C5BC0" w:rsidP="000C5BC0">
      <w:pPr>
        <w:pStyle w:val="paragraph"/>
        <w:numPr>
          <w:ilvl w:val="0"/>
          <w:numId w:val="10"/>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 xml:space="preserve">Develop challenging but realistic research plans and negotiate resource requirements with research managers </w:t>
      </w:r>
      <w:r w:rsidR="009029F7">
        <w:rPr>
          <w:rStyle w:val="normaltextrun"/>
          <w:rFonts w:ascii="Calibri" w:hAnsi="Calibri" w:cs="Calibri"/>
          <w:color w:val="000000"/>
        </w:rPr>
        <w:t xml:space="preserve">and </w:t>
      </w:r>
      <w:r>
        <w:rPr>
          <w:rStyle w:val="normaltextrun"/>
          <w:rFonts w:ascii="Calibri" w:hAnsi="Calibri" w:cs="Calibri"/>
          <w:color w:val="000000"/>
        </w:rPr>
        <w:t>clients.</w:t>
      </w:r>
      <w:r>
        <w:rPr>
          <w:rStyle w:val="eop"/>
          <w:rFonts w:ascii="Calibri" w:hAnsi="Calibri" w:cs="Calibri"/>
          <w:color w:val="000000"/>
        </w:rPr>
        <w:t> </w:t>
      </w:r>
    </w:p>
    <w:p w14:paraId="3C77DB10" w14:textId="219ACE55" w:rsidR="000C5BC0" w:rsidRDefault="005C4E28" w:rsidP="000C5BC0">
      <w:pPr>
        <w:pStyle w:val="paragraph"/>
        <w:numPr>
          <w:ilvl w:val="0"/>
          <w:numId w:val="10"/>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Le</w:t>
      </w:r>
      <w:r w:rsidR="009029F7">
        <w:rPr>
          <w:rStyle w:val="normaltextrun"/>
          <w:rFonts w:ascii="Calibri" w:hAnsi="Calibri" w:cs="Calibri"/>
          <w:color w:val="000000"/>
        </w:rPr>
        <w:t>a</w:t>
      </w:r>
      <w:r>
        <w:rPr>
          <w:rStyle w:val="normaltextrun"/>
          <w:rFonts w:ascii="Calibri" w:hAnsi="Calibri" w:cs="Calibri"/>
          <w:color w:val="000000"/>
        </w:rPr>
        <w:t>d small to m</w:t>
      </w:r>
      <w:r w:rsidR="009029F7">
        <w:rPr>
          <w:rStyle w:val="normaltextrun"/>
          <w:rFonts w:ascii="Calibri" w:hAnsi="Calibri" w:cs="Calibri"/>
          <w:color w:val="000000"/>
        </w:rPr>
        <w:t>edium</w:t>
      </w:r>
      <w:r>
        <w:rPr>
          <w:rStyle w:val="normaltextrun"/>
          <w:rFonts w:ascii="Calibri" w:hAnsi="Calibri" w:cs="Calibri"/>
          <w:color w:val="000000"/>
        </w:rPr>
        <w:t>-scale research projects and b</w:t>
      </w:r>
      <w:r w:rsidR="000C5BC0">
        <w:rPr>
          <w:rStyle w:val="normaltextrun"/>
          <w:rFonts w:ascii="Calibri" w:hAnsi="Calibri" w:cs="Calibri"/>
          <w:color w:val="000000"/>
        </w:rPr>
        <w:t>e responsible for elements of larger projects within and/or across Business Units.</w:t>
      </w:r>
      <w:r w:rsidR="000C5BC0">
        <w:rPr>
          <w:rStyle w:val="eop"/>
          <w:rFonts w:ascii="Calibri" w:hAnsi="Calibri" w:cs="Calibri"/>
          <w:color w:val="000000"/>
        </w:rPr>
        <w:t> </w:t>
      </w:r>
    </w:p>
    <w:p w14:paraId="45D61890" w14:textId="6CD2AF88" w:rsidR="005E1A25" w:rsidRPr="009029F7" w:rsidRDefault="00D45BFA" w:rsidP="009029F7">
      <w:pPr>
        <w:pStyle w:val="ListParagraph"/>
        <w:numPr>
          <w:ilvl w:val="0"/>
          <w:numId w:val="10"/>
        </w:numPr>
        <w:spacing w:after="60" w:line="240" w:lineRule="auto"/>
        <w:contextualSpacing w:val="0"/>
        <w:jc w:val="both"/>
        <w:rPr>
          <w:color w:val="000000" w:themeColor="text1"/>
          <w:szCs w:val="24"/>
        </w:rPr>
      </w:pPr>
      <w:r>
        <w:rPr>
          <w:rStyle w:val="normaltextrun"/>
          <w:rFonts w:cs="Calibri"/>
          <w:shd w:val="clear" w:color="auto" w:fill="FFFFFF"/>
        </w:rPr>
        <w:t>Anticipate industry and community needs and market direction through client liaison and networking</w:t>
      </w:r>
      <w:r w:rsidR="009029F7">
        <w:rPr>
          <w:rStyle w:val="normaltextrun"/>
          <w:rFonts w:cs="Calibri"/>
          <w:shd w:val="clear" w:color="auto" w:fill="FFFFFF"/>
        </w:rPr>
        <w:t xml:space="preserve"> and </w:t>
      </w:r>
      <w:r w:rsidR="009029F7" w:rsidRPr="009029F7">
        <w:rPr>
          <w:rStyle w:val="normaltextrun"/>
          <w:rFonts w:cs="Calibri"/>
          <w:shd w:val="clear" w:color="auto" w:fill="FFFFFF"/>
        </w:rPr>
        <w:t xml:space="preserve">contribute to </w:t>
      </w:r>
      <w:r w:rsidR="00F76115">
        <w:rPr>
          <w:rStyle w:val="normaltextrun"/>
          <w:rFonts w:cs="Calibri"/>
          <w:shd w:val="clear" w:color="auto" w:fill="FFFFFF"/>
        </w:rPr>
        <w:t xml:space="preserve">the </w:t>
      </w:r>
      <w:r w:rsidR="009029F7" w:rsidRPr="009029F7">
        <w:rPr>
          <w:rStyle w:val="normaltextrun"/>
          <w:rFonts w:cs="Calibri"/>
          <w:shd w:val="clear" w:color="auto" w:fill="FFFFFF"/>
        </w:rPr>
        <w:t>development</w:t>
      </w:r>
      <w:r w:rsidR="009029F7">
        <w:rPr>
          <w:rStyle w:val="normaltextrun"/>
          <w:rFonts w:cs="Calibri"/>
          <w:shd w:val="clear" w:color="auto" w:fill="FFFFFF"/>
        </w:rPr>
        <w:t xml:space="preserve"> of</w:t>
      </w:r>
      <w:r w:rsidR="009029F7" w:rsidRPr="009029F7">
        <w:rPr>
          <w:rStyle w:val="normaltextrun"/>
          <w:rFonts w:cs="Calibri"/>
          <w:shd w:val="clear" w:color="auto" w:fill="FFFFFF"/>
        </w:rPr>
        <w:t xml:space="preserve"> </w:t>
      </w:r>
      <w:r w:rsidR="009029F7">
        <w:rPr>
          <w:rStyle w:val="normaltextrun"/>
          <w:rFonts w:cs="Calibri"/>
          <w:shd w:val="clear" w:color="auto" w:fill="FFFFFF"/>
        </w:rPr>
        <w:t>CSIRO’s digital strategy</w:t>
      </w:r>
      <w:r w:rsidR="005E1A25" w:rsidRPr="009029F7">
        <w:rPr>
          <w:color w:val="000000" w:themeColor="text1"/>
          <w:szCs w:val="24"/>
        </w:rPr>
        <w:t>.</w:t>
      </w:r>
    </w:p>
    <w:p w14:paraId="61E13477" w14:textId="659999EE" w:rsidR="00D42E42" w:rsidRDefault="00D42E42" w:rsidP="00D42E42">
      <w:pPr>
        <w:pStyle w:val="Heading2"/>
        <w:rPr>
          <w:b/>
          <w:iCs w:val="0"/>
          <w:color w:val="auto"/>
          <w:sz w:val="26"/>
          <w:szCs w:val="26"/>
        </w:rPr>
      </w:pPr>
      <w:r w:rsidRPr="00B50C20">
        <w:rPr>
          <w:b/>
          <w:iCs w:val="0"/>
          <w:color w:val="auto"/>
          <w:sz w:val="26"/>
          <w:szCs w:val="26"/>
        </w:rPr>
        <w:t>Selection Criteria</w:t>
      </w:r>
      <w:r w:rsidR="003B183C">
        <w:rPr>
          <w:b/>
          <w:iCs w:val="0"/>
          <w:color w:val="auto"/>
          <w:sz w:val="26"/>
          <w:szCs w:val="26"/>
        </w:rPr>
        <w:t xml:space="preserve"> across both capability levels</w:t>
      </w:r>
    </w:p>
    <w:p w14:paraId="7D043954" w14:textId="78BDEA23" w:rsidR="00DC2E4C" w:rsidRPr="00FF34EB" w:rsidRDefault="000971C1" w:rsidP="00DC2E4C">
      <w:pPr>
        <w:jc w:val="both"/>
        <w:rPr>
          <w:b/>
          <w:bCs/>
          <w:iCs/>
          <w:szCs w:val="24"/>
        </w:rPr>
      </w:pPr>
      <w:r w:rsidRPr="00FF34EB">
        <w:rPr>
          <w:b/>
          <w:bCs/>
          <w:iCs/>
          <w:szCs w:val="24"/>
        </w:rPr>
        <w:t>Essential</w:t>
      </w:r>
    </w:p>
    <w:p w14:paraId="28CC47F6" w14:textId="2A6F4071" w:rsidR="000971C1" w:rsidRPr="00F2776C" w:rsidRDefault="000971C1" w:rsidP="000971C1">
      <w:pPr>
        <w:rPr>
          <w:i/>
          <w:iCs/>
          <w:sz w:val="22"/>
        </w:rPr>
      </w:pPr>
      <w:r w:rsidRPr="00F2776C">
        <w:rPr>
          <w:i/>
          <w:iCs/>
          <w:sz w:val="22"/>
        </w:rPr>
        <w:t>Under CSIRO policy only those who meet all essential criteria can be appointed.</w:t>
      </w:r>
    </w:p>
    <w:p w14:paraId="4EAC2DD4" w14:textId="77777777" w:rsidR="003453DC" w:rsidRPr="005A2858" w:rsidRDefault="003453DC" w:rsidP="003453DC">
      <w:pPr>
        <w:pStyle w:val="ListParagraph"/>
        <w:numPr>
          <w:ilvl w:val="0"/>
          <w:numId w:val="20"/>
        </w:numPr>
        <w:spacing w:before="0" w:after="60" w:line="240" w:lineRule="auto"/>
        <w:contextualSpacing w:val="0"/>
        <w:jc w:val="both"/>
        <w:rPr>
          <w:rFonts w:asciiTheme="minorHAnsi" w:hAnsiTheme="minorHAnsi"/>
          <w:sz w:val="22"/>
        </w:rPr>
      </w:pPr>
      <w:r w:rsidRPr="005A2858">
        <w:rPr>
          <w:rFonts w:asciiTheme="minorHAnsi" w:hAnsiTheme="minorHAnsi"/>
          <w:sz w:val="22"/>
        </w:rPr>
        <w:t xml:space="preserve">A doctorate </w:t>
      </w:r>
      <w:r>
        <w:rPr>
          <w:rFonts w:cs="Calibri"/>
          <w:sz w:val="22"/>
          <w:lang w:val="en-US"/>
        </w:rPr>
        <w:t>and/</w:t>
      </w:r>
      <w:r w:rsidRPr="00D503C7">
        <w:rPr>
          <w:rFonts w:cs="Calibri"/>
          <w:sz w:val="22"/>
          <w:lang w:val="en-US"/>
        </w:rPr>
        <w:t xml:space="preserve">or </w:t>
      </w:r>
      <w:r>
        <w:rPr>
          <w:rFonts w:cs="Calibri"/>
          <w:sz w:val="22"/>
          <w:lang w:val="en-US"/>
        </w:rPr>
        <w:t xml:space="preserve">equivalent research experience based on analytical chemistry techniques in biological oceanography, algal </w:t>
      </w:r>
      <w:proofErr w:type="gramStart"/>
      <w:r>
        <w:rPr>
          <w:rFonts w:cs="Calibri"/>
          <w:sz w:val="22"/>
          <w:lang w:val="en-US"/>
        </w:rPr>
        <w:t>biotechnology</w:t>
      </w:r>
      <w:proofErr w:type="gramEnd"/>
      <w:r>
        <w:rPr>
          <w:rFonts w:cs="Calibri"/>
          <w:sz w:val="22"/>
          <w:lang w:val="en-US"/>
        </w:rPr>
        <w:t xml:space="preserve"> or marine optics</w:t>
      </w:r>
    </w:p>
    <w:p w14:paraId="1465A296" w14:textId="270E4CAF" w:rsidR="00FD1CC8" w:rsidRPr="000A47D2" w:rsidRDefault="00FD1CC8" w:rsidP="00FD1CC8">
      <w:pPr>
        <w:pStyle w:val="ListParagraph"/>
        <w:widowControl w:val="0"/>
        <w:numPr>
          <w:ilvl w:val="0"/>
          <w:numId w:val="20"/>
        </w:numPr>
        <w:autoSpaceDE w:val="0"/>
        <w:autoSpaceDN w:val="0"/>
        <w:adjustRightInd w:val="0"/>
        <w:spacing w:before="0" w:after="0" w:line="240" w:lineRule="auto"/>
        <w:rPr>
          <w:rFonts w:asciiTheme="minorHAnsi" w:hAnsiTheme="minorHAnsi"/>
          <w:sz w:val="22"/>
          <w:lang w:val="en-US"/>
        </w:rPr>
      </w:pPr>
      <w:r w:rsidRPr="000A47D2">
        <w:rPr>
          <w:rFonts w:asciiTheme="minorHAnsi" w:hAnsiTheme="minorHAnsi"/>
          <w:sz w:val="22"/>
        </w:rPr>
        <w:t>Demonstrated experience with and maintenance of analytical instrumentation such as HPLC/UPLC, scanning spectrophotometers and spectrofluorometers and flow cytometers</w:t>
      </w:r>
      <w:r>
        <w:rPr>
          <w:rFonts w:asciiTheme="minorHAnsi" w:hAnsiTheme="minorHAnsi"/>
          <w:sz w:val="22"/>
        </w:rPr>
        <w:t>.</w:t>
      </w:r>
    </w:p>
    <w:p w14:paraId="1A1B0F2A" w14:textId="77777777" w:rsidR="00FD1CC8" w:rsidRPr="009012FC" w:rsidRDefault="00FD1CC8" w:rsidP="00FD1CC8">
      <w:pPr>
        <w:pStyle w:val="ListParagraph"/>
        <w:widowControl w:val="0"/>
        <w:numPr>
          <w:ilvl w:val="0"/>
          <w:numId w:val="20"/>
        </w:numPr>
        <w:autoSpaceDE w:val="0"/>
        <w:autoSpaceDN w:val="0"/>
        <w:adjustRightInd w:val="0"/>
        <w:spacing w:before="0" w:after="0" w:line="240" w:lineRule="auto"/>
        <w:rPr>
          <w:rFonts w:asciiTheme="minorHAnsi" w:hAnsiTheme="minorHAnsi"/>
          <w:sz w:val="22"/>
          <w:lang w:val="en-US"/>
        </w:rPr>
      </w:pPr>
      <w:r>
        <w:rPr>
          <w:rFonts w:asciiTheme="minorHAnsi" w:hAnsiTheme="minorHAnsi"/>
          <w:sz w:val="22"/>
        </w:rPr>
        <w:t>Demonstrated experience with the analysis of more than one of the following analyses</w:t>
      </w:r>
      <w:r w:rsidRPr="00472BB2">
        <w:rPr>
          <w:rFonts w:asciiTheme="minorHAnsi" w:hAnsiTheme="minorHAnsi"/>
          <w:sz w:val="22"/>
        </w:rPr>
        <w:t xml:space="preserve"> </w:t>
      </w:r>
      <w:r>
        <w:rPr>
          <w:rFonts w:asciiTheme="minorHAnsi" w:hAnsiTheme="minorHAnsi"/>
          <w:sz w:val="22"/>
        </w:rPr>
        <w:t>– pigment concentration and composition, including the phycobiliproteins; absorption coefficients of particulate and dissolved fractions of a water sample; flow cytometry.</w:t>
      </w:r>
    </w:p>
    <w:p w14:paraId="1B217A5A" w14:textId="44EEAF7C" w:rsidR="00FD1CC8" w:rsidRPr="009012FC" w:rsidRDefault="00FD1CC8" w:rsidP="00FD1CC8">
      <w:pPr>
        <w:pStyle w:val="ListParagraph"/>
        <w:widowControl w:val="0"/>
        <w:numPr>
          <w:ilvl w:val="0"/>
          <w:numId w:val="20"/>
        </w:numPr>
        <w:autoSpaceDE w:val="0"/>
        <w:autoSpaceDN w:val="0"/>
        <w:adjustRightInd w:val="0"/>
        <w:spacing w:before="0" w:after="0" w:line="240" w:lineRule="auto"/>
        <w:rPr>
          <w:rFonts w:asciiTheme="minorHAnsi" w:hAnsiTheme="minorHAnsi"/>
          <w:sz w:val="22"/>
          <w:lang w:val="en-US"/>
        </w:rPr>
      </w:pPr>
      <w:r>
        <w:rPr>
          <w:rFonts w:asciiTheme="minorHAnsi" w:hAnsiTheme="minorHAnsi"/>
          <w:sz w:val="22"/>
        </w:rPr>
        <w:t>Problem-solving</w:t>
      </w:r>
      <w:r w:rsidRPr="00060642">
        <w:rPr>
          <w:rFonts w:asciiTheme="minorHAnsi" w:hAnsiTheme="minorHAnsi"/>
          <w:sz w:val="22"/>
        </w:rPr>
        <w:t xml:space="preserve">/investigative skills and the </w:t>
      </w:r>
      <w:r w:rsidRPr="000A47D2">
        <w:rPr>
          <w:rFonts w:asciiTheme="minorHAnsi" w:hAnsiTheme="minorHAnsi"/>
          <w:sz w:val="22"/>
        </w:rPr>
        <w:t xml:space="preserve">ability to effectively manage </w:t>
      </w:r>
      <w:proofErr w:type="gramStart"/>
      <w:r w:rsidRPr="000A47D2">
        <w:rPr>
          <w:rFonts w:asciiTheme="minorHAnsi" w:hAnsiTheme="minorHAnsi"/>
          <w:sz w:val="22"/>
        </w:rPr>
        <w:t>a number of</w:t>
      </w:r>
      <w:proofErr w:type="gramEnd"/>
      <w:r w:rsidRPr="000A47D2">
        <w:rPr>
          <w:rFonts w:asciiTheme="minorHAnsi" w:hAnsiTheme="minorHAnsi"/>
          <w:sz w:val="22"/>
        </w:rPr>
        <w:t xml:space="preserve"> competing priorities simultaneously, and under limited direction.</w:t>
      </w:r>
    </w:p>
    <w:p w14:paraId="6E5F9C18" w14:textId="2219BEB3" w:rsidR="00FD1CC8" w:rsidRPr="009012FC" w:rsidRDefault="00FD1CC8" w:rsidP="00FD1CC8">
      <w:pPr>
        <w:pStyle w:val="ListParagraph"/>
        <w:widowControl w:val="0"/>
        <w:numPr>
          <w:ilvl w:val="0"/>
          <w:numId w:val="20"/>
        </w:numPr>
        <w:autoSpaceDE w:val="0"/>
        <w:autoSpaceDN w:val="0"/>
        <w:adjustRightInd w:val="0"/>
        <w:spacing w:before="0" w:after="0" w:line="240" w:lineRule="auto"/>
        <w:rPr>
          <w:rFonts w:asciiTheme="minorHAnsi" w:hAnsiTheme="minorHAnsi"/>
          <w:sz w:val="22"/>
          <w:lang w:val="en-US"/>
        </w:rPr>
      </w:pPr>
      <w:r>
        <w:rPr>
          <w:rFonts w:asciiTheme="minorHAnsi" w:hAnsiTheme="minorHAnsi"/>
          <w:sz w:val="22"/>
        </w:rPr>
        <w:t xml:space="preserve">Demonstrated ability </w:t>
      </w:r>
      <w:r w:rsidRPr="00060642">
        <w:rPr>
          <w:rFonts w:asciiTheme="minorHAnsi" w:hAnsiTheme="minorHAnsi"/>
          <w:sz w:val="22"/>
        </w:rPr>
        <w:t xml:space="preserve">to </w:t>
      </w:r>
      <w:r>
        <w:rPr>
          <w:rFonts w:asciiTheme="minorHAnsi" w:hAnsiTheme="minorHAnsi"/>
          <w:sz w:val="22"/>
        </w:rPr>
        <w:t xml:space="preserve">work and </w:t>
      </w:r>
      <w:r w:rsidRPr="00060642">
        <w:rPr>
          <w:rFonts w:asciiTheme="minorHAnsi" w:hAnsiTheme="minorHAnsi"/>
          <w:sz w:val="22"/>
        </w:rPr>
        <w:t>collaborate</w:t>
      </w:r>
      <w:r w:rsidR="004860FB">
        <w:rPr>
          <w:rFonts w:asciiTheme="minorHAnsi" w:hAnsiTheme="minorHAnsi"/>
          <w:sz w:val="22"/>
        </w:rPr>
        <w:t xml:space="preserve"> as part of a team</w:t>
      </w:r>
      <w:r w:rsidRPr="00060642">
        <w:rPr>
          <w:rFonts w:asciiTheme="minorHAnsi" w:hAnsiTheme="minorHAnsi"/>
          <w:sz w:val="22"/>
        </w:rPr>
        <w:t xml:space="preserve"> in a multi-disciplinary research environment.</w:t>
      </w:r>
    </w:p>
    <w:p w14:paraId="431FB7F3" w14:textId="7BCA7F3F" w:rsidR="000971C1" w:rsidRPr="00576BEF" w:rsidRDefault="00576BEF" w:rsidP="006A4D01">
      <w:pPr>
        <w:numPr>
          <w:ilvl w:val="0"/>
          <w:numId w:val="20"/>
        </w:numPr>
        <w:spacing w:before="0" w:after="0" w:line="240" w:lineRule="auto"/>
        <w:jc w:val="both"/>
        <w:rPr>
          <w:sz w:val="22"/>
        </w:rPr>
      </w:pPr>
      <w:r w:rsidRPr="005A2858">
        <w:rPr>
          <w:rFonts w:asciiTheme="minorHAnsi" w:hAnsiTheme="minorHAnsi"/>
          <w:sz w:val="22"/>
        </w:rPr>
        <w:t>Strong written and oral communication skills including the ability to publish research results, prepare reports and present the results of scientific investigations at national and international conferences and stakeholder meetings.</w:t>
      </w:r>
    </w:p>
    <w:p w14:paraId="45B1EA11" w14:textId="739F1B9C" w:rsidR="00576BEF" w:rsidRPr="00F2776C" w:rsidRDefault="00971114" w:rsidP="006A4D01">
      <w:pPr>
        <w:numPr>
          <w:ilvl w:val="0"/>
          <w:numId w:val="20"/>
        </w:numPr>
        <w:spacing w:before="0" w:after="0" w:line="240" w:lineRule="auto"/>
        <w:jc w:val="both"/>
        <w:rPr>
          <w:sz w:val="22"/>
        </w:rPr>
      </w:pPr>
      <w:r w:rsidRPr="00971114">
        <w:rPr>
          <w:sz w:val="22"/>
        </w:rPr>
        <w:t xml:space="preserve">A solid record of publication in quality, </w:t>
      </w:r>
      <w:r>
        <w:rPr>
          <w:sz w:val="22"/>
        </w:rPr>
        <w:t>peer-reviewed</w:t>
      </w:r>
      <w:r w:rsidRPr="00971114">
        <w:rPr>
          <w:sz w:val="22"/>
        </w:rPr>
        <w:t xml:space="preserve"> journals.</w:t>
      </w:r>
    </w:p>
    <w:p w14:paraId="0A7118DB" w14:textId="77777777" w:rsidR="00DC2E4C" w:rsidRPr="00FF34EB" w:rsidRDefault="00DC2E4C" w:rsidP="00DC2E4C">
      <w:pPr>
        <w:ind w:left="360"/>
        <w:rPr>
          <w:szCs w:val="24"/>
        </w:rPr>
      </w:pPr>
    </w:p>
    <w:p w14:paraId="2FD33F49" w14:textId="7E208864" w:rsidR="00DC2E4C" w:rsidRPr="00FF34EB" w:rsidRDefault="00DC2E4C" w:rsidP="00DC2E4C">
      <w:pPr>
        <w:jc w:val="both"/>
        <w:rPr>
          <w:rStyle w:val="Emphasis"/>
          <w:rFonts w:cs="Arial"/>
          <w:b/>
          <w:i w:val="0"/>
          <w:iCs/>
          <w:szCs w:val="24"/>
        </w:rPr>
      </w:pPr>
      <w:r w:rsidRPr="00FF34EB">
        <w:rPr>
          <w:rStyle w:val="Emphasis"/>
          <w:rFonts w:cs="Arial"/>
          <w:b/>
          <w:i w:val="0"/>
          <w:iCs/>
          <w:szCs w:val="24"/>
        </w:rPr>
        <w:t>Desirable</w:t>
      </w:r>
    </w:p>
    <w:p w14:paraId="0ED89935" w14:textId="77777777" w:rsidR="00691F82" w:rsidRPr="00691F82" w:rsidRDefault="00691F82" w:rsidP="00691F82">
      <w:pPr>
        <w:pStyle w:val="ListParagraph"/>
        <w:numPr>
          <w:ilvl w:val="0"/>
          <w:numId w:val="24"/>
        </w:numPr>
        <w:rPr>
          <w:sz w:val="22"/>
        </w:rPr>
      </w:pPr>
      <w:r w:rsidRPr="00691F82">
        <w:rPr>
          <w:sz w:val="22"/>
        </w:rPr>
        <w:t xml:space="preserve">The ability to use and write programs in </w:t>
      </w:r>
      <w:proofErr w:type="spellStart"/>
      <w:r w:rsidRPr="00691F82">
        <w:rPr>
          <w:sz w:val="22"/>
        </w:rPr>
        <w:t>Matlab</w:t>
      </w:r>
      <w:proofErr w:type="spellEnd"/>
      <w:r w:rsidRPr="00691F82">
        <w:rPr>
          <w:sz w:val="22"/>
        </w:rPr>
        <w:t xml:space="preserve"> and/or Python</w:t>
      </w:r>
    </w:p>
    <w:p w14:paraId="267A4A24" w14:textId="77777777" w:rsidR="00691F82" w:rsidRPr="00691F82" w:rsidRDefault="00691F82" w:rsidP="00691F82">
      <w:pPr>
        <w:pStyle w:val="ListParagraph"/>
        <w:numPr>
          <w:ilvl w:val="0"/>
          <w:numId w:val="24"/>
        </w:numPr>
        <w:rPr>
          <w:sz w:val="22"/>
        </w:rPr>
      </w:pPr>
      <w:r w:rsidRPr="00691F82">
        <w:rPr>
          <w:sz w:val="22"/>
        </w:rPr>
        <w:lastRenderedPageBreak/>
        <w:t>The ability to work on small and large research vessels.</w:t>
      </w:r>
    </w:p>
    <w:p w14:paraId="3C7B1049" w14:textId="77777777" w:rsidR="00691F82" w:rsidRPr="00691F82" w:rsidRDefault="00691F82" w:rsidP="00691F82">
      <w:pPr>
        <w:pStyle w:val="ListParagraph"/>
        <w:numPr>
          <w:ilvl w:val="0"/>
          <w:numId w:val="24"/>
        </w:numPr>
        <w:rPr>
          <w:sz w:val="22"/>
        </w:rPr>
      </w:pPr>
      <w:r w:rsidRPr="00691F82">
        <w:rPr>
          <w:sz w:val="22"/>
        </w:rPr>
        <w:t xml:space="preserve">Knowledge of formatting data for national and international databases. </w:t>
      </w:r>
    </w:p>
    <w:p w14:paraId="582C85C1" w14:textId="77777777" w:rsidR="00691F82" w:rsidRPr="00691F82" w:rsidRDefault="00691F82" w:rsidP="00691F82">
      <w:pPr>
        <w:pStyle w:val="ListParagraph"/>
        <w:numPr>
          <w:ilvl w:val="0"/>
          <w:numId w:val="24"/>
        </w:numPr>
        <w:rPr>
          <w:sz w:val="22"/>
        </w:rPr>
      </w:pPr>
      <w:r w:rsidRPr="00691F82">
        <w:rPr>
          <w:sz w:val="22"/>
        </w:rPr>
        <w:t>Experience or knowledge of flow cytometry.</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C2F4FD8" w:rsidR="00B50C20" w:rsidRPr="00B50C20" w:rsidRDefault="00B50C20" w:rsidP="002B1F7C">
          <w:pPr>
            <w:pStyle w:val="Heading2"/>
            <w:jc w:val="both"/>
            <w:rPr>
              <w:b/>
              <w:iCs w:val="0"/>
              <w:color w:val="auto"/>
              <w:sz w:val="26"/>
              <w:szCs w:val="26"/>
            </w:rPr>
          </w:pPr>
          <w:r w:rsidRPr="00B50C20">
            <w:rPr>
              <w:b/>
              <w:iCs w:val="0"/>
              <w:color w:val="auto"/>
              <w:sz w:val="26"/>
              <w:szCs w:val="26"/>
            </w:rPr>
            <w:t>Required Competencies</w:t>
          </w:r>
          <w:r w:rsidR="002B1F7C">
            <w:rPr>
              <w:b/>
              <w:iCs w:val="0"/>
              <w:color w:val="auto"/>
              <w:sz w:val="26"/>
              <w:szCs w:val="26"/>
            </w:rPr>
            <w:t xml:space="preserve"> at CSOF5</w:t>
          </w:r>
        </w:p>
        <w:p w14:paraId="6B64AE21" w14:textId="77777777" w:rsidR="00707D10" w:rsidRPr="00B50C20" w:rsidRDefault="00707D10" w:rsidP="002B1F7C">
          <w:pPr>
            <w:pStyle w:val="ListParagraph"/>
            <w:numPr>
              <w:ilvl w:val="0"/>
              <w:numId w:val="18"/>
            </w:numPr>
            <w:tabs>
              <w:tab w:val="clear" w:pos="720"/>
            </w:tabs>
            <w:spacing w:before="0" w:after="60" w:line="240" w:lineRule="auto"/>
            <w:ind w:left="357" w:hanging="357"/>
            <w:contextualSpacing w:val="0"/>
            <w:jc w:val="both"/>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2B1F7C">
          <w:pPr>
            <w:pStyle w:val="ListParagraph"/>
            <w:numPr>
              <w:ilvl w:val="0"/>
              <w:numId w:val="18"/>
            </w:numPr>
            <w:tabs>
              <w:tab w:val="clear" w:pos="720"/>
            </w:tabs>
            <w:spacing w:before="0" w:after="60" w:line="240" w:lineRule="auto"/>
            <w:ind w:left="357" w:hanging="357"/>
            <w:contextualSpacing w:val="0"/>
            <w:jc w:val="both"/>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2B1F7C">
          <w:pPr>
            <w:pStyle w:val="ListParagraph"/>
            <w:numPr>
              <w:ilvl w:val="0"/>
              <w:numId w:val="18"/>
            </w:numPr>
            <w:tabs>
              <w:tab w:val="clear" w:pos="720"/>
            </w:tabs>
            <w:spacing w:before="0" w:after="60" w:line="240" w:lineRule="auto"/>
            <w:ind w:left="357" w:hanging="357"/>
            <w:contextualSpacing w:val="0"/>
            <w:jc w:val="both"/>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2B1F7C">
          <w:pPr>
            <w:pStyle w:val="ListParagraph"/>
            <w:numPr>
              <w:ilvl w:val="0"/>
              <w:numId w:val="18"/>
            </w:numPr>
            <w:tabs>
              <w:tab w:val="clear" w:pos="720"/>
            </w:tabs>
            <w:spacing w:before="0" w:after="60" w:line="240" w:lineRule="auto"/>
            <w:ind w:left="357" w:hanging="357"/>
            <w:contextualSpacing w:val="0"/>
            <w:jc w:val="both"/>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2B1F7C">
          <w:pPr>
            <w:pStyle w:val="ListParagraph"/>
            <w:numPr>
              <w:ilvl w:val="0"/>
              <w:numId w:val="18"/>
            </w:numPr>
            <w:tabs>
              <w:tab w:val="clear" w:pos="720"/>
            </w:tabs>
            <w:spacing w:line="240" w:lineRule="auto"/>
            <w:ind w:left="357" w:hanging="357"/>
            <w:contextualSpacing w:val="0"/>
            <w:jc w:val="both"/>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0544D391" w14:textId="77777777" w:rsidR="00623545" w:rsidRPr="00623545" w:rsidRDefault="00707D10" w:rsidP="002B1F7C">
          <w:pPr>
            <w:pStyle w:val="ListParagraph"/>
            <w:numPr>
              <w:ilvl w:val="0"/>
              <w:numId w:val="18"/>
            </w:numPr>
            <w:tabs>
              <w:tab w:val="clear" w:pos="720"/>
            </w:tabs>
            <w:spacing w:line="240" w:lineRule="auto"/>
            <w:ind w:left="357" w:hanging="357"/>
            <w:contextualSpacing w:val="0"/>
            <w:jc w:val="both"/>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p w14:paraId="2D828C04" w14:textId="77777777" w:rsidR="00623545" w:rsidRDefault="00623545" w:rsidP="00623545">
          <w:pPr>
            <w:spacing w:line="240" w:lineRule="auto"/>
            <w:jc w:val="both"/>
          </w:pPr>
        </w:p>
        <w:p w14:paraId="4D3F3782" w14:textId="06B7D2F6" w:rsidR="00EF1E28" w:rsidRDefault="00623545" w:rsidP="00623545">
          <w:pPr>
            <w:spacing w:line="240" w:lineRule="auto"/>
            <w:jc w:val="both"/>
          </w:pPr>
          <w:r w:rsidRPr="008E12A2">
            <w:rPr>
              <w:rFonts w:cs="Arial"/>
              <w:b/>
              <w:bCs/>
              <w:color w:val="auto"/>
              <w:sz w:val="26"/>
              <w:szCs w:val="26"/>
            </w:rPr>
            <w:t>Required Competen</w:t>
          </w:r>
          <w:r w:rsidR="008E12A2" w:rsidRPr="008E12A2">
            <w:rPr>
              <w:rFonts w:cs="Arial"/>
              <w:b/>
              <w:bCs/>
              <w:color w:val="auto"/>
              <w:sz w:val="26"/>
              <w:szCs w:val="26"/>
            </w:rPr>
            <w:t>cies at CSOF6</w:t>
          </w:r>
        </w:p>
      </w:sdtContent>
    </w:sdt>
    <w:p w14:paraId="33FBB7BA" w14:textId="77777777" w:rsidR="009A7E07" w:rsidRPr="00B50C20" w:rsidRDefault="009A7E07" w:rsidP="000176B5">
      <w:pPr>
        <w:pStyle w:val="ListParagraph"/>
        <w:numPr>
          <w:ilvl w:val="0"/>
          <w:numId w:val="13"/>
        </w:numPr>
        <w:spacing w:before="0" w:after="60" w:line="240" w:lineRule="auto"/>
        <w:contextualSpacing w:val="0"/>
        <w:jc w:val="both"/>
        <w:rPr>
          <w:szCs w:val="24"/>
        </w:rPr>
      </w:pPr>
      <w:r w:rsidRPr="00B50C20">
        <w:rPr>
          <w:b/>
          <w:szCs w:val="24"/>
        </w:rPr>
        <w:t xml:space="preserve">Teamwork and Collaboration: </w:t>
      </w:r>
      <w:r w:rsidRPr="00F77622">
        <w:rPr>
          <w:szCs w:val="24"/>
        </w:rPr>
        <w:t xml:space="preserve">Cooperates with others to achieve organisational objectives and may share team resources </w:t>
      </w:r>
      <w:proofErr w:type="gramStart"/>
      <w:r w:rsidRPr="00F77622">
        <w:rPr>
          <w:szCs w:val="24"/>
        </w:rPr>
        <w:t>in order to</w:t>
      </w:r>
      <w:proofErr w:type="gramEnd"/>
      <w:r w:rsidRPr="00F77622">
        <w:rPr>
          <w:szCs w:val="24"/>
        </w:rPr>
        <w:t xml:space="preserve"> do this. Collaborates with other teams as well as industry colleagues.</w:t>
      </w:r>
    </w:p>
    <w:p w14:paraId="5AC416F6" w14:textId="77777777" w:rsidR="009A7E07" w:rsidRPr="00FE5B79" w:rsidRDefault="009A7E07" w:rsidP="000176B5">
      <w:pPr>
        <w:pStyle w:val="ListParagraph"/>
        <w:numPr>
          <w:ilvl w:val="0"/>
          <w:numId w:val="13"/>
        </w:numPr>
        <w:jc w:val="both"/>
        <w:rPr>
          <w:szCs w:val="24"/>
        </w:rPr>
      </w:pPr>
      <w:r w:rsidRPr="00FE5B79">
        <w:rPr>
          <w:b/>
          <w:szCs w:val="24"/>
        </w:rPr>
        <w:t>Influence and Communication:</w:t>
      </w:r>
      <w:r w:rsidRPr="00FE5B79">
        <w:rPr>
          <w:szCs w:val="24"/>
        </w:rPr>
        <w:t xml:space="preserve">  Identifies critical stakeholders and influences them via an influential third party, for example through an established network, to gain support for sometimes contentious proposals/ideas. </w:t>
      </w:r>
    </w:p>
    <w:p w14:paraId="2FB1C4A5" w14:textId="77777777" w:rsidR="009A7E07" w:rsidRDefault="009A7E07" w:rsidP="000176B5">
      <w:pPr>
        <w:pStyle w:val="ListParagraph"/>
        <w:numPr>
          <w:ilvl w:val="0"/>
          <w:numId w:val="13"/>
        </w:numPr>
        <w:spacing w:before="0" w:after="60" w:line="240" w:lineRule="auto"/>
        <w:contextualSpacing w:val="0"/>
        <w:jc w:val="both"/>
        <w:rPr>
          <w:szCs w:val="24"/>
        </w:rPr>
      </w:pPr>
      <w:r w:rsidRPr="00E6156F">
        <w:rPr>
          <w:b/>
          <w:szCs w:val="24"/>
        </w:rPr>
        <w:t>Resource Management/Leadership:</w:t>
      </w:r>
      <w:r w:rsidRPr="00E6156F">
        <w:rPr>
          <w:szCs w:val="24"/>
        </w:rPr>
        <w:t xml:space="preserve">  </w:t>
      </w:r>
      <w:r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1D1A949" w14:textId="77777777" w:rsidR="009A7E07" w:rsidRPr="00E6156F" w:rsidRDefault="009A7E07" w:rsidP="000176B5">
      <w:pPr>
        <w:pStyle w:val="ListParagraph"/>
        <w:numPr>
          <w:ilvl w:val="0"/>
          <w:numId w:val="13"/>
        </w:numPr>
        <w:spacing w:before="0" w:after="60" w:line="240" w:lineRule="auto"/>
        <w:contextualSpacing w:val="0"/>
        <w:jc w:val="both"/>
        <w:rPr>
          <w:szCs w:val="24"/>
        </w:rPr>
      </w:pPr>
      <w:r w:rsidRPr="00E6156F">
        <w:rPr>
          <w:b/>
          <w:szCs w:val="24"/>
        </w:rPr>
        <w:t>Judgement and Problem Solving:</w:t>
      </w:r>
      <w:r w:rsidRPr="00E6156F">
        <w:rPr>
          <w:szCs w:val="24"/>
        </w:rPr>
        <w:t xml:space="preserve">  </w:t>
      </w:r>
      <w:r w:rsidRPr="00FE5B79">
        <w:rPr>
          <w:szCs w:val="24"/>
        </w:rPr>
        <w:t xml:space="preserve">Anticipates and manages problems in ambiguous situations. Develops and selects an appropriate course of action and provides for contingencies. Evaluates, </w:t>
      </w:r>
      <w:proofErr w:type="gramStart"/>
      <w:r w:rsidRPr="00FE5B79">
        <w:rPr>
          <w:szCs w:val="24"/>
        </w:rPr>
        <w:t>interprets</w:t>
      </w:r>
      <w:proofErr w:type="gramEnd"/>
      <w:r w:rsidRPr="00FE5B79">
        <w:rPr>
          <w:szCs w:val="24"/>
        </w:rPr>
        <w:t xml:space="preserve"> and integrates complex bodies of information and draws logical conclusions, synthesises proposals and defends options with reasoned arguments.</w:t>
      </w:r>
    </w:p>
    <w:p w14:paraId="37E5923D" w14:textId="77777777" w:rsidR="009A7E07" w:rsidRDefault="009A7E07" w:rsidP="000176B5">
      <w:pPr>
        <w:pStyle w:val="ListParagraph"/>
        <w:numPr>
          <w:ilvl w:val="0"/>
          <w:numId w:val="13"/>
        </w:numPr>
        <w:jc w:val="both"/>
        <w:rPr>
          <w:szCs w:val="24"/>
        </w:rPr>
      </w:pPr>
      <w:r w:rsidRPr="00FE5B79">
        <w:rPr>
          <w:b/>
          <w:szCs w:val="24"/>
        </w:rPr>
        <w:t xml:space="preserve">Independence: </w:t>
      </w:r>
      <w:r w:rsidRPr="00FE5B79">
        <w:rPr>
          <w:szCs w:val="24"/>
        </w:rPr>
        <w:t xml:space="preserve">Assesses the risk and opportunity of identified strategies, </w:t>
      </w:r>
      <w:proofErr w:type="gramStart"/>
      <w:r w:rsidRPr="00FE5B79">
        <w:rPr>
          <w:szCs w:val="24"/>
        </w:rPr>
        <w:t>options</w:t>
      </w:r>
      <w:proofErr w:type="gramEnd"/>
      <w:r w:rsidRPr="00FE5B79">
        <w:rPr>
          <w:szCs w:val="24"/>
        </w:rPr>
        <w:t xml:space="preserve"> and actions. Overcomes problems and setbacks in achieving goals. Invariably includes consideration of value-</w:t>
      </w:r>
      <w:r w:rsidRPr="00FE5B79">
        <w:rPr>
          <w:szCs w:val="24"/>
        </w:rPr>
        <w:lastRenderedPageBreak/>
        <w:t>added future impact on bottom line when determining the optimal and efficient use of resources.</w:t>
      </w:r>
    </w:p>
    <w:p w14:paraId="41347316" w14:textId="20D21E6A" w:rsidR="00064C34" w:rsidRPr="009A7E07" w:rsidRDefault="009A7E07" w:rsidP="000176B5">
      <w:pPr>
        <w:pStyle w:val="ListParagraph"/>
        <w:numPr>
          <w:ilvl w:val="0"/>
          <w:numId w:val="13"/>
        </w:numPr>
        <w:jc w:val="both"/>
        <w:rPr>
          <w:szCs w:val="24"/>
        </w:rPr>
      </w:pPr>
      <w:r w:rsidRPr="009A7E07">
        <w:rPr>
          <w:b/>
          <w:szCs w:val="24"/>
        </w:rPr>
        <w:t>Adaptability:</w:t>
      </w:r>
      <w:r w:rsidRPr="009A7E07">
        <w:rPr>
          <w:b/>
          <w:bCs/>
          <w:i/>
          <w:iCs/>
          <w:szCs w:val="24"/>
        </w:rPr>
        <w:t xml:space="preserve"> </w:t>
      </w:r>
      <w:r w:rsidRPr="009A7E07">
        <w:rPr>
          <w:bCs/>
          <w:iCs/>
          <w:szCs w:val="24"/>
        </w:rPr>
        <w:t xml:space="preserve">Demonstrates flexibility in thinking and adapts to, and manages, the increasing rate of organisational change by adjusting strategies, </w:t>
      </w:r>
      <w:proofErr w:type="gramStart"/>
      <w:r w:rsidRPr="009A7E07">
        <w:rPr>
          <w:bCs/>
          <w:iCs/>
          <w:szCs w:val="24"/>
        </w:rPr>
        <w:t>goal</w:t>
      </w:r>
      <w:proofErr w:type="gramEnd"/>
      <w:r w:rsidRPr="009A7E07">
        <w:rPr>
          <w:bCs/>
          <w:iCs/>
          <w:szCs w:val="24"/>
        </w:rPr>
        <w:t xml:space="preserve"> and priorities.</w:t>
      </w:r>
    </w:p>
    <w:p w14:paraId="35430C4A" w14:textId="77777777" w:rsidR="00D77EDB" w:rsidRPr="003044E2" w:rsidRDefault="00D77EDB" w:rsidP="00D77EDB">
      <w:pPr>
        <w:pStyle w:val="Boxedheading"/>
      </w:pPr>
      <w:r>
        <w:t>Special Requirements</w:t>
      </w:r>
    </w:p>
    <w:p w14:paraId="683B4BF8" w14:textId="666BCC9D" w:rsidR="00D77EDB" w:rsidRDefault="00D77EDB" w:rsidP="0008332C">
      <w:pPr>
        <w:pStyle w:val="Boxedlistbullet"/>
        <w:numPr>
          <w:ilvl w:val="0"/>
          <w:numId w:val="0"/>
        </w:numPr>
        <w:ind w:left="227"/>
        <w:jc w:val="both"/>
      </w:pPr>
      <w:r w:rsidRPr="00E673A0">
        <w:t xml:space="preserve">Appointment to this role may be subject to conditions including </w:t>
      </w:r>
      <w:r>
        <w:t xml:space="preserve">the </w:t>
      </w:r>
      <w:r w:rsidRPr="00E673A0">
        <w:t>provision of a national police check as well as other security/medical</w:t>
      </w:r>
      <w:r w:rsidR="00844BE9">
        <w:t xml:space="preserve"> with audio</w:t>
      </w:r>
      <w:r w:rsidRPr="00E673A0">
        <w:t>/character clearance requirements.</w:t>
      </w:r>
    </w:p>
    <w:p w14:paraId="004F3C3A" w14:textId="77777777" w:rsidR="00D77EDB" w:rsidRDefault="00D77EDB" w:rsidP="0008332C">
      <w:pPr>
        <w:pStyle w:val="Boxedlistbullet"/>
        <w:numPr>
          <w:ilvl w:val="0"/>
          <w:numId w:val="0"/>
        </w:numPr>
        <w:ind w:left="227"/>
        <w:jc w:val="both"/>
      </w:pPr>
    </w:p>
    <w:p w14:paraId="7AC6212F" w14:textId="77777777" w:rsidR="00D77EDB" w:rsidRPr="00F748A6" w:rsidRDefault="00D77EDB" w:rsidP="0008332C">
      <w:pPr>
        <w:pStyle w:val="Boxedlistbullet"/>
        <w:spacing w:before="100" w:beforeAutospacing="1" w:after="100" w:afterAutospacing="1"/>
        <w:jc w:val="both"/>
      </w:pPr>
      <w:r w:rsidRPr="00F748A6">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036C1BD0" w14:textId="77777777" w:rsidR="00D77EDB" w:rsidRPr="00F748A6" w:rsidRDefault="00D77EDB" w:rsidP="0008332C">
      <w:pPr>
        <w:pStyle w:val="Boxedlistbullet"/>
        <w:spacing w:before="100" w:beforeAutospacing="1" w:after="100" w:afterAutospacing="1"/>
        <w:jc w:val="both"/>
      </w:pPr>
      <w:r w:rsidRPr="00F748A6">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F748A6">
        <w:t>).-</w:t>
      </w:r>
      <w:proofErr w:type="gramEnd"/>
      <w:r w:rsidRPr="00F748A6">
        <w:t xml:space="preserve"> https://ielts.com.au/ </w:t>
      </w:r>
    </w:p>
    <w:p w14:paraId="59C9F3E0" w14:textId="7CC8DEC0"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48C6FFC8" w14:textId="6528CAB7" w:rsidR="00D923FE" w:rsidRPr="00D923FE" w:rsidRDefault="00D923FE" w:rsidP="00D923FE">
      <w:pPr>
        <w:spacing w:after="240"/>
        <w:rPr>
          <w:bCs/>
          <w:szCs w:val="24"/>
          <w:u w:val="single"/>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and </w:t>
      </w:r>
      <w:hyperlink r:id="rId15" w:history="1">
        <w:r w:rsidR="00B160E1" w:rsidRPr="00E870F5">
          <w:rPr>
            <w:rStyle w:val="Hyperlink"/>
            <w:bCs/>
            <w:szCs w:val="24"/>
          </w:rPr>
          <w:t>CSIRO En</w:t>
        </w:r>
        <w:r w:rsidR="00BC2272">
          <w:rPr>
            <w:rStyle w:val="Hyperlink"/>
            <w:bCs/>
            <w:szCs w:val="24"/>
          </w:rPr>
          <w:t>vironment</w:t>
        </w:r>
      </w:hyperlink>
      <w:r w:rsidRPr="00153C1B">
        <w:rPr>
          <w:bCs/>
          <w:color w:val="000000" w:themeColor="text1"/>
          <w:szCs w:val="24"/>
        </w:rPr>
        <w:t xml:space="preserve"> </w:t>
      </w:r>
      <w:r w:rsidRPr="00D923FE">
        <w:rPr>
          <w:bCs/>
          <w:szCs w:val="24"/>
        </w:rPr>
        <w:t>for more information.</w:t>
      </w:r>
    </w:p>
    <w:p w14:paraId="154F6CF5" w14:textId="06DB1374"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 xml:space="preserve">CSIRO is a values-based organisation.  In your application and at </w:t>
      </w:r>
      <w:r w:rsidR="00C86FB2">
        <w:rPr>
          <w:rFonts w:eastAsia="Times New Roman" w:cs="Calibri"/>
          <w:szCs w:val="24"/>
        </w:rPr>
        <w:t xml:space="preserve">the </w:t>
      </w:r>
      <w:r w:rsidRPr="00D923FE">
        <w:rPr>
          <w:rFonts w:eastAsia="Times New Roman" w:cs="Calibri"/>
          <w:szCs w:val="24"/>
        </w:rPr>
        <w:t xml:space="preserve">interview you will need to demonstrate behaviours aligned </w:t>
      </w:r>
      <w:r w:rsidR="00C86FB2">
        <w:rPr>
          <w:rFonts w:eastAsia="Times New Roman" w:cs="Calibri"/>
          <w:szCs w:val="24"/>
        </w:rPr>
        <w:t>with</w:t>
      </w:r>
      <w:r w:rsidRPr="00D923FE">
        <w:rPr>
          <w:rFonts w:eastAsia="Times New Roman" w:cs="Calibri"/>
          <w:szCs w:val="24"/>
        </w:rPr>
        <w:t xml:space="preserve">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2"/>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CBE1" w14:textId="77777777" w:rsidR="00405E3D" w:rsidRDefault="00405E3D" w:rsidP="000A377A">
      <w:r>
        <w:separator/>
      </w:r>
    </w:p>
  </w:endnote>
  <w:endnote w:type="continuationSeparator" w:id="0">
    <w:p w14:paraId="3829BD89" w14:textId="77777777" w:rsidR="00405E3D" w:rsidRDefault="00405E3D" w:rsidP="000A377A">
      <w:r>
        <w:continuationSeparator/>
      </w:r>
    </w:p>
  </w:endnote>
  <w:endnote w:type="continuationNotice" w:id="1">
    <w:p w14:paraId="553B4863" w14:textId="77777777" w:rsidR="00405E3D" w:rsidRDefault="00405E3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768B" w14:textId="77777777" w:rsidR="00405E3D" w:rsidRDefault="00405E3D" w:rsidP="000A377A">
      <w:r>
        <w:separator/>
      </w:r>
    </w:p>
  </w:footnote>
  <w:footnote w:type="continuationSeparator" w:id="0">
    <w:p w14:paraId="494901DB" w14:textId="77777777" w:rsidR="00405E3D" w:rsidRDefault="00405E3D" w:rsidP="000A377A">
      <w:r>
        <w:continuationSeparator/>
      </w:r>
    </w:p>
  </w:footnote>
  <w:footnote w:type="continuationNotice" w:id="1">
    <w:p w14:paraId="717D1EB7" w14:textId="77777777" w:rsidR="00405E3D" w:rsidRDefault="00405E3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7C5A0ACA"/>
    <w:lvl w:ilvl="0" w:tplc="C64491C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61B0290"/>
    <w:multiLevelType w:val="hybridMultilevel"/>
    <w:tmpl w:val="D7661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CDF112E"/>
    <w:multiLevelType w:val="hybridMultilevel"/>
    <w:tmpl w:val="773C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E2C56AB"/>
    <w:multiLevelType w:val="multilevel"/>
    <w:tmpl w:val="3512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4" w15:restartNumberingAfterBreak="0">
    <w:nsid w:val="4C7740B2"/>
    <w:multiLevelType w:val="hybridMultilevel"/>
    <w:tmpl w:val="9AC4FC2C"/>
    <w:lvl w:ilvl="0" w:tplc="0C090001">
      <w:start w:val="1"/>
      <w:numFmt w:val="bullet"/>
      <w:lvlText w:val=""/>
      <w:lvlJc w:val="left"/>
      <w:pPr>
        <w:tabs>
          <w:tab w:val="num" w:pos="720"/>
        </w:tabs>
        <w:ind w:left="720" w:hanging="360"/>
      </w:pPr>
      <w:rPr>
        <w:rFonts w:ascii="Symbol" w:hAnsi="Symbol" w:hint="default"/>
        <w:b w:val="0"/>
        <w:i w:val="0"/>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7774972"/>
    <w:multiLevelType w:val="hybridMultilevel"/>
    <w:tmpl w:val="CE3A0F3C"/>
    <w:lvl w:ilvl="0" w:tplc="0C09000F">
      <w:start w:val="1"/>
      <w:numFmt w:val="decimal"/>
      <w:lvlText w:val="%1."/>
      <w:lvlJc w:val="left"/>
      <w:pPr>
        <w:tabs>
          <w:tab w:val="num" w:pos="720"/>
        </w:tabs>
        <w:ind w:left="720" w:hanging="360"/>
      </w:pPr>
      <w:rPr>
        <w:rFonts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2" w15:restartNumberingAfterBreak="0">
    <w:nsid w:val="76AD23AA"/>
    <w:multiLevelType w:val="hybridMultilevel"/>
    <w:tmpl w:val="F1BE8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9492791">
    <w:abstractNumId w:val="1"/>
  </w:num>
  <w:num w:numId="2" w16cid:durableId="1179390811">
    <w:abstractNumId w:val="13"/>
  </w:num>
  <w:num w:numId="3" w16cid:durableId="537165662">
    <w:abstractNumId w:val="5"/>
  </w:num>
  <w:num w:numId="4" w16cid:durableId="1444491960">
    <w:abstractNumId w:val="4"/>
  </w:num>
  <w:num w:numId="5" w16cid:durableId="456266184">
    <w:abstractNumId w:val="17"/>
  </w:num>
  <w:num w:numId="6" w16cid:durableId="1357585312">
    <w:abstractNumId w:val="21"/>
  </w:num>
  <w:num w:numId="7" w16cid:durableId="1739592317">
    <w:abstractNumId w:val="18"/>
  </w:num>
  <w:num w:numId="8" w16cid:durableId="353195821">
    <w:abstractNumId w:val="7"/>
  </w:num>
  <w:num w:numId="9" w16cid:durableId="79300407">
    <w:abstractNumId w:val="12"/>
  </w:num>
  <w:num w:numId="10" w16cid:durableId="33970107">
    <w:abstractNumId w:val="2"/>
  </w:num>
  <w:num w:numId="11" w16cid:durableId="1875730281">
    <w:abstractNumId w:val="20"/>
  </w:num>
  <w:num w:numId="12" w16cid:durableId="874536820">
    <w:abstractNumId w:val="10"/>
  </w:num>
  <w:num w:numId="13" w16cid:durableId="720638041">
    <w:abstractNumId w:val="15"/>
  </w:num>
  <w:num w:numId="14" w16cid:durableId="1820607161">
    <w:abstractNumId w:val="2"/>
  </w:num>
  <w:num w:numId="15" w16cid:durableId="1013337324">
    <w:abstractNumId w:val="22"/>
  </w:num>
  <w:num w:numId="16" w16cid:durableId="385110985">
    <w:abstractNumId w:val="2"/>
  </w:num>
  <w:num w:numId="17" w16cid:durableId="31676795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70448411">
    <w:abstractNumId w:val="19"/>
  </w:num>
  <w:num w:numId="19" w16cid:durableId="614017857">
    <w:abstractNumId w:val="0"/>
  </w:num>
  <w:num w:numId="20" w16cid:durableId="2037345923">
    <w:abstractNumId w:val="16"/>
  </w:num>
  <w:num w:numId="21" w16cid:durableId="1938636295">
    <w:abstractNumId w:val="14"/>
  </w:num>
  <w:num w:numId="22" w16cid:durableId="1591156254">
    <w:abstractNumId w:val="11"/>
  </w:num>
  <w:num w:numId="23" w16cid:durableId="841119189">
    <w:abstractNumId w:val="9"/>
  </w:num>
  <w:num w:numId="24" w16cid:durableId="255335389">
    <w:abstractNumId w:val="6"/>
  </w:num>
  <w:num w:numId="25" w16cid:durableId="99938916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994"/>
    <w:rsid w:val="0000300B"/>
    <w:rsid w:val="00004479"/>
    <w:rsid w:val="00004608"/>
    <w:rsid w:val="00005554"/>
    <w:rsid w:val="000072A2"/>
    <w:rsid w:val="00012B21"/>
    <w:rsid w:val="00014F95"/>
    <w:rsid w:val="00015AC3"/>
    <w:rsid w:val="00015D9B"/>
    <w:rsid w:val="000166E8"/>
    <w:rsid w:val="000175CC"/>
    <w:rsid w:val="000176B5"/>
    <w:rsid w:val="00020528"/>
    <w:rsid w:val="00020EB5"/>
    <w:rsid w:val="00023859"/>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C34"/>
    <w:rsid w:val="00064F11"/>
    <w:rsid w:val="000673D6"/>
    <w:rsid w:val="00071DFB"/>
    <w:rsid w:val="00073353"/>
    <w:rsid w:val="000749CD"/>
    <w:rsid w:val="00076353"/>
    <w:rsid w:val="0007694B"/>
    <w:rsid w:val="000779AB"/>
    <w:rsid w:val="00077FAE"/>
    <w:rsid w:val="00081B2C"/>
    <w:rsid w:val="00081CF2"/>
    <w:rsid w:val="0008332C"/>
    <w:rsid w:val="00086367"/>
    <w:rsid w:val="00086909"/>
    <w:rsid w:val="0008787E"/>
    <w:rsid w:val="00090401"/>
    <w:rsid w:val="00090408"/>
    <w:rsid w:val="0009057F"/>
    <w:rsid w:val="00090F62"/>
    <w:rsid w:val="00091815"/>
    <w:rsid w:val="000923F3"/>
    <w:rsid w:val="00093E81"/>
    <w:rsid w:val="000963A6"/>
    <w:rsid w:val="000971C1"/>
    <w:rsid w:val="00097D05"/>
    <w:rsid w:val="000A0722"/>
    <w:rsid w:val="000A1762"/>
    <w:rsid w:val="000A377A"/>
    <w:rsid w:val="000A4B60"/>
    <w:rsid w:val="000A59F9"/>
    <w:rsid w:val="000A6A79"/>
    <w:rsid w:val="000A79FB"/>
    <w:rsid w:val="000B19E5"/>
    <w:rsid w:val="000B3142"/>
    <w:rsid w:val="000B3207"/>
    <w:rsid w:val="000B56E0"/>
    <w:rsid w:val="000B5DA3"/>
    <w:rsid w:val="000C03F7"/>
    <w:rsid w:val="000C12C8"/>
    <w:rsid w:val="000C1AA1"/>
    <w:rsid w:val="000C5BC0"/>
    <w:rsid w:val="000C5CED"/>
    <w:rsid w:val="000C67C8"/>
    <w:rsid w:val="000C6AC9"/>
    <w:rsid w:val="000D2475"/>
    <w:rsid w:val="000D30EA"/>
    <w:rsid w:val="000D46E7"/>
    <w:rsid w:val="000E0729"/>
    <w:rsid w:val="000E2D9E"/>
    <w:rsid w:val="000E6BEA"/>
    <w:rsid w:val="000E6F57"/>
    <w:rsid w:val="000E7B0B"/>
    <w:rsid w:val="000F040B"/>
    <w:rsid w:val="000F081F"/>
    <w:rsid w:val="000F0DFF"/>
    <w:rsid w:val="000F0FC8"/>
    <w:rsid w:val="000F2DB3"/>
    <w:rsid w:val="000F3130"/>
    <w:rsid w:val="000F33F4"/>
    <w:rsid w:val="000F500A"/>
    <w:rsid w:val="000F55E1"/>
    <w:rsid w:val="000F62E7"/>
    <w:rsid w:val="000F71B9"/>
    <w:rsid w:val="0010127B"/>
    <w:rsid w:val="00101F0A"/>
    <w:rsid w:val="00102228"/>
    <w:rsid w:val="001046AE"/>
    <w:rsid w:val="00113293"/>
    <w:rsid w:val="00113683"/>
    <w:rsid w:val="001209C7"/>
    <w:rsid w:val="00121F11"/>
    <w:rsid w:val="00122206"/>
    <w:rsid w:val="0012253C"/>
    <w:rsid w:val="0012309D"/>
    <w:rsid w:val="00123D73"/>
    <w:rsid w:val="00125ED4"/>
    <w:rsid w:val="001263A4"/>
    <w:rsid w:val="00127211"/>
    <w:rsid w:val="00127354"/>
    <w:rsid w:val="00127506"/>
    <w:rsid w:val="00130267"/>
    <w:rsid w:val="00132839"/>
    <w:rsid w:val="00136BE3"/>
    <w:rsid w:val="001410A0"/>
    <w:rsid w:val="00141EA1"/>
    <w:rsid w:val="00144102"/>
    <w:rsid w:val="0014483D"/>
    <w:rsid w:val="00146F26"/>
    <w:rsid w:val="00147DA1"/>
    <w:rsid w:val="001501C7"/>
    <w:rsid w:val="00150377"/>
    <w:rsid w:val="00153230"/>
    <w:rsid w:val="00153958"/>
    <w:rsid w:val="00153C1B"/>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1933"/>
    <w:rsid w:val="001836D3"/>
    <w:rsid w:val="00184B11"/>
    <w:rsid w:val="00185AC2"/>
    <w:rsid w:val="001868E0"/>
    <w:rsid w:val="00187D01"/>
    <w:rsid w:val="001901C1"/>
    <w:rsid w:val="00192012"/>
    <w:rsid w:val="00194B1C"/>
    <w:rsid w:val="00195215"/>
    <w:rsid w:val="00196123"/>
    <w:rsid w:val="001968FF"/>
    <w:rsid w:val="00197545"/>
    <w:rsid w:val="00197C7D"/>
    <w:rsid w:val="001A0844"/>
    <w:rsid w:val="001A294D"/>
    <w:rsid w:val="001A29BC"/>
    <w:rsid w:val="001A3A76"/>
    <w:rsid w:val="001A3B34"/>
    <w:rsid w:val="001A4EAB"/>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75C"/>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F7C"/>
    <w:rsid w:val="002B6B8D"/>
    <w:rsid w:val="002B7648"/>
    <w:rsid w:val="002C14C8"/>
    <w:rsid w:val="002C339E"/>
    <w:rsid w:val="002C3AC1"/>
    <w:rsid w:val="002D1304"/>
    <w:rsid w:val="002D18F9"/>
    <w:rsid w:val="002D3B7D"/>
    <w:rsid w:val="002D4444"/>
    <w:rsid w:val="002D4EB9"/>
    <w:rsid w:val="002D561B"/>
    <w:rsid w:val="002D7151"/>
    <w:rsid w:val="002E1686"/>
    <w:rsid w:val="002E3E7F"/>
    <w:rsid w:val="002E6F80"/>
    <w:rsid w:val="002E78E4"/>
    <w:rsid w:val="002E7993"/>
    <w:rsid w:val="002E7F4C"/>
    <w:rsid w:val="002F0C3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017"/>
    <w:rsid w:val="00332431"/>
    <w:rsid w:val="00332C06"/>
    <w:rsid w:val="003336B6"/>
    <w:rsid w:val="0033439B"/>
    <w:rsid w:val="003347A9"/>
    <w:rsid w:val="00335737"/>
    <w:rsid w:val="00337F2D"/>
    <w:rsid w:val="00340491"/>
    <w:rsid w:val="0034197E"/>
    <w:rsid w:val="0034222B"/>
    <w:rsid w:val="00344C2E"/>
    <w:rsid w:val="003453DC"/>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AC2"/>
    <w:rsid w:val="00370CD8"/>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012"/>
    <w:rsid w:val="003A18FD"/>
    <w:rsid w:val="003A26BC"/>
    <w:rsid w:val="003A4B8B"/>
    <w:rsid w:val="003A51F7"/>
    <w:rsid w:val="003A6DBB"/>
    <w:rsid w:val="003A6DE0"/>
    <w:rsid w:val="003B183C"/>
    <w:rsid w:val="003B1EF4"/>
    <w:rsid w:val="003B5F19"/>
    <w:rsid w:val="003B7D95"/>
    <w:rsid w:val="003C0168"/>
    <w:rsid w:val="003C1A0B"/>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402C7D"/>
    <w:rsid w:val="00403527"/>
    <w:rsid w:val="00403B6B"/>
    <w:rsid w:val="00404222"/>
    <w:rsid w:val="00405065"/>
    <w:rsid w:val="004051FA"/>
    <w:rsid w:val="00405227"/>
    <w:rsid w:val="00405E3D"/>
    <w:rsid w:val="00405F44"/>
    <w:rsid w:val="00410849"/>
    <w:rsid w:val="004118E7"/>
    <w:rsid w:val="00412533"/>
    <w:rsid w:val="00412784"/>
    <w:rsid w:val="0041617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6EEC"/>
    <w:rsid w:val="00471C6C"/>
    <w:rsid w:val="0047710D"/>
    <w:rsid w:val="004831C1"/>
    <w:rsid w:val="004860FB"/>
    <w:rsid w:val="0048681F"/>
    <w:rsid w:val="00486F57"/>
    <w:rsid w:val="00490092"/>
    <w:rsid w:val="00491E87"/>
    <w:rsid w:val="004923E1"/>
    <w:rsid w:val="0049442F"/>
    <w:rsid w:val="004968B7"/>
    <w:rsid w:val="004A0776"/>
    <w:rsid w:val="004A0A0C"/>
    <w:rsid w:val="004A17CE"/>
    <w:rsid w:val="004B0907"/>
    <w:rsid w:val="004B1289"/>
    <w:rsid w:val="004B32F5"/>
    <w:rsid w:val="004B5047"/>
    <w:rsid w:val="004B600D"/>
    <w:rsid w:val="004B654B"/>
    <w:rsid w:val="004B759B"/>
    <w:rsid w:val="004C00C7"/>
    <w:rsid w:val="004C03B7"/>
    <w:rsid w:val="004C318D"/>
    <w:rsid w:val="004C4E15"/>
    <w:rsid w:val="004C67B0"/>
    <w:rsid w:val="004C79ED"/>
    <w:rsid w:val="004D1978"/>
    <w:rsid w:val="004D1E30"/>
    <w:rsid w:val="004D29CF"/>
    <w:rsid w:val="004D3607"/>
    <w:rsid w:val="004D36F6"/>
    <w:rsid w:val="004D6B52"/>
    <w:rsid w:val="004E0034"/>
    <w:rsid w:val="004E0997"/>
    <w:rsid w:val="004E2B16"/>
    <w:rsid w:val="004E369B"/>
    <w:rsid w:val="004E43B4"/>
    <w:rsid w:val="004E4856"/>
    <w:rsid w:val="004E61C2"/>
    <w:rsid w:val="004E7737"/>
    <w:rsid w:val="004F4CAC"/>
    <w:rsid w:val="004F4FCE"/>
    <w:rsid w:val="004F65D6"/>
    <w:rsid w:val="004F7E09"/>
    <w:rsid w:val="005021C3"/>
    <w:rsid w:val="00503F57"/>
    <w:rsid w:val="005049DD"/>
    <w:rsid w:val="005055C0"/>
    <w:rsid w:val="0051507C"/>
    <w:rsid w:val="0051554D"/>
    <w:rsid w:val="005213AD"/>
    <w:rsid w:val="005236C1"/>
    <w:rsid w:val="005241D0"/>
    <w:rsid w:val="00530B96"/>
    <w:rsid w:val="0053240A"/>
    <w:rsid w:val="00534B7C"/>
    <w:rsid w:val="00534E19"/>
    <w:rsid w:val="005379CE"/>
    <w:rsid w:val="005404D3"/>
    <w:rsid w:val="00541E53"/>
    <w:rsid w:val="00542FBC"/>
    <w:rsid w:val="00543340"/>
    <w:rsid w:val="005434FA"/>
    <w:rsid w:val="00543630"/>
    <w:rsid w:val="005442FF"/>
    <w:rsid w:val="00545C15"/>
    <w:rsid w:val="00545FB2"/>
    <w:rsid w:val="0054638A"/>
    <w:rsid w:val="00546725"/>
    <w:rsid w:val="005521E3"/>
    <w:rsid w:val="00552A86"/>
    <w:rsid w:val="0055438F"/>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6BEF"/>
    <w:rsid w:val="0058009B"/>
    <w:rsid w:val="00580185"/>
    <w:rsid w:val="00580E6C"/>
    <w:rsid w:val="0058164B"/>
    <w:rsid w:val="00585831"/>
    <w:rsid w:val="0058655A"/>
    <w:rsid w:val="00587ACF"/>
    <w:rsid w:val="00590619"/>
    <w:rsid w:val="00590A35"/>
    <w:rsid w:val="00592355"/>
    <w:rsid w:val="00593189"/>
    <w:rsid w:val="005937C8"/>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1F14"/>
    <w:rsid w:val="005C48D5"/>
    <w:rsid w:val="005C4E28"/>
    <w:rsid w:val="005C5C27"/>
    <w:rsid w:val="005C5F65"/>
    <w:rsid w:val="005C69EB"/>
    <w:rsid w:val="005C6D8A"/>
    <w:rsid w:val="005C7D69"/>
    <w:rsid w:val="005C7F9D"/>
    <w:rsid w:val="005D29EF"/>
    <w:rsid w:val="005D392F"/>
    <w:rsid w:val="005D5DB7"/>
    <w:rsid w:val="005D5F4A"/>
    <w:rsid w:val="005D68E3"/>
    <w:rsid w:val="005D69E8"/>
    <w:rsid w:val="005D7860"/>
    <w:rsid w:val="005E196D"/>
    <w:rsid w:val="005E1A25"/>
    <w:rsid w:val="005E1DB7"/>
    <w:rsid w:val="005E1EF0"/>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3545"/>
    <w:rsid w:val="006246C0"/>
    <w:rsid w:val="0062521D"/>
    <w:rsid w:val="006252B7"/>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3"/>
    <w:rsid w:val="00674C79"/>
    <w:rsid w:val="00676552"/>
    <w:rsid w:val="00680A9E"/>
    <w:rsid w:val="00681C20"/>
    <w:rsid w:val="006838C9"/>
    <w:rsid w:val="006850BD"/>
    <w:rsid w:val="00685938"/>
    <w:rsid w:val="0068635B"/>
    <w:rsid w:val="006870C7"/>
    <w:rsid w:val="00691744"/>
    <w:rsid w:val="00691F82"/>
    <w:rsid w:val="00692F56"/>
    <w:rsid w:val="00694D7C"/>
    <w:rsid w:val="0069500A"/>
    <w:rsid w:val="0069532C"/>
    <w:rsid w:val="0069741D"/>
    <w:rsid w:val="006A0E54"/>
    <w:rsid w:val="006A1113"/>
    <w:rsid w:val="006A2372"/>
    <w:rsid w:val="006A3BEB"/>
    <w:rsid w:val="006A4CB4"/>
    <w:rsid w:val="006A4D01"/>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7D10"/>
    <w:rsid w:val="007107B7"/>
    <w:rsid w:val="007148AD"/>
    <w:rsid w:val="00720FAC"/>
    <w:rsid w:val="00723BC4"/>
    <w:rsid w:val="00724228"/>
    <w:rsid w:val="00724F57"/>
    <w:rsid w:val="00725665"/>
    <w:rsid w:val="00725B53"/>
    <w:rsid w:val="00726BF1"/>
    <w:rsid w:val="00727444"/>
    <w:rsid w:val="00730C24"/>
    <w:rsid w:val="0073103A"/>
    <w:rsid w:val="007313D2"/>
    <w:rsid w:val="00732041"/>
    <w:rsid w:val="00733B40"/>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859"/>
    <w:rsid w:val="00782F57"/>
    <w:rsid w:val="00783370"/>
    <w:rsid w:val="007849CB"/>
    <w:rsid w:val="00786D64"/>
    <w:rsid w:val="00787346"/>
    <w:rsid w:val="00792235"/>
    <w:rsid w:val="007931D1"/>
    <w:rsid w:val="007937A6"/>
    <w:rsid w:val="00793F43"/>
    <w:rsid w:val="00794D2A"/>
    <w:rsid w:val="00795012"/>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CC"/>
    <w:rsid w:val="007D2BE3"/>
    <w:rsid w:val="007D5A24"/>
    <w:rsid w:val="007D5A60"/>
    <w:rsid w:val="007E296E"/>
    <w:rsid w:val="007F13F4"/>
    <w:rsid w:val="007F1969"/>
    <w:rsid w:val="007F29D2"/>
    <w:rsid w:val="007F3DFD"/>
    <w:rsid w:val="007F49D5"/>
    <w:rsid w:val="007F5E31"/>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5A5"/>
    <w:rsid w:val="008327A9"/>
    <w:rsid w:val="00833FEB"/>
    <w:rsid w:val="0083493E"/>
    <w:rsid w:val="008359CF"/>
    <w:rsid w:val="00836437"/>
    <w:rsid w:val="00836449"/>
    <w:rsid w:val="00837C72"/>
    <w:rsid w:val="008442A9"/>
    <w:rsid w:val="008446DE"/>
    <w:rsid w:val="00844BE9"/>
    <w:rsid w:val="00845986"/>
    <w:rsid w:val="00845AE0"/>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77F1B"/>
    <w:rsid w:val="008802E6"/>
    <w:rsid w:val="00881475"/>
    <w:rsid w:val="008820CD"/>
    <w:rsid w:val="008823CF"/>
    <w:rsid w:val="0088367A"/>
    <w:rsid w:val="00884007"/>
    <w:rsid w:val="00885B33"/>
    <w:rsid w:val="00890A6B"/>
    <w:rsid w:val="00892801"/>
    <w:rsid w:val="00892976"/>
    <w:rsid w:val="008951FE"/>
    <w:rsid w:val="0089705C"/>
    <w:rsid w:val="008A0DC4"/>
    <w:rsid w:val="008A0FEA"/>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2A2"/>
    <w:rsid w:val="008E25ED"/>
    <w:rsid w:val="008E614D"/>
    <w:rsid w:val="008E6846"/>
    <w:rsid w:val="008E7CD5"/>
    <w:rsid w:val="008F1264"/>
    <w:rsid w:val="008F3035"/>
    <w:rsid w:val="008F3C24"/>
    <w:rsid w:val="00901258"/>
    <w:rsid w:val="009029F7"/>
    <w:rsid w:val="0090450A"/>
    <w:rsid w:val="0090619C"/>
    <w:rsid w:val="0090622E"/>
    <w:rsid w:val="0090727D"/>
    <w:rsid w:val="009076E9"/>
    <w:rsid w:val="00907C84"/>
    <w:rsid w:val="00907FFB"/>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446F"/>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114"/>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A7E07"/>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636"/>
    <w:rsid w:val="00A04BC9"/>
    <w:rsid w:val="00A052AB"/>
    <w:rsid w:val="00A05E01"/>
    <w:rsid w:val="00A0740C"/>
    <w:rsid w:val="00A10736"/>
    <w:rsid w:val="00A10FDB"/>
    <w:rsid w:val="00A11598"/>
    <w:rsid w:val="00A1350C"/>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9E2"/>
    <w:rsid w:val="00A46D21"/>
    <w:rsid w:val="00A520F1"/>
    <w:rsid w:val="00A529E4"/>
    <w:rsid w:val="00A535BC"/>
    <w:rsid w:val="00A54DE2"/>
    <w:rsid w:val="00A56085"/>
    <w:rsid w:val="00A57197"/>
    <w:rsid w:val="00A615A5"/>
    <w:rsid w:val="00A63426"/>
    <w:rsid w:val="00A64174"/>
    <w:rsid w:val="00A64E71"/>
    <w:rsid w:val="00A65BA4"/>
    <w:rsid w:val="00A65C29"/>
    <w:rsid w:val="00A67581"/>
    <w:rsid w:val="00A71B55"/>
    <w:rsid w:val="00A72034"/>
    <w:rsid w:val="00A72A24"/>
    <w:rsid w:val="00A73F01"/>
    <w:rsid w:val="00A76539"/>
    <w:rsid w:val="00A7736D"/>
    <w:rsid w:val="00A77512"/>
    <w:rsid w:val="00A77906"/>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57D"/>
    <w:rsid w:val="00AE40AA"/>
    <w:rsid w:val="00AF33CD"/>
    <w:rsid w:val="00AF3789"/>
    <w:rsid w:val="00AF3F4D"/>
    <w:rsid w:val="00AF45C5"/>
    <w:rsid w:val="00AF58F0"/>
    <w:rsid w:val="00AF67F8"/>
    <w:rsid w:val="00AF7181"/>
    <w:rsid w:val="00AF71DC"/>
    <w:rsid w:val="00B0062E"/>
    <w:rsid w:val="00B039D2"/>
    <w:rsid w:val="00B03E0E"/>
    <w:rsid w:val="00B04E3F"/>
    <w:rsid w:val="00B06D68"/>
    <w:rsid w:val="00B07002"/>
    <w:rsid w:val="00B07A43"/>
    <w:rsid w:val="00B1009D"/>
    <w:rsid w:val="00B10949"/>
    <w:rsid w:val="00B15DEE"/>
    <w:rsid w:val="00B160E1"/>
    <w:rsid w:val="00B163DD"/>
    <w:rsid w:val="00B168E5"/>
    <w:rsid w:val="00B21284"/>
    <w:rsid w:val="00B21C6F"/>
    <w:rsid w:val="00B22471"/>
    <w:rsid w:val="00B22BF6"/>
    <w:rsid w:val="00B238B2"/>
    <w:rsid w:val="00B23B8F"/>
    <w:rsid w:val="00B3047D"/>
    <w:rsid w:val="00B31D15"/>
    <w:rsid w:val="00B32E10"/>
    <w:rsid w:val="00B338FE"/>
    <w:rsid w:val="00B33A5C"/>
    <w:rsid w:val="00B34F1F"/>
    <w:rsid w:val="00B35A10"/>
    <w:rsid w:val="00B36146"/>
    <w:rsid w:val="00B36F91"/>
    <w:rsid w:val="00B418FB"/>
    <w:rsid w:val="00B42BD6"/>
    <w:rsid w:val="00B441B2"/>
    <w:rsid w:val="00B4525A"/>
    <w:rsid w:val="00B4537E"/>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293"/>
    <w:rsid w:val="00BA5610"/>
    <w:rsid w:val="00BA7111"/>
    <w:rsid w:val="00BB30A0"/>
    <w:rsid w:val="00BB5C6E"/>
    <w:rsid w:val="00BB66AB"/>
    <w:rsid w:val="00BB763A"/>
    <w:rsid w:val="00BC0539"/>
    <w:rsid w:val="00BC2272"/>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288F"/>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620C"/>
    <w:rsid w:val="00C61C3E"/>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86FB2"/>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3DD"/>
    <w:rsid w:val="00CB3993"/>
    <w:rsid w:val="00CB4BEC"/>
    <w:rsid w:val="00CB6075"/>
    <w:rsid w:val="00CB60B3"/>
    <w:rsid w:val="00CB6B26"/>
    <w:rsid w:val="00CB7AC6"/>
    <w:rsid w:val="00CB7B75"/>
    <w:rsid w:val="00CB7FC0"/>
    <w:rsid w:val="00CC069A"/>
    <w:rsid w:val="00CC1407"/>
    <w:rsid w:val="00CC1450"/>
    <w:rsid w:val="00CC1E44"/>
    <w:rsid w:val="00CC201B"/>
    <w:rsid w:val="00CC3644"/>
    <w:rsid w:val="00CC748D"/>
    <w:rsid w:val="00CD1336"/>
    <w:rsid w:val="00CD2078"/>
    <w:rsid w:val="00CD6197"/>
    <w:rsid w:val="00CD6481"/>
    <w:rsid w:val="00CE2717"/>
    <w:rsid w:val="00CE4BE8"/>
    <w:rsid w:val="00CE4C0F"/>
    <w:rsid w:val="00CE58A3"/>
    <w:rsid w:val="00CE5D73"/>
    <w:rsid w:val="00CE7C3D"/>
    <w:rsid w:val="00CE7C9F"/>
    <w:rsid w:val="00CF0304"/>
    <w:rsid w:val="00CF04CC"/>
    <w:rsid w:val="00CF3D01"/>
    <w:rsid w:val="00CF4D05"/>
    <w:rsid w:val="00CF6704"/>
    <w:rsid w:val="00D002C1"/>
    <w:rsid w:val="00D006AE"/>
    <w:rsid w:val="00D007E2"/>
    <w:rsid w:val="00D009D8"/>
    <w:rsid w:val="00D00FC7"/>
    <w:rsid w:val="00D03B37"/>
    <w:rsid w:val="00D04C4C"/>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36B42"/>
    <w:rsid w:val="00D40C06"/>
    <w:rsid w:val="00D42A85"/>
    <w:rsid w:val="00D42E42"/>
    <w:rsid w:val="00D43B4E"/>
    <w:rsid w:val="00D4451C"/>
    <w:rsid w:val="00D45617"/>
    <w:rsid w:val="00D45B9A"/>
    <w:rsid w:val="00D45BF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77EDB"/>
    <w:rsid w:val="00D8032E"/>
    <w:rsid w:val="00D8127A"/>
    <w:rsid w:val="00D8127D"/>
    <w:rsid w:val="00D81445"/>
    <w:rsid w:val="00D825AD"/>
    <w:rsid w:val="00D82CFF"/>
    <w:rsid w:val="00D8566A"/>
    <w:rsid w:val="00D86DD3"/>
    <w:rsid w:val="00D87AA3"/>
    <w:rsid w:val="00D9232C"/>
    <w:rsid w:val="00D923FE"/>
    <w:rsid w:val="00D93A7D"/>
    <w:rsid w:val="00D94861"/>
    <w:rsid w:val="00D94B6B"/>
    <w:rsid w:val="00D95F4B"/>
    <w:rsid w:val="00D96A66"/>
    <w:rsid w:val="00D96F96"/>
    <w:rsid w:val="00DA2C61"/>
    <w:rsid w:val="00DA579A"/>
    <w:rsid w:val="00DA61EB"/>
    <w:rsid w:val="00DA7D30"/>
    <w:rsid w:val="00DB00B5"/>
    <w:rsid w:val="00DB10E2"/>
    <w:rsid w:val="00DB346A"/>
    <w:rsid w:val="00DB44D3"/>
    <w:rsid w:val="00DB4DC8"/>
    <w:rsid w:val="00DC1EEA"/>
    <w:rsid w:val="00DC2E4C"/>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09A8"/>
    <w:rsid w:val="00E01618"/>
    <w:rsid w:val="00E02AD2"/>
    <w:rsid w:val="00E04AAE"/>
    <w:rsid w:val="00E0716E"/>
    <w:rsid w:val="00E10CE7"/>
    <w:rsid w:val="00E151D4"/>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21B9"/>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71A8F"/>
    <w:rsid w:val="00E739BF"/>
    <w:rsid w:val="00E75FED"/>
    <w:rsid w:val="00E76491"/>
    <w:rsid w:val="00E76517"/>
    <w:rsid w:val="00E803BB"/>
    <w:rsid w:val="00E81CFA"/>
    <w:rsid w:val="00E837B9"/>
    <w:rsid w:val="00E83AEF"/>
    <w:rsid w:val="00E854F4"/>
    <w:rsid w:val="00E870F5"/>
    <w:rsid w:val="00E927B8"/>
    <w:rsid w:val="00E93F52"/>
    <w:rsid w:val="00E95322"/>
    <w:rsid w:val="00E9646C"/>
    <w:rsid w:val="00E979E0"/>
    <w:rsid w:val="00EA1ADA"/>
    <w:rsid w:val="00EA2A65"/>
    <w:rsid w:val="00EA31BD"/>
    <w:rsid w:val="00EA4C34"/>
    <w:rsid w:val="00EA4EB6"/>
    <w:rsid w:val="00EA62ED"/>
    <w:rsid w:val="00EA7532"/>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090C"/>
    <w:rsid w:val="00ED1176"/>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159D"/>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776C"/>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8A6"/>
    <w:rsid w:val="00F74BE4"/>
    <w:rsid w:val="00F758E6"/>
    <w:rsid w:val="00F76115"/>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4CA"/>
    <w:rsid w:val="00FB5790"/>
    <w:rsid w:val="00FB623E"/>
    <w:rsid w:val="00FB6B01"/>
    <w:rsid w:val="00FB6B8D"/>
    <w:rsid w:val="00FB6BF2"/>
    <w:rsid w:val="00FC069D"/>
    <w:rsid w:val="00FC11D1"/>
    <w:rsid w:val="00FC24E0"/>
    <w:rsid w:val="00FC43FF"/>
    <w:rsid w:val="00FC5957"/>
    <w:rsid w:val="00FC726C"/>
    <w:rsid w:val="00FC75E8"/>
    <w:rsid w:val="00FD0614"/>
    <w:rsid w:val="00FD1CC8"/>
    <w:rsid w:val="00FD2C8C"/>
    <w:rsid w:val="00FD3E49"/>
    <w:rsid w:val="00FD572C"/>
    <w:rsid w:val="00FD6672"/>
    <w:rsid w:val="00FE11E1"/>
    <w:rsid w:val="00FE1279"/>
    <w:rsid w:val="00FE34AA"/>
    <w:rsid w:val="00FE38D4"/>
    <w:rsid w:val="00FE3E58"/>
    <w:rsid w:val="00FE6B37"/>
    <w:rsid w:val="00FF34EB"/>
    <w:rsid w:val="00FF682B"/>
    <w:rsid w:val="00FF78AD"/>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2D1304"/>
    <w:rPr>
      <w:sz w:val="16"/>
      <w:szCs w:val="16"/>
    </w:rPr>
  </w:style>
  <w:style w:type="paragraph" w:styleId="CommentText">
    <w:name w:val="annotation text"/>
    <w:basedOn w:val="Normal"/>
    <w:link w:val="CommentTextChar"/>
    <w:semiHidden/>
    <w:unhideWhenUsed/>
    <w:rsid w:val="002D1304"/>
    <w:pPr>
      <w:spacing w:line="240" w:lineRule="auto"/>
    </w:pPr>
    <w:rPr>
      <w:sz w:val="20"/>
      <w:szCs w:val="20"/>
    </w:rPr>
  </w:style>
  <w:style w:type="character" w:customStyle="1" w:styleId="CommentTextChar">
    <w:name w:val="Comment Text Char"/>
    <w:basedOn w:val="DefaultParagraphFont"/>
    <w:link w:val="CommentText"/>
    <w:semiHidden/>
    <w:rsid w:val="002D130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D1304"/>
    <w:rPr>
      <w:b/>
      <w:bCs/>
    </w:rPr>
  </w:style>
  <w:style w:type="character" w:customStyle="1" w:styleId="CommentSubjectChar">
    <w:name w:val="Comment Subject Char"/>
    <w:basedOn w:val="CommentTextChar"/>
    <w:link w:val="CommentSubject"/>
    <w:semiHidden/>
    <w:rsid w:val="002D1304"/>
    <w:rPr>
      <w:rFonts w:ascii="Calibri" w:eastAsia="Calibri" w:hAnsi="Calibri"/>
      <w:b/>
      <w:bCs/>
      <w:color w:val="000000"/>
    </w:rPr>
  </w:style>
  <w:style w:type="character" w:styleId="Strong">
    <w:name w:val="Strong"/>
    <w:qFormat/>
    <w:rsid w:val="00DC2E4C"/>
    <w:rPr>
      <w:rFonts w:cs="Times New Roman"/>
      <w:b/>
    </w:rPr>
  </w:style>
  <w:style w:type="paragraph" w:styleId="Revision">
    <w:name w:val="Revision"/>
    <w:hidden/>
    <w:uiPriority w:val="99"/>
    <w:semiHidden/>
    <w:rsid w:val="009029F7"/>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55960516">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976300831">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427310501">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about/people/business-units/environ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01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20F03"/>
    <w:rsid w:val="00047DB1"/>
    <w:rsid w:val="00064278"/>
    <w:rsid w:val="000E3514"/>
    <w:rsid w:val="001561B4"/>
    <w:rsid w:val="001660BB"/>
    <w:rsid w:val="0019205C"/>
    <w:rsid w:val="001C2B60"/>
    <w:rsid w:val="00233E9A"/>
    <w:rsid w:val="00250B7E"/>
    <w:rsid w:val="00370D9A"/>
    <w:rsid w:val="003C6F9C"/>
    <w:rsid w:val="00414F94"/>
    <w:rsid w:val="004F2651"/>
    <w:rsid w:val="00524789"/>
    <w:rsid w:val="00547B92"/>
    <w:rsid w:val="00642CC1"/>
    <w:rsid w:val="007C7613"/>
    <w:rsid w:val="007F56E9"/>
    <w:rsid w:val="0083493E"/>
    <w:rsid w:val="00875004"/>
    <w:rsid w:val="008A0E1A"/>
    <w:rsid w:val="008D54BD"/>
    <w:rsid w:val="00B33201"/>
    <w:rsid w:val="00B36C21"/>
    <w:rsid w:val="00C22140"/>
    <w:rsid w:val="00CE292B"/>
    <w:rsid w:val="00D82C9F"/>
    <w:rsid w:val="00DE30B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3.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4.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6</TotalTime>
  <Pages>5</Pages>
  <Words>1660</Words>
  <Characters>10832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Chattopadhyay, Shree (Launch &amp; Careers, Lindfield)</cp:lastModifiedBy>
  <cp:revision>6</cp:revision>
  <cp:lastPrinted>2012-02-02T00:32:00Z</cp:lastPrinted>
  <dcterms:created xsi:type="dcterms:W3CDTF">2023-05-01T04:41:00Z</dcterms:created>
  <dcterms:modified xsi:type="dcterms:W3CDTF">2023-05-03T14:53:00Z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y fmtid="{D5CDD505-2E9C-101B-9397-08002B2CF9AE}" pid="4" name="GrammarlyDocumentId">
    <vt:lpwstr>1fbbb47b4889e82074f2c12482b8c38b9cbb14bbcfa7549e3f81fa21b6d0af1c</vt:lpwstr>
  </property>
</Properties>
</file>