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45374B71" w:rsidR="00332C06" w:rsidRPr="00674783" w:rsidRDefault="00CC201B" w:rsidP="00674783">
          <w:pPr>
            <w:pStyle w:val="Heading1"/>
          </w:pPr>
          <w:r>
            <w:t>Position Details</w:t>
          </w:r>
          <w:bookmarkEnd w:id="0"/>
        </w:p>
        <w:p w14:paraId="3A2372C6" w14:textId="4EB4897F" w:rsidR="006246C0" w:rsidRDefault="00F43284" w:rsidP="00B04E3F">
          <w:pPr>
            <w:pStyle w:val="Heading2"/>
          </w:pPr>
          <w:r>
            <w:t>Research Projects</w:t>
          </w:r>
          <w:r w:rsidR="000C7464">
            <w:t xml:space="preserve"> </w:t>
          </w:r>
          <w:r w:rsidR="0030548E">
            <w:t>–</w:t>
          </w:r>
          <w:r w:rsidR="000C7464">
            <w:t xml:space="preserve"> </w:t>
          </w:r>
          <w:r w:rsidR="00F81E6E">
            <w:t>CSOF</w:t>
          </w:r>
          <w:r w:rsidR="0030548E">
            <w:t>4</w:t>
          </w:r>
        </w:p>
      </w:sdtContent>
    </w:sdt>
    <w:tbl>
      <w:tblPr>
        <w:tblStyle w:val="TableCSIRO"/>
        <w:tblW w:w="9474" w:type="dxa"/>
        <w:tblLook w:val="00A0" w:firstRow="1" w:lastRow="0" w:firstColumn="1" w:lastColumn="0" w:noHBand="0" w:noVBand="0"/>
      </w:tblPr>
      <w:tblGrid>
        <w:gridCol w:w="3856"/>
        <w:gridCol w:w="5618"/>
      </w:tblGrid>
      <w:tr w:rsidR="00452FD5" w:rsidRPr="0093721B" w14:paraId="275C359F" w14:textId="77777777" w:rsidTr="35FE3DF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pPr>
              <w:pStyle w:val="ColumnHeading"/>
              <w:rPr>
                <w:sz w:val="22"/>
              </w:rPr>
            </w:pPr>
            <w:r w:rsidRPr="0093721B">
              <w:rPr>
                <w:sz w:val="22"/>
              </w:rPr>
              <w:t>The following information is for applicants</w:t>
            </w:r>
          </w:p>
        </w:tc>
      </w:tr>
      <w:tr w:rsidR="00CC201B" w:rsidRPr="0093721B" w14:paraId="68C91CD6" w14:textId="77777777" w:rsidTr="35FE3DF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781D953" w14:textId="77777777" w:rsidR="00CC201B" w:rsidRPr="0093721B" w:rsidRDefault="00BB763A">
            <w:pPr>
              <w:pStyle w:val="TableText"/>
              <w:rPr>
                <w:sz w:val="22"/>
              </w:rPr>
            </w:pPr>
            <w:r w:rsidRPr="0093721B">
              <w:rPr>
                <w:sz w:val="22"/>
              </w:rPr>
              <w:t>Advertised Job Title</w:t>
            </w:r>
          </w:p>
        </w:tc>
        <w:tc>
          <w:tcPr>
            <w:tcW w:w="2965" w:type="pct"/>
          </w:tcPr>
          <w:p w14:paraId="6B7B0058" w14:textId="1D337104" w:rsidR="00CC201B" w:rsidRPr="0093721B" w:rsidRDefault="00B85C67" w:rsidP="35FE3DFE">
            <w:pPr>
              <w:pStyle w:val="TableText"/>
              <w:cnfStyle w:val="000000100000" w:firstRow="0" w:lastRow="0" w:firstColumn="0" w:lastColumn="0" w:oddVBand="0" w:evenVBand="0" w:oddHBand="1" w:evenHBand="0" w:firstRowFirstColumn="0" w:firstRowLastColumn="0" w:lastRowFirstColumn="0" w:lastRowLastColumn="0"/>
              <w:rPr>
                <w:sz w:val="22"/>
              </w:rPr>
            </w:pPr>
            <w:r w:rsidRPr="35FE3DFE">
              <w:rPr>
                <w:sz w:val="22"/>
              </w:rPr>
              <w:t xml:space="preserve">NCTS </w:t>
            </w:r>
            <w:r w:rsidR="004E4A04">
              <w:rPr>
                <w:sz w:val="22"/>
              </w:rPr>
              <w:t>AMT</w:t>
            </w:r>
            <w:r w:rsidR="0CAF8679" w:rsidRPr="35FE3DFE">
              <w:rPr>
                <w:sz w:val="22"/>
              </w:rPr>
              <w:t xml:space="preserve"> CT </w:t>
            </w:r>
            <w:r w:rsidRPr="35FE3DFE">
              <w:rPr>
                <w:sz w:val="22"/>
              </w:rPr>
              <w:t>Clinical Terminologist</w:t>
            </w:r>
          </w:p>
        </w:tc>
      </w:tr>
      <w:tr w:rsidR="00CC201B" w:rsidRPr="0093721B" w14:paraId="6F5F2209" w14:textId="77777777" w:rsidTr="35FE3DFE">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6643B1A" w14:textId="77777777" w:rsidR="00CC201B" w:rsidRPr="0093721B" w:rsidRDefault="00BB763A">
            <w:pPr>
              <w:pStyle w:val="TableText"/>
              <w:rPr>
                <w:sz w:val="22"/>
              </w:rPr>
            </w:pPr>
            <w:r w:rsidRPr="0093721B">
              <w:rPr>
                <w:sz w:val="22"/>
              </w:rPr>
              <w:t>Job Reference</w:t>
            </w:r>
          </w:p>
        </w:tc>
        <w:tc>
          <w:tcPr>
            <w:tcW w:w="2965" w:type="pct"/>
          </w:tcPr>
          <w:p w14:paraId="4E3C0380" w14:textId="4C235E5B" w:rsidR="00D70921" w:rsidRPr="00D70921" w:rsidRDefault="004B581B" w:rsidP="00D709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84861</w:t>
            </w:r>
          </w:p>
        </w:tc>
      </w:tr>
      <w:tr w:rsidR="00C45886" w:rsidRPr="0093721B" w14:paraId="5C2402CA"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9999F" w14:textId="77777777" w:rsidR="00C45886" w:rsidRPr="0093721B" w:rsidRDefault="00C45886">
            <w:pPr>
              <w:pStyle w:val="TableText"/>
              <w:rPr>
                <w:sz w:val="22"/>
              </w:rPr>
            </w:pPr>
            <w:r w:rsidRPr="0093721B">
              <w:rPr>
                <w:sz w:val="22"/>
              </w:rPr>
              <w:t>Tenure</w:t>
            </w:r>
          </w:p>
        </w:tc>
        <w:tc>
          <w:tcPr>
            <w:tcW w:w="2965" w:type="pct"/>
          </w:tcPr>
          <w:p w14:paraId="32FAD757" w14:textId="22117F86" w:rsidR="00C45886" w:rsidRPr="0093721B" w:rsidRDefault="005379CE" w:rsidP="00024B0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024B06">
              <w:rPr>
                <w:sz w:val="22"/>
              </w:rPr>
              <w:t xml:space="preserve"> / </w:t>
            </w:r>
            <w:r w:rsidR="00A63426">
              <w:rPr>
                <w:sz w:val="22"/>
              </w:rPr>
              <w:t>F</w:t>
            </w:r>
            <w:r w:rsidRPr="0093721B">
              <w:rPr>
                <w:sz w:val="22"/>
              </w:rPr>
              <w:t>ull-time</w:t>
            </w:r>
          </w:p>
        </w:tc>
      </w:tr>
      <w:tr w:rsidR="00C45886" w:rsidRPr="0093721B" w14:paraId="10EA6FAA"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8BE595" w14:textId="77777777" w:rsidR="00C45886" w:rsidRPr="0093721B" w:rsidRDefault="00C45886">
            <w:pPr>
              <w:pStyle w:val="TableText"/>
              <w:rPr>
                <w:sz w:val="22"/>
              </w:rPr>
            </w:pPr>
            <w:r w:rsidRPr="0093721B">
              <w:rPr>
                <w:sz w:val="22"/>
              </w:rPr>
              <w:t>Salary Range</w:t>
            </w:r>
          </w:p>
        </w:tc>
        <w:tc>
          <w:tcPr>
            <w:tcW w:w="2965" w:type="pct"/>
          </w:tcPr>
          <w:p w14:paraId="4DF37C0A" w14:textId="5CD915D7" w:rsidR="00C45886" w:rsidRPr="0093721B" w:rsidRDefault="006704A7" w:rsidP="00576878">
            <w:pPr>
              <w:pStyle w:val="TableText"/>
              <w:cnfStyle w:val="000000000000" w:firstRow="0" w:lastRow="0" w:firstColumn="0" w:lastColumn="0" w:oddVBand="0" w:evenVBand="0" w:oddHBand="0" w:evenHBand="0" w:firstRowFirstColumn="0" w:firstRowLastColumn="0" w:lastRowFirstColumn="0" w:lastRowLastColumn="0"/>
              <w:rPr>
                <w:sz w:val="22"/>
              </w:rPr>
            </w:pPr>
            <w:r w:rsidRPr="009B4875">
              <w:rPr>
                <w:sz w:val="22"/>
              </w:rPr>
              <w:t>CSOF</w:t>
            </w:r>
            <w:r>
              <w:rPr>
                <w:sz w:val="22"/>
              </w:rPr>
              <w:t>4</w:t>
            </w:r>
            <w:r w:rsidRPr="009B4875">
              <w:rPr>
                <w:sz w:val="22"/>
              </w:rPr>
              <w:t>: AU$</w:t>
            </w:r>
            <w:r w:rsidR="005A272C">
              <w:rPr>
                <w:sz w:val="22"/>
              </w:rPr>
              <w:t>89</w:t>
            </w:r>
            <w:r w:rsidRPr="009B4875">
              <w:rPr>
                <w:sz w:val="22"/>
              </w:rPr>
              <w:t>,</w:t>
            </w:r>
            <w:r w:rsidR="000A28E8">
              <w:rPr>
                <w:sz w:val="22"/>
              </w:rPr>
              <w:t>680</w:t>
            </w:r>
            <w:r w:rsidRPr="009B4875">
              <w:rPr>
                <w:sz w:val="22"/>
              </w:rPr>
              <w:t xml:space="preserve"> – AU$1</w:t>
            </w:r>
            <w:r w:rsidR="000A28E8">
              <w:rPr>
                <w:sz w:val="22"/>
              </w:rPr>
              <w:t>01</w:t>
            </w:r>
            <w:r w:rsidRPr="009B4875">
              <w:rPr>
                <w:sz w:val="22"/>
              </w:rPr>
              <w:t>,</w:t>
            </w:r>
            <w:r w:rsidR="000A28E8">
              <w:rPr>
                <w:sz w:val="22"/>
              </w:rPr>
              <w:t>459</w:t>
            </w:r>
            <w:r w:rsidRPr="009B4875">
              <w:rPr>
                <w:sz w:val="22"/>
              </w:rPr>
              <w:t xml:space="preserve"> per annum plus up to 15.4% superannuation </w:t>
            </w:r>
          </w:p>
        </w:tc>
      </w:tr>
      <w:tr w:rsidR="00926BE4" w:rsidRPr="0093721B" w14:paraId="594D5A8A"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CA930B" w14:textId="77777777" w:rsidR="00926BE4" w:rsidRPr="0093721B" w:rsidRDefault="00926BE4">
            <w:pPr>
              <w:pStyle w:val="TableText"/>
              <w:rPr>
                <w:sz w:val="22"/>
              </w:rPr>
            </w:pPr>
            <w:r w:rsidRPr="0093721B">
              <w:rPr>
                <w:sz w:val="22"/>
              </w:rPr>
              <w:t>Location</w:t>
            </w:r>
            <w:r w:rsidR="00C45886" w:rsidRPr="0093721B">
              <w:rPr>
                <w:sz w:val="22"/>
              </w:rPr>
              <w:t>(s)</w:t>
            </w:r>
          </w:p>
        </w:tc>
        <w:tc>
          <w:tcPr>
            <w:tcW w:w="2965" w:type="pct"/>
          </w:tcPr>
          <w:p w14:paraId="5277CF02" w14:textId="3FC96317" w:rsidR="00926BE4" w:rsidRPr="00E13603" w:rsidRDefault="00E13603" w:rsidP="00E13603">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4"/>
              </w:rPr>
            </w:pPr>
            <w:r>
              <w:rPr>
                <w:rStyle w:val="normaltextrun"/>
                <w:rFonts w:cs="Calibri"/>
                <w:sz w:val="22"/>
                <w:shd w:val="clear" w:color="auto" w:fill="EDEDED"/>
              </w:rPr>
              <w:t>Brisbane, Q</w:t>
            </w:r>
            <w:r w:rsidR="00247EC1">
              <w:rPr>
                <w:rStyle w:val="normaltextrun"/>
                <w:rFonts w:cs="Calibri"/>
                <w:sz w:val="22"/>
                <w:shd w:val="clear" w:color="auto" w:fill="EDEDED"/>
              </w:rPr>
              <w:t>LD</w:t>
            </w:r>
            <w:r>
              <w:rPr>
                <w:rStyle w:val="normaltextrun"/>
                <w:rFonts w:cs="Calibri"/>
                <w:sz w:val="22"/>
                <w:shd w:val="clear" w:color="auto" w:fill="EDEDED"/>
              </w:rPr>
              <w:t xml:space="preserve"> or Sydney, NSW</w:t>
            </w:r>
            <w:r>
              <w:rPr>
                <w:rStyle w:val="eop"/>
                <w:rFonts w:cs="Calibri"/>
                <w:sz w:val="22"/>
                <w:shd w:val="clear" w:color="auto" w:fill="EDEDED"/>
              </w:rPr>
              <w:t> </w:t>
            </w:r>
          </w:p>
        </w:tc>
      </w:tr>
      <w:tr w:rsidR="00926BE4" w:rsidRPr="0093721B" w14:paraId="4C0C5611"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7973FAC" w14:textId="77777777" w:rsidR="00926BE4" w:rsidRPr="0093721B" w:rsidRDefault="00926BE4">
            <w:pPr>
              <w:pStyle w:val="TableText"/>
              <w:rPr>
                <w:sz w:val="22"/>
              </w:rPr>
            </w:pPr>
            <w:r w:rsidRPr="0093721B">
              <w:rPr>
                <w:sz w:val="22"/>
              </w:rPr>
              <w:t>Relocation Assistance</w:t>
            </w:r>
          </w:p>
        </w:tc>
        <w:tc>
          <w:tcPr>
            <w:tcW w:w="2965" w:type="pct"/>
          </w:tcPr>
          <w:p w14:paraId="50724D4D" w14:textId="2C36C0E8" w:rsidR="00926BE4" w:rsidRPr="0093721B" w:rsidRDefault="007E70F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04EB4E0" w14:textId="77777777" w:rsidR="00926BE4" w:rsidRPr="0093721B" w:rsidRDefault="00926BE4">
            <w:pPr>
              <w:pStyle w:val="TableText"/>
              <w:rPr>
                <w:sz w:val="22"/>
              </w:rPr>
            </w:pPr>
            <w:r w:rsidRPr="0093721B">
              <w:rPr>
                <w:sz w:val="22"/>
              </w:rPr>
              <w:t>Applications are open to</w:t>
            </w:r>
          </w:p>
        </w:tc>
        <w:tc>
          <w:tcPr>
            <w:tcW w:w="2965" w:type="pct"/>
          </w:tcPr>
          <w:p w14:paraId="5D380D4D" w14:textId="2CBAEEEB" w:rsidR="00926BE4" w:rsidRPr="00790FBC" w:rsidRDefault="00EA62ED" w:rsidP="008E5EC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w:t>
            </w:r>
            <w:r w:rsidR="00576878">
              <w:rPr>
                <w:sz w:val="22"/>
              </w:rPr>
              <w:t xml:space="preserve"> </w:t>
            </w:r>
            <w:r w:rsidRPr="0093721B">
              <w:rPr>
                <w:sz w:val="22"/>
              </w:rPr>
              <w:t>Residents Only</w:t>
            </w:r>
          </w:p>
        </w:tc>
      </w:tr>
      <w:tr w:rsidR="00C45886" w:rsidRPr="0093721B" w14:paraId="13C7D96F"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358AA8" w14:textId="77777777" w:rsidR="00C45886" w:rsidRPr="0093721B" w:rsidRDefault="00C45886">
            <w:pPr>
              <w:pStyle w:val="TableText"/>
              <w:rPr>
                <w:sz w:val="22"/>
              </w:rPr>
            </w:pPr>
            <w:r w:rsidRPr="0093721B">
              <w:rPr>
                <w:sz w:val="22"/>
              </w:rPr>
              <w:t>Position reports to the</w:t>
            </w:r>
          </w:p>
        </w:tc>
        <w:tc>
          <w:tcPr>
            <w:tcW w:w="2965" w:type="pct"/>
          </w:tcPr>
          <w:p w14:paraId="3C152F64" w14:textId="497E71A6" w:rsidR="00C45886" w:rsidRPr="0093721B" w:rsidRDefault="744D3E5F" w:rsidP="744D3E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Cs w:val="18"/>
              </w:rPr>
            </w:pPr>
            <w:r w:rsidRPr="744D3E5F">
              <w:rPr>
                <w:sz w:val="22"/>
              </w:rPr>
              <w:t>Team Leader</w:t>
            </w:r>
          </w:p>
        </w:tc>
      </w:tr>
      <w:tr w:rsidR="00926BE4" w:rsidRPr="0093721B" w14:paraId="651596EF"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4ED4373" w14:textId="77777777" w:rsidR="00926BE4" w:rsidRPr="0093721B" w:rsidRDefault="00926BE4">
            <w:pPr>
              <w:pStyle w:val="TableText"/>
              <w:rPr>
                <w:sz w:val="22"/>
              </w:rPr>
            </w:pPr>
            <w:r w:rsidRPr="0093721B">
              <w:rPr>
                <w:sz w:val="22"/>
              </w:rPr>
              <w:t>Client Focus – Internal</w:t>
            </w:r>
          </w:p>
        </w:tc>
        <w:tc>
          <w:tcPr>
            <w:tcW w:w="2965" w:type="pct"/>
          </w:tcPr>
          <w:p w14:paraId="4D418199" w14:textId="61748257" w:rsidR="00926BE4" w:rsidRPr="0093721B" w:rsidRDefault="00B85C67" w:rsidP="744D3E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44D3E5F">
              <w:rPr>
                <w:sz w:val="22"/>
              </w:rPr>
              <w:t>7</w:t>
            </w:r>
            <w:r w:rsidR="00F54F83" w:rsidRPr="744D3E5F">
              <w:rPr>
                <w:sz w:val="22"/>
              </w:rPr>
              <w:t>0%</w:t>
            </w:r>
          </w:p>
        </w:tc>
      </w:tr>
      <w:tr w:rsidR="00926BE4" w:rsidRPr="0093721B" w14:paraId="7B696D35"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4C2C30" w14:textId="77777777" w:rsidR="00926BE4" w:rsidRPr="0093721B" w:rsidRDefault="00926BE4">
            <w:pPr>
              <w:pStyle w:val="TableText"/>
              <w:rPr>
                <w:sz w:val="22"/>
              </w:rPr>
            </w:pPr>
            <w:r w:rsidRPr="0093721B">
              <w:rPr>
                <w:sz w:val="22"/>
              </w:rPr>
              <w:t>Client Focus – External</w:t>
            </w:r>
          </w:p>
        </w:tc>
        <w:tc>
          <w:tcPr>
            <w:tcW w:w="2965" w:type="pct"/>
          </w:tcPr>
          <w:p w14:paraId="6D47ED59" w14:textId="4DB924DD" w:rsidR="00926BE4" w:rsidRPr="0093721B" w:rsidRDefault="00B85C67" w:rsidP="744D3E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44D3E5F">
              <w:rPr>
                <w:sz w:val="22"/>
              </w:rPr>
              <w:t>3</w:t>
            </w:r>
            <w:r w:rsidR="00F54F83" w:rsidRPr="744D3E5F">
              <w:rPr>
                <w:sz w:val="22"/>
              </w:rPr>
              <w:t>0%</w:t>
            </w:r>
          </w:p>
        </w:tc>
      </w:tr>
      <w:tr w:rsidR="00194B1C" w:rsidRPr="0093721B" w14:paraId="120F9ADD"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8F9074" w14:textId="77777777" w:rsidR="00194B1C" w:rsidRPr="0093721B" w:rsidRDefault="00C45886">
            <w:pPr>
              <w:pStyle w:val="TableText"/>
              <w:rPr>
                <w:sz w:val="22"/>
              </w:rPr>
            </w:pPr>
            <w:r w:rsidRPr="0093721B">
              <w:rPr>
                <w:sz w:val="22"/>
              </w:rPr>
              <w:t>Number of Direct Reports</w:t>
            </w:r>
          </w:p>
        </w:tc>
        <w:tc>
          <w:tcPr>
            <w:tcW w:w="2965" w:type="pct"/>
          </w:tcPr>
          <w:p w14:paraId="1CA571E8" w14:textId="77777777" w:rsidR="00194B1C" w:rsidRPr="0093721B" w:rsidRDefault="00F54F83" w:rsidP="744D3E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44D3E5F">
              <w:rPr>
                <w:sz w:val="22"/>
              </w:rPr>
              <w:t>0</w:t>
            </w:r>
          </w:p>
        </w:tc>
      </w:tr>
      <w:tr w:rsidR="00194B1C" w:rsidRPr="0093721B" w14:paraId="2108CF35"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BB4D1FE" w14:textId="77777777" w:rsidR="00194B1C" w:rsidRPr="0093721B" w:rsidRDefault="00C45886">
            <w:pPr>
              <w:pStyle w:val="TableText"/>
              <w:rPr>
                <w:sz w:val="22"/>
              </w:rPr>
            </w:pPr>
            <w:r w:rsidRPr="0093721B">
              <w:rPr>
                <w:sz w:val="22"/>
              </w:rPr>
              <w:t>Enquire about this job</w:t>
            </w:r>
          </w:p>
        </w:tc>
        <w:tc>
          <w:tcPr>
            <w:tcW w:w="2965" w:type="pct"/>
          </w:tcPr>
          <w:p w14:paraId="62E908F0" w14:textId="699DD4F9" w:rsidR="00E13603" w:rsidRPr="00E13603" w:rsidRDefault="2ECCEA00" w:rsidP="35FE3DFE">
            <w:pPr>
              <w:pStyle w:val="TableText"/>
              <w:cnfStyle w:val="000000000000" w:firstRow="0" w:lastRow="0" w:firstColumn="0" w:lastColumn="0" w:oddVBand="0" w:evenVBand="0" w:oddHBand="0" w:evenHBand="0" w:firstRowFirstColumn="0" w:firstRowLastColumn="0" w:lastRowFirstColumn="0" w:lastRowLastColumn="0"/>
            </w:pPr>
            <w:r w:rsidRPr="35FE3DFE">
              <w:rPr>
                <w:sz w:val="22"/>
              </w:rPr>
              <w:t xml:space="preserve">Sarah Kong – </w:t>
            </w:r>
            <w:hyperlink r:id="rId10">
              <w:r w:rsidRPr="35FE3DFE">
                <w:rPr>
                  <w:rStyle w:val="Hyperlink"/>
                  <w:sz w:val="22"/>
                </w:rPr>
                <w:t>sarah.kong@csiro.au</w:t>
              </w:r>
            </w:hyperlink>
            <w:r w:rsidRPr="35FE3DFE">
              <w:rPr>
                <w:sz w:val="22"/>
              </w:rPr>
              <w:t xml:space="preserve"> </w:t>
            </w:r>
          </w:p>
        </w:tc>
      </w:tr>
      <w:tr w:rsidR="00194B1C" w:rsidRPr="0093721B" w14:paraId="1A4FC0DE"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A01ECEF" w14:textId="77777777" w:rsidR="00194B1C" w:rsidRPr="0093721B" w:rsidRDefault="00C45886">
            <w:pPr>
              <w:pStyle w:val="TableText"/>
              <w:rPr>
                <w:sz w:val="22"/>
              </w:rPr>
            </w:pPr>
            <w:r w:rsidRPr="0093721B">
              <w:rPr>
                <w:sz w:val="22"/>
              </w:rPr>
              <w:t>How to apply</w:t>
            </w:r>
          </w:p>
        </w:tc>
        <w:tc>
          <w:tcPr>
            <w:tcW w:w="2965"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2E63D01" w14:textId="68FC5D7D" w:rsidR="00982C01" w:rsidRPr="008522D7" w:rsidRDefault="00982C01" w:rsidP="00982C01">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25BF0F5B" w14:textId="77777777" w:rsidR="00982C01" w:rsidRDefault="00982C01" w:rsidP="00982C01">
      <w:pPr>
        <w:widowControl w:val="0"/>
        <w:spacing w:before="240" w:after="0" w:line="240" w:lineRule="auto"/>
        <w:jc w:val="both"/>
        <w:outlineLvl w:val="2"/>
        <w:rPr>
          <w:rFonts w:cs="Calibri"/>
        </w:rPr>
      </w:pPr>
      <w:r w:rsidRPr="008522D7">
        <w:rPr>
          <w:rFonts w:cs="Calibri"/>
          <w:color w:val="auto"/>
        </w:rPr>
        <w:t xml:space="preserve">CSIRO acknowledges the Traditional Owners of the land, </w:t>
      </w:r>
      <w:proofErr w:type="gramStart"/>
      <w:r w:rsidRPr="008522D7">
        <w:rPr>
          <w:rFonts w:cs="Calibri"/>
          <w:color w:val="auto"/>
        </w:rPr>
        <w:t>sea</w:t>
      </w:r>
      <w:proofErr w:type="gramEnd"/>
      <w:r w:rsidRPr="008522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BCA0E2F" w14:textId="77777777" w:rsidR="006246C0" w:rsidRPr="00674783" w:rsidRDefault="00B50C20" w:rsidP="00D06E61">
      <w:pPr>
        <w:pStyle w:val="Heading3"/>
        <w:spacing w:after="0"/>
      </w:pPr>
      <w:r>
        <w:t>Role Overview</w:t>
      </w:r>
    </w:p>
    <w:p w14:paraId="15C3DD3A" w14:textId="77777777" w:rsidR="00907F2C" w:rsidRDefault="00907F2C" w:rsidP="00907F2C">
      <w:pPr>
        <w:spacing w:before="180"/>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w:t>
      </w:r>
      <w:proofErr w:type="gramStart"/>
      <w:r w:rsidRPr="002E4912">
        <w:t>undertaking</w:t>
      </w:r>
      <w:proofErr w:type="gramEnd"/>
      <w:r w:rsidRPr="002E4912">
        <w:t xml:space="preserve"> or assisting with </w:t>
      </w:r>
      <w:r w:rsidRPr="002E4912">
        <w:lastRenderedPageBreak/>
        <w:t>experimental, observational or technology development work, and in carrying out the more practical aspects of the work.</w:t>
      </w:r>
    </w:p>
    <w:p w14:paraId="160AAAED" w14:textId="77777777" w:rsidR="00907F2C" w:rsidRDefault="00907F2C" w:rsidP="00907F2C">
      <w:pPr>
        <w:spacing w:before="180"/>
        <w:jc w:val="both"/>
      </w:pPr>
      <w:r w:rsidRPr="00FC04D9">
        <w:t>The Australian e-Health Research Centre (AEHRC) is CSIRO’s national digital health research program. We’re championing the digital delivery of healthcare enabled by world-leading digital research and innovation, industry partnerships, community connections, and national trust. We’re a dedicated and committed team, passionate about transforming the health of Australians. </w:t>
      </w:r>
      <w:r>
        <w:t xml:space="preserve"> </w:t>
      </w:r>
    </w:p>
    <w:p w14:paraId="324C0A0F" w14:textId="77777777" w:rsidR="00907F2C" w:rsidRDefault="00907F2C" w:rsidP="00907F2C">
      <w:pPr>
        <w:spacing w:before="180"/>
        <w:jc w:val="both"/>
      </w:pPr>
      <w:r w:rsidRPr="00FC04D9">
        <w:t>You’ll find some of our health and biomedical informatics research:</w:t>
      </w:r>
      <w:r>
        <w:t xml:space="preserve"> </w:t>
      </w:r>
    </w:p>
    <w:p w14:paraId="2A2AB1A0" w14:textId="77777777" w:rsidR="00907F2C" w:rsidRDefault="00907F2C" w:rsidP="00907F2C">
      <w:pPr>
        <w:pStyle w:val="ListParagraph"/>
        <w:numPr>
          <w:ilvl w:val="0"/>
          <w:numId w:val="46"/>
        </w:numPr>
        <w:spacing w:before="180"/>
        <w:jc w:val="both"/>
      </w:pPr>
      <w:r w:rsidRPr="00FC04D9">
        <w:t xml:space="preserve">Delivered through virtual care to monitor health </w:t>
      </w:r>
      <w:proofErr w:type="gramStart"/>
      <w:r w:rsidRPr="00FC04D9">
        <w:t>remotely;</w:t>
      </w:r>
      <w:proofErr w:type="gramEnd"/>
      <w:r w:rsidRPr="00FC04D9">
        <w:t> </w:t>
      </w:r>
    </w:p>
    <w:p w14:paraId="42ED083D" w14:textId="77777777" w:rsidR="00907F2C" w:rsidRDefault="00907F2C" w:rsidP="00907F2C">
      <w:pPr>
        <w:pStyle w:val="ListParagraph"/>
        <w:numPr>
          <w:ilvl w:val="0"/>
          <w:numId w:val="46"/>
        </w:numPr>
        <w:spacing w:before="180"/>
        <w:jc w:val="both"/>
      </w:pPr>
      <w:r w:rsidRPr="00FC04D9">
        <w:t xml:space="preserve">Informing evidence-based digital health solutions; or   </w:t>
      </w:r>
    </w:p>
    <w:p w14:paraId="1A61E015" w14:textId="77777777" w:rsidR="00907F2C" w:rsidRDefault="00907F2C" w:rsidP="00907F2C">
      <w:pPr>
        <w:pStyle w:val="ListParagraph"/>
        <w:numPr>
          <w:ilvl w:val="0"/>
          <w:numId w:val="46"/>
        </w:numPr>
        <w:spacing w:before="180"/>
        <w:jc w:val="both"/>
      </w:pPr>
      <w:r w:rsidRPr="00FC04D9">
        <w:t xml:space="preserve">Transforming the efficiency of hospital and health systems – nationally and internationally. </w:t>
      </w:r>
    </w:p>
    <w:p w14:paraId="37DE49E4" w14:textId="77777777" w:rsidR="00907F2C" w:rsidRDefault="00907F2C" w:rsidP="00907F2C">
      <w:pPr>
        <w:spacing w:before="180"/>
        <w:jc w:val="both"/>
      </w:pPr>
      <w:r w:rsidRPr="00FC04D9">
        <w:t xml:space="preserve">With over 100 scientists and engineers across Brisbane, Sydney, Melbourne, </w:t>
      </w:r>
      <w:proofErr w:type="gramStart"/>
      <w:r w:rsidRPr="00FC04D9">
        <w:t>Canberra</w:t>
      </w:r>
      <w:proofErr w:type="gramEnd"/>
      <w:r w:rsidRPr="00FC04D9">
        <w:t xml:space="preserve"> and Perth, the AEHRC is Australia’s largest digital health research program.   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w:t>
      </w:r>
      <w:proofErr w:type="gramStart"/>
      <w:r w:rsidRPr="00FC04D9">
        <w:t>a number of</w:t>
      </w:r>
      <w:proofErr w:type="gramEnd"/>
      <w:r w:rsidRPr="00FC04D9">
        <w:t xml:space="preserve"> talented researchers and leaders to contribute to this significant objective.   </w:t>
      </w:r>
    </w:p>
    <w:p w14:paraId="65C57582" w14:textId="77777777" w:rsidR="00907F2C" w:rsidRDefault="00907F2C" w:rsidP="00907F2C">
      <w:pPr>
        <w:spacing w:before="180"/>
        <w:jc w:val="both"/>
      </w:pPr>
      <w:r w:rsidRPr="00FC04D9">
        <w:t xml:space="preserve">The AMT Clinical Terminologist will join the Health Data Semantics and Interoperability Group in the Australian e-Health Research Centre (AEHRC). The position will involve working closely with the AEHRC team, along with other collaborators and stakeholders in the creation development, management and support of controlled medical terminology, the Australian Medicines Terminology (AMT), and associated clinical terminology tools to meet the current and future needs of the Australian community. </w:t>
      </w:r>
    </w:p>
    <w:p w14:paraId="6339F994" w14:textId="77777777" w:rsidR="00907F2C" w:rsidRPr="006D6D8E" w:rsidRDefault="00907F2C" w:rsidP="00907F2C">
      <w:pPr>
        <w:spacing w:before="180"/>
        <w:jc w:val="both"/>
      </w:pPr>
      <w:r w:rsidRPr="00FC04D9">
        <w:t xml:space="preserve">The successful candidate will create, </w:t>
      </w:r>
      <w:proofErr w:type="gramStart"/>
      <w:r w:rsidRPr="00FC04D9">
        <w:t>standardise</w:t>
      </w:r>
      <w:proofErr w:type="gramEnd"/>
      <w:r w:rsidRPr="00FC04D9">
        <w:t xml:space="preserve"> and maintain the Australian Medicines Terminology (AMT) and other terminology content for use, and to facilitate the safe and accurate exchange of information across the health sector. Working as part of the Clinical Terminology team, this role’s primary focus is contributing to the Terminology release processes including developing terminology content, reference sets, </w:t>
      </w:r>
      <w:proofErr w:type="gramStart"/>
      <w:r w:rsidRPr="00FC04D9">
        <w:t>mappings</w:t>
      </w:r>
      <w:proofErr w:type="gramEnd"/>
      <w:r w:rsidRPr="00FC04D9">
        <w:t xml:space="preserve"> and related documentation. This role will also support research and </w:t>
      </w:r>
      <w:r w:rsidRPr="006D6D8E">
        <w:t xml:space="preserve">development projects and undertake evaluations to help determine the future of clinical terminology deployments and ‘use cases’, as well as generating and contributing ideas for further research.  </w:t>
      </w:r>
    </w:p>
    <w:p w14:paraId="42289E8C" w14:textId="77777777" w:rsidR="00907F2C" w:rsidRPr="006D6D8E" w:rsidRDefault="00907F2C" w:rsidP="00907F2C">
      <w:pPr>
        <w:spacing w:before="180"/>
        <w:jc w:val="both"/>
      </w:pPr>
      <w:r w:rsidRPr="006D6D8E">
        <w:t xml:space="preserve">To be successful in this role you will have expertise in clinical terminology primarily AMT with some SNOMED CT experience and be enthusiastic about making a hands-on contribution to delivering solutions that can be used across multiple projects in an increasingly information-based industry.  </w:t>
      </w:r>
    </w:p>
    <w:p w14:paraId="2B573D66" w14:textId="77777777" w:rsidR="00907F2C" w:rsidRPr="006D6D8E" w:rsidRDefault="00907F2C" w:rsidP="00907F2C">
      <w:pPr>
        <w:spacing w:before="180"/>
        <w:jc w:val="both"/>
      </w:pPr>
      <w:r w:rsidRPr="006D6D8E">
        <w:t>This is a great opportunity for the successful candidate to work with other innovative researchers in a leading government organisation which is engaged in world class scientific research projects and offers excellent career development and professional support. CSIRO is strongly committed to</w:t>
      </w:r>
      <w:r w:rsidRPr="00FC04D9">
        <w:t xml:space="preserve"> Diversity and offers Flexible Working Arrangements.</w:t>
      </w:r>
    </w:p>
    <w:p w14:paraId="513F2C61" w14:textId="77777777" w:rsidR="009F2242" w:rsidRDefault="009F2242">
      <w:pPr>
        <w:spacing w:before="0" w:after="0" w:line="240" w:lineRule="auto"/>
        <w:rPr>
          <w:rFonts w:cs="Arial"/>
          <w:b/>
          <w:bCs/>
          <w:color w:val="auto"/>
          <w:sz w:val="26"/>
          <w:szCs w:val="26"/>
        </w:rPr>
      </w:pPr>
      <w:r>
        <w:br w:type="page"/>
      </w:r>
    </w:p>
    <w:p w14:paraId="237ACA42" w14:textId="6FC0C47F" w:rsidR="00B50C20" w:rsidRDefault="00B50C20" w:rsidP="00B85C67">
      <w:pPr>
        <w:pStyle w:val="Heading3"/>
      </w:pPr>
      <w:r w:rsidRPr="00B50C20">
        <w:lastRenderedPageBreak/>
        <w:t>Duties and Key Result Areas</w:t>
      </w:r>
    </w:p>
    <w:p w14:paraId="5B7A853B" w14:textId="45CAD936" w:rsidR="00E13603" w:rsidRPr="00E13603" w:rsidRDefault="00E13603" w:rsidP="00E13603">
      <w:pPr>
        <w:pStyle w:val="BodyText"/>
        <w:rPr>
          <w:b/>
          <w:bCs/>
        </w:rPr>
      </w:pPr>
      <w:r w:rsidRPr="00E13603">
        <w:rPr>
          <w:b/>
          <w:bCs/>
        </w:rPr>
        <w:t>As part of a dynamic and flexible team, the Clinical Terminologist will:</w:t>
      </w:r>
    </w:p>
    <w:p w14:paraId="77566B07" w14:textId="77777777" w:rsidR="009D151D" w:rsidRDefault="009D151D" w:rsidP="009D151D">
      <w:pPr>
        <w:pStyle w:val="BodyText"/>
        <w:numPr>
          <w:ilvl w:val="0"/>
          <w:numId w:val="37"/>
        </w:numPr>
      </w:pPr>
      <w:r>
        <w:t xml:space="preserve">Apply understanding of clinical practice and language to AMT and other terminology development and modelling requirements to meet the needs of our stakeholders and customers. </w:t>
      </w:r>
    </w:p>
    <w:p w14:paraId="4954E0A8" w14:textId="77777777" w:rsidR="009D151D" w:rsidRDefault="009D151D" w:rsidP="009D151D">
      <w:pPr>
        <w:pStyle w:val="BodyText"/>
        <w:numPr>
          <w:ilvl w:val="0"/>
          <w:numId w:val="37"/>
        </w:numPr>
      </w:pPr>
      <w:r>
        <w:t xml:space="preserve">Develop terminology value sets and accurately model clinical terms and concepts </w:t>
      </w:r>
      <w:proofErr w:type="gramStart"/>
      <w:r>
        <w:t>in order to</w:t>
      </w:r>
      <w:proofErr w:type="gramEnd"/>
      <w:r>
        <w:t xml:space="preserve"> support research and development projects. </w:t>
      </w:r>
    </w:p>
    <w:p w14:paraId="583B6346" w14:textId="77777777" w:rsidR="009D151D" w:rsidRDefault="009D151D" w:rsidP="009D151D">
      <w:pPr>
        <w:pStyle w:val="BodyText"/>
        <w:numPr>
          <w:ilvl w:val="0"/>
          <w:numId w:val="37"/>
        </w:numPr>
      </w:pPr>
      <w:r>
        <w:t xml:space="preserve">Assist stakeholders and customers in the integration of terminology and clinical information structures. </w:t>
      </w:r>
    </w:p>
    <w:p w14:paraId="795C50E3" w14:textId="77777777" w:rsidR="009D151D" w:rsidRDefault="009D151D" w:rsidP="009D151D">
      <w:pPr>
        <w:pStyle w:val="BodyText"/>
        <w:numPr>
          <w:ilvl w:val="0"/>
          <w:numId w:val="37"/>
        </w:numPr>
      </w:pPr>
      <w:r>
        <w:t xml:space="preserve">Undertake mapping activities and documentation for specific projects. </w:t>
      </w:r>
    </w:p>
    <w:p w14:paraId="65981A36" w14:textId="77777777" w:rsidR="009D151D" w:rsidRDefault="009D151D" w:rsidP="009D151D">
      <w:pPr>
        <w:pStyle w:val="BodyText"/>
        <w:numPr>
          <w:ilvl w:val="0"/>
          <w:numId w:val="37"/>
        </w:numPr>
      </w:pPr>
      <w:r>
        <w:t xml:space="preserve">Develop support documentation and clearly communicate complex terminology to our collaborators and customers. </w:t>
      </w:r>
    </w:p>
    <w:p w14:paraId="17326C4D" w14:textId="77777777" w:rsidR="009D151D" w:rsidRDefault="009D151D" w:rsidP="009D151D">
      <w:pPr>
        <w:pStyle w:val="BodyText"/>
        <w:numPr>
          <w:ilvl w:val="0"/>
          <w:numId w:val="37"/>
        </w:numPr>
      </w:pPr>
      <w:r>
        <w:t xml:space="preserve">Understand and participate in local and international discussions regarding direction in terminology development and implementation. </w:t>
      </w:r>
    </w:p>
    <w:p w14:paraId="047181EB" w14:textId="77777777" w:rsidR="009D151D" w:rsidRDefault="009D151D" w:rsidP="009D151D">
      <w:pPr>
        <w:pStyle w:val="BodyText"/>
        <w:numPr>
          <w:ilvl w:val="0"/>
          <w:numId w:val="37"/>
        </w:numPr>
      </w:pPr>
      <w:r>
        <w:t xml:space="preserve">Work with clients and CSIRO researchers and software engineers in developing clinical terminology, software, and solutions to tackle issues in the collection, </w:t>
      </w:r>
      <w:proofErr w:type="gramStart"/>
      <w:r>
        <w:t>integration</w:t>
      </w:r>
      <w:proofErr w:type="gramEnd"/>
      <w:r>
        <w:t xml:space="preserve"> and analysis of clinical and other health data. </w:t>
      </w:r>
    </w:p>
    <w:p w14:paraId="1191D3D7" w14:textId="77777777" w:rsidR="009D151D" w:rsidRDefault="009D151D" w:rsidP="009D151D">
      <w:pPr>
        <w:pStyle w:val="BodyText"/>
        <w:numPr>
          <w:ilvl w:val="0"/>
          <w:numId w:val="37"/>
        </w:numPr>
      </w:pPr>
      <w:r>
        <w:t xml:space="preserve">Participate in industry committees as required and nominated. </w:t>
      </w:r>
    </w:p>
    <w:p w14:paraId="22788CD0" w14:textId="77777777" w:rsidR="009D151D" w:rsidRDefault="009D151D" w:rsidP="009D151D">
      <w:pPr>
        <w:pStyle w:val="BodyText"/>
        <w:numPr>
          <w:ilvl w:val="0"/>
          <w:numId w:val="37"/>
        </w:numPr>
      </w:pPr>
      <w:r>
        <w:t xml:space="preserve">Utilise project and document management tools/software as required to ensure timely and effective delivery of projects. </w:t>
      </w:r>
    </w:p>
    <w:p w14:paraId="05BED9C3" w14:textId="77777777" w:rsidR="009D151D" w:rsidRDefault="009D151D" w:rsidP="009D151D">
      <w:pPr>
        <w:pStyle w:val="BodyText"/>
        <w:numPr>
          <w:ilvl w:val="0"/>
          <w:numId w:val="37"/>
        </w:numPr>
      </w:pPr>
      <w:r>
        <w:t xml:space="preserve">Utilise knowledge to resolve support issues for collaborators and customers. </w:t>
      </w:r>
    </w:p>
    <w:p w14:paraId="05B4CB49" w14:textId="77777777" w:rsidR="009D151D" w:rsidRDefault="009D151D" w:rsidP="009D151D">
      <w:pPr>
        <w:pStyle w:val="BodyText"/>
        <w:numPr>
          <w:ilvl w:val="0"/>
          <w:numId w:val="37"/>
        </w:numPr>
      </w:pPr>
      <w:r>
        <w:t xml:space="preserve">Adhere to, </w:t>
      </w:r>
      <w:proofErr w:type="gramStart"/>
      <w:r>
        <w:t>promote</w:t>
      </w:r>
      <w:proofErr w:type="gramEnd"/>
      <w:r>
        <w:t xml:space="preserve"> and encourage the spirit and practice of CSIRO’s Values, Health, Safety and Environment plans and policies, Diversity initiatives, and Zero Harm goals. </w:t>
      </w:r>
    </w:p>
    <w:p w14:paraId="03E760E7" w14:textId="77777777" w:rsidR="009D151D" w:rsidRPr="00B85C67" w:rsidRDefault="009D151D" w:rsidP="009D151D">
      <w:pPr>
        <w:pStyle w:val="BodyText"/>
        <w:numPr>
          <w:ilvl w:val="0"/>
          <w:numId w:val="37"/>
        </w:numPr>
      </w:pPr>
      <w:r>
        <w:t>Other duties as directed.</w:t>
      </w:r>
    </w:p>
    <w:p w14:paraId="0134C589" w14:textId="786C8C7C" w:rsidR="00B85C67" w:rsidRPr="00B85C67" w:rsidRDefault="00B85C67" w:rsidP="009D151D">
      <w:pPr>
        <w:pStyle w:val="BodyText"/>
        <w:ind w:left="568"/>
        <w:jc w:val="both"/>
      </w:pP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066A24D6" w:rsidR="0043486B" w:rsidRDefault="0043486B" w:rsidP="0043486B">
      <w:pPr>
        <w:rPr>
          <w:i/>
          <w:iCs/>
          <w:szCs w:val="24"/>
        </w:rPr>
      </w:pPr>
      <w:r w:rsidRPr="00B50C20">
        <w:rPr>
          <w:i/>
          <w:iCs/>
          <w:szCs w:val="24"/>
        </w:rPr>
        <w:t>Under CSIRO policy only those who meet all essential criteria can be appointed.</w:t>
      </w:r>
    </w:p>
    <w:p w14:paraId="5E4CA0ED" w14:textId="77777777" w:rsidR="008871EB" w:rsidRDefault="008871EB" w:rsidP="008871EB">
      <w:pPr>
        <w:pStyle w:val="ListParagraph"/>
        <w:numPr>
          <w:ilvl w:val="0"/>
          <w:numId w:val="38"/>
        </w:numPr>
        <w:rPr>
          <w:szCs w:val="24"/>
        </w:rPr>
      </w:pPr>
      <w:r w:rsidRPr="00B85C67">
        <w:rPr>
          <w:szCs w:val="24"/>
        </w:rPr>
        <w:t>Detailed understanding of the Australian Medicines Terminology (AMT) and experience in authoring, modelling and peer reviewing clinical and medicines content for inclusion in terminology products</w:t>
      </w:r>
      <w:r>
        <w:rPr>
          <w:szCs w:val="24"/>
        </w:rPr>
        <w:t>.</w:t>
      </w:r>
      <w:r w:rsidRPr="00B85C67">
        <w:rPr>
          <w:szCs w:val="24"/>
        </w:rPr>
        <w:t xml:space="preserve"> </w:t>
      </w:r>
    </w:p>
    <w:p w14:paraId="3CC69970" w14:textId="77777777" w:rsidR="008871EB" w:rsidRPr="00B85C67" w:rsidRDefault="008871EB" w:rsidP="008871EB">
      <w:pPr>
        <w:pStyle w:val="ListParagraph"/>
        <w:numPr>
          <w:ilvl w:val="0"/>
          <w:numId w:val="38"/>
        </w:numPr>
        <w:rPr>
          <w:szCs w:val="24"/>
        </w:rPr>
      </w:pPr>
      <w:r w:rsidRPr="00B85C67">
        <w:rPr>
          <w:szCs w:val="24"/>
        </w:rPr>
        <w:t xml:space="preserve">Extensive experience working </w:t>
      </w:r>
      <w:proofErr w:type="gramStart"/>
      <w:r w:rsidRPr="00B85C67">
        <w:rPr>
          <w:szCs w:val="24"/>
        </w:rPr>
        <w:t>in the area of</w:t>
      </w:r>
      <w:proofErr w:type="gramEnd"/>
      <w:r w:rsidRPr="00B85C67">
        <w:rPr>
          <w:szCs w:val="24"/>
        </w:rPr>
        <w:t xml:space="preserve"> clinical terminology and data modelling, with significant and wide-ranging links to the clinical terminology community.   </w:t>
      </w:r>
    </w:p>
    <w:p w14:paraId="29F92266" w14:textId="77777777" w:rsidR="008871EB" w:rsidRPr="00B85C67" w:rsidRDefault="008871EB" w:rsidP="008871EB">
      <w:pPr>
        <w:pStyle w:val="ListParagraph"/>
        <w:numPr>
          <w:ilvl w:val="0"/>
          <w:numId w:val="38"/>
        </w:numPr>
        <w:rPr>
          <w:szCs w:val="24"/>
        </w:rPr>
      </w:pPr>
      <w:r>
        <w:rPr>
          <w:szCs w:val="24"/>
        </w:rPr>
        <w:t>Strong</w:t>
      </w:r>
      <w:r w:rsidRPr="00B85C67">
        <w:rPr>
          <w:szCs w:val="24"/>
        </w:rPr>
        <w:t xml:space="preserve"> understanding of the science underpinning data interoperability in healthcare</w:t>
      </w:r>
      <w:r>
        <w:rPr>
          <w:szCs w:val="24"/>
        </w:rPr>
        <w:t xml:space="preserve"> particularly in medicines management in hospital and community </w:t>
      </w:r>
      <w:r>
        <w:rPr>
          <w:iCs/>
          <w:szCs w:val="24"/>
        </w:rPr>
        <w:t>from prescribing, dispensing, administration and supply chain</w:t>
      </w:r>
      <w:r>
        <w:rPr>
          <w:szCs w:val="24"/>
        </w:rPr>
        <w:t>.</w:t>
      </w:r>
    </w:p>
    <w:p w14:paraId="55A96C2F" w14:textId="77777777" w:rsidR="008871EB" w:rsidRPr="00B85C67" w:rsidRDefault="008871EB" w:rsidP="008871EB">
      <w:pPr>
        <w:pStyle w:val="ListParagraph"/>
        <w:numPr>
          <w:ilvl w:val="0"/>
          <w:numId w:val="38"/>
        </w:numPr>
        <w:jc w:val="both"/>
      </w:pPr>
      <w:r>
        <w:lastRenderedPageBreak/>
        <w:t>Ability to work independently and efficiently to meet deadlines as well as working cooperatively with others in a high functioning team to meet team objectives</w:t>
      </w:r>
    </w:p>
    <w:p w14:paraId="5FA82BB4" w14:textId="77777777" w:rsidR="008871EB" w:rsidRPr="00B85C67" w:rsidRDefault="008871EB" w:rsidP="008871EB">
      <w:pPr>
        <w:pStyle w:val="ListParagraph"/>
        <w:numPr>
          <w:ilvl w:val="0"/>
          <w:numId w:val="38"/>
        </w:numPr>
        <w:jc w:val="both"/>
      </w:pPr>
      <w:r>
        <w:t>Ability to use terminology knowledge and understanding of stakeholders' requirements to make difficult decisions and take responsibility and accountability for those decisions.</w:t>
      </w:r>
    </w:p>
    <w:p w14:paraId="51A1700E" w14:textId="77777777" w:rsidR="008871EB" w:rsidRPr="00B85C67" w:rsidRDefault="008871EB" w:rsidP="008871EB">
      <w:pPr>
        <w:pStyle w:val="ListParagraph"/>
        <w:numPr>
          <w:ilvl w:val="0"/>
          <w:numId w:val="38"/>
        </w:numPr>
        <w:jc w:val="both"/>
      </w:pPr>
      <w:r>
        <w:t xml:space="preserve">Demonstrated experience building and maintaining strong professional and collaborative working relationships.  </w:t>
      </w:r>
    </w:p>
    <w:p w14:paraId="3954B6DB" w14:textId="77777777" w:rsidR="008871EB" w:rsidRPr="00B85C67" w:rsidRDefault="008871EB" w:rsidP="008871EB">
      <w:pPr>
        <w:pStyle w:val="ListParagraph"/>
        <w:numPr>
          <w:ilvl w:val="0"/>
          <w:numId w:val="38"/>
        </w:numPr>
        <w:jc w:val="both"/>
      </w:pPr>
      <w:r>
        <w:t xml:space="preserve">Extensive experience and understanding of prominent clinical vocabularies and health information models such as FHIR, SNOMED, AMT, LOINC, ICD and their design principles, </w:t>
      </w:r>
      <w:proofErr w:type="gramStart"/>
      <w:r>
        <w:t>structures</w:t>
      </w:r>
      <w:proofErr w:type="gramEnd"/>
      <w:r>
        <w:t xml:space="preserve"> and their use cases. </w:t>
      </w:r>
    </w:p>
    <w:p w14:paraId="01F7CD5F" w14:textId="77777777" w:rsidR="008871EB" w:rsidRPr="00B85C67" w:rsidRDefault="008871EB" w:rsidP="008871EB">
      <w:pPr>
        <w:pStyle w:val="ListParagraph"/>
        <w:numPr>
          <w:ilvl w:val="0"/>
          <w:numId w:val="38"/>
        </w:numPr>
        <w:jc w:val="both"/>
      </w:pPr>
      <w:r>
        <w:t xml:space="preserve">Able to be flexible in responding to change or when faced with external constraints, including the ability to identify and promote opportunities arising </w:t>
      </w:r>
      <w:proofErr w:type="gramStart"/>
      <w:r>
        <w:t>as a result of</w:t>
      </w:r>
      <w:proofErr w:type="gramEnd"/>
      <w:r>
        <w:t xml:space="preserve"> the change.</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74B55717" w14:textId="77777777" w:rsidR="00864F45" w:rsidRPr="00E13603" w:rsidRDefault="00864F45" w:rsidP="00864F45">
      <w:pPr>
        <w:pStyle w:val="ListParagraph"/>
        <w:numPr>
          <w:ilvl w:val="0"/>
          <w:numId w:val="26"/>
        </w:numPr>
        <w:spacing w:before="0" w:after="60" w:line="240" w:lineRule="auto"/>
        <w:jc w:val="both"/>
        <w:rPr>
          <w:iCs/>
          <w:szCs w:val="24"/>
        </w:rPr>
      </w:pPr>
      <w:r w:rsidRPr="00E13603">
        <w:rPr>
          <w:iCs/>
          <w:szCs w:val="24"/>
        </w:rPr>
        <w:t xml:space="preserve">Awareness of standards and technologies that govern either mandated or emerging approaches such as ECL or other query languages. </w:t>
      </w:r>
    </w:p>
    <w:p w14:paraId="6BDAFE6B" w14:textId="77777777" w:rsidR="00864F45" w:rsidRPr="00E13603" w:rsidRDefault="00864F45" w:rsidP="00864F45">
      <w:pPr>
        <w:pStyle w:val="ListParagraph"/>
        <w:numPr>
          <w:ilvl w:val="0"/>
          <w:numId w:val="26"/>
        </w:numPr>
        <w:spacing w:before="0" w:after="60" w:line="240" w:lineRule="auto"/>
        <w:jc w:val="both"/>
        <w:rPr>
          <w:iCs/>
          <w:szCs w:val="24"/>
        </w:rPr>
      </w:pPr>
      <w:r w:rsidRPr="00E13603">
        <w:rPr>
          <w:iCs/>
          <w:szCs w:val="24"/>
        </w:rPr>
        <w:t xml:space="preserve">Evidence of contribution to the field of Medical Informatics through application development, publications, or presentations. </w:t>
      </w:r>
    </w:p>
    <w:p w14:paraId="4B5F52D2" w14:textId="77777777" w:rsidR="00864F45" w:rsidRPr="00E13603" w:rsidRDefault="00864F45" w:rsidP="00864F45">
      <w:pPr>
        <w:pStyle w:val="ListParagraph"/>
        <w:numPr>
          <w:ilvl w:val="0"/>
          <w:numId w:val="26"/>
        </w:numPr>
        <w:spacing w:before="0" w:after="60" w:line="240" w:lineRule="auto"/>
        <w:jc w:val="both"/>
        <w:rPr>
          <w:iCs/>
          <w:szCs w:val="24"/>
        </w:rPr>
      </w:pPr>
      <w:r w:rsidRPr="00E13603">
        <w:rPr>
          <w:iCs/>
          <w:szCs w:val="24"/>
        </w:rPr>
        <w:t xml:space="preserve">Proficiency in information management technology, and project design and management as it relates to Medical Informatics and research therein. </w:t>
      </w:r>
    </w:p>
    <w:p w14:paraId="3624A457" w14:textId="77777777" w:rsidR="0043486B" w:rsidRDefault="0043486B" w:rsidP="0043486B">
      <w:pPr>
        <w:spacing w:before="0" w:after="60" w:line="240" w:lineRule="auto"/>
      </w:pPr>
    </w:p>
    <w:p w14:paraId="489F9468" w14:textId="77777777" w:rsidR="009E3337" w:rsidRPr="002E4A14" w:rsidRDefault="009E3337" w:rsidP="0043486B">
      <w:pPr>
        <w:spacing w:before="0" w:after="60" w:line="240" w:lineRule="auto"/>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Cs w:val="22"/>
        </w:rPr>
      </w:sdtEndPr>
      <w:sdtContent>
        <w:p w14:paraId="69C10CE3" w14:textId="63BA20CC" w:rsidR="00B50C20" w:rsidRPr="006B4076" w:rsidRDefault="00B50C20" w:rsidP="00286146">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5C111994" w14:textId="77777777" w:rsidR="00286146" w:rsidRPr="007D4D92" w:rsidRDefault="00286146" w:rsidP="00286146">
          <w:pPr>
            <w:pStyle w:val="ListParagraph"/>
            <w:numPr>
              <w:ilvl w:val="0"/>
              <w:numId w:val="27"/>
            </w:numPr>
            <w:jc w:val="both"/>
            <w:rPr>
              <w:szCs w:val="24"/>
            </w:rPr>
          </w:pPr>
          <w:r w:rsidRPr="007D4D92">
            <w:rPr>
              <w:b/>
              <w:szCs w:val="24"/>
            </w:rPr>
            <w:t xml:space="preserve">Teamwork and Collaboration: </w:t>
          </w:r>
          <w:r w:rsidRPr="007D4D92">
            <w:rPr>
              <w:szCs w:val="24"/>
            </w:rPr>
            <w:t>Cooperates with others to achieve organisational objectives and may share team resources in order to do this. Collaborates with other teams as well as industry colleagues.</w:t>
          </w:r>
        </w:p>
        <w:p w14:paraId="170F2A9E" w14:textId="77777777" w:rsidR="00286146" w:rsidRPr="007D4D92" w:rsidRDefault="00286146" w:rsidP="00286146">
          <w:pPr>
            <w:pStyle w:val="ListParagraph"/>
            <w:numPr>
              <w:ilvl w:val="0"/>
              <w:numId w:val="27"/>
            </w:numPr>
            <w:spacing w:before="0" w:after="60" w:line="240" w:lineRule="auto"/>
            <w:contextualSpacing w:val="0"/>
            <w:jc w:val="both"/>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 reactions.</w:t>
          </w:r>
        </w:p>
        <w:p w14:paraId="3BE2BFCC" w14:textId="77777777" w:rsidR="00286146" w:rsidRPr="007D4D92" w:rsidRDefault="00286146" w:rsidP="00286146">
          <w:pPr>
            <w:pStyle w:val="ListParagraph"/>
            <w:numPr>
              <w:ilvl w:val="0"/>
              <w:numId w:val="27"/>
            </w:numPr>
            <w:jc w:val="both"/>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04E4CB22" w14:textId="77777777" w:rsidR="00286146" w:rsidRPr="00B50C20" w:rsidRDefault="00286146" w:rsidP="00286146">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5851788B" w14:textId="77777777" w:rsidR="00286146" w:rsidRPr="00B50C20" w:rsidRDefault="00286146" w:rsidP="00286146">
          <w:pPr>
            <w:pStyle w:val="ListParagraph"/>
            <w:numPr>
              <w:ilvl w:val="0"/>
              <w:numId w:val="27"/>
            </w:numPr>
            <w:spacing w:line="240" w:lineRule="auto"/>
            <w:contextualSpacing w:val="0"/>
            <w:jc w:val="both"/>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48710799" w14:textId="2278763D" w:rsidR="00B50C20" w:rsidRPr="00286146" w:rsidRDefault="00286146" w:rsidP="00286146">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006B4076" w:rsidRPr="00286146">
            <w:rPr>
              <w:szCs w:val="24"/>
            </w:rPr>
            <w:t xml:space="preserve"> </w:t>
          </w:r>
        </w:p>
      </w:sdtContent>
    </w:sdt>
    <w:p w14:paraId="639B2980" w14:textId="77777777" w:rsidR="00E673A0" w:rsidRPr="003044E2" w:rsidRDefault="00E673A0" w:rsidP="00E673A0">
      <w:pPr>
        <w:pStyle w:val="Boxedheading"/>
      </w:pPr>
      <w:r>
        <w:lastRenderedPageBreak/>
        <w:t>Special Requirements</w:t>
      </w:r>
    </w:p>
    <w:p w14:paraId="5293F2F5" w14:textId="092FCF7F" w:rsidR="00E673A0" w:rsidRDefault="00E673A0" w:rsidP="00E673A0">
      <w:pPr>
        <w:pStyle w:val="Boxedlistbullet"/>
        <w:numPr>
          <w:ilvl w:val="0"/>
          <w:numId w:val="0"/>
        </w:numPr>
        <w:ind w:left="227"/>
      </w:pPr>
      <w:r w:rsidRPr="00E673A0">
        <w:t xml:space="preserve">Appointment to this role may be subject to conditions including </w:t>
      </w:r>
      <w:r w:rsidR="005B1748">
        <w:t xml:space="preserve">the </w:t>
      </w:r>
      <w:r w:rsidRPr="00E673A0">
        <w:t>provision of a national police check as well as other security/medical/character clearance requirements.</w:t>
      </w:r>
    </w:p>
    <w:p w14:paraId="46A2BAE0" w14:textId="5FBA70A3" w:rsidR="00B50C20" w:rsidRPr="000B3207" w:rsidRDefault="00B50C20">
      <w:pPr>
        <w:pStyle w:val="Heading2"/>
        <w:rPr>
          <w:b/>
          <w:iCs w:val="0"/>
          <w:color w:val="auto"/>
          <w:sz w:val="26"/>
          <w:szCs w:val="26"/>
        </w:rPr>
      </w:pPr>
      <w:r w:rsidRPr="000B3207">
        <w:rPr>
          <w:b/>
          <w:iCs w:val="0"/>
          <w:color w:val="auto"/>
          <w:sz w:val="26"/>
          <w:szCs w:val="26"/>
        </w:rPr>
        <w:t>About CSIRO</w:t>
      </w:r>
    </w:p>
    <w:p w14:paraId="3B40B74E" w14:textId="55C163B6" w:rsidR="00B50C20" w:rsidRDefault="008A0DC4">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65580628" w14:textId="3E7DDA35" w:rsidR="008F094F" w:rsidRDefault="008F094F" w:rsidP="008F094F">
      <w:pPr>
        <w:rPr>
          <w:rFonts w:eastAsiaTheme="minorHAnsi"/>
          <w:color w:val="auto"/>
          <w:sz w:val="22"/>
        </w:rPr>
      </w:pPr>
      <w:r>
        <w:t xml:space="preserve">CSIRO is a values-based organisation.  In your application and at </w:t>
      </w:r>
      <w:r w:rsidR="00117904">
        <w:t xml:space="preserve">the </w:t>
      </w:r>
      <w:r>
        <w:t xml:space="preserve">interview you will need to demonstrate behaviours aligned </w:t>
      </w:r>
      <w:r w:rsidR="00117904">
        <w:t>with</w:t>
      </w:r>
      <w:r>
        <w:t xml:space="preserve"> our values of: </w:t>
      </w:r>
    </w:p>
    <w:p w14:paraId="7CF11BF2" w14:textId="77777777" w:rsidR="008F094F" w:rsidRDefault="008F094F" w:rsidP="008F094F">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48CA16F0" w14:textId="77777777" w:rsidR="008F094F" w:rsidRDefault="008F094F" w:rsidP="008F094F">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0BDED121" w14:textId="77777777" w:rsidR="008F094F" w:rsidRDefault="008F094F" w:rsidP="008F094F">
      <w:pPr>
        <w:numPr>
          <w:ilvl w:val="1"/>
          <w:numId w:val="35"/>
        </w:numPr>
        <w:spacing w:before="0" w:after="0" w:line="252" w:lineRule="auto"/>
        <w:ind w:hanging="360"/>
        <w:jc w:val="both"/>
        <w:rPr>
          <w:rFonts w:eastAsia="Times New Roman"/>
        </w:rPr>
      </w:pPr>
      <w:r>
        <w:rPr>
          <w:rFonts w:eastAsia="Times New Roman"/>
        </w:rPr>
        <w:t xml:space="preserve">Making it Real  </w:t>
      </w:r>
    </w:p>
    <w:p w14:paraId="771B1741" w14:textId="42255923" w:rsidR="008F094F" w:rsidRPr="008F094F" w:rsidRDefault="008F094F">
      <w:pPr>
        <w:numPr>
          <w:ilvl w:val="1"/>
          <w:numId w:val="35"/>
        </w:numPr>
        <w:spacing w:before="0" w:after="0" w:line="252" w:lineRule="auto"/>
        <w:ind w:hanging="360"/>
        <w:jc w:val="both"/>
        <w:rPr>
          <w:rFonts w:eastAsia="Times New Roman"/>
        </w:rPr>
      </w:pPr>
      <w:r w:rsidRPr="00A808A1">
        <w:rPr>
          <w:rFonts w:eastAsia="Times New Roman"/>
        </w:rPr>
        <w:t xml:space="preserve">Trusted </w:t>
      </w:r>
    </w:p>
    <w:bookmarkEnd w:id="1"/>
    <w:p w14:paraId="2E48E645" w14:textId="77777777" w:rsidR="00171403" w:rsidRPr="00B50C20" w:rsidRDefault="00171403" w:rsidP="00171403">
      <w:pPr>
        <w:spacing w:after="180"/>
        <w:rPr>
          <w:bCs/>
          <w:szCs w:val="24"/>
        </w:rPr>
      </w:pPr>
      <w:r w:rsidRPr="00B50C20">
        <w:rPr>
          <w:bCs/>
          <w:szCs w:val="24"/>
        </w:rPr>
        <w:t xml:space="preserve">Find out more about CSIRO </w:t>
      </w:r>
      <w:hyperlink r:id="rId15" w:tooltip="Health &amp; Biosecurity- CSIRO Website" w:history="1">
        <w:r w:rsidRPr="00B50C20">
          <w:rPr>
            <w:rStyle w:val="Hyperlink"/>
            <w:rFonts w:cs="Arial"/>
            <w:bCs/>
            <w:szCs w:val="24"/>
          </w:rPr>
          <w:t>Health and Biosecurity</w:t>
        </w:r>
      </w:hyperlink>
    </w:p>
    <w:p w14:paraId="4BA0E63D" w14:textId="3E742839" w:rsidR="00B50C20" w:rsidRPr="00B50C20" w:rsidRDefault="00B50C20" w:rsidP="00171403">
      <w:pPr>
        <w:spacing w:after="180"/>
        <w:rPr>
          <w:bCs/>
          <w:szCs w:val="24"/>
        </w:rPr>
      </w:pPr>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9E91" w14:textId="77777777" w:rsidR="00B72575" w:rsidRDefault="00B72575" w:rsidP="000A377A">
      <w:r>
        <w:separator/>
      </w:r>
    </w:p>
  </w:endnote>
  <w:endnote w:type="continuationSeparator" w:id="0">
    <w:p w14:paraId="7C2510B4" w14:textId="77777777" w:rsidR="00B72575" w:rsidRDefault="00B72575" w:rsidP="000A377A">
      <w:r>
        <w:continuationSeparator/>
      </w:r>
    </w:p>
  </w:endnote>
  <w:endnote w:type="continuationNotice" w:id="1">
    <w:p w14:paraId="2F2F2B08" w14:textId="77777777" w:rsidR="00B72575" w:rsidRDefault="00B725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9CC6" w14:textId="77777777" w:rsidR="00B72575" w:rsidRDefault="00B72575" w:rsidP="000A377A">
      <w:r>
        <w:separator/>
      </w:r>
    </w:p>
  </w:footnote>
  <w:footnote w:type="continuationSeparator" w:id="0">
    <w:p w14:paraId="2A48BA8A" w14:textId="77777777" w:rsidR="00B72575" w:rsidRDefault="00B72575" w:rsidP="000A377A">
      <w:r>
        <w:continuationSeparator/>
      </w:r>
    </w:p>
  </w:footnote>
  <w:footnote w:type="continuationNotice" w:id="1">
    <w:p w14:paraId="1A747B87" w14:textId="77777777" w:rsidR="00B72575" w:rsidRDefault="00B725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Default="00ED212D">
    <w:r>
      <w:rPr>
        <w:noProof/>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175D4E"/>
    <w:multiLevelType w:val="multilevel"/>
    <w:tmpl w:val="7B448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033E51"/>
    <w:multiLevelType w:val="hybridMultilevel"/>
    <w:tmpl w:val="F0F691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97C2E52"/>
    <w:multiLevelType w:val="hybridMultilevel"/>
    <w:tmpl w:val="7888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251AD"/>
    <w:multiLevelType w:val="multilevel"/>
    <w:tmpl w:val="29E6B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D642526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85759C"/>
    <w:multiLevelType w:val="hybridMultilevel"/>
    <w:tmpl w:val="53D6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0C2C5E"/>
    <w:multiLevelType w:val="multilevel"/>
    <w:tmpl w:val="7DBC2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C78D4"/>
    <w:multiLevelType w:val="multilevel"/>
    <w:tmpl w:val="61B276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97798"/>
    <w:multiLevelType w:val="hybridMultilevel"/>
    <w:tmpl w:val="97DC47E8"/>
    <w:lvl w:ilvl="0" w:tplc="0C09000F">
      <w:start w:val="1"/>
      <w:numFmt w:val="decimal"/>
      <w:lvlText w:val="%1."/>
      <w:lvlJc w:val="left"/>
      <w:pPr>
        <w:tabs>
          <w:tab w:val="num" w:pos="360"/>
        </w:tabs>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0FB2072"/>
    <w:multiLevelType w:val="multilevel"/>
    <w:tmpl w:val="D862A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E5126B"/>
    <w:multiLevelType w:val="hybridMultilevel"/>
    <w:tmpl w:val="B0320FE4"/>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9246F"/>
    <w:multiLevelType w:val="multilevel"/>
    <w:tmpl w:val="F732F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081462">
    <w:abstractNumId w:val="9"/>
  </w:num>
  <w:num w:numId="2" w16cid:durableId="1000892033">
    <w:abstractNumId w:val="7"/>
  </w:num>
  <w:num w:numId="3" w16cid:durableId="1533609120">
    <w:abstractNumId w:val="6"/>
  </w:num>
  <w:num w:numId="4" w16cid:durableId="172376242">
    <w:abstractNumId w:val="5"/>
  </w:num>
  <w:num w:numId="5" w16cid:durableId="1541823494">
    <w:abstractNumId w:val="4"/>
  </w:num>
  <w:num w:numId="6" w16cid:durableId="960451249">
    <w:abstractNumId w:val="8"/>
  </w:num>
  <w:num w:numId="7" w16cid:durableId="1631594245">
    <w:abstractNumId w:val="3"/>
  </w:num>
  <w:num w:numId="8" w16cid:durableId="1617178337">
    <w:abstractNumId w:val="2"/>
  </w:num>
  <w:num w:numId="9" w16cid:durableId="1849445556">
    <w:abstractNumId w:val="1"/>
  </w:num>
  <w:num w:numId="10" w16cid:durableId="789936713">
    <w:abstractNumId w:val="0"/>
  </w:num>
  <w:num w:numId="11" w16cid:durableId="897204927">
    <w:abstractNumId w:val="26"/>
  </w:num>
  <w:num w:numId="12" w16cid:durableId="822745652">
    <w:abstractNumId w:val="18"/>
  </w:num>
  <w:num w:numId="13" w16cid:durableId="1717512667">
    <w:abstractNumId w:val="17"/>
  </w:num>
  <w:num w:numId="14" w16cid:durableId="1585147194">
    <w:abstractNumId w:val="30"/>
  </w:num>
  <w:num w:numId="15" w16cid:durableId="50158534">
    <w:abstractNumId w:val="37"/>
  </w:num>
  <w:num w:numId="16" w16cid:durableId="1683896907">
    <w:abstractNumId w:val="31"/>
  </w:num>
  <w:num w:numId="17" w16cid:durableId="1284069631">
    <w:abstractNumId w:val="21"/>
  </w:num>
  <w:num w:numId="18" w16cid:durableId="1908565308">
    <w:abstractNumId w:val="25"/>
  </w:num>
  <w:num w:numId="19" w16cid:durableId="1803383636">
    <w:abstractNumId w:val="19"/>
  </w:num>
  <w:num w:numId="20" w16cid:durableId="342702910">
    <w:abstractNumId w:val="14"/>
  </w:num>
  <w:num w:numId="21" w16cid:durableId="1646859521">
    <w:abstractNumId w:val="16"/>
  </w:num>
  <w:num w:numId="22" w16cid:durableId="103890802">
    <w:abstractNumId w:val="13"/>
  </w:num>
  <w:num w:numId="23" w16cid:durableId="1176111944">
    <w:abstractNumId w:val="10"/>
  </w:num>
  <w:num w:numId="24" w16cid:durableId="2118718072">
    <w:abstractNumId w:val="20"/>
  </w:num>
  <w:num w:numId="25" w16cid:durableId="629016862">
    <w:abstractNumId w:val="35"/>
  </w:num>
  <w:num w:numId="26" w16cid:durableId="1782525593">
    <w:abstractNumId w:val="24"/>
  </w:num>
  <w:num w:numId="27" w16cid:durableId="566501916">
    <w:abstractNumId w:val="29"/>
  </w:num>
  <w:num w:numId="28" w16cid:durableId="1509099663">
    <w:abstractNumId w:val="27"/>
  </w:num>
  <w:num w:numId="29" w16cid:durableId="162281721">
    <w:abstractNumId w:val="10"/>
  </w:num>
  <w:num w:numId="30" w16cid:durableId="1991203203">
    <w:abstractNumId w:val="27"/>
  </w:num>
  <w:num w:numId="31" w16cid:durableId="702831940">
    <w:abstractNumId w:val="38"/>
  </w:num>
  <w:num w:numId="32" w16cid:durableId="3159156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0005276">
    <w:abstractNumId w:val="10"/>
  </w:num>
  <w:num w:numId="34" w16cid:durableId="1398749010">
    <w:abstractNumId w:val="25"/>
  </w:num>
  <w:num w:numId="35" w16cid:durableId="373432055">
    <w:abstractNumId w:val="11"/>
    <w:lvlOverride w:ilvl="0">
      <w:startOverride w:val="1"/>
    </w:lvlOverride>
    <w:lvlOverride w:ilvl="1"/>
    <w:lvlOverride w:ilvl="2"/>
    <w:lvlOverride w:ilvl="3"/>
    <w:lvlOverride w:ilvl="4"/>
    <w:lvlOverride w:ilvl="5"/>
    <w:lvlOverride w:ilvl="6"/>
    <w:lvlOverride w:ilvl="7"/>
    <w:lvlOverride w:ilvl="8"/>
  </w:num>
  <w:num w:numId="36" w16cid:durableId="1446080321">
    <w:abstractNumId w:val="22"/>
  </w:num>
  <w:num w:numId="37" w16cid:durableId="1408531148">
    <w:abstractNumId w:val="39"/>
  </w:num>
  <w:num w:numId="38" w16cid:durableId="707990828">
    <w:abstractNumId w:val="34"/>
  </w:num>
  <w:num w:numId="39" w16cid:durableId="1857189274">
    <w:abstractNumId w:val="40"/>
  </w:num>
  <w:num w:numId="40" w16cid:durableId="1477063706">
    <w:abstractNumId w:val="32"/>
  </w:num>
  <w:num w:numId="41" w16cid:durableId="138113556">
    <w:abstractNumId w:val="23"/>
  </w:num>
  <w:num w:numId="42" w16cid:durableId="890457643">
    <w:abstractNumId w:val="12"/>
  </w:num>
  <w:num w:numId="43" w16cid:durableId="460269952">
    <w:abstractNumId w:val="36"/>
  </w:num>
  <w:num w:numId="44" w16cid:durableId="1095983520">
    <w:abstractNumId w:val="33"/>
  </w:num>
  <w:num w:numId="45" w16cid:durableId="616133783">
    <w:abstractNumId w:val="15"/>
  </w:num>
  <w:num w:numId="46" w16cid:durableId="4950741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B06"/>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28E8"/>
    <w:rsid w:val="000A377A"/>
    <w:rsid w:val="000A59F9"/>
    <w:rsid w:val="000A6A79"/>
    <w:rsid w:val="000A79FB"/>
    <w:rsid w:val="000B19E5"/>
    <w:rsid w:val="000B3142"/>
    <w:rsid w:val="000B3207"/>
    <w:rsid w:val="000B38CE"/>
    <w:rsid w:val="000B47DF"/>
    <w:rsid w:val="000B56E0"/>
    <w:rsid w:val="000B5846"/>
    <w:rsid w:val="000B5DA3"/>
    <w:rsid w:val="000C12C8"/>
    <w:rsid w:val="000C1AA1"/>
    <w:rsid w:val="000C1CA5"/>
    <w:rsid w:val="000C5CED"/>
    <w:rsid w:val="000C67C8"/>
    <w:rsid w:val="000C6AC9"/>
    <w:rsid w:val="000C7464"/>
    <w:rsid w:val="000D2475"/>
    <w:rsid w:val="000D30EA"/>
    <w:rsid w:val="000D46E7"/>
    <w:rsid w:val="000E0729"/>
    <w:rsid w:val="000E2D9E"/>
    <w:rsid w:val="000E6BEA"/>
    <w:rsid w:val="000E6E47"/>
    <w:rsid w:val="000E7B0B"/>
    <w:rsid w:val="000F081F"/>
    <w:rsid w:val="000F0DFF"/>
    <w:rsid w:val="000F0FC8"/>
    <w:rsid w:val="000F1DE1"/>
    <w:rsid w:val="000F3130"/>
    <w:rsid w:val="000F33F4"/>
    <w:rsid w:val="000F500A"/>
    <w:rsid w:val="000F55E1"/>
    <w:rsid w:val="000F62E7"/>
    <w:rsid w:val="000F71B9"/>
    <w:rsid w:val="000F758D"/>
    <w:rsid w:val="00102228"/>
    <w:rsid w:val="001046AE"/>
    <w:rsid w:val="00113293"/>
    <w:rsid w:val="00113683"/>
    <w:rsid w:val="00117904"/>
    <w:rsid w:val="001200A0"/>
    <w:rsid w:val="001209C7"/>
    <w:rsid w:val="00121F11"/>
    <w:rsid w:val="0012253C"/>
    <w:rsid w:val="0012309D"/>
    <w:rsid w:val="00123D73"/>
    <w:rsid w:val="001263A4"/>
    <w:rsid w:val="00127211"/>
    <w:rsid w:val="00127354"/>
    <w:rsid w:val="00127506"/>
    <w:rsid w:val="00130267"/>
    <w:rsid w:val="00132839"/>
    <w:rsid w:val="00136BE3"/>
    <w:rsid w:val="00140F07"/>
    <w:rsid w:val="00144102"/>
    <w:rsid w:val="0014483D"/>
    <w:rsid w:val="00145A2A"/>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5E71"/>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47EC1"/>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146"/>
    <w:rsid w:val="00286D12"/>
    <w:rsid w:val="00286D1D"/>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06CC"/>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48E"/>
    <w:rsid w:val="00305F35"/>
    <w:rsid w:val="003130B1"/>
    <w:rsid w:val="003161B3"/>
    <w:rsid w:val="00323510"/>
    <w:rsid w:val="00324CBE"/>
    <w:rsid w:val="0032678A"/>
    <w:rsid w:val="00326E7A"/>
    <w:rsid w:val="0032738E"/>
    <w:rsid w:val="00332431"/>
    <w:rsid w:val="00332C06"/>
    <w:rsid w:val="003336B6"/>
    <w:rsid w:val="0033439B"/>
    <w:rsid w:val="003347A9"/>
    <w:rsid w:val="0033665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33D"/>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5827"/>
    <w:rsid w:val="004968B7"/>
    <w:rsid w:val="004A0776"/>
    <w:rsid w:val="004A0A0C"/>
    <w:rsid w:val="004A17CE"/>
    <w:rsid w:val="004B0907"/>
    <w:rsid w:val="004B0DDA"/>
    <w:rsid w:val="004B1289"/>
    <w:rsid w:val="004B1DC1"/>
    <w:rsid w:val="004B32F5"/>
    <w:rsid w:val="004B51A9"/>
    <w:rsid w:val="004B581B"/>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4A0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2ACB"/>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6878"/>
    <w:rsid w:val="0058009B"/>
    <w:rsid w:val="00580185"/>
    <w:rsid w:val="00580E6C"/>
    <w:rsid w:val="0058164B"/>
    <w:rsid w:val="00585831"/>
    <w:rsid w:val="0058655A"/>
    <w:rsid w:val="00586840"/>
    <w:rsid w:val="00587ACF"/>
    <w:rsid w:val="005907B5"/>
    <w:rsid w:val="00590A35"/>
    <w:rsid w:val="00592355"/>
    <w:rsid w:val="005937C8"/>
    <w:rsid w:val="0059758D"/>
    <w:rsid w:val="005A0890"/>
    <w:rsid w:val="005A1024"/>
    <w:rsid w:val="005A272C"/>
    <w:rsid w:val="005A3393"/>
    <w:rsid w:val="005A42A4"/>
    <w:rsid w:val="005A5659"/>
    <w:rsid w:val="005A5AEE"/>
    <w:rsid w:val="005A5B21"/>
    <w:rsid w:val="005A60D8"/>
    <w:rsid w:val="005A7DB5"/>
    <w:rsid w:val="005B1748"/>
    <w:rsid w:val="005B262C"/>
    <w:rsid w:val="005B34C3"/>
    <w:rsid w:val="005B469B"/>
    <w:rsid w:val="005B5075"/>
    <w:rsid w:val="005B5B69"/>
    <w:rsid w:val="005B7557"/>
    <w:rsid w:val="005C14DE"/>
    <w:rsid w:val="005C3390"/>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4999"/>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04A7"/>
    <w:rsid w:val="00674783"/>
    <w:rsid w:val="00674C79"/>
    <w:rsid w:val="00676552"/>
    <w:rsid w:val="00680A9E"/>
    <w:rsid w:val="00681C20"/>
    <w:rsid w:val="006838C9"/>
    <w:rsid w:val="00685938"/>
    <w:rsid w:val="0068635B"/>
    <w:rsid w:val="006870C7"/>
    <w:rsid w:val="00691744"/>
    <w:rsid w:val="00692F56"/>
    <w:rsid w:val="0069500A"/>
    <w:rsid w:val="0069532C"/>
    <w:rsid w:val="00695CB7"/>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4BB"/>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0FBC"/>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B1F"/>
    <w:rsid w:val="007C1CAB"/>
    <w:rsid w:val="007C5D5A"/>
    <w:rsid w:val="007C78AC"/>
    <w:rsid w:val="007D0EDA"/>
    <w:rsid w:val="007D1151"/>
    <w:rsid w:val="007D12BD"/>
    <w:rsid w:val="007D21B7"/>
    <w:rsid w:val="007D2BE3"/>
    <w:rsid w:val="007D4D92"/>
    <w:rsid w:val="007D5A24"/>
    <w:rsid w:val="007D5A60"/>
    <w:rsid w:val="007E296E"/>
    <w:rsid w:val="007E4772"/>
    <w:rsid w:val="007E70FE"/>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4CD4"/>
    <w:rsid w:val="00864D76"/>
    <w:rsid w:val="00864EB5"/>
    <w:rsid w:val="00864F45"/>
    <w:rsid w:val="008673F1"/>
    <w:rsid w:val="00867AF1"/>
    <w:rsid w:val="0087055E"/>
    <w:rsid w:val="008716FB"/>
    <w:rsid w:val="00871DD0"/>
    <w:rsid w:val="0087674F"/>
    <w:rsid w:val="00876CFA"/>
    <w:rsid w:val="008772C9"/>
    <w:rsid w:val="00877E46"/>
    <w:rsid w:val="00881475"/>
    <w:rsid w:val="008823CF"/>
    <w:rsid w:val="0088367A"/>
    <w:rsid w:val="00884007"/>
    <w:rsid w:val="008871EB"/>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0719"/>
    <w:rsid w:val="008C3210"/>
    <w:rsid w:val="008C56B7"/>
    <w:rsid w:val="008C5731"/>
    <w:rsid w:val="008C788C"/>
    <w:rsid w:val="008D1863"/>
    <w:rsid w:val="008D19F5"/>
    <w:rsid w:val="008D1EF5"/>
    <w:rsid w:val="008D3CAA"/>
    <w:rsid w:val="008D668E"/>
    <w:rsid w:val="008D6FC3"/>
    <w:rsid w:val="008D765C"/>
    <w:rsid w:val="008E25ED"/>
    <w:rsid w:val="008E5ECF"/>
    <w:rsid w:val="008E614D"/>
    <w:rsid w:val="008E6846"/>
    <w:rsid w:val="008E7CD5"/>
    <w:rsid w:val="008F094F"/>
    <w:rsid w:val="008F1264"/>
    <w:rsid w:val="008F3C24"/>
    <w:rsid w:val="00901258"/>
    <w:rsid w:val="00902EB0"/>
    <w:rsid w:val="0090450A"/>
    <w:rsid w:val="0090619C"/>
    <w:rsid w:val="0090622E"/>
    <w:rsid w:val="0090727D"/>
    <w:rsid w:val="009076E9"/>
    <w:rsid w:val="00907C84"/>
    <w:rsid w:val="00907F2C"/>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C01"/>
    <w:rsid w:val="00982D27"/>
    <w:rsid w:val="00984015"/>
    <w:rsid w:val="0098569E"/>
    <w:rsid w:val="009915DD"/>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151D"/>
    <w:rsid w:val="009D7766"/>
    <w:rsid w:val="009E132B"/>
    <w:rsid w:val="009E1D19"/>
    <w:rsid w:val="009E217D"/>
    <w:rsid w:val="009E3337"/>
    <w:rsid w:val="009F2242"/>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0B87"/>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599"/>
    <w:rsid w:val="00AA1447"/>
    <w:rsid w:val="00AA31C4"/>
    <w:rsid w:val="00AA624B"/>
    <w:rsid w:val="00AB05E4"/>
    <w:rsid w:val="00AB0982"/>
    <w:rsid w:val="00AB11EF"/>
    <w:rsid w:val="00AB2CA5"/>
    <w:rsid w:val="00AB4CA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6FA2"/>
    <w:rsid w:val="00AD757D"/>
    <w:rsid w:val="00AE40AA"/>
    <w:rsid w:val="00AF33CD"/>
    <w:rsid w:val="00AF34B6"/>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26"/>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034"/>
    <w:rsid w:val="00B612A7"/>
    <w:rsid w:val="00B64D5D"/>
    <w:rsid w:val="00B67F6F"/>
    <w:rsid w:val="00B70D5D"/>
    <w:rsid w:val="00B72575"/>
    <w:rsid w:val="00B740B2"/>
    <w:rsid w:val="00B74227"/>
    <w:rsid w:val="00B75066"/>
    <w:rsid w:val="00B757C7"/>
    <w:rsid w:val="00B7768A"/>
    <w:rsid w:val="00B81C06"/>
    <w:rsid w:val="00B826A6"/>
    <w:rsid w:val="00B831CB"/>
    <w:rsid w:val="00B84DEE"/>
    <w:rsid w:val="00B85C67"/>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73C3"/>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332A"/>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5C"/>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075"/>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4E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0921"/>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3603"/>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6C4B"/>
    <w:rsid w:val="00E803BB"/>
    <w:rsid w:val="00E81CFA"/>
    <w:rsid w:val="00E837B9"/>
    <w:rsid w:val="00E83AEF"/>
    <w:rsid w:val="00E854F4"/>
    <w:rsid w:val="00E855CA"/>
    <w:rsid w:val="00E927B8"/>
    <w:rsid w:val="00E93F52"/>
    <w:rsid w:val="00E979E0"/>
    <w:rsid w:val="00EA1ADA"/>
    <w:rsid w:val="00EA28EC"/>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EE4"/>
    <w:rsid w:val="00ED20A7"/>
    <w:rsid w:val="00ED212D"/>
    <w:rsid w:val="00ED2884"/>
    <w:rsid w:val="00ED2FBF"/>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470A"/>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2EB"/>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1E6E"/>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08713627"/>
    <w:rsid w:val="0CAF8679"/>
    <w:rsid w:val="0D44A74A"/>
    <w:rsid w:val="0EE077AB"/>
    <w:rsid w:val="1B171F1B"/>
    <w:rsid w:val="1B5FD99A"/>
    <w:rsid w:val="20EF47A1"/>
    <w:rsid w:val="2117E9A8"/>
    <w:rsid w:val="2ECCEA00"/>
    <w:rsid w:val="30894285"/>
    <w:rsid w:val="33F2E68A"/>
    <w:rsid w:val="34626D9D"/>
    <w:rsid w:val="35FE3DFE"/>
    <w:rsid w:val="428A9035"/>
    <w:rsid w:val="445380F6"/>
    <w:rsid w:val="5136CFEC"/>
    <w:rsid w:val="55CE0203"/>
    <w:rsid w:val="5C1FB3CF"/>
    <w:rsid w:val="68FEB55C"/>
    <w:rsid w:val="6BDD7A3E"/>
    <w:rsid w:val="744D3E5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16712773-FE66-4B1E-BF2F-4EE9C2A7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E13603"/>
  </w:style>
  <w:style w:type="character" w:customStyle="1" w:styleId="eop">
    <w:name w:val="eop"/>
    <w:basedOn w:val="DefaultParagraphFont"/>
    <w:rsid w:val="00E13603"/>
  </w:style>
  <w:style w:type="paragraph" w:styleId="Revision">
    <w:name w:val="Revision"/>
    <w:hidden/>
    <w:uiPriority w:val="99"/>
    <w:semiHidden/>
    <w:rsid w:val="0063499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32031016">
      <w:bodyDiv w:val="1"/>
      <w:marLeft w:val="0"/>
      <w:marRight w:val="0"/>
      <w:marTop w:val="0"/>
      <w:marBottom w:val="0"/>
      <w:divBdr>
        <w:top w:val="none" w:sz="0" w:space="0" w:color="auto"/>
        <w:left w:val="none" w:sz="0" w:space="0" w:color="auto"/>
        <w:bottom w:val="none" w:sz="0" w:space="0" w:color="auto"/>
        <w:right w:val="none" w:sz="0" w:space="0" w:color="auto"/>
      </w:divBdr>
    </w:div>
    <w:div w:id="492113470">
      <w:bodyDiv w:val="1"/>
      <w:marLeft w:val="0"/>
      <w:marRight w:val="0"/>
      <w:marTop w:val="0"/>
      <w:marBottom w:val="0"/>
      <w:divBdr>
        <w:top w:val="none" w:sz="0" w:space="0" w:color="auto"/>
        <w:left w:val="none" w:sz="0" w:space="0" w:color="auto"/>
        <w:bottom w:val="none" w:sz="0" w:space="0" w:color="auto"/>
        <w:right w:val="none" w:sz="0" w:space="0" w:color="auto"/>
      </w:divBdr>
      <w:divsChild>
        <w:div w:id="48963826">
          <w:marLeft w:val="0"/>
          <w:marRight w:val="0"/>
          <w:marTop w:val="0"/>
          <w:marBottom w:val="0"/>
          <w:divBdr>
            <w:top w:val="none" w:sz="0" w:space="0" w:color="auto"/>
            <w:left w:val="none" w:sz="0" w:space="0" w:color="auto"/>
            <w:bottom w:val="none" w:sz="0" w:space="0" w:color="auto"/>
            <w:right w:val="none" w:sz="0" w:space="0" w:color="auto"/>
          </w:divBdr>
        </w:div>
        <w:div w:id="146285997">
          <w:marLeft w:val="0"/>
          <w:marRight w:val="0"/>
          <w:marTop w:val="0"/>
          <w:marBottom w:val="0"/>
          <w:divBdr>
            <w:top w:val="none" w:sz="0" w:space="0" w:color="auto"/>
            <w:left w:val="none" w:sz="0" w:space="0" w:color="auto"/>
            <w:bottom w:val="none" w:sz="0" w:space="0" w:color="auto"/>
            <w:right w:val="none" w:sz="0" w:space="0" w:color="auto"/>
          </w:divBdr>
        </w:div>
        <w:div w:id="368645102">
          <w:marLeft w:val="0"/>
          <w:marRight w:val="0"/>
          <w:marTop w:val="0"/>
          <w:marBottom w:val="0"/>
          <w:divBdr>
            <w:top w:val="none" w:sz="0" w:space="0" w:color="auto"/>
            <w:left w:val="none" w:sz="0" w:space="0" w:color="auto"/>
            <w:bottom w:val="none" w:sz="0" w:space="0" w:color="auto"/>
            <w:right w:val="none" w:sz="0" w:space="0" w:color="auto"/>
          </w:divBdr>
        </w:div>
        <w:div w:id="495456055">
          <w:marLeft w:val="0"/>
          <w:marRight w:val="0"/>
          <w:marTop w:val="0"/>
          <w:marBottom w:val="0"/>
          <w:divBdr>
            <w:top w:val="none" w:sz="0" w:space="0" w:color="auto"/>
            <w:left w:val="none" w:sz="0" w:space="0" w:color="auto"/>
            <w:bottom w:val="none" w:sz="0" w:space="0" w:color="auto"/>
            <w:right w:val="none" w:sz="0" w:space="0" w:color="auto"/>
          </w:divBdr>
        </w:div>
        <w:div w:id="570508777">
          <w:marLeft w:val="0"/>
          <w:marRight w:val="0"/>
          <w:marTop w:val="0"/>
          <w:marBottom w:val="0"/>
          <w:divBdr>
            <w:top w:val="none" w:sz="0" w:space="0" w:color="auto"/>
            <w:left w:val="none" w:sz="0" w:space="0" w:color="auto"/>
            <w:bottom w:val="none" w:sz="0" w:space="0" w:color="auto"/>
            <w:right w:val="none" w:sz="0" w:space="0" w:color="auto"/>
          </w:divBdr>
        </w:div>
        <w:div w:id="1556811531">
          <w:marLeft w:val="0"/>
          <w:marRight w:val="0"/>
          <w:marTop w:val="0"/>
          <w:marBottom w:val="0"/>
          <w:divBdr>
            <w:top w:val="none" w:sz="0" w:space="0" w:color="auto"/>
            <w:left w:val="none" w:sz="0" w:space="0" w:color="auto"/>
            <w:bottom w:val="none" w:sz="0" w:space="0" w:color="auto"/>
            <w:right w:val="none" w:sz="0" w:space="0" w:color="auto"/>
          </w:divBdr>
        </w:div>
        <w:div w:id="1674215374">
          <w:marLeft w:val="0"/>
          <w:marRight w:val="0"/>
          <w:marTop w:val="0"/>
          <w:marBottom w:val="0"/>
          <w:divBdr>
            <w:top w:val="none" w:sz="0" w:space="0" w:color="auto"/>
            <w:left w:val="none" w:sz="0" w:space="0" w:color="auto"/>
            <w:bottom w:val="none" w:sz="0" w:space="0" w:color="auto"/>
            <w:right w:val="none" w:sz="0" w:space="0" w:color="auto"/>
          </w:divBdr>
        </w:div>
        <w:div w:id="1770198264">
          <w:marLeft w:val="0"/>
          <w:marRight w:val="0"/>
          <w:marTop w:val="0"/>
          <w:marBottom w:val="0"/>
          <w:divBdr>
            <w:top w:val="none" w:sz="0" w:space="0" w:color="auto"/>
            <w:left w:val="none" w:sz="0" w:space="0" w:color="auto"/>
            <w:bottom w:val="none" w:sz="0" w:space="0" w:color="auto"/>
            <w:right w:val="none" w:sz="0" w:space="0" w:color="auto"/>
          </w:divBdr>
        </w:div>
        <w:div w:id="1861426966">
          <w:marLeft w:val="0"/>
          <w:marRight w:val="0"/>
          <w:marTop w:val="0"/>
          <w:marBottom w:val="0"/>
          <w:divBdr>
            <w:top w:val="none" w:sz="0" w:space="0" w:color="auto"/>
            <w:left w:val="none" w:sz="0" w:space="0" w:color="auto"/>
            <w:bottom w:val="none" w:sz="0" w:space="0" w:color="auto"/>
            <w:right w:val="none" w:sz="0" w:space="0" w:color="auto"/>
          </w:divBdr>
        </w:div>
        <w:div w:id="2067727017">
          <w:marLeft w:val="0"/>
          <w:marRight w:val="0"/>
          <w:marTop w:val="0"/>
          <w:marBottom w:val="0"/>
          <w:divBdr>
            <w:top w:val="none" w:sz="0" w:space="0" w:color="auto"/>
            <w:left w:val="none" w:sz="0" w:space="0" w:color="auto"/>
            <w:bottom w:val="none" w:sz="0" w:space="0" w:color="auto"/>
            <w:right w:val="none" w:sz="0" w:space="0" w:color="auto"/>
          </w:divBdr>
        </w:div>
        <w:div w:id="2116053052">
          <w:marLeft w:val="0"/>
          <w:marRight w:val="0"/>
          <w:marTop w:val="0"/>
          <w:marBottom w:val="0"/>
          <w:divBdr>
            <w:top w:val="none" w:sz="0" w:space="0" w:color="auto"/>
            <w:left w:val="none" w:sz="0" w:space="0" w:color="auto"/>
            <w:bottom w:val="none" w:sz="0" w:space="0" w:color="auto"/>
            <w:right w:val="none" w:sz="0" w:space="0" w:color="auto"/>
          </w:divBdr>
        </w:div>
      </w:divsChild>
    </w:div>
    <w:div w:id="494804813">
      <w:bodyDiv w:val="1"/>
      <w:marLeft w:val="0"/>
      <w:marRight w:val="0"/>
      <w:marTop w:val="0"/>
      <w:marBottom w:val="0"/>
      <w:divBdr>
        <w:top w:val="none" w:sz="0" w:space="0" w:color="auto"/>
        <w:left w:val="none" w:sz="0" w:space="0" w:color="auto"/>
        <w:bottom w:val="none" w:sz="0" w:space="0" w:color="auto"/>
        <w:right w:val="none" w:sz="0" w:space="0" w:color="auto"/>
      </w:divBdr>
      <w:divsChild>
        <w:div w:id="72824513">
          <w:marLeft w:val="0"/>
          <w:marRight w:val="0"/>
          <w:marTop w:val="0"/>
          <w:marBottom w:val="0"/>
          <w:divBdr>
            <w:top w:val="none" w:sz="0" w:space="0" w:color="auto"/>
            <w:left w:val="none" w:sz="0" w:space="0" w:color="auto"/>
            <w:bottom w:val="none" w:sz="0" w:space="0" w:color="auto"/>
            <w:right w:val="none" w:sz="0" w:space="0" w:color="auto"/>
          </w:divBdr>
        </w:div>
        <w:div w:id="137380639">
          <w:marLeft w:val="0"/>
          <w:marRight w:val="0"/>
          <w:marTop w:val="0"/>
          <w:marBottom w:val="0"/>
          <w:divBdr>
            <w:top w:val="none" w:sz="0" w:space="0" w:color="auto"/>
            <w:left w:val="none" w:sz="0" w:space="0" w:color="auto"/>
            <w:bottom w:val="none" w:sz="0" w:space="0" w:color="auto"/>
            <w:right w:val="none" w:sz="0" w:space="0" w:color="auto"/>
          </w:divBdr>
        </w:div>
        <w:div w:id="256407851">
          <w:marLeft w:val="0"/>
          <w:marRight w:val="0"/>
          <w:marTop w:val="0"/>
          <w:marBottom w:val="0"/>
          <w:divBdr>
            <w:top w:val="none" w:sz="0" w:space="0" w:color="auto"/>
            <w:left w:val="none" w:sz="0" w:space="0" w:color="auto"/>
            <w:bottom w:val="none" w:sz="0" w:space="0" w:color="auto"/>
            <w:right w:val="none" w:sz="0" w:space="0" w:color="auto"/>
          </w:divBdr>
        </w:div>
        <w:div w:id="799955998">
          <w:marLeft w:val="0"/>
          <w:marRight w:val="0"/>
          <w:marTop w:val="0"/>
          <w:marBottom w:val="0"/>
          <w:divBdr>
            <w:top w:val="none" w:sz="0" w:space="0" w:color="auto"/>
            <w:left w:val="none" w:sz="0" w:space="0" w:color="auto"/>
            <w:bottom w:val="none" w:sz="0" w:space="0" w:color="auto"/>
            <w:right w:val="none" w:sz="0" w:space="0" w:color="auto"/>
          </w:divBdr>
        </w:div>
        <w:div w:id="1204177048">
          <w:marLeft w:val="0"/>
          <w:marRight w:val="0"/>
          <w:marTop w:val="0"/>
          <w:marBottom w:val="0"/>
          <w:divBdr>
            <w:top w:val="none" w:sz="0" w:space="0" w:color="auto"/>
            <w:left w:val="none" w:sz="0" w:space="0" w:color="auto"/>
            <w:bottom w:val="none" w:sz="0" w:space="0" w:color="auto"/>
            <w:right w:val="none" w:sz="0" w:space="0" w:color="auto"/>
          </w:divBdr>
        </w:div>
        <w:div w:id="1810244622">
          <w:marLeft w:val="0"/>
          <w:marRight w:val="0"/>
          <w:marTop w:val="0"/>
          <w:marBottom w:val="0"/>
          <w:divBdr>
            <w:top w:val="none" w:sz="0" w:space="0" w:color="auto"/>
            <w:left w:val="none" w:sz="0" w:space="0" w:color="auto"/>
            <w:bottom w:val="none" w:sz="0" w:space="0" w:color="auto"/>
            <w:right w:val="none" w:sz="0" w:space="0" w:color="auto"/>
          </w:divBdr>
        </w:div>
      </w:divsChild>
    </w:div>
    <w:div w:id="698968773">
      <w:bodyDiv w:val="1"/>
      <w:marLeft w:val="0"/>
      <w:marRight w:val="0"/>
      <w:marTop w:val="0"/>
      <w:marBottom w:val="0"/>
      <w:divBdr>
        <w:top w:val="none" w:sz="0" w:space="0" w:color="auto"/>
        <w:left w:val="none" w:sz="0" w:space="0" w:color="auto"/>
        <w:bottom w:val="none" w:sz="0" w:space="0" w:color="auto"/>
        <w:right w:val="none" w:sz="0" w:space="0" w:color="auto"/>
      </w:divBdr>
      <w:divsChild>
        <w:div w:id="720712001">
          <w:marLeft w:val="0"/>
          <w:marRight w:val="0"/>
          <w:marTop w:val="0"/>
          <w:marBottom w:val="0"/>
          <w:divBdr>
            <w:top w:val="none" w:sz="0" w:space="0" w:color="auto"/>
            <w:left w:val="none" w:sz="0" w:space="0" w:color="auto"/>
            <w:bottom w:val="none" w:sz="0" w:space="0" w:color="auto"/>
            <w:right w:val="none" w:sz="0" w:space="0" w:color="auto"/>
          </w:divBdr>
        </w:div>
        <w:div w:id="989091805">
          <w:marLeft w:val="0"/>
          <w:marRight w:val="0"/>
          <w:marTop w:val="0"/>
          <w:marBottom w:val="0"/>
          <w:divBdr>
            <w:top w:val="none" w:sz="0" w:space="0" w:color="auto"/>
            <w:left w:val="none" w:sz="0" w:space="0" w:color="auto"/>
            <w:bottom w:val="none" w:sz="0" w:space="0" w:color="auto"/>
            <w:right w:val="none" w:sz="0" w:space="0" w:color="auto"/>
          </w:divBdr>
        </w:div>
        <w:div w:id="1099257761">
          <w:marLeft w:val="0"/>
          <w:marRight w:val="0"/>
          <w:marTop w:val="0"/>
          <w:marBottom w:val="0"/>
          <w:divBdr>
            <w:top w:val="none" w:sz="0" w:space="0" w:color="auto"/>
            <w:left w:val="none" w:sz="0" w:space="0" w:color="auto"/>
            <w:bottom w:val="none" w:sz="0" w:space="0" w:color="auto"/>
            <w:right w:val="none" w:sz="0" w:space="0" w:color="auto"/>
          </w:divBdr>
        </w:div>
        <w:div w:id="1154032794">
          <w:marLeft w:val="0"/>
          <w:marRight w:val="0"/>
          <w:marTop w:val="0"/>
          <w:marBottom w:val="0"/>
          <w:divBdr>
            <w:top w:val="none" w:sz="0" w:space="0" w:color="auto"/>
            <w:left w:val="none" w:sz="0" w:space="0" w:color="auto"/>
            <w:bottom w:val="none" w:sz="0" w:space="0" w:color="auto"/>
            <w:right w:val="none" w:sz="0" w:space="0" w:color="auto"/>
          </w:divBdr>
        </w:div>
        <w:div w:id="1890994885">
          <w:marLeft w:val="0"/>
          <w:marRight w:val="0"/>
          <w:marTop w:val="0"/>
          <w:marBottom w:val="0"/>
          <w:divBdr>
            <w:top w:val="none" w:sz="0" w:space="0" w:color="auto"/>
            <w:left w:val="none" w:sz="0" w:space="0" w:color="auto"/>
            <w:bottom w:val="none" w:sz="0" w:space="0" w:color="auto"/>
            <w:right w:val="none" w:sz="0" w:space="0" w:color="auto"/>
          </w:divBdr>
        </w:div>
        <w:div w:id="2057198089">
          <w:marLeft w:val="0"/>
          <w:marRight w:val="0"/>
          <w:marTop w:val="0"/>
          <w:marBottom w:val="0"/>
          <w:divBdr>
            <w:top w:val="none" w:sz="0" w:space="0" w:color="auto"/>
            <w:left w:val="none" w:sz="0" w:space="0" w:color="auto"/>
            <w:bottom w:val="none" w:sz="0" w:space="0" w:color="auto"/>
            <w:right w:val="none" w:sz="0" w:space="0" w:color="auto"/>
          </w:divBdr>
        </w:div>
      </w:divsChild>
    </w:div>
    <w:div w:id="83580461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90211081">
      <w:bodyDiv w:val="1"/>
      <w:marLeft w:val="0"/>
      <w:marRight w:val="0"/>
      <w:marTop w:val="0"/>
      <w:marBottom w:val="0"/>
      <w:divBdr>
        <w:top w:val="none" w:sz="0" w:space="0" w:color="auto"/>
        <w:left w:val="none" w:sz="0" w:space="0" w:color="auto"/>
        <w:bottom w:val="none" w:sz="0" w:space="0" w:color="auto"/>
        <w:right w:val="none" w:sz="0" w:space="0" w:color="auto"/>
      </w:divBdr>
      <w:divsChild>
        <w:div w:id="482163966">
          <w:marLeft w:val="0"/>
          <w:marRight w:val="0"/>
          <w:marTop w:val="0"/>
          <w:marBottom w:val="0"/>
          <w:divBdr>
            <w:top w:val="none" w:sz="0" w:space="0" w:color="auto"/>
            <w:left w:val="none" w:sz="0" w:space="0" w:color="auto"/>
            <w:bottom w:val="none" w:sz="0" w:space="0" w:color="auto"/>
            <w:right w:val="none" w:sz="0" w:space="0" w:color="auto"/>
          </w:divBdr>
        </w:div>
        <w:div w:id="1246572359">
          <w:marLeft w:val="0"/>
          <w:marRight w:val="0"/>
          <w:marTop w:val="0"/>
          <w:marBottom w:val="0"/>
          <w:divBdr>
            <w:top w:val="none" w:sz="0" w:space="0" w:color="auto"/>
            <w:left w:val="none" w:sz="0" w:space="0" w:color="auto"/>
            <w:bottom w:val="none" w:sz="0" w:space="0" w:color="auto"/>
            <w:right w:val="none" w:sz="0" w:space="0" w:color="auto"/>
          </w:divBdr>
        </w:div>
        <w:div w:id="1299339868">
          <w:marLeft w:val="0"/>
          <w:marRight w:val="0"/>
          <w:marTop w:val="0"/>
          <w:marBottom w:val="0"/>
          <w:divBdr>
            <w:top w:val="none" w:sz="0" w:space="0" w:color="auto"/>
            <w:left w:val="none" w:sz="0" w:space="0" w:color="auto"/>
            <w:bottom w:val="none" w:sz="0" w:space="0" w:color="auto"/>
            <w:right w:val="none" w:sz="0" w:space="0" w:color="auto"/>
          </w:divBdr>
        </w:div>
        <w:div w:id="1357972232">
          <w:marLeft w:val="0"/>
          <w:marRight w:val="0"/>
          <w:marTop w:val="0"/>
          <w:marBottom w:val="0"/>
          <w:divBdr>
            <w:top w:val="none" w:sz="0" w:space="0" w:color="auto"/>
            <w:left w:val="none" w:sz="0" w:space="0" w:color="auto"/>
            <w:bottom w:val="none" w:sz="0" w:space="0" w:color="auto"/>
            <w:right w:val="none" w:sz="0" w:space="0" w:color="auto"/>
          </w:divBdr>
        </w:div>
        <w:div w:id="1409956337">
          <w:marLeft w:val="0"/>
          <w:marRight w:val="0"/>
          <w:marTop w:val="0"/>
          <w:marBottom w:val="0"/>
          <w:divBdr>
            <w:top w:val="none" w:sz="0" w:space="0" w:color="auto"/>
            <w:left w:val="none" w:sz="0" w:space="0" w:color="auto"/>
            <w:bottom w:val="none" w:sz="0" w:space="0" w:color="auto"/>
            <w:right w:val="none" w:sz="0" w:space="0" w:color="auto"/>
          </w:divBdr>
        </w:div>
        <w:div w:id="1681618243">
          <w:marLeft w:val="0"/>
          <w:marRight w:val="0"/>
          <w:marTop w:val="0"/>
          <w:marBottom w:val="0"/>
          <w:divBdr>
            <w:top w:val="none" w:sz="0" w:space="0" w:color="auto"/>
            <w:left w:val="none" w:sz="0" w:space="0" w:color="auto"/>
            <w:bottom w:val="none" w:sz="0" w:space="0" w:color="auto"/>
            <w:right w:val="none" w:sz="0" w:space="0" w:color="auto"/>
          </w:divBdr>
        </w:div>
      </w:divsChild>
    </w:div>
    <w:div w:id="1146165505">
      <w:bodyDiv w:val="1"/>
      <w:marLeft w:val="0"/>
      <w:marRight w:val="0"/>
      <w:marTop w:val="0"/>
      <w:marBottom w:val="0"/>
      <w:divBdr>
        <w:top w:val="none" w:sz="0" w:space="0" w:color="auto"/>
        <w:left w:val="none" w:sz="0" w:space="0" w:color="auto"/>
        <w:bottom w:val="none" w:sz="0" w:space="0" w:color="auto"/>
        <w:right w:val="none" w:sz="0" w:space="0" w:color="auto"/>
      </w:divBdr>
      <w:divsChild>
        <w:div w:id="191456036">
          <w:marLeft w:val="0"/>
          <w:marRight w:val="0"/>
          <w:marTop w:val="0"/>
          <w:marBottom w:val="0"/>
          <w:divBdr>
            <w:top w:val="none" w:sz="0" w:space="0" w:color="auto"/>
            <w:left w:val="none" w:sz="0" w:space="0" w:color="auto"/>
            <w:bottom w:val="none" w:sz="0" w:space="0" w:color="auto"/>
            <w:right w:val="none" w:sz="0" w:space="0" w:color="auto"/>
          </w:divBdr>
          <w:divsChild>
            <w:div w:id="485359683">
              <w:marLeft w:val="0"/>
              <w:marRight w:val="0"/>
              <w:marTop w:val="0"/>
              <w:marBottom w:val="0"/>
              <w:divBdr>
                <w:top w:val="none" w:sz="0" w:space="0" w:color="auto"/>
                <w:left w:val="none" w:sz="0" w:space="0" w:color="auto"/>
                <w:bottom w:val="none" w:sz="0" w:space="0" w:color="auto"/>
                <w:right w:val="none" w:sz="0" w:space="0" w:color="auto"/>
              </w:divBdr>
            </w:div>
            <w:div w:id="1013798515">
              <w:marLeft w:val="0"/>
              <w:marRight w:val="0"/>
              <w:marTop w:val="0"/>
              <w:marBottom w:val="0"/>
              <w:divBdr>
                <w:top w:val="none" w:sz="0" w:space="0" w:color="auto"/>
                <w:left w:val="none" w:sz="0" w:space="0" w:color="auto"/>
                <w:bottom w:val="none" w:sz="0" w:space="0" w:color="auto"/>
                <w:right w:val="none" w:sz="0" w:space="0" w:color="auto"/>
              </w:divBdr>
            </w:div>
            <w:div w:id="1701973545">
              <w:marLeft w:val="0"/>
              <w:marRight w:val="0"/>
              <w:marTop w:val="0"/>
              <w:marBottom w:val="0"/>
              <w:divBdr>
                <w:top w:val="none" w:sz="0" w:space="0" w:color="auto"/>
                <w:left w:val="none" w:sz="0" w:space="0" w:color="auto"/>
                <w:bottom w:val="none" w:sz="0" w:space="0" w:color="auto"/>
                <w:right w:val="none" w:sz="0" w:space="0" w:color="auto"/>
              </w:divBdr>
            </w:div>
          </w:divsChild>
        </w:div>
        <w:div w:id="192311107">
          <w:marLeft w:val="0"/>
          <w:marRight w:val="0"/>
          <w:marTop w:val="0"/>
          <w:marBottom w:val="0"/>
          <w:divBdr>
            <w:top w:val="none" w:sz="0" w:space="0" w:color="auto"/>
            <w:left w:val="none" w:sz="0" w:space="0" w:color="auto"/>
            <w:bottom w:val="none" w:sz="0" w:space="0" w:color="auto"/>
            <w:right w:val="none" w:sz="0" w:space="0" w:color="auto"/>
          </w:divBdr>
        </w:div>
        <w:div w:id="386807179">
          <w:marLeft w:val="0"/>
          <w:marRight w:val="0"/>
          <w:marTop w:val="0"/>
          <w:marBottom w:val="0"/>
          <w:divBdr>
            <w:top w:val="none" w:sz="0" w:space="0" w:color="auto"/>
            <w:left w:val="none" w:sz="0" w:space="0" w:color="auto"/>
            <w:bottom w:val="none" w:sz="0" w:space="0" w:color="auto"/>
            <w:right w:val="none" w:sz="0" w:space="0" w:color="auto"/>
          </w:divBdr>
        </w:div>
        <w:div w:id="418914828">
          <w:marLeft w:val="0"/>
          <w:marRight w:val="0"/>
          <w:marTop w:val="0"/>
          <w:marBottom w:val="0"/>
          <w:divBdr>
            <w:top w:val="none" w:sz="0" w:space="0" w:color="auto"/>
            <w:left w:val="none" w:sz="0" w:space="0" w:color="auto"/>
            <w:bottom w:val="none" w:sz="0" w:space="0" w:color="auto"/>
            <w:right w:val="none" w:sz="0" w:space="0" w:color="auto"/>
          </w:divBdr>
        </w:div>
        <w:div w:id="651763559">
          <w:marLeft w:val="0"/>
          <w:marRight w:val="0"/>
          <w:marTop w:val="0"/>
          <w:marBottom w:val="0"/>
          <w:divBdr>
            <w:top w:val="none" w:sz="0" w:space="0" w:color="auto"/>
            <w:left w:val="none" w:sz="0" w:space="0" w:color="auto"/>
            <w:bottom w:val="none" w:sz="0" w:space="0" w:color="auto"/>
            <w:right w:val="none" w:sz="0" w:space="0" w:color="auto"/>
          </w:divBdr>
        </w:div>
        <w:div w:id="690838006">
          <w:marLeft w:val="0"/>
          <w:marRight w:val="0"/>
          <w:marTop w:val="0"/>
          <w:marBottom w:val="0"/>
          <w:divBdr>
            <w:top w:val="none" w:sz="0" w:space="0" w:color="auto"/>
            <w:left w:val="none" w:sz="0" w:space="0" w:color="auto"/>
            <w:bottom w:val="none" w:sz="0" w:space="0" w:color="auto"/>
            <w:right w:val="none" w:sz="0" w:space="0" w:color="auto"/>
          </w:divBdr>
        </w:div>
        <w:div w:id="736706769">
          <w:marLeft w:val="0"/>
          <w:marRight w:val="0"/>
          <w:marTop w:val="0"/>
          <w:marBottom w:val="0"/>
          <w:divBdr>
            <w:top w:val="none" w:sz="0" w:space="0" w:color="auto"/>
            <w:left w:val="none" w:sz="0" w:space="0" w:color="auto"/>
            <w:bottom w:val="none" w:sz="0" w:space="0" w:color="auto"/>
            <w:right w:val="none" w:sz="0" w:space="0" w:color="auto"/>
          </w:divBdr>
        </w:div>
        <w:div w:id="1208490253">
          <w:marLeft w:val="0"/>
          <w:marRight w:val="0"/>
          <w:marTop w:val="0"/>
          <w:marBottom w:val="0"/>
          <w:divBdr>
            <w:top w:val="none" w:sz="0" w:space="0" w:color="auto"/>
            <w:left w:val="none" w:sz="0" w:space="0" w:color="auto"/>
            <w:bottom w:val="none" w:sz="0" w:space="0" w:color="auto"/>
            <w:right w:val="none" w:sz="0" w:space="0" w:color="auto"/>
          </w:divBdr>
        </w:div>
        <w:div w:id="1470132143">
          <w:marLeft w:val="0"/>
          <w:marRight w:val="0"/>
          <w:marTop w:val="0"/>
          <w:marBottom w:val="0"/>
          <w:divBdr>
            <w:top w:val="none" w:sz="0" w:space="0" w:color="auto"/>
            <w:left w:val="none" w:sz="0" w:space="0" w:color="auto"/>
            <w:bottom w:val="none" w:sz="0" w:space="0" w:color="auto"/>
            <w:right w:val="none" w:sz="0" w:space="0" w:color="auto"/>
          </w:divBdr>
        </w:div>
        <w:div w:id="1556620448">
          <w:marLeft w:val="0"/>
          <w:marRight w:val="0"/>
          <w:marTop w:val="0"/>
          <w:marBottom w:val="0"/>
          <w:divBdr>
            <w:top w:val="none" w:sz="0" w:space="0" w:color="auto"/>
            <w:left w:val="none" w:sz="0" w:space="0" w:color="auto"/>
            <w:bottom w:val="none" w:sz="0" w:space="0" w:color="auto"/>
            <w:right w:val="none" w:sz="0" w:space="0" w:color="auto"/>
          </w:divBdr>
        </w:div>
        <w:div w:id="1992172696">
          <w:marLeft w:val="0"/>
          <w:marRight w:val="0"/>
          <w:marTop w:val="0"/>
          <w:marBottom w:val="0"/>
          <w:divBdr>
            <w:top w:val="none" w:sz="0" w:space="0" w:color="auto"/>
            <w:left w:val="none" w:sz="0" w:space="0" w:color="auto"/>
            <w:bottom w:val="none" w:sz="0" w:space="0" w:color="auto"/>
            <w:right w:val="none" w:sz="0" w:space="0" w:color="auto"/>
          </w:divBdr>
        </w:div>
        <w:div w:id="1994138724">
          <w:marLeft w:val="0"/>
          <w:marRight w:val="0"/>
          <w:marTop w:val="0"/>
          <w:marBottom w:val="0"/>
          <w:divBdr>
            <w:top w:val="none" w:sz="0" w:space="0" w:color="auto"/>
            <w:left w:val="none" w:sz="0" w:space="0" w:color="auto"/>
            <w:bottom w:val="none" w:sz="0" w:space="0" w:color="auto"/>
            <w:right w:val="none" w:sz="0" w:space="0" w:color="auto"/>
          </w:divBdr>
        </w:div>
      </w:divsChild>
    </w:div>
    <w:div w:id="1149052790">
      <w:bodyDiv w:val="1"/>
      <w:marLeft w:val="0"/>
      <w:marRight w:val="0"/>
      <w:marTop w:val="0"/>
      <w:marBottom w:val="0"/>
      <w:divBdr>
        <w:top w:val="none" w:sz="0" w:space="0" w:color="auto"/>
        <w:left w:val="none" w:sz="0" w:space="0" w:color="auto"/>
        <w:bottom w:val="none" w:sz="0" w:space="0" w:color="auto"/>
        <w:right w:val="none" w:sz="0" w:space="0" w:color="auto"/>
      </w:divBdr>
    </w:div>
    <w:div w:id="1283463291">
      <w:bodyDiv w:val="1"/>
      <w:marLeft w:val="0"/>
      <w:marRight w:val="0"/>
      <w:marTop w:val="0"/>
      <w:marBottom w:val="0"/>
      <w:divBdr>
        <w:top w:val="none" w:sz="0" w:space="0" w:color="auto"/>
        <w:left w:val="none" w:sz="0" w:space="0" w:color="auto"/>
        <w:bottom w:val="none" w:sz="0" w:space="0" w:color="auto"/>
        <w:right w:val="none" w:sz="0" w:space="0" w:color="auto"/>
      </w:divBdr>
    </w:div>
    <w:div w:id="1410228062">
      <w:bodyDiv w:val="1"/>
      <w:marLeft w:val="0"/>
      <w:marRight w:val="0"/>
      <w:marTop w:val="0"/>
      <w:marBottom w:val="0"/>
      <w:divBdr>
        <w:top w:val="none" w:sz="0" w:space="0" w:color="auto"/>
        <w:left w:val="none" w:sz="0" w:space="0" w:color="auto"/>
        <w:bottom w:val="none" w:sz="0" w:space="0" w:color="auto"/>
        <w:right w:val="none" w:sz="0" w:space="0" w:color="auto"/>
      </w:divBdr>
    </w:div>
    <w:div w:id="1615406338">
      <w:bodyDiv w:val="1"/>
      <w:marLeft w:val="0"/>
      <w:marRight w:val="0"/>
      <w:marTop w:val="0"/>
      <w:marBottom w:val="0"/>
      <w:divBdr>
        <w:top w:val="none" w:sz="0" w:space="0" w:color="auto"/>
        <w:left w:val="none" w:sz="0" w:space="0" w:color="auto"/>
        <w:bottom w:val="none" w:sz="0" w:space="0" w:color="auto"/>
        <w:right w:val="none" w:sz="0" w:space="0" w:color="auto"/>
      </w:divBdr>
      <w:divsChild>
        <w:div w:id="1289700643">
          <w:marLeft w:val="0"/>
          <w:marRight w:val="0"/>
          <w:marTop w:val="0"/>
          <w:marBottom w:val="0"/>
          <w:divBdr>
            <w:top w:val="none" w:sz="0" w:space="0" w:color="auto"/>
            <w:left w:val="none" w:sz="0" w:space="0" w:color="auto"/>
            <w:bottom w:val="none" w:sz="0" w:space="0" w:color="auto"/>
            <w:right w:val="none" w:sz="0" w:space="0" w:color="auto"/>
          </w:divBdr>
        </w:div>
        <w:div w:id="1475561360">
          <w:marLeft w:val="0"/>
          <w:marRight w:val="0"/>
          <w:marTop w:val="0"/>
          <w:marBottom w:val="0"/>
          <w:divBdr>
            <w:top w:val="none" w:sz="0" w:space="0" w:color="auto"/>
            <w:left w:val="none" w:sz="0" w:space="0" w:color="auto"/>
            <w:bottom w:val="none" w:sz="0" w:space="0" w:color="auto"/>
            <w:right w:val="none" w:sz="0" w:space="0" w:color="auto"/>
          </w:divBdr>
        </w:div>
        <w:div w:id="1878470669">
          <w:marLeft w:val="0"/>
          <w:marRight w:val="0"/>
          <w:marTop w:val="0"/>
          <w:marBottom w:val="0"/>
          <w:divBdr>
            <w:top w:val="none" w:sz="0" w:space="0" w:color="auto"/>
            <w:left w:val="none" w:sz="0" w:space="0" w:color="auto"/>
            <w:bottom w:val="none" w:sz="0" w:space="0" w:color="auto"/>
            <w:right w:val="none" w:sz="0" w:space="0" w:color="auto"/>
          </w:divBdr>
        </w:div>
      </w:divsChild>
    </w:div>
    <w:div w:id="1998923788">
      <w:bodyDiv w:val="1"/>
      <w:marLeft w:val="0"/>
      <w:marRight w:val="0"/>
      <w:marTop w:val="0"/>
      <w:marBottom w:val="0"/>
      <w:divBdr>
        <w:top w:val="none" w:sz="0" w:space="0" w:color="auto"/>
        <w:left w:val="none" w:sz="0" w:space="0" w:color="auto"/>
        <w:bottom w:val="none" w:sz="0" w:space="0" w:color="auto"/>
        <w:right w:val="none" w:sz="0" w:space="0" w:color="auto"/>
      </w:divBdr>
      <w:divsChild>
        <w:div w:id="365257945">
          <w:marLeft w:val="0"/>
          <w:marRight w:val="0"/>
          <w:marTop w:val="0"/>
          <w:marBottom w:val="0"/>
          <w:divBdr>
            <w:top w:val="none" w:sz="0" w:space="0" w:color="auto"/>
            <w:left w:val="none" w:sz="0" w:space="0" w:color="auto"/>
            <w:bottom w:val="none" w:sz="0" w:space="0" w:color="auto"/>
            <w:right w:val="none" w:sz="0" w:space="0" w:color="auto"/>
          </w:divBdr>
        </w:div>
        <w:div w:id="1737632420">
          <w:marLeft w:val="0"/>
          <w:marRight w:val="0"/>
          <w:marTop w:val="0"/>
          <w:marBottom w:val="0"/>
          <w:divBdr>
            <w:top w:val="none" w:sz="0" w:space="0" w:color="auto"/>
            <w:left w:val="none" w:sz="0" w:space="0" w:color="auto"/>
            <w:bottom w:val="none" w:sz="0" w:space="0" w:color="auto"/>
            <w:right w:val="none" w:sz="0" w:space="0" w:color="auto"/>
          </w:divBdr>
        </w:div>
        <w:div w:id="199401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www.csiro.au/en/Research/BF" TargetMode="External"/><Relationship Id="rId10" Type="http://schemas.openxmlformats.org/officeDocument/2006/relationships/hyperlink" Target="mailto:sarah.kong@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06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23AF9"/>
    <w:rsid w:val="00033D0E"/>
    <w:rsid w:val="00064278"/>
    <w:rsid w:val="00111CA4"/>
    <w:rsid w:val="001561B4"/>
    <w:rsid w:val="00180E79"/>
    <w:rsid w:val="0019205C"/>
    <w:rsid w:val="001B5CA1"/>
    <w:rsid w:val="002F727C"/>
    <w:rsid w:val="00306B5D"/>
    <w:rsid w:val="003C6F9C"/>
    <w:rsid w:val="00414F94"/>
    <w:rsid w:val="004C6D45"/>
    <w:rsid w:val="0063685B"/>
    <w:rsid w:val="007515D8"/>
    <w:rsid w:val="007B08B2"/>
    <w:rsid w:val="007C7613"/>
    <w:rsid w:val="007D1E37"/>
    <w:rsid w:val="0082379D"/>
    <w:rsid w:val="0083493E"/>
    <w:rsid w:val="00875004"/>
    <w:rsid w:val="00877DB6"/>
    <w:rsid w:val="00881708"/>
    <w:rsid w:val="009216BE"/>
    <w:rsid w:val="0092764B"/>
    <w:rsid w:val="00937AEC"/>
    <w:rsid w:val="009D5E6F"/>
    <w:rsid w:val="00A17A6B"/>
    <w:rsid w:val="00B36C21"/>
    <w:rsid w:val="00D41D64"/>
    <w:rsid w:val="00D81AEF"/>
    <w:rsid w:val="00E458C3"/>
    <w:rsid w:val="00E51523"/>
    <w:rsid w:val="00EA6D03"/>
    <w:rsid w:val="00EC0735"/>
    <w:rsid w:val="00F27BC2"/>
    <w:rsid w:val="00FD4FA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62F8191EE4F74B93EB92EC446D2ADE" ma:contentTypeVersion="13" ma:contentTypeDescription="Create a new document." ma:contentTypeScope="" ma:versionID="37eb461690a05d7c8009325fda0f1085">
  <xsd:schema xmlns:xsd="http://www.w3.org/2001/XMLSchema" xmlns:xs="http://www.w3.org/2001/XMLSchema" xmlns:p="http://schemas.microsoft.com/office/2006/metadata/properties" xmlns:ns2="ef2ea2eb-f1fa-4213-bf14-9737eff84fab" xmlns:ns3="e2f8b69c-b0c8-4aca-b1dc-c22f6d2ff192" targetNamespace="http://schemas.microsoft.com/office/2006/metadata/properties" ma:root="true" ma:fieldsID="dad860112fe5c748851b499cd30a6e8c" ns2:_="" ns3:_="">
    <xsd:import namespace="ef2ea2eb-f1fa-4213-bf14-9737eff84fab"/>
    <xsd:import namespace="e2f8b69c-b0c8-4aca-b1dc-c22f6d2ff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2eb-f1fa-4213-bf14-9737eff84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8b69c-b0c8-4aca-b1dc-c22f6d2ff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fadcf0-0b71-4956-8323-9e3218c267ca}" ma:internalName="TaxCatchAll" ma:showField="CatchAllData" ma:web="e2f8b69c-b0c8-4aca-b1dc-c22f6d2ff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2ea2eb-f1fa-4213-bf14-9737eff84fab">
      <Terms xmlns="http://schemas.microsoft.com/office/infopath/2007/PartnerControls"/>
    </lcf76f155ced4ddcb4097134ff3c332f>
    <TaxCatchAll xmlns="e2f8b69c-b0c8-4aca-b1dc-c22f6d2ff192" xsi:nil="true"/>
    <SharedWithUsers xmlns="e2f8b69c-b0c8-4aca-b1dc-c22f6d2ff192">
      <UserInfo>
        <DisplayName>Kong, Sarah (H&amp;B, Westmead)</DisplayName>
        <AccountId>50</AccountId>
        <AccountType/>
      </UserInfo>
    </SharedWithUsers>
  </documentManagement>
</p:propertie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F14C3384-5464-4F6C-8C1A-664A21D1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2eb-f1fa-4213-bf14-9737eff84fab"/>
    <ds:schemaRef ds:uri="e2f8b69c-b0c8-4aca-b1dc-c22f6d2ff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ef2ea2eb-f1fa-4213-bf14-9737eff84fab"/>
    <ds:schemaRef ds:uri="e2f8b69c-b0c8-4aca-b1dc-c22f6d2ff192"/>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243</TotalTime>
  <Pages>5</Pages>
  <Words>1488</Words>
  <Characters>8854</Characters>
  <Application>Microsoft Office Word</Application>
  <DocSecurity>0</DocSecurity>
  <Lines>221</Lines>
  <Paragraphs>104</Paragraphs>
  <ScaleCrop>false</ScaleCrop>
  <Company>CSIRO</Company>
  <LinksUpToDate>false</LinksUpToDate>
  <CharactersWithSpaces>10238</CharactersWithSpaces>
  <SharedDoc>false</SharedDoc>
  <HLinks>
    <vt:vector size="30" baseType="variant">
      <vt:variant>
        <vt:i4>2097193</vt:i4>
      </vt:variant>
      <vt:variant>
        <vt:i4>12</vt:i4>
      </vt:variant>
      <vt:variant>
        <vt:i4>0</vt:i4>
      </vt:variant>
      <vt:variant>
        <vt:i4>5</vt:i4>
      </vt:variant>
      <vt:variant>
        <vt:lpwstr>https://www.csiro.au/en/Research/BF</vt:lpwstr>
      </vt:variant>
      <vt:variant>
        <vt:lpwstr/>
      </vt:variant>
      <vt:variant>
        <vt:i4>10</vt:i4>
      </vt:variant>
      <vt:variant>
        <vt:i4>9</vt:i4>
      </vt:variant>
      <vt:variant>
        <vt:i4>0</vt:i4>
      </vt:variant>
      <vt:variant>
        <vt:i4>5</vt:i4>
      </vt:variant>
      <vt:variant>
        <vt:lpwstr>http://www.csiro.au/</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1310824</vt:i4>
      </vt:variant>
      <vt:variant>
        <vt:i4>0</vt:i4>
      </vt:variant>
      <vt:variant>
        <vt:i4>0</vt:i4>
      </vt:variant>
      <vt:variant>
        <vt:i4>5</vt:i4>
      </vt:variant>
      <vt:variant>
        <vt:lpwstr>mailto:sarah.kong@csiro.au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55</cp:revision>
  <cp:lastPrinted>2012-02-02T00:32:00Z</cp:lastPrinted>
  <dcterms:created xsi:type="dcterms:W3CDTF">2022-04-26T23:01:00Z</dcterms:created>
  <dcterms:modified xsi:type="dcterms:W3CDTF">2023-03-31T06:09:00Z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0x0101001362F8191EE4F74B93EB92EC446D2ADE</vt:lpwstr>
  </property>
  <property fmtid="{D5CDD505-2E9C-101B-9397-08002B2CF9AE}" pid="3" name="_dlc_DocIdItemGuid">
    <vt:lpwstr>003f7f4c-d5c0-4d7e-8384-bf0d8a8a55e4</vt:lpwstr>
  </property>
  <property fmtid="{D5CDD505-2E9C-101B-9397-08002B2CF9AE}" pid="4" name="MediaServiceImageTags">
    <vt:lpwstr/>
  </property>
  <property fmtid="{D5CDD505-2E9C-101B-9397-08002B2CF9AE}" pid="5" name="GrammarlyDocumentId">
    <vt:lpwstr>180b9ba979a532b75595641896b82f7783c321eebb8505e9e36b647c339b10b8</vt:lpwstr>
  </property>
</Properties>
</file>