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093E277" w14:textId="77777777" w:rsidR="00332C06" w:rsidRPr="00674783" w:rsidRDefault="00CC201B" w:rsidP="00674783">
          <w:pPr>
            <w:pStyle w:val="Heading1"/>
          </w:pPr>
          <w:r>
            <w:t>Position Details</w:t>
          </w:r>
          <w:bookmarkEnd w:id="0"/>
        </w:p>
        <w:p w14:paraId="7463D0EF" w14:textId="77777777" w:rsidR="006246C0" w:rsidRDefault="00F43284" w:rsidP="00B04E3F">
          <w:pPr>
            <w:pStyle w:val="Heading2"/>
          </w:pPr>
          <w:r>
            <w:t>Research Projects</w:t>
          </w:r>
          <w:r w:rsidR="00CC201B">
            <w:t>- CSOF</w:t>
          </w:r>
          <w:r w:rsidR="009B6BDA">
            <w:t>3</w:t>
          </w:r>
        </w:p>
      </w:sdtContent>
    </w:sdt>
    <w:tbl>
      <w:tblPr>
        <w:tblStyle w:val="TableCSIRO"/>
        <w:tblW w:w="9474" w:type="dxa"/>
        <w:tblLook w:val="00A0" w:firstRow="1" w:lastRow="0" w:firstColumn="1" w:lastColumn="0" w:noHBand="0" w:noVBand="0"/>
      </w:tblPr>
      <w:tblGrid>
        <w:gridCol w:w="3856"/>
        <w:gridCol w:w="5618"/>
      </w:tblGrid>
      <w:tr w:rsidR="00452FD5" w:rsidRPr="0093721B" w14:paraId="7CEF2499"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34535BA2"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56E5D3DD" w14:textId="77777777" w:rsidTr="00C7465C">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7D5BFE1C" w14:textId="77777777" w:rsidR="00CC201B" w:rsidRPr="0093721B" w:rsidRDefault="00BB763A" w:rsidP="00D83C52">
            <w:pPr>
              <w:pStyle w:val="TableText"/>
              <w:rPr>
                <w:sz w:val="22"/>
              </w:rPr>
            </w:pPr>
            <w:r w:rsidRPr="0093721B">
              <w:rPr>
                <w:sz w:val="22"/>
              </w:rPr>
              <w:t>Advertised Job Title</w:t>
            </w:r>
          </w:p>
        </w:tc>
        <w:tc>
          <w:tcPr>
            <w:tcW w:w="2965" w:type="pct"/>
          </w:tcPr>
          <w:p w14:paraId="4D30742D" w14:textId="2178A3EB" w:rsidR="00CC201B" w:rsidRPr="0093721B" w:rsidRDefault="00C7465C"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Animal </w:t>
            </w:r>
            <w:r w:rsidR="00C71BD6">
              <w:rPr>
                <w:sz w:val="22"/>
              </w:rPr>
              <w:t>Technician</w:t>
            </w:r>
            <w:r w:rsidR="00FB4E1B">
              <w:rPr>
                <w:sz w:val="22"/>
              </w:rPr>
              <w:t xml:space="preserve"> – Large Animal Facility</w:t>
            </w:r>
          </w:p>
        </w:tc>
      </w:tr>
      <w:tr w:rsidR="00CC201B" w:rsidRPr="0093721B" w14:paraId="7172689C" w14:textId="77777777" w:rsidTr="00C7465C">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49FDA63E" w14:textId="77777777" w:rsidR="00CC201B" w:rsidRPr="0093721B" w:rsidRDefault="00BB763A" w:rsidP="00D83C52">
            <w:pPr>
              <w:pStyle w:val="TableText"/>
              <w:rPr>
                <w:sz w:val="22"/>
              </w:rPr>
            </w:pPr>
            <w:r w:rsidRPr="0093721B">
              <w:rPr>
                <w:sz w:val="22"/>
              </w:rPr>
              <w:t>Job Reference</w:t>
            </w:r>
          </w:p>
        </w:tc>
        <w:tc>
          <w:tcPr>
            <w:tcW w:w="2965" w:type="pct"/>
          </w:tcPr>
          <w:p w14:paraId="22DF7403" w14:textId="797E380B" w:rsidR="00CC201B" w:rsidRPr="0093721B" w:rsidRDefault="00FB4E1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100896</w:t>
            </w:r>
          </w:p>
        </w:tc>
      </w:tr>
      <w:tr w:rsidR="00C45886" w:rsidRPr="0093721B" w14:paraId="3D7B4B16" w14:textId="77777777" w:rsidTr="00C7465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D241A7D" w14:textId="1F54FD17" w:rsidR="00C45886" w:rsidRPr="0093721B" w:rsidRDefault="00C45886" w:rsidP="00D83C52">
            <w:pPr>
              <w:pStyle w:val="TableText"/>
              <w:rPr>
                <w:sz w:val="22"/>
              </w:rPr>
            </w:pPr>
            <w:r w:rsidRPr="0093721B">
              <w:rPr>
                <w:sz w:val="22"/>
              </w:rPr>
              <w:t>Tenure</w:t>
            </w:r>
            <w:r w:rsidR="00FB4E1B">
              <w:rPr>
                <w:sz w:val="22"/>
              </w:rPr>
              <w:t xml:space="preserve"> and Work Schedule</w:t>
            </w:r>
          </w:p>
        </w:tc>
        <w:tc>
          <w:tcPr>
            <w:tcW w:w="2965" w:type="pct"/>
          </w:tcPr>
          <w:p w14:paraId="43B9799D" w14:textId="46670026" w:rsidR="00C45886" w:rsidRPr="0093721B" w:rsidRDefault="005379CE" w:rsidP="00C7465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FB4E1B">
              <w:rPr>
                <w:sz w:val="22"/>
              </w:rPr>
              <w:t>,</w:t>
            </w:r>
            <w:r w:rsidRPr="0093721B">
              <w:rPr>
                <w:sz w:val="22"/>
              </w:rPr>
              <w:t xml:space="preserve"> </w:t>
            </w:r>
            <w:r w:rsidR="00A63426">
              <w:rPr>
                <w:sz w:val="22"/>
              </w:rPr>
              <w:t>F</w:t>
            </w:r>
            <w:r w:rsidRPr="0093721B">
              <w:rPr>
                <w:sz w:val="22"/>
              </w:rPr>
              <w:t xml:space="preserve">ull-time </w:t>
            </w:r>
          </w:p>
        </w:tc>
      </w:tr>
      <w:tr w:rsidR="00C45886" w:rsidRPr="0093721B" w14:paraId="515FCBC7" w14:textId="77777777" w:rsidTr="00C7465C">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DFC56AC" w14:textId="77777777" w:rsidR="00C45886" w:rsidRPr="0093721B" w:rsidRDefault="00C45886" w:rsidP="00D83C52">
            <w:pPr>
              <w:pStyle w:val="TableText"/>
              <w:rPr>
                <w:sz w:val="22"/>
              </w:rPr>
            </w:pPr>
            <w:r w:rsidRPr="0093721B">
              <w:rPr>
                <w:sz w:val="22"/>
              </w:rPr>
              <w:t>Salary Range</w:t>
            </w:r>
          </w:p>
        </w:tc>
        <w:tc>
          <w:tcPr>
            <w:tcW w:w="2965" w:type="pct"/>
          </w:tcPr>
          <w:p w14:paraId="1495C97F" w14:textId="2CEEE0CA"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B4E1B">
              <w:rPr>
                <w:sz w:val="22"/>
              </w:rPr>
              <w:t>73</w:t>
            </w:r>
            <w:r w:rsidR="00C2673C">
              <w:rPr>
                <w:sz w:val="22"/>
              </w:rPr>
              <w:t>,</w:t>
            </w:r>
            <w:r w:rsidR="00FB4E1B">
              <w:rPr>
                <w:sz w:val="22"/>
              </w:rPr>
              <w:t>567</w:t>
            </w:r>
            <w:r w:rsidRPr="0093721B">
              <w:rPr>
                <w:sz w:val="22"/>
              </w:rPr>
              <w:t xml:space="preserve"> to AU$</w:t>
            </w:r>
            <w:r w:rsidR="00FB4E1B">
              <w:rPr>
                <w:sz w:val="22"/>
              </w:rPr>
              <w:t>93</w:t>
            </w:r>
            <w:r w:rsidR="009D292F">
              <w:rPr>
                <w:sz w:val="22"/>
              </w:rPr>
              <w:t>,</w:t>
            </w:r>
            <w:r w:rsidR="00FB4E1B">
              <w:rPr>
                <w:sz w:val="22"/>
              </w:rPr>
              <w:t>630</w:t>
            </w:r>
            <w:r w:rsidRPr="0093721B">
              <w:rPr>
                <w:sz w:val="22"/>
              </w:rPr>
              <w:t xml:space="preserve"> pa (pro-rata for part-time) + up to 15.4% superannuation</w:t>
            </w:r>
            <w:r w:rsidR="00FB4E1B">
              <w:rPr>
                <w:sz w:val="22"/>
              </w:rPr>
              <w:t xml:space="preserve"> (plus any applicable allowances)</w:t>
            </w:r>
          </w:p>
        </w:tc>
      </w:tr>
      <w:tr w:rsidR="00926BE4" w:rsidRPr="0093721B" w14:paraId="445854E1" w14:textId="77777777" w:rsidTr="00C7465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3196570"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605552DA" w14:textId="4B145BB3" w:rsidR="00926BE4" w:rsidRPr="0093721B" w:rsidRDefault="00C7465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 ACDP</w:t>
            </w:r>
          </w:p>
        </w:tc>
      </w:tr>
      <w:tr w:rsidR="00926BE4" w:rsidRPr="0093721B" w14:paraId="3B513E98" w14:textId="77777777" w:rsidTr="00C7465C">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BBD13DC" w14:textId="77777777" w:rsidR="00926BE4" w:rsidRPr="0093721B" w:rsidRDefault="00926BE4" w:rsidP="00D83C52">
            <w:pPr>
              <w:pStyle w:val="TableText"/>
              <w:rPr>
                <w:sz w:val="22"/>
              </w:rPr>
            </w:pPr>
            <w:r w:rsidRPr="0093721B">
              <w:rPr>
                <w:sz w:val="22"/>
              </w:rPr>
              <w:t>Relocation Assistance</w:t>
            </w:r>
          </w:p>
        </w:tc>
        <w:tc>
          <w:tcPr>
            <w:tcW w:w="2965" w:type="pct"/>
          </w:tcPr>
          <w:p w14:paraId="6FAF8369"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76F4C40D" w14:textId="77777777" w:rsidTr="00C7465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6DB12FA" w14:textId="77777777" w:rsidR="00926BE4" w:rsidRPr="0093721B" w:rsidRDefault="00926BE4" w:rsidP="00D83C52">
            <w:pPr>
              <w:pStyle w:val="TableText"/>
              <w:rPr>
                <w:sz w:val="22"/>
              </w:rPr>
            </w:pPr>
            <w:r w:rsidRPr="0093721B">
              <w:rPr>
                <w:sz w:val="22"/>
              </w:rPr>
              <w:t>Applications are open to</w:t>
            </w:r>
          </w:p>
        </w:tc>
        <w:tc>
          <w:tcPr>
            <w:tcW w:w="2965" w:type="pct"/>
          </w:tcPr>
          <w:p w14:paraId="1071C08E" w14:textId="764A7821" w:rsidR="00926BE4" w:rsidRPr="0093721B" w:rsidRDefault="00EA62ED" w:rsidP="00FB4E1B">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5514BAFC" w14:textId="77777777" w:rsidTr="00C7465C">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71216F8" w14:textId="77777777" w:rsidR="00C45886" w:rsidRPr="0093721B" w:rsidRDefault="00C45886" w:rsidP="00D83C52">
            <w:pPr>
              <w:pStyle w:val="TableText"/>
              <w:rPr>
                <w:sz w:val="22"/>
              </w:rPr>
            </w:pPr>
            <w:r w:rsidRPr="0093721B">
              <w:rPr>
                <w:sz w:val="22"/>
              </w:rPr>
              <w:t>Position reports to the</w:t>
            </w:r>
          </w:p>
        </w:tc>
        <w:tc>
          <w:tcPr>
            <w:tcW w:w="2965" w:type="pct"/>
          </w:tcPr>
          <w:p w14:paraId="7C07DF76" w14:textId="22041DB7" w:rsidR="00C45886" w:rsidRPr="0093721B" w:rsidRDefault="00C71BD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Large Animal Facility Team Leader</w:t>
            </w:r>
          </w:p>
        </w:tc>
      </w:tr>
      <w:tr w:rsidR="00926BE4" w:rsidRPr="0093721B" w14:paraId="2C8EE1DD" w14:textId="77777777" w:rsidTr="00C7465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7563EF9" w14:textId="77777777" w:rsidR="00926BE4" w:rsidRPr="0093721B" w:rsidRDefault="00926BE4" w:rsidP="00D83C52">
            <w:pPr>
              <w:pStyle w:val="TableText"/>
              <w:rPr>
                <w:sz w:val="22"/>
              </w:rPr>
            </w:pPr>
            <w:r w:rsidRPr="0093721B">
              <w:rPr>
                <w:sz w:val="22"/>
              </w:rPr>
              <w:t>Client Focus – Internal</w:t>
            </w:r>
          </w:p>
        </w:tc>
        <w:tc>
          <w:tcPr>
            <w:tcW w:w="2965" w:type="pct"/>
          </w:tcPr>
          <w:p w14:paraId="62BA9FBC" w14:textId="5B310CFE" w:rsidR="00926BE4" w:rsidRPr="00FC467D" w:rsidRDefault="00C7465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C467D">
              <w:rPr>
                <w:sz w:val="22"/>
              </w:rPr>
              <w:t>90</w:t>
            </w:r>
            <w:r w:rsidR="00F54F83" w:rsidRPr="00FC467D">
              <w:rPr>
                <w:sz w:val="22"/>
              </w:rPr>
              <w:t>%</w:t>
            </w:r>
          </w:p>
        </w:tc>
      </w:tr>
      <w:tr w:rsidR="00926BE4" w:rsidRPr="0093721B" w14:paraId="6E52E432" w14:textId="77777777" w:rsidTr="00C7465C">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07BAAB7" w14:textId="77777777" w:rsidR="00926BE4" w:rsidRPr="0093721B" w:rsidRDefault="00926BE4" w:rsidP="00D83C52">
            <w:pPr>
              <w:pStyle w:val="TableText"/>
              <w:rPr>
                <w:sz w:val="22"/>
              </w:rPr>
            </w:pPr>
            <w:r w:rsidRPr="0093721B">
              <w:rPr>
                <w:sz w:val="22"/>
              </w:rPr>
              <w:t>Client Focus – External</w:t>
            </w:r>
          </w:p>
        </w:tc>
        <w:tc>
          <w:tcPr>
            <w:tcW w:w="2965" w:type="pct"/>
          </w:tcPr>
          <w:p w14:paraId="2350D046" w14:textId="03CC5B05" w:rsidR="00926BE4" w:rsidRPr="00FC467D" w:rsidRDefault="00C7465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C467D">
              <w:rPr>
                <w:sz w:val="22"/>
              </w:rPr>
              <w:t>1</w:t>
            </w:r>
            <w:r w:rsidR="00F54F83" w:rsidRPr="00FC467D">
              <w:rPr>
                <w:sz w:val="22"/>
              </w:rPr>
              <w:t>0%</w:t>
            </w:r>
          </w:p>
        </w:tc>
      </w:tr>
      <w:tr w:rsidR="00194B1C" w:rsidRPr="0093721B" w14:paraId="345C9DBC" w14:textId="77777777" w:rsidTr="00C7465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D09448A" w14:textId="77777777" w:rsidR="00194B1C" w:rsidRPr="0093721B" w:rsidRDefault="00C45886" w:rsidP="00D83C52">
            <w:pPr>
              <w:pStyle w:val="TableText"/>
              <w:rPr>
                <w:sz w:val="22"/>
              </w:rPr>
            </w:pPr>
            <w:r w:rsidRPr="0093721B">
              <w:rPr>
                <w:sz w:val="22"/>
              </w:rPr>
              <w:t>Number of Direct Reports</w:t>
            </w:r>
          </w:p>
        </w:tc>
        <w:tc>
          <w:tcPr>
            <w:tcW w:w="2965" w:type="pct"/>
          </w:tcPr>
          <w:p w14:paraId="679759CB" w14:textId="77777777" w:rsidR="00194B1C" w:rsidRPr="00FC467D"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C467D">
              <w:rPr>
                <w:sz w:val="22"/>
              </w:rPr>
              <w:t>0</w:t>
            </w:r>
          </w:p>
        </w:tc>
      </w:tr>
      <w:tr w:rsidR="00194B1C" w:rsidRPr="0093721B" w14:paraId="30E8990C" w14:textId="77777777" w:rsidTr="00C7465C">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01BF8BB" w14:textId="77777777" w:rsidR="00194B1C" w:rsidRPr="0093721B" w:rsidRDefault="00C45886" w:rsidP="00D83C52">
            <w:pPr>
              <w:pStyle w:val="TableText"/>
              <w:rPr>
                <w:sz w:val="22"/>
              </w:rPr>
            </w:pPr>
            <w:r w:rsidRPr="0093721B">
              <w:rPr>
                <w:sz w:val="22"/>
              </w:rPr>
              <w:t>Enquire about this job</w:t>
            </w:r>
          </w:p>
        </w:tc>
        <w:tc>
          <w:tcPr>
            <w:tcW w:w="2965" w:type="pct"/>
          </w:tcPr>
          <w:p w14:paraId="2C220A0F" w14:textId="5179D347" w:rsidR="00194B1C" w:rsidRPr="00FC467D" w:rsidRDefault="00FB4E1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Mike Kelly via email at mike</w:t>
            </w:r>
            <w:r w:rsidR="002F6A1A" w:rsidRPr="00FC467D">
              <w:rPr>
                <w:sz w:val="22"/>
              </w:rPr>
              <w:t>.</w:t>
            </w:r>
            <w:r>
              <w:rPr>
                <w:sz w:val="22"/>
              </w:rPr>
              <w:t>ke</w:t>
            </w:r>
            <w:r w:rsidR="002F6A1A" w:rsidRPr="00FC467D">
              <w:rPr>
                <w:sz w:val="22"/>
              </w:rPr>
              <w:t>ll</w:t>
            </w:r>
            <w:r>
              <w:rPr>
                <w:sz w:val="22"/>
              </w:rPr>
              <w:t>y</w:t>
            </w:r>
            <w:r w:rsidR="00C71BD6" w:rsidRPr="00FC467D">
              <w:rPr>
                <w:sz w:val="22"/>
              </w:rPr>
              <w:t>@csiro.au</w:t>
            </w:r>
            <w:r w:rsidR="00C7465C" w:rsidRPr="00FC467D">
              <w:rPr>
                <w:sz w:val="22"/>
              </w:rPr>
              <w:t>, 03 5227 5</w:t>
            </w:r>
            <w:r>
              <w:rPr>
                <w:sz w:val="22"/>
              </w:rPr>
              <w:t>254</w:t>
            </w:r>
          </w:p>
        </w:tc>
      </w:tr>
      <w:tr w:rsidR="00FB4E1B" w:rsidRPr="0093721B" w14:paraId="1307AD76" w14:textId="77777777" w:rsidTr="00C7465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30E92F9" w14:textId="038CB2A4" w:rsidR="00FB4E1B" w:rsidRPr="0093721B" w:rsidRDefault="00FB4E1B" w:rsidP="00FB4E1B">
            <w:pPr>
              <w:pStyle w:val="TableText"/>
              <w:rPr>
                <w:sz w:val="22"/>
              </w:rPr>
            </w:pPr>
            <w:r w:rsidRPr="00C956AE">
              <w:rPr>
                <w:sz w:val="22"/>
              </w:rPr>
              <w:t>Support and Workplace Adjustments</w:t>
            </w:r>
          </w:p>
        </w:tc>
        <w:tc>
          <w:tcPr>
            <w:tcW w:w="2965" w:type="pct"/>
          </w:tcPr>
          <w:p w14:paraId="3129289C" w14:textId="47AE0103" w:rsidR="00FB4E1B" w:rsidRDefault="00FB4E1B" w:rsidP="00FB4E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956AE">
              <w:rPr>
                <w:rStyle w:val="eop"/>
                <w:rFonts w:eastAsiaTheme="majorEastAsia" w:cs="Calibri"/>
                <w:sz w:val="22"/>
              </w:rPr>
              <w:t>We offer a range of reasonable supports and workplace adjustments. Please let us know via email to the Talent Acquisition Consultant at shree.chattopadhyay@csiro.au or the</w:t>
            </w:r>
            <w:r w:rsidRPr="00C956AE">
              <w:rPr>
                <w:rStyle w:val="eop"/>
                <w:rFonts w:eastAsiaTheme="majorEastAsia" w:cs="Calibri"/>
                <w:i/>
                <w:iCs/>
                <w:sz w:val="22"/>
              </w:rPr>
              <w:t xml:space="preserve"> Hiring Manager mentioned above, </w:t>
            </w:r>
            <w:r w:rsidRPr="00C956AE">
              <w:rPr>
                <w:rStyle w:val="eop"/>
                <w:rFonts w:eastAsiaTheme="majorEastAsia" w:cs="Calibri"/>
                <w:sz w:val="22"/>
              </w:rPr>
              <w:t>if we can help you to equitably participate in our recruitment process or the role itself.</w:t>
            </w:r>
          </w:p>
        </w:tc>
      </w:tr>
      <w:tr w:rsidR="00FB4E1B" w:rsidRPr="0093721B" w14:paraId="661A4044" w14:textId="77777777" w:rsidTr="00C7465C">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64432A8" w14:textId="77777777" w:rsidR="00FB4E1B" w:rsidRPr="0093721B" w:rsidRDefault="00FB4E1B" w:rsidP="00FB4E1B">
            <w:pPr>
              <w:pStyle w:val="TableText"/>
              <w:rPr>
                <w:sz w:val="22"/>
              </w:rPr>
            </w:pPr>
            <w:r w:rsidRPr="0093721B">
              <w:rPr>
                <w:sz w:val="22"/>
              </w:rPr>
              <w:t>How to apply</w:t>
            </w:r>
          </w:p>
        </w:tc>
        <w:tc>
          <w:tcPr>
            <w:tcW w:w="2965" w:type="pct"/>
          </w:tcPr>
          <w:p w14:paraId="615833F1" w14:textId="77777777" w:rsidR="00FB4E1B" w:rsidRPr="0093721B" w:rsidRDefault="00FB4E1B" w:rsidP="00FB4E1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7" w:history="1">
              <w:r w:rsidRPr="0059296E">
                <w:rPr>
                  <w:rStyle w:val="Hyperlink"/>
                  <w:sz w:val="22"/>
                </w:rPr>
                <w:t>https://jobs.csiro.au/</w:t>
              </w:r>
            </w:hyperlink>
            <w:r>
              <w:rPr>
                <w:sz w:val="22"/>
              </w:rPr>
              <w:t xml:space="preserve"> </w:t>
            </w:r>
          </w:p>
          <w:p w14:paraId="0FCD8762" w14:textId="77777777" w:rsidR="00FB4E1B" w:rsidRPr="0093721B" w:rsidRDefault="00FB4E1B" w:rsidP="00FB4E1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ACF847B" w14:textId="77777777" w:rsidR="00FB4E1B" w:rsidRPr="0093721B" w:rsidRDefault="00FB4E1B" w:rsidP="00FB4E1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8" w:history="1">
              <w:r w:rsidRPr="0093721B">
                <w:rPr>
                  <w:rStyle w:val="Hyperlink"/>
                  <w:sz w:val="22"/>
                </w:rPr>
                <w:t>careers.online@csiro.au</w:t>
              </w:r>
            </w:hyperlink>
            <w:r w:rsidRPr="0093721B">
              <w:rPr>
                <w:sz w:val="22"/>
              </w:rPr>
              <w:t xml:space="preserve"> or call 1300 984 220.</w:t>
            </w:r>
          </w:p>
        </w:tc>
      </w:tr>
    </w:tbl>
    <w:p w14:paraId="600AFE0F" w14:textId="77777777" w:rsidR="00FB4E1B" w:rsidRPr="005D003C" w:rsidRDefault="00FB4E1B" w:rsidP="00FB4E1B">
      <w:pPr>
        <w:spacing w:before="200" w:line="240" w:lineRule="auto"/>
        <w:ind w:left="720" w:hanging="720"/>
        <w:rPr>
          <w:rFonts w:cs="Calibri"/>
          <w:b/>
          <w:color w:val="auto"/>
          <w:sz w:val="26"/>
          <w:szCs w:val="26"/>
        </w:rPr>
      </w:pPr>
      <w:r w:rsidRPr="005D003C">
        <w:rPr>
          <w:rFonts w:cs="Calibri"/>
          <w:b/>
          <w:color w:val="auto"/>
          <w:sz w:val="26"/>
          <w:szCs w:val="26"/>
        </w:rPr>
        <w:t>Acknowledgement of Country</w:t>
      </w:r>
    </w:p>
    <w:p w14:paraId="0ED9B91B" w14:textId="1AD33CB8" w:rsidR="00FB4E1B" w:rsidRPr="007C5114" w:rsidRDefault="00FB4E1B" w:rsidP="00FB4E1B">
      <w:pPr>
        <w:widowControl w:val="0"/>
        <w:spacing w:before="200" w:line="240" w:lineRule="auto"/>
        <w:jc w:val="both"/>
        <w:outlineLvl w:val="2"/>
        <w:rPr>
          <w:rFonts w:cs="Calibri"/>
          <w:sz w:val="22"/>
          <w:szCs w:val="20"/>
        </w:rPr>
      </w:pPr>
      <w:r w:rsidRPr="007C5114">
        <w:rPr>
          <w:rFonts w:cs="Calibri"/>
          <w:color w:val="auto"/>
          <w:sz w:val="22"/>
          <w:szCs w:val="20"/>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9" w:history="1">
        <w:r w:rsidRPr="007C5114">
          <w:rPr>
            <w:rFonts w:cs="Calibri"/>
            <w:color w:val="1155CC"/>
            <w:sz w:val="22"/>
            <w:szCs w:val="20"/>
            <w:u w:val="single"/>
          </w:rPr>
          <w:t>vision towards reconciliation</w:t>
        </w:r>
      </w:hyperlink>
      <w:r w:rsidRPr="007C5114">
        <w:rPr>
          <w:rFonts w:cs="Calibri"/>
          <w:sz w:val="22"/>
          <w:szCs w:val="20"/>
        </w:rPr>
        <w:t>.</w:t>
      </w:r>
    </w:p>
    <w:p w14:paraId="6B3882DF" w14:textId="77777777" w:rsidR="007C5114" w:rsidRDefault="007C5114" w:rsidP="007C5114">
      <w:pPr>
        <w:rPr>
          <w:rStyle w:val="normaltextrun"/>
          <w:rFonts w:cs="Calibri"/>
          <w:b/>
          <w:bCs/>
          <w:sz w:val="26"/>
          <w:szCs w:val="26"/>
        </w:rPr>
      </w:pPr>
    </w:p>
    <w:p w14:paraId="793DC2FD" w14:textId="3DF14032" w:rsidR="007C5114" w:rsidRPr="00CC3969" w:rsidRDefault="007C5114" w:rsidP="007C5114">
      <w:pPr>
        <w:rPr>
          <w:rFonts w:cs="Segoe UI"/>
          <w:color w:val="001D34"/>
          <w:sz w:val="18"/>
          <w:szCs w:val="18"/>
        </w:rPr>
      </w:pPr>
      <w:r w:rsidRPr="00CC3969">
        <w:rPr>
          <w:rStyle w:val="normaltextrun"/>
          <w:rFonts w:cs="Calibri"/>
          <w:b/>
          <w:bCs/>
          <w:sz w:val="26"/>
          <w:szCs w:val="26"/>
        </w:rPr>
        <w:lastRenderedPageBreak/>
        <w:t>About CSIRO</w:t>
      </w:r>
      <w:r w:rsidRPr="00CC3969">
        <w:rPr>
          <w:rStyle w:val="eop"/>
          <w:rFonts w:cs="Calibri"/>
          <w:sz w:val="26"/>
          <w:szCs w:val="26"/>
        </w:rPr>
        <w:t> </w:t>
      </w:r>
    </w:p>
    <w:p w14:paraId="516E4B3C" w14:textId="77777777" w:rsidR="007C5114" w:rsidRPr="007C5114" w:rsidRDefault="007C5114" w:rsidP="007C5114">
      <w:pPr>
        <w:pStyle w:val="paragraph"/>
        <w:spacing w:before="0" w:beforeAutospacing="0" w:after="0" w:afterAutospacing="0"/>
        <w:jc w:val="both"/>
        <w:textAlignment w:val="baseline"/>
        <w:rPr>
          <w:rFonts w:ascii="Calibri" w:hAnsi="Calibri" w:cs="Calibri"/>
          <w:sz w:val="22"/>
          <w:szCs w:val="22"/>
        </w:rPr>
      </w:pPr>
      <w:r w:rsidRPr="00CC3969">
        <w:rPr>
          <w:rFonts w:ascii="Calibri" w:hAnsi="Calibri" w:cs="Calibri"/>
          <w:sz w:val="22"/>
          <w:szCs w:val="22"/>
        </w:rPr>
        <w:t xml:space="preserve">As Australia's national science agency, CSIRO is solving the greatest challenges through </w:t>
      </w:r>
      <w:r w:rsidRPr="007C5114">
        <w:rPr>
          <w:rFonts w:ascii="Calibri" w:hAnsi="Calibri" w:cs="Calibri"/>
          <w:sz w:val="22"/>
          <w:szCs w:val="22"/>
        </w:rPr>
        <w:t xml:space="preserve">innovative science and technology. Many of our iconic innovations were once considered impossible until someone, just like you, joined us and took on the challenge. </w:t>
      </w:r>
    </w:p>
    <w:p w14:paraId="0F492939" w14:textId="77777777" w:rsidR="007C5114" w:rsidRPr="007C5114" w:rsidRDefault="007C5114" w:rsidP="007C5114">
      <w:pPr>
        <w:pStyle w:val="paragraph"/>
        <w:spacing w:before="0" w:beforeAutospacing="0" w:after="0" w:afterAutospacing="0"/>
        <w:jc w:val="both"/>
        <w:textAlignment w:val="baseline"/>
        <w:rPr>
          <w:rFonts w:ascii="Calibri" w:hAnsi="Calibri" w:cs="Calibri"/>
          <w:sz w:val="22"/>
          <w:szCs w:val="22"/>
        </w:rPr>
      </w:pPr>
    </w:p>
    <w:p w14:paraId="04BF1CD1" w14:textId="77777777" w:rsidR="007C5114" w:rsidRPr="00D71DFD" w:rsidRDefault="007C5114" w:rsidP="007C5114">
      <w:pPr>
        <w:spacing w:after="0" w:line="240" w:lineRule="auto"/>
        <w:jc w:val="both"/>
        <w:rPr>
          <w:rFonts w:cs="Calibri"/>
        </w:rPr>
      </w:pPr>
      <w:r w:rsidRPr="007C5114">
        <w:rPr>
          <w:rFonts w:cs="Calibri"/>
          <w:sz w:val="22"/>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0" w:history="1">
        <w:r w:rsidRPr="007C5114">
          <w:rPr>
            <w:rStyle w:val="Hyperlink"/>
            <w:rFonts w:cs="Calibri"/>
            <w:sz w:val="22"/>
          </w:rPr>
          <w:t>Indigenous Australia</w:t>
        </w:r>
      </w:hyperlink>
      <w:r w:rsidRPr="007C5114">
        <w:rPr>
          <w:rFonts w:cs="Calibri"/>
          <w:sz w:val="22"/>
        </w:rPr>
        <w:t xml:space="preserve">, Australian science and technology can solve seemingly impossible problems and create new value for all Australians. Visit </w:t>
      </w:r>
      <w:hyperlink r:id="rId11" w:history="1">
        <w:r w:rsidRPr="007C5114">
          <w:rPr>
            <w:rStyle w:val="Hyperlink"/>
            <w:rFonts w:cs="Calibri"/>
            <w:sz w:val="22"/>
          </w:rPr>
          <w:t>CSIRO.au</w:t>
        </w:r>
      </w:hyperlink>
      <w:r w:rsidRPr="007C5114">
        <w:rPr>
          <w:rFonts w:cs="Calibri"/>
          <w:sz w:val="22"/>
        </w:rPr>
        <w:t xml:space="preserve"> for more information</w:t>
      </w:r>
      <w:r w:rsidRPr="00CC3969">
        <w:rPr>
          <w:rFonts w:cs="Calibri"/>
        </w:rPr>
        <w:t>.</w:t>
      </w:r>
    </w:p>
    <w:p w14:paraId="2352C45C" w14:textId="2ED56D6E" w:rsidR="006246C0" w:rsidRPr="00674783" w:rsidRDefault="00B50C20" w:rsidP="00D06E61">
      <w:pPr>
        <w:pStyle w:val="Heading3"/>
        <w:spacing w:after="0"/>
      </w:pPr>
      <w:r>
        <w:t>Role Overview</w:t>
      </w:r>
    </w:p>
    <w:p w14:paraId="476ABFB7" w14:textId="1FA77FC0" w:rsidR="00EB0683" w:rsidRPr="0043133E" w:rsidRDefault="00EB0683" w:rsidP="00B1080C">
      <w:pPr>
        <w:autoSpaceDE w:val="0"/>
        <w:autoSpaceDN w:val="0"/>
        <w:adjustRightInd w:val="0"/>
        <w:jc w:val="both"/>
        <w:rPr>
          <w:bCs/>
          <w:sz w:val="22"/>
        </w:rPr>
      </w:pPr>
      <w:bookmarkStart w:id="1" w:name="_Hlk38621123"/>
      <w:bookmarkStart w:id="2" w:name="_Toc341085720"/>
      <w:r w:rsidRPr="002F5FC7">
        <w:rPr>
          <w:bCs/>
          <w:sz w:val="22"/>
        </w:rPr>
        <w:t>We seek to appoint a</w:t>
      </w:r>
      <w:r>
        <w:rPr>
          <w:bCs/>
          <w:sz w:val="22"/>
        </w:rPr>
        <w:t xml:space="preserve">n Animal Technician to assist in the Biocontainment Large Animal Facility (LAF) at the Australian Centre for Disease Preparedness (ACDP) Geelong.  </w:t>
      </w:r>
      <w:r w:rsidRPr="0043133E">
        <w:rPr>
          <w:bCs/>
          <w:sz w:val="22"/>
        </w:rPr>
        <w:t xml:space="preserve">The Large Animal Facility capability is essential for the support </w:t>
      </w:r>
      <w:r>
        <w:rPr>
          <w:bCs/>
          <w:sz w:val="22"/>
        </w:rPr>
        <w:t>of the Australian Animal Health Laboratory (</w:t>
      </w:r>
      <w:r w:rsidRPr="0043133E">
        <w:rPr>
          <w:bCs/>
          <w:sz w:val="22"/>
        </w:rPr>
        <w:t>AAHL</w:t>
      </w:r>
      <w:r>
        <w:rPr>
          <w:bCs/>
          <w:sz w:val="22"/>
        </w:rPr>
        <w:t>) Diagnostic Surveillance and Response Program</w:t>
      </w:r>
      <w:r w:rsidRPr="0043133E">
        <w:rPr>
          <w:bCs/>
          <w:sz w:val="22"/>
        </w:rPr>
        <w:t xml:space="preserve"> </w:t>
      </w:r>
      <w:r>
        <w:rPr>
          <w:bCs/>
          <w:sz w:val="22"/>
        </w:rPr>
        <w:t>r</w:t>
      </w:r>
      <w:r w:rsidRPr="0043133E">
        <w:rPr>
          <w:bCs/>
          <w:sz w:val="22"/>
        </w:rPr>
        <w:t>esponse and research obligations</w:t>
      </w:r>
      <w:r w:rsidR="00D76FE4">
        <w:rPr>
          <w:bCs/>
          <w:sz w:val="22"/>
        </w:rPr>
        <w:t xml:space="preserve">, </w:t>
      </w:r>
      <w:r w:rsidR="00D76FE4" w:rsidRPr="00D76FE4">
        <w:rPr>
          <w:bCs/>
          <w:sz w:val="22"/>
        </w:rPr>
        <w:t>as well as those of the Health and Biosecurity Research Uni</w:t>
      </w:r>
      <w:r w:rsidR="00D76FE4">
        <w:rPr>
          <w:bCs/>
          <w:sz w:val="22"/>
        </w:rPr>
        <w:t>t.</w:t>
      </w:r>
    </w:p>
    <w:bookmarkEnd w:id="1"/>
    <w:p w14:paraId="748E384D" w14:textId="48C8B685" w:rsidR="0043133E" w:rsidRPr="0043133E" w:rsidRDefault="0043133E" w:rsidP="00B1080C">
      <w:pPr>
        <w:autoSpaceDE w:val="0"/>
        <w:autoSpaceDN w:val="0"/>
        <w:adjustRightInd w:val="0"/>
        <w:jc w:val="both"/>
        <w:rPr>
          <w:bCs/>
          <w:sz w:val="22"/>
        </w:rPr>
      </w:pPr>
      <w:r w:rsidRPr="0043133E">
        <w:rPr>
          <w:bCs/>
          <w:sz w:val="22"/>
        </w:rPr>
        <w:t xml:space="preserve">The LAF team are a core group of highly trained technical staff that contribute to various animal research projects. The demands of the work are at Biocontainment levels </w:t>
      </w:r>
      <w:r>
        <w:rPr>
          <w:bCs/>
          <w:sz w:val="22"/>
        </w:rPr>
        <w:t>PC3 &amp; PC4</w:t>
      </w:r>
      <w:r w:rsidRPr="0043133E">
        <w:rPr>
          <w:bCs/>
          <w:sz w:val="22"/>
        </w:rPr>
        <w:t xml:space="preserve"> and requires professional and team-oriented staff to ensure the best possible outcomes for the research,</w:t>
      </w:r>
      <w:r w:rsidR="00EB0683">
        <w:rPr>
          <w:bCs/>
          <w:sz w:val="22"/>
        </w:rPr>
        <w:t xml:space="preserve"> and</w:t>
      </w:r>
      <w:r w:rsidRPr="0043133E">
        <w:rPr>
          <w:bCs/>
          <w:sz w:val="22"/>
        </w:rPr>
        <w:t xml:space="preserve"> animal and staff welfare. </w:t>
      </w:r>
    </w:p>
    <w:p w14:paraId="603FA3C1" w14:textId="428A09E7" w:rsidR="0043133E" w:rsidRDefault="0043133E" w:rsidP="00B1080C">
      <w:pPr>
        <w:autoSpaceDE w:val="0"/>
        <w:autoSpaceDN w:val="0"/>
        <w:adjustRightInd w:val="0"/>
        <w:jc w:val="both"/>
        <w:rPr>
          <w:sz w:val="22"/>
        </w:rPr>
      </w:pPr>
      <w:r>
        <w:rPr>
          <w:sz w:val="22"/>
        </w:rPr>
        <w:t xml:space="preserve">The </w:t>
      </w:r>
      <w:r w:rsidRPr="00EC4958">
        <w:rPr>
          <w:sz w:val="22"/>
        </w:rPr>
        <w:t>Animal Technician will have responsibilities which include provision of animal husbandry, collection of</w:t>
      </w:r>
      <w:r>
        <w:rPr>
          <w:sz w:val="22"/>
        </w:rPr>
        <w:t xml:space="preserve"> </w:t>
      </w:r>
      <w:r w:rsidRPr="00EC4958">
        <w:rPr>
          <w:sz w:val="22"/>
        </w:rPr>
        <w:t xml:space="preserve">samples from infected research animals, data collection and storage, </w:t>
      </w:r>
      <w:r w:rsidR="00EB0683" w:rsidRPr="00EB0683">
        <w:rPr>
          <w:sz w:val="22"/>
        </w:rPr>
        <w:t xml:space="preserve">liaising </w:t>
      </w:r>
      <w:r w:rsidRPr="00EC4958">
        <w:rPr>
          <w:sz w:val="22"/>
        </w:rPr>
        <w:t>with scientists and</w:t>
      </w:r>
      <w:r>
        <w:rPr>
          <w:sz w:val="22"/>
        </w:rPr>
        <w:t xml:space="preserve"> </w:t>
      </w:r>
      <w:r w:rsidRPr="00EC4958">
        <w:rPr>
          <w:sz w:val="22"/>
        </w:rPr>
        <w:t>veterinarians, promotion of animal welfare and development of quality assurance systems. This work</w:t>
      </w:r>
      <w:r>
        <w:rPr>
          <w:sz w:val="22"/>
        </w:rPr>
        <w:t xml:space="preserve"> </w:t>
      </w:r>
      <w:r w:rsidRPr="00EC4958">
        <w:rPr>
          <w:sz w:val="22"/>
        </w:rPr>
        <w:t>takes place in the microbiological containment facility and there is a particular focus on zoonotic</w:t>
      </w:r>
      <w:r>
        <w:rPr>
          <w:sz w:val="22"/>
        </w:rPr>
        <w:t xml:space="preserve"> </w:t>
      </w:r>
      <w:r w:rsidRPr="00EC4958">
        <w:rPr>
          <w:sz w:val="22"/>
        </w:rPr>
        <w:t xml:space="preserve">diseases. </w:t>
      </w:r>
    </w:p>
    <w:p w14:paraId="4142E30D" w14:textId="77777777" w:rsidR="00C7465C" w:rsidRDefault="00C7465C" w:rsidP="00B1080C">
      <w:pPr>
        <w:autoSpaceDE w:val="0"/>
        <w:autoSpaceDN w:val="0"/>
        <w:adjustRightInd w:val="0"/>
        <w:jc w:val="both"/>
        <w:rPr>
          <w:bCs/>
          <w:sz w:val="22"/>
        </w:rPr>
      </w:pPr>
      <w:bookmarkStart w:id="3" w:name="_Hlk38620848"/>
      <w:r w:rsidRPr="003B1C88">
        <w:rPr>
          <w:bCs/>
          <w:sz w:val="22"/>
        </w:rPr>
        <w:t>Weekend work</w:t>
      </w:r>
      <w:r>
        <w:rPr>
          <w:bCs/>
          <w:sz w:val="22"/>
        </w:rPr>
        <w:t xml:space="preserve"> is involved on a roster basis and shift work may be required from time to time.  </w:t>
      </w:r>
    </w:p>
    <w:p w14:paraId="1FCE6700" w14:textId="66A1FE6E" w:rsidR="00C7465C" w:rsidRDefault="00C7465C" w:rsidP="00B1080C">
      <w:pPr>
        <w:autoSpaceDE w:val="0"/>
        <w:autoSpaceDN w:val="0"/>
        <w:adjustRightInd w:val="0"/>
        <w:jc w:val="both"/>
        <w:rPr>
          <w:bCs/>
          <w:sz w:val="22"/>
        </w:rPr>
      </w:pPr>
      <w:bookmarkStart w:id="4" w:name="_Hlk38619640"/>
      <w:r w:rsidRPr="003B1C88">
        <w:rPr>
          <w:bCs/>
          <w:sz w:val="22"/>
        </w:rPr>
        <w:t>A small team of dedicated people</w:t>
      </w:r>
      <w:r>
        <w:rPr>
          <w:bCs/>
          <w:sz w:val="22"/>
        </w:rPr>
        <w:t xml:space="preserve"> assist in the day</w:t>
      </w:r>
      <w:r w:rsidR="00EB0683">
        <w:rPr>
          <w:bCs/>
          <w:sz w:val="22"/>
        </w:rPr>
        <w:t>-</w:t>
      </w:r>
      <w:r>
        <w:rPr>
          <w:bCs/>
          <w:sz w:val="22"/>
        </w:rPr>
        <w:t>to</w:t>
      </w:r>
      <w:r w:rsidR="00EB0683">
        <w:rPr>
          <w:bCs/>
          <w:sz w:val="22"/>
        </w:rPr>
        <w:t>-</w:t>
      </w:r>
      <w:r>
        <w:rPr>
          <w:bCs/>
          <w:sz w:val="22"/>
        </w:rPr>
        <w:t xml:space="preserve">day running of the </w:t>
      </w:r>
      <w:r w:rsidRPr="003B1C88">
        <w:rPr>
          <w:bCs/>
          <w:sz w:val="22"/>
        </w:rPr>
        <w:t>facility</w:t>
      </w:r>
      <w:r w:rsidR="00EB0683">
        <w:rPr>
          <w:bCs/>
          <w:sz w:val="22"/>
        </w:rPr>
        <w:t>,</w:t>
      </w:r>
      <w:r w:rsidRPr="003B1C88">
        <w:rPr>
          <w:bCs/>
          <w:sz w:val="22"/>
        </w:rPr>
        <w:t xml:space="preserve"> however</w:t>
      </w:r>
      <w:r w:rsidR="00EB0683">
        <w:rPr>
          <w:bCs/>
          <w:sz w:val="22"/>
        </w:rPr>
        <w:t>,</w:t>
      </w:r>
      <w:r w:rsidRPr="003B1C88">
        <w:rPr>
          <w:bCs/>
          <w:sz w:val="22"/>
        </w:rPr>
        <w:t xml:space="preserve"> many tasks involve working alone. All staff working in this</w:t>
      </w:r>
      <w:r>
        <w:rPr>
          <w:bCs/>
          <w:sz w:val="22"/>
        </w:rPr>
        <w:t xml:space="preserve"> </w:t>
      </w:r>
      <w:r w:rsidRPr="003B1C88">
        <w:rPr>
          <w:bCs/>
          <w:sz w:val="22"/>
        </w:rPr>
        <w:t>environment must pass security, medical</w:t>
      </w:r>
      <w:r w:rsidR="00EB0683">
        <w:rPr>
          <w:bCs/>
          <w:sz w:val="22"/>
        </w:rPr>
        <w:t>,</w:t>
      </w:r>
      <w:r w:rsidRPr="003B1C88">
        <w:rPr>
          <w:bCs/>
          <w:sz w:val="22"/>
        </w:rPr>
        <w:t xml:space="preserve"> and psychological checks</w:t>
      </w:r>
      <w:r w:rsidR="00EB0683">
        <w:rPr>
          <w:bCs/>
          <w:sz w:val="22"/>
        </w:rPr>
        <w:t>,</w:t>
      </w:r>
      <w:r w:rsidR="0043133E" w:rsidRPr="0043133E">
        <w:rPr>
          <w:sz w:val="22"/>
        </w:rPr>
        <w:t xml:space="preserve"> </w:t>
      </w:r>
      <w:r w:rsidR="0043133E">
        <w:rPr>
          <w:sz w:val="22"/>
        </w:rPr>
        <w:t>and be vaccinated against various diseases</w:t>
      </w:r>
      <w:r w:rsidR="0043133E" w:rsidRPr="00EC4958">
        <w:rPr>
          <w:sz w:val="22"/>
        </w:rPr>
        <w:t>.</w:t>
      </w:r>
    </w:p>
    <w:bookmarkEnd w:id="4"/>
    <w:p w14:paraId="09954FE3" w14:textId="20D646B8" w:rsidR="00C7465C" w:rsidRDefault="00C7465C" w:rsidP="00B1080C">
      <w:pPr>
        <w:jc w:val="both"/>
        <w:rPr>
          <w:rFonts w:eastAsia="Times New Roman"/>
          <w:sz w:val="22"/>
          <w:lang w:eastAsia="en-US"/>
        </w:rPr>
      </w:pPr>
      <w:r w:rsidRPr="009F585E">
        <w:rPr>
          <w:rFonts w:eastAsia="Times New Roman"/>
          <w:sz w:val="22"/>
          <w:lang w:eastAsia="en-US"/>
        </w:rPr>
        <w:t>Aboriginal and Torres Strait Islander people are encouraged to apply.</w:t>
      </w:r>
    </w:p>
    <w:bookmarkEnd w:id="3"/>
    <w:p w14:paraId="4E59A676" w14:textId="77777777" w:rsidR="00B50C20" w:rsidRPr="00B50C20" w:rsidRDefault="00B50C20" w:rsidP="00B50C20">
      <w:pPr>
        <w:pStyle w:val="Heading3"/>
      </w:pPr>
      <w:r w:rsidRPr="00B50C20">
        <w:t>Duties and Key Result Areas:</w:t>
      </w:r>
      <w:r w:rsidR="003E5564">
        <w:t xml:space="preserve">  </w:t>
      </w:r>
    </w:p>
    <w:p w14:paraId="73F466A7" w14:textId="77777777" w:rsidR="00312563" w:rsidRDefault="00312563" w:rsidP="00B1080C">
      <w:pPr>
        <w:pStyle w:val="ListParagraph"/>
        <w:numPr>
          <w:ilvl w:val="0"/>
          <w:numId w:val="37"/>
        </w:numPr>
        <w:spacing w:before="0" w:after="60" w:line="240" w:lineRule="auto"/>
        <w:contextualSpacing w:val="0"/>
        <w:jc w:val="both"/>
        <w:rPr>
          <w:sz w:val="22"/>
        </w:rPr>
      </w:pPr>
      <w:r>
        <w:rPr>
          <w:sz w:val="22"/>
        </w:rPr>
        <w:t>Apply knowledge of animal husbandry and behaviour in day-to-day activities.</w:t>
      </w:r>
    </w:p>
    <w:p w14:paraId="0212FF85" w14:textId="0F0861BF" w:rsidR="00312563" w:rsidRPr="00537F9A" w:rsidRDefault="00EB0683" w:rsidP="00B1080C">
      <w:pPr>
        <w:pStyle w:val="ListParagraph"/>
        <w:numPr>
          <w:ilvl w:val="0"/>
          <w:numId w:val="37"/>
        </w:numPr>
        <w:spacing w:before="0" w:after="60" w:line="240" w:lineRule="auto"/>
        <w:contextualSpacing w:val="0"/>
        <w:jc w:val="both"/>
        <w:rPr>
          <w:sz w:val="22"/>
        </w:rPr>
      </w:pPr>
      <w:r>
        <w:rPr>
          <w:sz w:val="22"/>
        </w:rPr>
        <w:t xml:space="preserve">Following </w:t>
      </w:r>
      <w:r w:rsidR="00312563">
        <w:rPr>
          <w:sz w:val="22"/>
        </w:rPr>
        <w:t>training, p</w:t>
      </w:r>
      <w:r w:rsidR="00312563" w:rsidRPr="00537F9A">
        <w:rPr>
          <w:sz w:val="22"/>
        </w:rPr>
        <w:t xml:space="preserve">rovide technical assistance to research activities involving animals within the microbiologically </w:t>
      </w:r>
      <w:r w:rsidRPr="00537F9A">
        <w:rPr>
          <w:sz w:val="22"/>
        </w:rPr>
        <w:t xml:space="preserve">contained facility at CSIRO </w:t>
      </w:r>
      <w:r>
        <w:rPr>
          <w:sz w:val="22"/>
        </w:rPr>
        <w:t>ACDP.</w:t>
      </w:r>
      <w:r w:rsidRPr="00537F9A">
        <w:rPr>
          <w:sz w:val="22"/>
        </w:rPr>
        <w:t xml:space="preserve"> Duties include</w:t>
      </w:r>
      <w:r>
        <w:rPr>
          <w:sz w:val="22"/>
        </w:rPr>
        <w:t xml:space="preserve"> the</w:t>
      </w:r>
      <w:r w:rsidRPr="00537F9A">
        <w:rPr>
          <w:sz w:val="22"/>
        </w:rPr>
        <w:t xml:space="preserve"> </w:t>
      </w:r>
      <w:r w:rsidR="00312563" w:rsidRPr="00537F9A">
        <w:rPr>
          <w:sz w:val="22"/>
        </w:rPr>
        <w:t>collection of biological samples</w:t>
      </w:r>
      <w:r>
        <w:rPr>
          <w:sz w:val="22"/>
        </w:rPr>
        <w:t>,</w:t>
      </w:r>
      <w:r w:rsidR="00312563" w:rsidRPr="00537F9A">
        <w:rPr>
          <w:sz w:val="22"/>
        </w:rPr>
        <w:t xml:space="preserve"> such as blood and tissues</w:t>
      </w:r>
      <w:r>
        <w:rPr>
          <w:sz w:val="22"/>
        </w:rPr>
        <w:t>,</w:t>
      </w:r>
      <w:r w:rsidR="00312563" w:rsidRPr="00537F9A">
        <w:rPr>
          <w:sz w:val="22"/>
        </w:rPr>
        <w:t xml:space="preserve"> form animals carrying infectious diseases.</w:t>
      </w:r>
    </w:p>
    <w:p w14:paraId="2E5A32B9" w14:textId="77777777" w:rsidR="00EB0683" w:rsidRPr="00EB0683" w:rsidRDefault="00EB0683" w:rsidP="00B1080C">
      <w:pPr>
        <w:pStyle w:val="ListParagraph"/>
        <w:numPr>
          <w:ilvl w:val="0"/>
          <w:numId w:val="37"/>
        </w:numPr>
        <w:jc w:val="both"/>
        <w:rPr>
          <w:sz w:val="22"/>
        </w:rPr>
      </w:pPr>
      <w:r w:rsidRPr="00EB0683">
        <w:rPr>
          <w:sz w:val="22"/>
        </w:rPr>
        <w:t>Improve animal welfare through innovation, astute observation, promotion of animal welfare principles, and compliance with animal ethics committee-approved protocols and facility policies.</w:t>
      </w:r>
    </w:p>
    <w:p w14:paraId="15396F93" w14:textId="77777777" w:rsidR="006A46E7" w:rsidRPr="006A46E7" w:rsidRDefault="006A46E7" w:rsidP="00B1080C">
      <w:pPr>
        <w:pStyle w:val="ListParagraph"/>
        <w:numPr>
          <w:ilvl w:val="0"/>
          <w:numId w:val="37"/>
        </w:numPr>
        <w:jc w:val="both"/>
        <w:rPr>
          <w:sz w:val="22"/>
        </w:rPr>
      </w:pPr>
      <w:r w:rsidRPr="006A46E7">
        <w:rPr>
          <w:sz w:val="22"/>
        </w:rPr>
        <w:t>Undertake animal studies work under a compliance framework ensuring Animal Ethics Committee (AEC) protocols and policies are adhered to. Provide advice to scientific staff about animal welfare and ethical standards for AEC applications.</w:t>
      </w:r>
    </w:p>
    <w:p w14:paraId="455960B4" w14:textId="77777777" w:rsidR="006A46E7" w:rsidRPr="006A46E7" w:rsidRDefault="006A46E7" w:rsidP="00B1080C">
      <w:pPr>
        <w:pStyle w:val="ListParagraph"/>
        <w:numPr>
          <w:ilvl w:val="0"/>
          <w:numId w:val="37"/>
        </w:numPr>
        <w:jc w:val="both"/>
        <w:rPr>
          <w:sz w:val="22"/>
        </w:rPr>
      </w:pPr>
      <w:r w:rsidRPr="006A46E7">
        <w:rPr>
          <w:sz w:val="22"/>
        </w:rPr>
        <w:t>Contribute to the success of research activities through effective liaising with team members, scientists, laboratory technicians, and veterinarians; thorough planning of activities; attention to technical details; excellent record keeping; appropriate decision-making; and support a strong safety culture.</w:t>
      </w:r>
    </w:p>
    <w:p w14:paraId="131A11C3" w14:textId="77777777" w:rsidR="006A46E7" w:rsidRPr="006A46E7" w:rsidRDefault="006A46E7" w:rsidP="00B1080C">
      <w:pPr>
        <w:pStyle w:val="ListParagraph"/>
        <w:numPr>
          <w:ilvl w:val="0"/>
          <w:numId w:val="37"/>
        </w:numPr>
        <w:jc w:val="both"/>
        <w:rPr>
          <w:sz w:val="22"/>
        </w:rPr>
      </w:pPr>
      <w:r w:rsidRPr="006A46E7">
        <w:rPr>
          <w:sz w:val="22"/>
        </w:rPr>
        <w:lastRenderedPageBreak/>
        <w:t>Develop and implement improved monitoring and record systems for animals used in research to facilitate compliance and certification of the animal facilities to a relevant quality standard.</w:t>
      </w:r>
    </w:p>
    <w:p w14:paraId="6A282D2B" w14:textId="3584D1CE" w:rsidR="006A46E7" w:rsidRPr="006A46E7" w:rsidRDefault="006A46E7" w:rsidP="00B1080C">
      <w:pPr>
        <w:pStyle w:val="ListParagraph"/>
        <w:numPr>
          <w:ilvl w:val="0"/>
          <w:numId w:val="37"/>
        </w:numPr>
        <w:jc w:val="both"/>
        <w:rPr>
          <w:sz w:val="22"/>
        </w:rPr>
      </w:pPr>
      <w:r w:rsidRPr="006A46E7">
        <w:rPr>
          <w:sz w:val="22"/>
        </w:rPr>
        <w:t xml:space="preserve">Contribute to the </w:t>
      </w:r>
      <w:r w:rsidR="005D7904" w:rsidRPr="006A46E7">
        <w:rPr>
          <w:sz w:val="22"/>
        </w:rPr>
        <w:t>development</w:t>
      </w:r>
      <w:r w:rsidRPr="006A46E7">
        <w:rPr>
          <w:sz w:val="22"/>
        </w:rPr>
        <w:t xml:space="preserve"> reviewing, updating, and improvement of site policies and procedures.</w:t>
      </w:r>
    </w:p>
    <w:p w14:paraId="2259C7D4" w14:textId="77777777" w:rsidR="006A46E7" w:rsidRPr="006A46E7" w:rsidRDefault="006A46E7" w:rsidP="00B1080C">
      <w:pPr>
        <w:pStyle w:val="ListParagraph"/>
        <w:numPr>
          <w:ilvl w:val="0"/>
          <w:numId w:val="37"/>
        </w:numPr>
        <w:jc w:val="both"/>
        <w:rPr>
          <w:sz w:val="22"/>
        </w:rPr>
      </w:pPr>
      <w:r w:rsidRPr="006A46E7">
        <w:rPr>
          <w:sz w:val="22"/>
        </w:rPr>
        <w:t xml:space="preserve">Expectation to be flexible and work across all ACDP animal facilities on site. </w:t>
      </w:r>
    </w:p>
    <w:p w14:paraId="6953D77F" w14:textId="1D9BFCD0" w:rsidR="006A46E7" w:rsidRPr="006A46E7" w:rsidRDefault="006A46E7" w:rsidP="00B1080C">
      <w:pPr>
        <w:pStyle w:val="ListParagraph"/>
        <w:numPr>
          <w:ilvl w:val="0"/>
          <w:numId w:val="37"/>
        </w:numPr>
        <w:jc w:val="both"/>
        <w:rPr>
          <w:sz w:val="22"/>
        </w:rPr>
      </w:pPr>
      <w:r w:rsidRPr="006A46E7">
        <w:rPr>
          <w:sz w:val="22"/>
        </w:rPr>
        <w:t>Perform manual labour, such as lifting heavy items</w:t>
      </w:r>
      <w:r>
        <w:rPr>
          <w:sz w:val="22"/>
        </w:rPr>
        <w:t>,</w:t>
      </w:r>
      <w:r w:rsidRPr="006A46E7">
        <w:rPr>
          <w:sz w:val="22"/>
        </w:rPr>
        <w:t xml:space="preserve"> and other physically demanding tasks.</w:t>
      </w:r>
    </w:p>
    <w:p w14:paraId="507F07EA" w14:textId="77777777" w:rsidR="006A46E7" w:rsidRPr="006A46E7" w:rsidRDefault="006A46E7" w:rsidP="00B1080C">
      <w:pPr>
        <w:pStyle w:val="ListParagraph"/>
        <w:numPr>
          <w:ilvl w:val="0"/>
          <w:numId w:val="37"/>
        </w:numPr>
        <w:jc w:val="both"/>
        <w:rPr>
          <w:sz w:val="22"/>
        </w:rPr>
      </w:pPr>
      <w:r w:rsidRPr="006A46E7">
        <w:rPr>
          <w:sz w:val="22"/>
        </w:rPr>
        <w:t>Deliver high level support to a dedicated team, responding promptly to unexpected changes in circumstances, and identifying creative solutions to logistical challenges.</w:t>
      </w:r>
    </w:p>
    <w:p w14:paraId="345F819D" w14:textId="77777777" w:rsidR="006A46E7" w:rsidRPr="006A46E7" w:rsidRDefault="006A46E7" w:rsidP="00B1080C">
      <w:pPr>
        <w:pStyle w:val="ListParagraph"/>
        <w:numPr>
          <w:ilvl w:val="0"/>
          <w:numId w:val="37"/>
        </w:numPr>
        <w:jc w:val="both"/>
        <w:rPr>
          <w:sz w:val="22"/>
        </w:rPr>
      </w:pPr>
      <w:r w:rsidRPr="006A46E7">
        <w:rPr>
          <w:sz w:val="22"/>
        </w:rPr>
        <w:t>Apply strong organisational skills and perform practical tasks according to protocols and on schedule.</w:t>
      </w:r>
    </w:p>
    <w:p w14:paraId="4EFC2333" w14:textId="77777777" w:rsidR="006A46E7" w:rsidRPr="006A46E7" w:rsidRDefault="006A46E7" w:rsidP="00B1080C">
      <w:pPr>
        <w:pStyle w:val="ListParagraph"/>
        <w:numPr>
          <w:ilvl w:val="0"/>
          <w:numId w:val="37"/>
        </w:numPr>
        <w:jc w:val="both"/>
        <w:rPr>
          <w:sz w:val="22"/>
        </w:rPr>
      </w:pPr>
      <w:r w:rsidRPr="006A46E7">
        <w:rPr>
          <w:sz w:val="22"/>
        </w:rPr>
        <w:t>Work in a diverse team and strive to ensure trust is gained with team members to develop excellent and cohesive working relationships with a focus on team goals.</w:t>
      </w:r>
    </w:p>
    <w:p w14:paraId="39DF3A16" w14:textId="77777777" w:rsidR="006A46E7" w:rsidRPr="006A46E7" w:rsidRDefault="006A46E7" w:rsidP="00B1080C">
      <w:pPr>
        <w:pStyle w:val="ListParagraph"/>
        <w:numPr>
          <w:ilvl w:val="0"/>
          <w:numId w:val="37"/>
        </w:numPr>
        <w:jc w:val="both"/>
        <w:rPr>
          <w:sz w:val="22"/>
        </w:rPr>
      </w:pPr>
      <w:r w:rsidRPr="006A46E7">
        <w:rPr>
          <w:sz w:val="22"/>
        </w:rPr>
        <w:t>As an animal facility, the LAF team undertakes weekend work on a rostered basis and for some studies this may include work after core hours.</w:t>
      </w:r>
    </w:p>
    <w:p w14:paraId="43C440AC" w14:textId="77777777" w:rsidR="006A46E7" w:rsidRPr="006A46E7" w:rsidRDefault="006A46E7" w:rsidP="00B1080C">
      <w:pPr>
        <w:pStyle w:val="ListParagraph"/>
        <w:numPr>
          <w:ilvl w:val="0"/>
          <w:numId w:val="37"/>
        </w:numPr>
        <w:jc w:val="both"/>
        <w:rPr>
          <w:sz w:val="22"/>
        </w:rPr>
      </w:pPr>
      <w:r w:rsidRPr="006A46E7">
        <w:rPr>
          <w:sz w:val="22"/>
        </w:rPr>
        <w:t>Adhere to CSIRO’s Values and Health, Safety and Environment plans and policies, Diversity initiatives, and Zero Harm goals.</w:t>
      </w:r>
    </w:p>
    <w:p w14:paraId="5AF1E8CA" w14:textId="77777777" w:rsidR="006A46E7" w:rsidRPr="006A46E7" w:rsidRDefault="006A46E7" w:rsidP="00B1080C">
      <w:pPr>
        <w:pStyle w:val="ListParagraph"/>
        <w:numPr>
          <w:ilvl w:val="0"/>
          <w:numId w:val="37"/>
        </w:numPr>
        <w:jc w:val="both"/>
        <w:rPr>
          <w:sz w:val="22"/>
        </w:rPr>
      </w:pPr>
      <w:r w:rsidRPr="006A46E7">
        <w:rPr>
          <w:sz w:val="22"/>
        </w:rPr>
        <w:t>Abide by and promote ACDP’s microbiological security regulations.</w:t>
      </w:r>
    </w:p>
    <w:p w14:paraId="0D7C7337" w14:textId="77777777" w:rsidR="006A46E7" w:rsidRPr="006A46E7" w:rsidRDefault="006A46E7" w:rsidP="00B1080C">
      <w:pPr>
        <w:pStyle w:val="ListParagraph"/>
        <w:numPr>
          <w:ilvl w:val="0"/>
          <w:numId w:val="37"/>
        </w:numPr>
        <w:jc w:val="both"/>
        <w:rPr>
          <w:sz w:val="22"/>
        </w:rPr>
      </w:pPr>
      <w:r w:rsidRPr="006A46E7">
        <w:rPr>
          <w:sz w:val="22"/>
        </w:rPr>
        <w:t>Demonstrate a work style that is suited to an environment that is rule-driven, detailed, systematic, fact-focused, accurate, and planned.</w:t>
      </w:r>
    </w:p>
    <w:p w14:paraId="7A5CB2AF" w14:textId="77777777" w:rsidR="006A46E7" w:rsidRPr="006A46E7" w:rsidRDefault="006A46E7" w:rsidP="00B1080C">
      <w:pPr>
        <w:pStyle w:val="ListParagraph"/>
        <w:numPr>
          <w:ilvl w:val="0"/>
          <w:numId w:val="37"/>
        </w:numPr>
        <w:jc w:val="both"/>
        <w:rPr>
          <w:sz w:val="22"/>
        </w:rPr>
      </w:pPr>
      <w:r w:rsidRPr="006A46E7">
        <w:rPr>
          <w:sz w:val="22"/>
        </w:rPr>
        <w:t xml:space="preserve">Other duties as directed. </w:t>
      </w:r>
    </w:p>
    <w:p w14:paraId="3DAD3A74" w14:textId="77777777" w:rsidR="00FB4E1B" w:rsidRDefault="00FB4E1B">
      <w:pPr>
        <w:spacing w:before="0" w:after="0" w:line="240" w:lineRule="auto"/>
        <w:rPr>
          <w:rFonts w:asciiTheme="minorHAnsi" w:hAnsiTheme="minorHAnsi" w:cstheme="minorHAnsi"/>
          <w:sz w:val="20"/>
        </w:rPr>
      </w:pPr>
    </w:p>
    <w:p w14:paraId="650AA202" w14:textId="77777777" w:rsidR="00FB4E1B" w:rsidRDefault="00FB4E1B" w:rsidP="00FB4E1B">
      <w:pPr>
        <w:pStyle w:val="Heading2"/>
        <w:rPr>
          <w:b/>
          <w:iCs w:val="0"/>
          <w:color w:val="auto"/>
          <w:sz w:val="26"/>
          <w:szCs w:val="26"/>
        </w:rPr>
      </w:pPr>
      <w:r w:rsidRPr="00B50C20">
        <w:rPr>
          <w:b/>
          <w:iCs w:val="0"/>
          <w:color w:val="auto"/>
          <w:sz w:val="26"/>
          <w:szCs w:val="26"/>
        </w:rPr>
        <w:t>Selection Criteria</w:t>
      </w:r>
    </w:p>
    <w:p w14:paraId="63F61219" w14:textId="77777777" w:rsidR="00FB4E1B" w:rsidRPr="000B3207" w:rsidRDefault="00FB4E1B" w:rsidP="00FB4E1B">
      <w:pPr>
        <w:pStyle w:val="Heading4"/>
      </w:pPr>
      <w:r>
        <w:t>Essential</w:t>
      </w:r>
    </w:p>
    <w:p w14:paraId="72212E15" w14:textId="77777777" w:rsidR="00FB4E1B" w:rsidRPr="00B50C20" w:rsidRDefault="00FB4E1B" w:rsidP="00FB4E1B">
      <w:pPr>
        <w:jc w:val="both"/>
        <w:rPr>
          <w:i/>
          <w:iCs/>
          <w:szCs w:val="24"/>
        </w:rPr>
      </w:pPr>
      <w:r w:rsidRPr="00B50C20">
        <w:rPr>
          <w:i/>
          <w:iCs/>
          <w:szCs w:val="24"/>
        </w:rPr>
        <w:t>Under CSIRO policy only those who meet all essential criteria can be appointed.</w:t>
      </w:r>
    </w:p>
    <w:p w14:paraId="6A2037F8" w14:textId="77777777" w:rsidR="006A46E7" w:rsidRPr="00555E7D" w:rsidRDefault="006A46E7" w:rsidP="00B1080C">
      <w:pPr>
        <w:numPr>
          <w:ilvl w:val="0"/>
          <w:numId w:val="38"/>
        </w:numPr>
        <w:spacing w:before="0" w:after="0" w:line="240" w:lineRule="auto"/>
        <w:jc w:val="both"/>
      </w:pPr>
      <w:r>
        <w:rPr>
          <w:sz w:val="22"/>
        </w:rPr>
        <w:t>A tertiary qualification in a relevant field (science, agriculture, veterinary, nursing),</w:t>
      </w:r>
      <w:r w:rsidRPr="00555E7D">
        <w:rPr>
          <w:sz w:val="22"/>
        </w:rPr>
        <w:t xml:space="preserve"> or </w:t>
      </w:r>
      <w:r>
        <w:rPr>
          <w:sz w:val="22"/>
        </w:rPr>
        <w:t>demonstrated 3+ years equivalent experience.</w:t>
      </w:r>
    </w:p>
    <w:p w14:paraId="7110175B" w14:textId="77777777" w:rsidR="006A46E7" w:rsidRDefault="006A46E7" w:rsidP="00B1080C">
      <w:pPr>
        <w:numPr>
          <w:ilvl w:val="0"/>
          <w:numId w:val="38"/>
        </w:numPr>
        <w:autoSpaceDE w:val="0"/>
        <w:autoSpaceDN w:val="0"/>
        <w:adjustRightInd w:val="0"/>
        <w:spacing w:before="0" w:after="0" w:line="240" w:lineRule="auto"/>
        <w:jc w:val="both"/>
        <w:rPr>
          <w:rFonts w:cs="Calibri"/>
          <w:sz w:val="22"/>
        </w:rPr>
      </w:pPr>
      <w:r>
        <w:rPr>
          <w:rFonts w:cs="Calibri"/>
          <w:sz w:val="22"/>
        </w:rPr>
        <w:t>E</w:t>
      </w:r>
      <w:r w:rsidRPr="00411AA8">
        <w:rPr>
          <w:rFonts w:cs="Calibri"/>
          <w:sz w:val="22"/>
        </w:rPr>
        <w:t>xperience with husbandry and handling a broad range of species</w:t>
      </w:r>
      <w:r>
        <w:rPr>
          <w:rFonts w:cs="Calibri"/>
          <w:sz w:val="22"/>
        </w:rPr>
        <w:t>,</w:t>
      </w:r>
      <w:r w:rsidRPr="00411AA8">
        <w:rPr>
          <w:color w:val="000080"/>
        </w:rPr>
        <w:t xml:space="preserve"> </w:t>
      </w:r>
      <w:r w:rsidRPr="00411AA8">
        <w:rPr>
          <w:rFonts w:cs="Calibri"/>
          <w:sz w:val="22"/>
        </w:rPr>
        <w:t>such as domestic livestock, laboratory animals</w:t>
      </w:r>
      <w:r>
        <w:rPr>
          <w:rFonts w:cs="Calibri"/>
          <w:sz w:val="22"/>
        </w:rPr>
        <w:t>,</w:t>
      </w:r>
      <w:r w:rsidRPr="00411AA8">
        <w:rPr>
          <w:rFonts w:cs="Calibri"/>
          <w:sz w:val="22"/>
        </w:rPr>
        <w:t xml:space="preserve"> and/or wildlife</w:t>
      </w:r>
      <w:r>
        <w:rPr>
          <w:rFonts w:cs="Calibri"/>
          <w:sz w:val="22"/>
        </w:rPr>
        <w:t>.</w:t>
      </w:r>
    </w:p>
    <w:p w14:paraId="379601E2" w14:textId="77777777" w:rsidR="006A46E7" w:rsidRPr="00411AA8" w:rsidRDefault="006A46E7" w:rsidP="00B1080C">
      <w:pPr>
        <w:numPr>
          <w:ilvl w:val="0"/>
          <w:numId w:val="38"/>
        </w:numPr>
        <w:autoSpaceDE w:val="0"/>
        <w:autoSpaceDN w:val="0"/>
        <w:adjustRightInd w:val="0"/>
        <w:spacing w:before="0" w:after="0" w:line="240" w:lineRule="auto"/>
        <w:jc w:val="both"/>
        <w:rPr>
          <w:rFonts w:cs="Calibri"/>
          <w:sz w:val="22"/>
        </w:rPr>
      </w:pPr>
      <w:r>
        <w:rPr>
          <w:rFonts w:cs="Calibri"/>
          <w:sz w:val="22"/>
        </w:rPr>
        <w:t>W</w:t>
      </w:r>
      <w:r w:rsidRPr="00411AA8">
        <w:rPr>
          <w:rFonts w:cs="Calibri"/>
          <w:sz w:val="22"/>
        </w:rPr>
        <w:t>illingness to work with animals infected with serious zoonotic disease agents,</w:t>
      </w:r>
      <w:r>
        <w:rPr>
          <w:rFonts w:cs="Calibri"/>
          <w:sz w:val="22"/>
        </w:rPr>
        <w:t xml:space="preserve"> </w:t>
      </w:r>
      <w:r w:rsidRPr="00411AA8">
        <w:rPr>
          <w:rFonts w:cs="Calibri"/>
          <w:sz w:val="22"/>
        </w:rPr>
        <w:t>following appropriate training</w:t>
      </w:r>
      <w:r>
        <w:rPr>
          <w:rFonts w:cs="Calibri"/>
          <w:sz w:val="22"/>
        </w:rPr>
        <w:t>,</w:t>
      </w:r>
      <w:r w:rsidRPr="00411AA8">
        <w:rPr>
          <w:rFonts w:cs="Calibri"/>
          <w:sz w:val="22"/>
        </w:rPr>
        <w:t xml:space="preserve"> including the wearing of personal protective equipment</w:t>
      </w:r>
      <w:r>
        <w:rPr>
          <w:rFonts w:cs="Calibri"/>
          <w:sz w:val="22"/>
        </w:rPr>
        <w:t xml:space="preserve"> (biocontainment suits inclusive)</w:t>
      </w:r>
      <w:r w:rsidRPr="00411AA8">
        <w:rPr>
          <w:rFonts w:cs="Calibri"/>
          <w:sz w:val="22"/>
        </w:rPr>
        <w:t>.</w:t>
      </w:r>
    </w:p>
    <w:p w14:paraId="0C27DB1D" w14:textId="77777777" w:rsidR="006A46E7" w:rsidRDefault="006A46E7" w:rsidP="00B1080C">
      <w:pPr>
        <w:numPr>
          <w:ilvl w:val="0"/>
          <w:numId w:val="38"/>
        </w:numPr>
        <w:autoSpaceDE w:val="0"/>
        <w:autoSpaceDN w:val="0"/>
        <w:adjustRightInd w:val="0"/>
        <w:spacing w:before="0" w:after="0" w:line="240" w:lineRule="auto"/>
        <w:jc w:val="both"/>
        <w:rPr>
          <w:rFonts w:cs="Calibri"/>
          <w:sz w:val="22"/>
        </w:rPr>
      </w:pPr>
      <w:r w:rsidRPr="00FC347A">
        <w:rPr>
          <w:rFonts w:cs="Calibri"/>
          <w:sz w:val="22"/>
        </w:rPr>
        <w:t xml:space="preserve">Demonstrated </w:t>
      </w:r>
      <w:r>
        <w:rPr>
          <w:rFonts w:cs="Calibri"/>
          <w:sz w:val="22"/>
        </w:rPr>
        <w:t>ability</w:t>
      </w:r>
      <w:r w:rsidRPr="00FC347A">
        <w:rPr>
          <w:rFonts w:cs="Calibri"/>
          <w:sz w:val="22"/>
        </w:rPr>
        <w:t xml:space="preserve"> to work productively and harmoniously in a team, </w:t>
      </w:r>
      <w:r>
        <w:rPr>
          <w:rFonts w:cs="Calibri"/>
          <w:sz w:val="22"/>
        </w:rPr>
        <w:t xml:space="preserve">as well as the </w:t>
      </w:r>
      <w:r w:rsidRPr="00FC347A">
        <w:rPr>
          <w:rFonts w:cs="Calibri"/>
          <w:sz w:val="22"/>
        </w:rPr>
        <w:t>ability to work independently towards team goals.</w:t>
      </w:r>
      <w:r w:rsidRPr="00AD2520">
        <w:rPr>
          <w:rFonts w:cs="Calibri"/>
          <w:sz w:val="22"/>
        </w:rPr>
        <w:t xml:space="preserve"> </w:t>
      </w:r>
    </w:p>
    <w:p w14:paraId="700DAFC3" w14:textId="77777777" w:rsidR="006A46E7" w:rsidRDefault="006A46E7" w:rsidP="00B1080C">
      <w:pPr>
        <w:numPr>
          <w:ilvl w:val="0"/>
          <w:numId w:val="38"/>
        </w:numPr>
        <w:autoSpaceDE w:val="0"/>
        <w:autoSpaceDN w:val="0"/>
        <w:adjustRightInd w:val="0"/>
        <w:spacing w:before="0" w:after="0" w:line="240" w:lineRule="auto"/>
        <w:jc w:val="both"/>
        <w:rPr>
          <w:rFonts w:cs="Calibri"/>
          <w:sz w:val="22"/>
        </w:rPr>
      </w:pPr>
      <w:r>
        <w:rPr>
          <w:rFonts w:cs="Calibri"/>
          <w:sz w:val="22"/>
        </w:rPr>
        <w:t xml:space="preserve">A flexible approach to be available </w:t>
      </w:r>
      <w:r w:rsidRPr="00AD2520">
        <w:rPr>
          <w:rFonts w:cs="Calibri"/>
          <w:sz w:val="22"/>
        </w:rPr>
        <w:t xml:space="preserve">as part of the team roster for weekend </w:t>
      </w:r>
      <w:r>
        <w:rPr>
          <w:rFonts w:cs="Calibri"/>
          <w:sz w:val="22"/>
        </w:rPr>
        <w:t>and</w:t>
      </w:r>
      <w:r w:rsidRPr="00AD2520">
        <w:rPr>
          <w:rFonts w:cs="Calibri"/>
          <w:sz w:val="22"/>
        </w:rPr>
        <w:t xml:space="preserve"> after-hours work</w:t>
      </w:r>
      <w:r>
        <w:rPr>
          <w:rFonts w:cs="Calibri"/>
          <w:sz w:val="22"/>
        </w:rPr>
        <w:t>.</w:t>
      </w:r>
    </w:p>
    <w:p w14:paraId="64620D04" w14:textId="77777777" w:rsidR="006A46E7" w:rsidRPr="00EA3B4D" w:rsidRDefault="006A46E7" w:rsidP="00B1080C">
      <w:pPr>
        <w:numPr>
          <w:ilvl w:val="0"/>
          <w:numId w:val="38"/>
        </w:numPr>
        <w:spacing w:before="0" w:after="0" w:line="240" w:lineRule="auto"/>
        <w:jc w:val="both"/>
        <w:rPr>
          <w:sz w:val="22"/>
        </w:rPr>
      </w:pPr>
      <w:r>
        <w:rPr>
          <w:sz w:val="22"/>
        </w:rPr>
        <w:t>Excellent c</w:t>
      </w:r>
      <w:r w:rsidRPr="00555E7D">
        <w:rPr>
          <w:sz w:val="22"/>
        </w:rPr>
        <w:t>omputer literacy and data management skills.</w:t>
      </w:r>
    </w:p>
    <w:p w14:paraId="773EF1D2" w14:textId="77777777" w:rsidR="00FB4E1B" w:rsidRPr="000B3207" w:rsidRDefault="00FB4E1B" w:rsidP="00FB4E1B">
      <w:pPr>
        <w:pStyle w:val="Heading2"/>
        <w:jc w:val="both"/>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44D00245" w14:textId="77777777" w:rsidR="00FB4E1B" w:rsidRDefault="00FB4E1B" w:rsidP="00B1080C">
      <w:pPr>
        <w:numPr>
          <w:ilvl w:val="0"/>
          <w:numId w:val="39"/>
        </w:numPr>
        <w:spacing w:before="0" w:after="0" w:line="240" w:lineRule="auto"/>
        <w:jc w:val="both"/>
        <w:rPr>
          <w:sz w:val="22"/>
        </w:rPr>
      </w:pPr>
      <w:r w:rsidRPr="00411AA8">
        <w:rPr>
          <w:sz w:val="22"/>
        </w:rPr>
        <w:t xml:space="preserve">Experience in working within a quality assurance system. </w:t>
      </w:r>
    </w:p>
    <w:p w14:paraId="7AF3EA01" w14:textId="231BBA34" w:rsidR="00FB4E1B" w:rsidRDefault="00FB4E1B" w:rsidP="00B1080C">
      <w:pPr>
        <w:numPr>
          <w:ilvl w:val="0"/>
          <w:numId w:val="39"/>
        </w:numPr>
        <w:spacing w:before="0" w:after="0" w:line="240" w:lineRule="auto"/>
        <w:jc w:val="both"/>
        <w:rPr>
          <w:sz w:val="22"/>
        </w:rPr>
      </w:pPr>
      <w:r w:rsidRPr="00555E7D">
        <w:rPr>
          <w:sz w:val="22"/>
        </w:rPr>
        <w:t>Demonstrated ability to perform technical procedures</w:t>
      </w:r>
      <w:r w:rsidR="00EF28B3">
        <w:rPr>
          <w:sz w:val="22"/>
        </w:rPr>
        <w:t>,</w:t>
      </w:r>
      <w:r w:rsidRPr="00555E7D">
        <w:rPr>
          <w:sz w:val="22"/>
        </w:rPr>
        <w:t xml:space="preserve"> such as collection of biological samples from animals</w:t>
      </w:r>
      <w:r>
        <w:rPr>
          <w:sz w:val="22"/>
        </w:rPr>
        <w:t>.</w:t>
      </w:r>
    </w:p>
    <w:p w14:paraId="24EC3462" w14:textId="7C52F177" w:rsidR="00EF28B3" w:rsidRPr="00EF28B3" w:rsidRDefault="00EF28B3" w:rsidP="00B1080C">
      <w:pPr>
        <w:numPr>
          <w:ilvl w:val="0"/>
          <w:numId w:val="39"/>
        </w:numPr>
        <w:autoSpaceDE w:val="0"/>
        <w:autoSpaceDN w:val="0"/>
        <w:adjustRightInd w:val="0"/>
        <w:spacing w:before="0" w:after="0" w:line="240" w:lineRule="auto"/>
        <w:jc w:val="both"/>
        <w:rPr>
          <w:rFonts w:cs="Calibri"/>
          <w:sz w:val="22"/>
        </w:rPr>
      </w:pPr>
      <w:r w:rsidRPr="00411AA8">
        <w:rPr>
          <w:rFonts w:cs="Calibri"/>
          <w:sz w:val="22"/>
        </w:rPr>
        <w:t xml:space="preserve">Demonstrated ability to maintain </w:t>
      </w:r>
      <w:r>
        <w:rPr>
          <w:rFonts w:cs="Calibri"/>
          <w:sz w:val="22"/>
        </w:rPr>
        <w:t xml:space="preserve">and understand </w:t>
      </w:r>
      <w:r w:rsidRPr="00411AA8">
        <w:rPr>
          <w:rFonts w:cs="Calibri"/>
          <w:sz w:val="22"/>
        </w:rPr>
        <w:t>accurate records in a research and diagnostic facility.</w:t>
      </w:r>
    </w:p>
    <w:p w14:paraId="7A651980" w14:textId="6C72FFB9" w:rsidR="00FB4E1B" w:rsidRDefault="00FB4E1B" w:rsidP="00B1080C">
      <w:pPr>
        <w:numPr>
          <w:ilvl w:val="0"/>
          <w:numId w:val="39"/>
        </w:numPr>
        <w:spacing w:before="0" w:after="0" w:line="240" w:lineRule="auto"/>
        <w:jc w:val="both"/>
        <w:rPr>
          <w:sz w:val="22"/>
        </w:rPr>
      </w:pPr>
      <w:r w:rsidRPr="00555E7D">
        <w:rPr>
          <w:sz w:val="22"/>
        </w:rPr>
        <w:t>Experience in working at high levels of biocontainment (BSL3 or 4)</w:t>
      </w:r>
      <w:r>
        <w:rPr>
          <w:sz w:val="22"/>
        </w:rPr>
        <w:t>.</w:t>
      </w:r>
    </w:p>
    <w:p w14:paraId="13904E7F" w14:textId="77777777" w:rsidR="00FB4E1B" w:rsidRDefault="00FB4E1B" w:rsidP="00B1080C">
      <w:pPr>
        <w:numPr>
          <w:ilvl w:val="0"/>
          <w:numId w:val="39"/>
        </w:numPr>
        <w:spacing w:before="0" w:after="0" w:line="240" w:lineRule="auto"/>
        <w:jc w:val="both"/>
        <w:rPr>
          <w:sz w:val="22"/>
        </w:rPr>
      </w:pPr>
      <w:r w:rsidRPr="00555E7D">
        <w:rPr>
          <w:sz w:val="22"/>
        </w:rPr>
        <w:t>An understanding of working with Animal Ethics and Protocols</w:t>
      </w:r>
      <w:r>
        <w:rPr>
          <w:sz w:val="22"/>
        </w:rPr>
        <w:t>.</w:t>
      </w:r>
    </w:p>
    <w:p w14:paraId="0A67A11D" w14:textId="3A96BD0E" w:rsidR="00CD7669" w:rsidRDefault="00CD7669">
      <w:pPr>
        <w:spacing w:before="0" w:after="0" w:line="240" w:lineRule="auto"/>
        <w:rPr>
          <w:rFonts w:asciiTheme="minorHAnsi" w:hAnsiTheme="minorHAnsi" w:cstheme="minorHAnsi"/>
          <w:bCs/>
          <w:iCs/>
          <w:sz w:val="20"/>
        </w:rPr>
      </w:pPr>
    </w:p>
    <w:p w14:paraId="4E4049C0" w14:textId="77777777" w:rsidR="006A46E7" w:rsidRDefault="006A46E7" w:rsidP="007C5114">
      <w:pPr>
        <w:pStyle w:val="paragraph"/>
        <w:spacing w:before="0" w:beforeAutospacing="0" w:after="0" w:afterAutospacing="0"/>
        <w:textAlignment w:val="baseline"/>
        <w:rPr>
          <w:rStyle w:val="eop"/>
          <w:rFonts w:ascii="Calibri" w:eastAsiaTheme="majorEastAsia" w:hAnsi="Calibri" w:cs="Calibri"/>
          <w:b/>
          <w:bCs/>
          <w:sz w:val="26"/>
          <w:szCs w:val="26"/>
        </w:rPr>
      </w:pPr>
    </w:p>
    <w:p w14:paraId="59105DBE" w14:textId="77777777" w:rsidR="00B1080C" w:rsidRDefault="00B1080C" w:rsidP="007C5114">
      <w:pPr>
        <w:pStyle w:val="paragraph"/>
        <w:spacing w:before="0" w:beforeAutospacing="0" w:after="0" w:afterAutospacing="0"/>
        <w:textAlignment w:val="baseline"/>
        <w:rPr>
          <w:rStyle w:val="eop"/>
          <w:rFonts w:ascii="Calibri" w:eastAsiaTheme="majorEastAsia" w:hAnsi="Calibri" w:cs="Calibri"/>
          <w:b/>
          <w:bCs/>
          <w:sz w:val="26"/>
          <w:szCs w:val="26"/>
        </w:rPr>
      </w:pPr>
    </w:p>
    <w:p w14:paraId="4A003517" w14:textId="419A0F0D" w:rsidR="007C5114" w:rsidRPr="007C5114" w:rsidRDefault="007C5114" w:rsidP="007C5114">
      <w:pPr>
        <w:pStyle w:val="paragraph"/>
        <w:spacing w:before="0" w:beforeAutospacing="0" w:after="0" w:afterAutospacing="0"/>
        <w:textAlignment w:val="baseline"/>
        <w:rPr>
          <w:rStyle w:val="eop"/>
          <w:rFonts w:ascii="Calibri" w:eastAsiaTheme="majorEastAsia" w:hAnsi="Calibri" w:cs="Calibri"/>
          <w:b/>
          <w:bCs/>
          <w:sz w:val="26"/>
          <w:szCs w:val="26"/>
        </w:rPr>
      </w:pPr>
      <w:r w:rsidRPr="007C5114">
        <w:rPr>
          <w:rStyle w:val="eop"/>
          <w:rFonts w:ascii="Calibri" w:eastAsiaTheme="majorEastAsia" w:hAnsi="Calibri" w:cs="Calibri"/>
          <w:b/>
          <w:bCs/>
          <w:sz w:val="26"/>
          <w:szCs w:val="26"/>
        </w:rPr>
        <w:lastRenderedPageBreak/>
        <w:t>Not sure if you meet all the criteria?</w:t>
      </w:r>
    </w:p>
    <w:p w14:paraId="05018B1A" w14:textId="77777777" w:rsidR="007C5114" w:rsidRPr="00913656" w:rsidRDefault="007C5114" w:rsidP="007C5114">
      <w:pPr>
        <w:pStyle w:val="paragraph"/>
        <w:spacing w:before="0" w:beforeAutospacing="0" w:after="0" w:afterAutospacing="0"/>
        <w:textAlignment w:val="baseline"/>
        <w:rPr>
          <w:rStyle w:val="eop"/>
          <w:rFonts w:ascii="Calibri" w:eastAsiaTheme="majorEastAsia" w:hAnsi="Calibri" w:cs="Calibri"/>
          <w:b/>
          <w:bCs/>
          <w:sz w:val="22"/>
          <w:szCs w:val="22"/>
        </w:rPr>
      </w:pPr>
    </w:p>
    <w:p w14:paraId="27420C75" w14:textId="77777777" w:rsidR="007C5114" w:rsidRPr="00913656" w:rsidRDefault="007C5114" w:rsidP="007C5114">
      <w:pPr>
        <w:pStyle w:val="paragraph"/>
        <w:spacing w:before="0" w:beforeAutospacing="0" w:after="0" w:afterAutospacing="0"/>
        <w:jc w:val="both"/>
        <w:textAlignment w:val="baseline"/>
        <w:rPr>
          <w:rStyle w:val="eop"/>
          <w:rFonts w:ascii="Calibri" w:eastAsiaTheme="majorEastAsia" w:hAnsi="Calibri" w:cs="Calibri"/>
          <w:sz w:val="22"/>
          <w:szCs w:val="22"/>
        </w:rPr>
      </w:pPr>
      <w:r w:rsidRPr="00913656">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69ADFF06" w14:textId="77777777" w:rsidR="007C5114" w:rsidRPr="007C5114" w:rsidRDefault="007C5114">
      <w:pPr>
        <w:spacing w:before="0" w:after="0" w:line="240" w:lineRule="auto"/>
        <w:rPr>
          <w:rFonts w:asciiTheme="minorHAnsi" w:hAnsiTheme="minorHAnsi" w:cstheme="minorHAnsi"/>
          <w:bCs/>
          <w:iCs/>
          <w:sz w:val="20"/>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1F42CFB4" w14:textId="72A3A115"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6126F9B7" w14:textId="77777777" w:rsidR="00B50C20" w:rsidRPr="007C5114" w:rsidRDefault="00B50C20" w:rsidP="00FB4E1B">
          <w:pPr>
            <w:pStyle w:val="ListParagraph"/>
            <w:numPr>
              <w:ilvl w:val="0"/>
              <w:numId w:val="27"/>
            </w:numPr>
            <w:spacing w:before="0" w:after="60" w:line="240" w:lineRule="auto"/>
            <w:contextualSpacing w:val="0"/>
            <w:jc w:val="both"/>
            <w:rPr>
              <w:sz w:val="22"/>
            </w:rPr>
          </w:pPr>
          <w:r w:rsidRPr="007C5114">
            <w:rPr>
              <w:b/>
              <w:sz w:val="22"/>
            </w:rPr>
            <w:t xml:space="preserve">Teamwork and Collaboration: </w:t>
          </w:r>
          <w:r w:rsidR="009B6BDA" w:rsidRPr="007C5114">
            <w:rPr>
              <w:sz w:val="22"/>
            </w:rPr>
            <w:t>Proactively seeks and considers the ideas and opinions of others from within and outside the team to help form decisions, plans or actions.</w:t>
          </w:r>
        </w:p>
        <w:p w14:paraId="2F46CCB4" w14:textId="77777777" w:rsidR="00B50C20" w:rsidRPr="007C5114" w:rsidRDefault="00B50C20" w:rsidP="00FB4E1B">
          <w:pPr>
            <w:pStyle w:val="ListParagraph"/>
            <w:numPr>
              <w:ilvl w:val="0"/>
              <w:numId w:val="27"/>
            </w:numPr>
            <w:spacing w:before="0" w:after="60" w:line="240" w:lineRule="auto"/>
            <w:contextualSpacing w:val="0"/>
            <w:jc w:val="both"/>
            <w:rPr>
              <w:sz w:val="22"/>
            </w:rPr>
          </w:pPr>
          <w:r w:rsidRPr="007C5114">
            <w:rPr>
              <w:b/>
              <w:sz w:val="22"/>
            </w:rPr>
            <w:t>Influence and Communication:</w:t>
          </w:r>
          <w:r w:rsidRPr="007C5114">
            <w:rPr>
              <w:sz w:val="22"/>
            </w:rPr>
            <w:t xml:space="preserve">  </w:t>
          </w:r>
          <w:r w:rsidR="009B6BDA" w:rsidRPr="007C5114">
            <w:rPr>
              <w:sz w:val="22"/>
            </w:rPr>
            <w:t>Puts forward ideas by presenting factual information supported by data, definitions, examples, illustrations or other aids, which will assist in conveying meaning.</w:t>
          </w:r>
        </w:p>
        <w:p w14:paraId="4A27EC75" w14:textId="77777777" w:rsidR="00B50C20" w:rsidRPr="007C5114" w:rsidRDefault="00B50C20" w:rsidP="00FB4E1B">
          <w:pPr>
            <w:pStyle w:val="ListParagraph"/>
            <w:numPr>
              <w:ilvl w:val="0"/>
              <w:numId w:val="27"/>
            </w:numPr>
            <w:spacing w:before="0" w:after="60" w:line="240" w:lineRule="auto"/>
            <w:contextualSpacing w:val="0"/>
            <w:jc w:val="both"/>
            <w:rPr>
              <w:sz w:val="22"/>
            </w:rPr>
          </w:pPr>
          <w:r w:rsidRPr="007C5114">
            <w:rPr>
              <w:b/>
              <w:sz w:val="22"/>
            </w:rPr>
            <w:t>Resource Management/Leadership:</w:t>
          </w:r>
          <w:r w:rsidRPr="007C5114">
            <w:rPr>
              <w:sz w:val="22"/>
            </w:rPr>
            <w:t xml:space="preserve">  </w:t>
          </w:r>
          <w:r w:rsidR="00930B5F" w:rsidRPr="007C5114">
            <w:rPr>
              <w:sz w:val="22"/>
            </w:rPr>
            <w:t>Provides instruction and assists other staff to complete allocated tasks and activities.</w:t>
          </w:r>
        </w:p>
        <w:p w14:paraId="78A720E3" w14:textId="77777777" w:rsidR="00B50C20" w:rsidRPr="007C5114" w:rsidRDefault="00B50C20" w:rsidP="00FB4E1B">
          <w:pPr>
            <w:pStyle w:val="ListParagraph"/>
            <w:numPr>
              <w:ilvl w:val="0"/>
              <w:numId w:val="27"/>
            </w:numPr>
            <w:spacing w:before="0" w:after="60" w:line="240" w:lineRule="auto"/>
            <w:contextualSpacing w:val="0"/>
            <w:jc w:val="both"/>
            <w:rPr>
              <w:sz w:val="22"/>
            </w:rPr>
          </w:pPr>
          <w:r w:rsidRPr="007C5114">
            <w:rPr>
              <w:b/>
              <w:sz w:val="22"/>
            </w:rPr>
            <w:t>Judgement and Problem Solving:</w:t>
          </w:r>
          <w:r w:rsidRPr="007C5114">
            <w:rPr>
              <w:sz w:val="22"/>
            </w:rPr>
            <w:t xml:space="preserve">  </w:t>
          </w:r>
          <w:r w:rsidR="009B6BDA" w:rsidRPr="007C5114">
            <w:rPr>
              <w:sz w:val="22"/>
            </w:rPr>
            <w:t>Identifies and considers the implications of a range of available alternatives in order to select the most appropriate response to problems of a familiar or recurring nature.</w:t>
          </w:r>
        </w:p>
        <w:p w14:paraId="3EA5A33E" w14:textId="77777777" w:rsidR="00B50C20" w:rsidRPr="007C5114" w:rsidRDefault="00B50C20" w:rsidP="00FB4E1B">
          <w:pPr>
            <w:pStyle w:val="ListParagraph"/>
            <w:numPr>
              <w:ilvl w:val="0"/>
              <w:numId w:val="27"/>
            </w:numPr>
            <w:spacing w:line="240" w:lineRule="auto"/>
            <w:contextualSpacing w:val="0"/>
            <w:jc w:val="both"/>
            <w:rPr>
              <w:b/>
              <w:bCs/>
              <w:i/>
              <w:iCs/>
              <w:sz w:val="22"/>
            </w:rPr>
          </w:pPr>
          <w:r w:rsidRPr="007C5114">
            <w:rPr>
              <w:b/>
              <w:sz w:val="22"/>
            </w:rPr>
            <w:t xml:space="preserve">Independence: </w:t>
          </w:r>
          <w:r w:rsidR="009B6BDA" w:rsidRPr="007C5114">
            <w:rPr>
              <w:sz w:val="22"/>
            </w:rPr>
            <w:t>Recognise and makes immediate changes to improve performance (faster, better, lower cost, more efficiently, better quality, improved client satisfaction).</w:t>
          </w:r>
        </w:p>
        <w:p w14:paraId="7374683F" w14:textId="77777777" w:rsidR="00B50C20" w:rsidRPr="00FB4E1B" w:rsidRDefault="00B50C20" w:rsidP="00FB4E1B">
          <w:pPr>
            <w:pStyle w:val="ListParagraph"/>
            <w:numPr>
              <w:ilvl w:val="0"/>
              <w:numId w:val="27"/>
            </w:numPr>
            <w:jc w:val="both"/>
            <w:rPr>
              <w:bCs/>
              <w:iCs/>
              <w:szCs w:val="24"/>
            </w:rPr>
          </w:pPr>
          <w:r w:rsidRPr="007C5114">
            <w:rPr>
              <w:b/>
              <w:sz w:val="22"/>
            </w:rPr>
            <w:t>Adaptability:</w:t>
          </w:r>
          <w:r w:rsidRPr="007C5114">
            <w:rPr>
              <w:b/>
              <w:bCs/>
              <w:i/>
              <w:iCs/>
              <w:sz w:val="22"/>
            </w:rPr>
            <w:t xml:space="preserve"> </w:t>
          </w:r>
          <w:r w:rsidR="009B6BDA" w:rsidRPr="007C5114">
            <w:rPr>
              <w:bCs/>
              <w:iCs/>
              <w:sz w:val="22"/>
            </w:rPr>
            <w:t>Willingness to change ideas or perceptions based on new information, contrary evidence or other people's points of view. Prepared to try out different approaches</w:t>
          </w:r>
          <w:r w:rsidR="009B6BDA">
            <w:rPr>
              <w:bCs/>
              <w:iCs/>
              <w:szCs w:val="24"/>
            </w:rPr>
            <w:t>.</w:t>
          </w:r>
        </w:p>
      </w:sdtContent>
    </w:sdt>
    <w:p w14:paraId="0B4D7E66" w14:textId="77777777" w:rsidR="00FB4E1B" w:rsidRDefault="00FB4E1B" w:rsidP="00FB4E1B">
      <w:pPr>
        <w:jc w:val="both"/>
        <w:rPr>
          <w:szCs w:val="24"/>
        </w:rPr>
      </w:pPr>
    </w:p>
    <w:p w14:paraId="69C7FB77" w14:textId="77777777" w:rsidR="007C5114" w:rsidRPr="00313C74" w:rsidRDefault="007C5114" w:rsidP="007C5114">
      <w:pPr>
        <w:spacing w:before="240" w:after="0" w:line="240" w:lineRule="auto"/>
        <w:jc w:val="both"/>
        <w:rPr>
          <w:rFonts w:cs="Calibri"/>
          <w:b/>
          <w:bCs/>
          <w:sz w:val="26"/>
          <w:szCs w:val="26"/>
        </w:rPr>
      </w:pPr>
      <w:r w:rsidRPr="00313C74">
        <w:rPr>
          <w:rFonts w:cs="Calibri"/>
          <w:b/>
          <w:bCs/>
          <w:sz w:val="26"/>
          <w:szCs w:val="26"/>
        </w:rPr>
        <w:t xml:space="preserve">Setting You Up For Success </w:t>
      </w:r>
    </w:p>
    <w:p w14:paraId="7F563299" w14:textId="77777777" w:rsidR="007C5114" w:rsidRPr="007C5114" w:rsidRDefault="007C5114" w:rsidP="007C5114">
      <w:pPr>
        <w:spacing w:after="0" w:line="240" w:lineRule="auto"/>
        <w:jc w:val="both"/>
        <w:rPr>
          <w:rStyle w:val="eop"/>
          <w:rFonts w:eastAsiaTheme="majorEastAsia" w:cs="Calibri"/>
          <w:sz w:val="22"/>
          <w:szCs w:val="20"/>
        </w:rPr>
      </w:pPr>
      <w:r w:rsidRPr="007C5114">
        <w:rPr>
          <w:rStyle w:val="eop"/>
          <w:rFonts w:eastAsiaTheme="majorEastAsia" w:cs="Calibri"/>
          <w:sz w:val="22"/>
          <w:szCs w:val="20"/>
        </w:rPr>
        <w:t>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to the Talent Acquisition Partner, if we can help you to equitably participate in our recruitment process or the role itself.</w:t>
      </w:r>
    </w:p>
    <w:p w14:paraId="2A12A04C" w14:textId="77777777" w:rsidR="00ED43EC" w:rsidRDefault="00ED43EC" w:rsidP="007C5114">
      <w:pPr>
        <w:rPr>
          <w:b/>
          <w:bCs/>
          <w:sz w:val="26"/>
          <w:szCs w:val="26"/>
        </w:rPr>
      </w:pPr>
    </w:p>
    <w:p w14:paraId="335BC34A" w14:textId="77777777" w:rsidR="00B1080C" w:rsidRDefault="00B1080C" w:rsidP="007C5114">
      <w:pPr>
        <w:rPr>
          <w:b/>
          <w:bCs/>
          <w:sz w:val="26"/>
          <w:szCs w:val="26"/>
        </w:rPr>
      </w:pPr>
    </w:p>
    <w:p w14:paraId="36D25938" w14:textId="0D630063" w:rsidR="007C5114" w:rsidRPr="00313C74" w:rsidRDefault="007C5114" w:rsidP="007C5114">
      <w:pPr>
        <w:rPr>
          <w:b/>
          <w:bCs/>
          <w:sz w:val="26"/>
          <w:szCs w:val="26"/>
        </w:rPr>
      </w:pPr>
      <w:r w:rsidRPr="00313C74">
        <w:rPr>
          <w:b/>
          <w:bCs/>
          <w:sz w:val="26"/>
          <w:szCs w:val="26"/>
        </w:rPr>
        <w:t>Life at CSIRO and Flexible Working Arrangements</w:t>
      </w:r>
    </w:p>
    <w:p w14:paraId="3EB579EF" w14:textId="77777777" w:rsidR="007C5114" w:rsidRPr="007C5114" w:rsidRDefault="007C5114" w:rsidP="007C5114">
      <w:pPr>
        <w:pStyle w:val="Default"/>
        <w:jc w:val="both"/>
        <w:rPr>
          <w:rFonts w:asciiTheme="minorHAnsi" w:hAnsiTheme="minorHAnsi" w:cstheme="minorHAnsi"/>
          <w:sz w:val="22"/>
          <w:szCs w:val="22"/>
        </w:rPr>
      </w:pPr>
      <w:r w:rsidRPr="007C5114">
        <w:rPr>
          <w:rFonts w:asciiTheme="minorHAnsi" w:hAnsiTheme="minorHAnsi" w:cstheme="minorHAnsi"/>
          <w:sz w:val="22"/>
          <w:szCs w:val="22"/>
        </w:rPr>
        <w:t>W</w:t>
      </w:r>
      <w:r w:rsidRPr="007C5114">
        <w:rPr>
          <w:rStyle w:val="normaltextrun"/>
          <w:rFonts w:asciiTheme="minorHAnsi" w:eastAsiaTheme="majorEastAsia" w:hAnsiTheme="minorHAnsi" w:cstheme="minorHAnsi"/>
          <w:sz w:val="22"/>
          <w:szCs w:val="22"/>
        </w:rPr>
        <w:t xml:space="preserve">e </w:t>
      </w:r>
      <w:hyperlink r:id="rId12">
        <w:r w:rsidRPr="007C5114">
          <w:rPr>
            <w:rStyle w:val="Hyperlink"/>
            <w:rFonts w:asciiTheme="minorHAnsi" w:eastAsiaTheme="majorEastAsia" w:hAnsiTheme="minorHAnsi" w:cstheme="minorHAnsi"/>
            <w:sz w:val="22"/>
            <w:szCs w:val="22"/>
          </w:rPr>
          <w:t>work flexibly at CSIRO</w:t>
        </w:r>
      </w:hyperlink>
      <w:r w:rsidRPr="007C5114">
        <w:rPr>
          <w:rStyle w:val="normaltextrun"/>
          <w:rFonts w:asciiTheme="minorHAnsi" w:eastAsiaTheme="majorEastAsia" w:hAnsiTheme="minorHAnsi" w:cstheme="minorHAnsi"/>
          <w:sz w:val="22"/>
          <w:szCs w:val="22"/>
        </w:rPr>
        <w:t>, offering a range of options for how, when and where you work.  We can discuss flexible work arrangements with you during the recruitment process.</w:t>
      </w:r>
      <w:r w:rsidRPr="007C5114">
        <w:rPr>
          <w:rFonts w:asciiTheme="minorHAnsi" w:hAnsiTheme="minorHAnsi" w:cstheme="minorHAnsi"/>
          <w:sz w:val="22"/>
          <w:szCs w:val="22"/>
        </w:rPr>
        <w:t xml:space="preserve"> CSIRO also offers a range of leave entitlements, </w:t>
      </w:r>
      <w:hyperlink r:id="rId13">
        <w:r w:rsidRPr="007C5114">
          <w:rPr>
            <w:rStyle w:val="Hyperlink"/>
            <w:rFonts w:asciiTheme="minorHAnsi" w:hAnsiTheme="minorHAnsi" w:cstheme="minorHAnsi"/>
            <w:sz w:val="22"/>
            <w:szCs w:val="22"/>
          </w:rPr>
          <w:t>benefits</w:t>
        </w:r>
      </w:hyperlink>
      <w:r w:rsidRPr="007C5114">
        <w:rPr>
          <w:rFonts w:asciiTheme="minorHAnsi" w:hAnsiTheme="minorHAnsi" w:cstheme="minorHAnsi"/>
          <w:sz w:val="22"/>
          <w:szCs w:val="22"/>
        </w:rPr>
        <w:t xml:space="preserve"> and </w:t>
      </w:r>
      <w:hyperlink r:id="rId14">
        <w:r w:rsidRPr="007C5114">
          <w:rPr>
            <w:rStyle w:val="Hyperlink"/>
            <w:rFonts w:asciiTheme="minorHAnsi" w:hAnsiTheme="minorHAnsi" w:cstheme="minorHAnsi"/>
            <w:sz w:val="22"/>
            <w:szCs w:val="22"/>
          </w:rPr>
          <w:t>career development</w:t>
        </w:r>
      </w:hyperlink>
      <w:r w:rsidRPr="007C5114">
        <w:rPr>
          <w:rFonts w:asciiTheme="minorHAnsi" w:hAnsiTheme="minorHAnsi" w:cstheme="minorHAnsi"/>
          <w:sz w:val="22"/>
          <w:szCs w:val="22"/>
        </w:rPr>
        <w:t xml:space="preserve"> opportunities. To learn more, visit </w:t>
      </w:r>
      <w:hyperlink r:id="rId15">
        <w:r w:rsidRPr="007C5114">
          <w:rPr>
            <w:rStyle w:val="Hyperlink"/>
            <w:rFonts w:asciiTheme="minorHAnsi" w:hAnsiTheme="minorHAnsi" w:cstheme="minorHAnsi"/>
            <w:sz w:val="22"/>
            <w:szCs w:val="22"/>
          </w:rPr>
          <w:t>Careers at CSIRO</w:t>
        </w:r>
      </w:hyperlink>
      <w:r w:rsidRPr="007C5114">
        <w:rPr>
          <w:rFonts w:asciiTheme="minorHAnsi" w:hAnsiTheme="minorHAnsi" w:cstheme="minorHAnsi"/>
          <w:sz w:val="22"/>
          <w:szCs w:val="22"/>
        </w:rPr>
        <w:t>.</w:t>
      </w:r>
    </w:p>
    <w:p w14:paraId="53138F54" w14:textId="77777777" w:rsidR="007C5114" w:rsidRPr="007C5114" w:rsidRDefault="007C5114" w:rsidP="007C5114">
      <w:pPr>
        <w:pStyle w:val="Default"/>
        <w:jc w:val="both"/>
        <w:rPr>
          <w:rFonts w:asciiTheme="minorHAnsi" w:hAnsiTheme="minorHAnsi" w:cstheme="minorHAnsi"/>
          <w:sz w:val="22"/>
          <w:szCs w:val="22"/>
        </w:rPr>
      </w:pPr>
    </w:p>
    <w:p w14:paraId="306E6AA0" w14:textId="5845A5CA" w:rsidR="007C5114" w:rsidRPr="007C5114" w:rsidRDefault="007C5114" w:rsidP="007C5114">
      <w:pPr>
        <w:pStyle w:val="paragraph"/>
        <w:spacing w:before="0" w:beforeAutospacing="0" w:after="0" w:afterAutospacing="0"/>
        <w:jc w:val="both"/>
        <w:textAlignment w:val="baseline"/>
        <w:rPr>
          <w:rStyle w:val="eop"/>
          <w:rFonts w:asciiTheme="majorHAnsi" w:eastAsiaTheme="majorEastAsia" w:hAnsiTheme="majorHAnsi" w:cstheme="majorHAnsi"/>
          <w:sz w:val="22"/>
          <w:szCs w:val="22"/>
        </w:rPr>
      </w:pPr>
      <w:r w:rsidRPr="007C5114">
        <w:rPr>
          <w:rFonts w:asciiTheme="minorHAnsi" w:hAnsiTheme="minorHAnsi" w:cstheme="minorHAnsi"/>
          <w:sz w:val="22"/>
          <w:szCs w:val="22"/>
        </w:rPr>
        <w:t xml:space="preserve">We celebrate the uniqueness of our workforce and are committed to creating </w:t>
      </w:r>
      <w:hyperlink r:id="rId16">
        <w:r w:rsidRPr="007C5114">
          <w:rPr>
            <w:rStyle w:val="Hyperlink"/>
            <w:rFonts w:asciiTheme="minorHAnsi" w:hAnsiTheme="minorHAnsi" w:cstheme="minorHAnsi"/>
            <w:sz w:val="22"/>
            <w:szCs w:val="22"/>
          </w:rPr>
          <w:t>diverse and inclusive teams</w:t>
        </w:r>
      </w:hyperlink>
      <w:r w:rsidRPr="007C5114">
        <w:rPr>
          <w:rFonts w:asciiTheme="minorHAnsi" w:hAnsiTheme="minorHAnsi" w:cstheme="minorHAnsi"/>
          <w:sz w:val="22"/>
          <w:szCs w:val="22"/>
        </w:rPr>
        <w:t xml:space="preserve"> </w:t>
      </w:r>
      <w:r w:rsidRPr="007C5114">
        <w:rPr>
          <w:rFonts w:ascii="Calibri" w:eastAsia="Calibri" w:hAnsi="Calibri" w:cs="Calibri"/>
          <w:color w:val="000000"/>
          <w:sz w:val="22"/>
          <w:szCs w:val="22"/>
        </w:rPr>
        <w:t>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w:t>
      </w:r>
      <w:r w:rsidRPr="007C5114">
        <w:rPr>
          <w:rStyle w:val="eop"/>
          <w:rFonts w:asciiTheme="majorHAnsi" w:eastAsiaTheme="majorEastAsia" w:hAnsiTheme="majorHAnsi" w:cstheme="majorHAnsi"/>
          <w:sz w:val="22"/>
          <w:szCs w:val="22"/>
        </w:rPr>
        <w:t xml:space="preserve"> </w:t>
      </w:r>
    </w:p>
    <w:p w14:paraId="29C5AD83" w14:textId="77777777" w:rsidR="00ED43EC" w:rsidRDefault="00ED43EC" w:rsidP="007C5114">
      <w:pPr>
        <w:spacing w:before="240" w:after="0" w:line="240" w:lineRule="auto"/>
        <w:jc w:val="both"/>
        <w:rPr>
          <w:rFonts w:cs="Calibri"/>
          <w:b/>
          <w:bCs/>
          <w:sz w:val="26"/>
          <w:szCs w:val="26"/>
        </w:rPr>
      </w:pPr>
    </w:p>
    <w:p w14:paraId="0C6DDDB9" w14:textId="59082D7B" w:rsidR="007C5114" w:rsidRPr="00313C74" w:rsidRDefault="007C5114" w:rsidP="007C5114">
      <w:pPr>
        <w:spacing w:before="240" w:after="0" w:line="240" w:lineRule="auto"/>
        <w:jc w:val="both"/>
        <w:rPr>
          <w:rFonts w:cs="Calibri"/>
          <w:b/>
          <w:bCs/>
          <w:sz w:val="26"/>
          <w:szCs w:val="26"/>
        </w:rPr>
      </w:pPr>
      <w:r w:rsidRPr="00313C74">
        <w:rPr>
          <w:rFonts w:cs="Calibri"/>
          <w:b/>
          <w:bCs/>
          <w:sz w:val="26"/>
          <w:szCs w:val="26"/>
        </w:rPr>
        <w:lastRenderedPageBreak/>
        <w:t>CSIRO Values</w:t>
      </w:r>
    </w:p>
    <w:p w14:paraId="383EA3C9" w14:textId="279C3E48" w:rsidR="007C5114" w:rsidRPr="007C5114" w:rsidRDefault="007C5114" w:rsidP="007C5114">
      <w:pPr>
        <w:spacing w:before="240" w:after="0" w:line="240" w:lineRule="auto"/>
        <w:jc w:val="both"/>
        <w:rPr>
          <w:rFonts w:cs="Calibri"/>
          <w:sz w:val="22"/>
        </w:rPr>
      </w:pPr>
      <w:r w:rsidRPr="007C5114">
        <w:rPr>
          <w:rFonts w:cs="Calibri"/>
          <w:sz w:val="22"/>
        </w:rPr>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823"/>
      </w:tblGrid>
      <w:tr w:rsidR="007C5114" w:rsidRPr="007C5114" w14:paraId="52221B0B" w14:textId="77777777" w:rsidTr="00AA4901">
        <w:trPr>
          <w:trHeight w:val="266"/>
        </w:trPr>
        <w:tc>
          <w:tcPr>
            <w:tcW w:w="1238" w:type="dxa"/>
          </w:tcPr>
          <w:p w14:paraId="561E1E2D" w14:textId="77777777" w:rsidR="007C5114" w:rsidRPr="007C5114" w:rsidRDefault="007C5114" w:rsidP="00AA4901">
            <w:pPr>
              <w:rPr>
                <w:rFonts w:cs="Calibri"/>
                <w:b/>
                <w:bCs/>
                <w:sz w:val="22"/>
              </w:rPr>
            </w:pPr>
            <w:r w:rsidRPr="007C5114">
              <w:rPr>
                <w:rFonts w:cs="Calibri"/>
                <w:b/>
                <w:bCs/>
                <w:sz w:val="22"/>
              </w:rPr>
              <w:t>Value</w:t>
            </w:r>
          </w:p>
        </w:tc>
        <w:tc>
          <w:tcPr>
            <w:tcW w:w="6083" w:type="dxa"/>
          </w:tcPr>
          <w:p w14:paraId="5C787B1D" w14:textId="77777777" w:rsidR="007C5114" w:rsidRPr="007C5114" w:rsidRDefault="007C5114" w:rsidP="00AA4901">
            <w:pPr>
              <w:rPr>
                <w:rFonts w:cs="Calibri"/>
                <w:b/>
                <w:bCs/>
                <w:sz w:val="22"/>
              </w:rPr>
            </w:pPr>
            <w:r w:rsidRPr="007C5114">
              <w:rPr>
                <w:rFonts w:cs="Calibri"/>
                <w:b/>
                <w:bCs/>
                <w:sz w:val="22"/>
              </w:rPr>
              <w:t>Descriptor</w:t>
            </w:r>
          </w:p>
        </w:tc>
        <w:tc>
          <w:tcPr>
            <w:tcW w:w="1695" w:type="dxa"/>
          </w:tcPr>
          <w:p w14:paraId="1517EE6A" w14:textId="77777777" w:rsidR="007C5114" w:rsidRPr="007C5114" w:rsidRDefault="007C5114" w:rsidP="00AA4901">
            <w:pPr>
              <w:rPr>
                <w:rFonts w:cs="Calibri"/>
                <w:b/>
                <w:bCs/>
                <w:sz w:val="22"/>
              </w:rPr>
            </w:pPr>
            <w:r w:rsidRPr="007C5114">
              <w:rPr>
                <w:rFonts w:cs="Calibri"/>
                <w:b/>
                <w:bCs/>
                <w:sz w:val="22"/>
              </w:rPr>
              <w:t>Behaviour</w:t>
            </w:r>
          </w:p>
        </w:tc>
      </w:tr>
      <w:tr w:rsidR="007C5114" w:rsidRPr="007C5114" w14:paraId="5A58A1A5" w14:textId="77777777" w:rsidTr="00AA4901">
        <w:trPr>
          <w:trHeight w:val="833"/>
        </w:trPr>
        <w:tc>
          <w:tcPr>
            <w:tcW w:w="1238" w:type="dxa"/>
          </w:tcPr>
          <w:p w14:paraId="01745A3A" w14:textId="77777777" w:rsidR="007C5114" w:rsidRPr="007C5114" w:rsidRDefault="007C5114" w:rsidP="00AA4901">
            <w:pPr>
              <w:rPr>
                <w:rFonts w:cs="Calibri"/>
                <w:b/>
                <w:bCs/>
                <w:sz w:val="22"/>
              </w:rPr>
            </w:pPr>
            <w:r w:rsidRPr="007C5114">
              <w:rPr>
                <w:rFonts w:cs="Calibri"/>
                <w:b/>
                <w:bCs/>
                <w:sz w:val="22"/>
              </w:rPr>
              <w:t>People First</w:t>
            </w:r>
          </w:p>
        </w:tc>
        <w:tc>
          <w:tcPr>
            <w:tcW w:w="6083" w:type="dxa"/>
          </w:tcPr>
          <w:p w14:paraId="51D35047" w14:textId="76DB9861" w:rsidR="007C5114" w:rsidRPr="00ED43EC" w:rsidRDefault="007C5114" w:rsidP="00ED43EC">
            <w:pPr>
              <w:rPr>
                <w:rFonts w:cs="Calibri"/>
                <w:sz w:val="22"/>
              </w:rPr>
            </w:pPr>
            <w:r w:rsidRPr="007C5114">
              <w:rPr>
                <w:rFonts w:cs="Calibri"/>
                <w:sz w:val="22"/>
              </w:rPr>
              <w:t xml:space="preserve">Our priority is the safety and wellbeing of our people. We believe in, and respect, the power of diverse perspectives. We seek out and learn from our differences. </w:t>
            </w:r>
          </w:p>
        </w:tc>
        <w:tc>
          <w:tcPr>
            <w:tcW w:w="1695" w:type="dxa"/>
          </w:tcPr>
          <w:p w14:paraId="32BBA011" w14:textId="77777777" w:rsidR="007C5114" w:rsidRPr="007C5114" w:rsidRDefault="007C5114" w:rsidP="007C5114">
            <w:pPr>
              <w:pStyle w:val="ListParagraph"/>
              <w:numPr>
                <w:ilvl w:val="0"/>
                <w:numId w:val="43"/>
              </w:numPr>
              <w:spacing w:before="0" w:after="0" w:line="240" w:lineRule="auto"/>
              <w:ind w:left="198" w:hanging="170"/>
              <w:rPr>
                <w:rFonts w:cs="Calibri"/>
                <w:sz w:val="22"/>
              </w:rPr>
            </w:pPr>
            <w:r w:rsidRPr="007C5114">
              <w:rPr>
                <w:rFonts w:cs="Calibri"/>
                <w:sz w:val="22"/>
              </w:rPr>
              <w:t>Respectful</w:t>
            </w:r>
          </w:p>
          <w:p w14:paraId="62F871B5" w14:textId="77777777" w:rsidR="007C5114" w:rsidRPr="007C5114" w:rsidRDefault="007C5114" w:rsidP="007C5114">
            <w:pPr>
              <w:pStyle w:val="ListParagraph"/>
              <w:numPr>
                <w:ilvl w:val="0"/>
                <w:numId w:val="43"/>
              </w:numPr>
              <w:spacing w:before="0" w:after="0" w:line="240" w:lineRule="auto"/>
              <w:ind w:left="198" w:hanging="170"/>
              <w:rPr>
                <w:rFonts w:cs="Calibri"/>
                <w:sz w:val="22"/>
              </w:rPr>
            </w:pPr>
            <w:r w:rsidRPr="007C5114">
              <w:rPr>
                <w:rFonts w:cs="Calibri"/>
                <w:sz w:val="22"/>
              </w:rPr>
              <w:t>Caring</w:t>
            </w:r>
          </w:p>
          <w:p w14:paraId="702F1C2B" w14:textId="77777777" w:rsidR="007C5114" w:rsidRPr="007C5114" w:rsidRDefault="007C5114" w:rsidP="007C5114">
            <w:pPr>
              <w:pStyle w:val="ListParagraph"/>
              <w:numPr>
                <w:ilvl w:val="0"/>
                <w:numId w:val="43"/>
              </w:numPr>
              <w:spacing w:before="0" w:after="0" w:line="240" w:lineRule="auto"/>
              <w:ind w:left="198" w:hanging="170"/>
              <w:rPr>
                <w:rFonts w:cs="Calibri"/>
                <w:sz w:val="22"/>
              </w:rPr>
            </w:pPr>
            <w:r w:rsidRPr="007C5114">
              <w:rPr>
                <w:rFonts w:cs="Calibri"/>
                <w:sz w:val="22"/>
              </w:rPr>
              <w:t>Inclusive</w:t>
            </w:r>
          </w:p>
        </w:tc>
      </w:tr>
      <w:tr w:rsidR="007C5114" w:rsidRPr="007C5114" w14:paraId="3AB2301A" w14:textId="77777777" w:rsidTr="00AA4901">
        <w:trPr>
          <w:trHeight w:val="964"/>
        </w:trPr>
        <w:tc>
          <w:tcPr>
            <w:tcW w:w="1238" w:type="dxa"/>
          </w:tcPr>
          <w:p w14:paraId="153E12E2" w14:textId="77777777" w:rsidR="007C5114" w:rsidRPr="007C5114" w:rsidRDefault="007C5114" w:rsidP="00AA4901">
            <w:pPr>
              <w:rPr>
                <w:rFonts w:cs="Calibri"/>
                <w:b/>
                <w:bCs/>
                <w:sz w:val="22"/>
              </w:rPr>
            </w:pPr>
            <w:r w:rsidRPr="007C5114">
              <w:rPr>
                <w:rFonts w:cs="Calibri"/>
                <w:b/>
                <w:bCs/>
                <w:sz w:val="22"/>
              </w:rPr>
              <w:t>Further Together</w:t>
            </w:r>
          </w:p>
        </w:tc>
        <w:tc>
          <w:tcPr>
            <w:tcW w:w="6083" w:type="dxa"/>
          </w:tcPr>
          <w:p w14:paraId="52DEF6D8" w14:textId="3A0AACE8" w:rsidR="007C5114" w:rsidRPr="007C5114" w:rsidRDefault="007C5114" w:rsidP="00ED43EC">
            <w:pPr>
              <w:rPr>
                <w:rFonts w:cs="Calibri"/>
                <w:sz w:val="22"/>
              </w:rPr>
            </w:pPr>
            <w:r w:rsidRPr="007C5114">
              <w:rPr>
                <w:rFonts w:cs="Calibri"/>
                <w:sz w:val="22"/>
              </w:rPr>
              <w:t>We achieve more together than we ever could alone. We listen and collaborate, in teams, across disciplines, across boundaries. We embrace ambiguity and use discussion and persistence to generate unique solutions to complex problems.</w:t>
            </w:r>
          </w:p>
        </w:tc>
        <w:tc>
          <w:tcPr>
            <w:tcW w:w="1695" w:type="dxa"/>
          </w:tcPr>
          <w:p w14:paraId="4EB0952F" w14:textId="77777777" w:rsidR="007C5114" w:rsidRPr="007C5114" w:rsidRDefault="007C5114" w:rsidP="007C5114">
            <w:pPr>
              <w:pStyle w:val="ListParagraph"/>
              <w:numPr>
                <w:ilvl w:val="0"/>
                <w:numId w:val="44"/>
              </w:numPr>
              <w:spacing w:before="0" w:after="0" w:line="240" w:lineRule="auto"/>
              <w:ind w:left="198" w:hanging="170"/>
              <w:rPr>
                <w:rFonts w:cs="Calibri"/>
                <w:sz w:val="22"/>
              </w:rPr>
            </w:pPr>
            <w:r w:rsidRPr="007C5114">
              <w:rPr>
                <w:rFonts w:cs="Calibri"/>
                <w:sz w:val="22"/>
              </w:rPr>
              <w:t>Accountable</w:t>
            </w:r>
          </w:p>
          <w:p w14:paraId="6758084F" w14:textId="77777777" w:rsidR="007C5114" w:rsidRPr="007C5114" w:rsidRDefault="007C5114" w:rsidP="007C5114">
            <w:pPr>
              <w:pStyle w:val="ListParagraph"/>
              <w:numPr>
                <w:ilvl w:val="0"/>
                <w:numId w:val="44"/>
              </w:numPr>
              <w:spacing w:before="0" w:after="0" w:line="240" w:lineRule="auto"/>
              <w:ind w:left="198" w:hanging="170"/>
              <w:rPr>
                <w:rFonts w:cs="Calibri"/>
                <w:sz w:val="22"/>
              </w:rPr>
            </w:pPr>
            <w:r w:rsidRPr="007C5114">
              <w:rPr>
                <w:rFonts w:cs="Calibri"/>
                <w:sz w:val="22"/>
              </w:rPr>
              <w:t>Authentic</w:t>
            </w:r>
          </w:p>
          <w:p w14:paraId="3743AF8B" w14:textId="77777777" w:rsidR="007C5114" w:rsidRPr="007C5114" w:rsidRDefault="007C5114" w:rsidP="007C5114">
            <w:pPr>
              <w:pStyle w:val="ListParagraph"/>
              <w:numPr>
                <w:ilvl w:val="0"/>
                <w:numId w:val="44"/>
              </w:numPr>
              <w:spacing w:before="0" w:after="0" w:line="240" w:lineRule="auto"/>
              <w:ind w:left="198" w:hanging="170"/>
              <w:rPr>
                <w:rFonts w:cs="Calibri"/>
                <w:sz w:val="22"/>
              </w:rPr>
            </w:pPr>
            <w:r w:rsidRPr="007C5114">
              <w:rPr>
                <w:rFonts w:cs="Calibri"/>
                <w:sz w:val="22"/>
              </w:rPr>
              <w:t>Courageous</w:t>
            </w:r>
          </w:p>
        </w:tc>
      </w:tr>
      <w:tr w:rsidR="007C5114" w:rsidRPr="007C5114" w14:paraId="7CB5F602" w14:textId="77777777" w:rsidTr="00AA4901">
        <w:tc>
          <w:tcPr>
            <w:tcW w:w="1238" w:type="dxa"/>
          </w:tcPr>
          <w:p w14:paraId="60EC2FA8" w14:textId="77777777" w:rsidR="007C5114" w:rsidRPr="007C5114" w:rsidRDefault="007C5114" w:rsidP="00AA4901">
            <w:pPr>
              <w:rPr>
                <w:rFonts w:cs="Calibri"/>
                <w:b/>
                <w:bCs/>
                <w:sz w:val="22"/>
              </w:rPr>
            </w:pPr>
            <w:r w:rsidRPr="007C5114">
              <w:rPr>
                <w:rFonts w:cs="Calibri"/>
                <w:b/>
                <w:bCs/>
                <w:sz w:val="22"/>
              </w:rPr>
              <w:t>Making it Real</w:t>
            </w:r>
          </w:p>
        </w:tc>
        <w:tc>
          <w:tcPr>
            <w:tcW w:w="6083" w:type="dxa"/>
          </w:tcPr>
          <w:p w14:paraId="2A05A3A5" w14:textId="3E40CE33" w:rsidR="007C5114" w:rsidRPr="007C5114" w:rsidRDefault="007C5114" w:rsidP="00ED43EC">
            <w:pPr>
              <w:rPr>
                <w:rFonts w:cs="Calibri"/>
                <w:sz w:val="22"/>
              </w:rPr>
            </w:pPr>
            <w:r w:rsidRPr="007C5114">
              <w:rPr>
                <w:rFonts w:cs="Calibri"/>
                <w:sz w:val="22"/>
              </w:rPr>
              <w:t>We do science with real impact. We thrive when taking on the big challenges facing the world. We take educated risks and defy convention. We celebrate successes and failures and leverage them to learn as we strive to be the force for positive change.</w:t>
            </w:r>
          </w:p>
        </w:tc>
        <w:tc>
          <w:tcPr>
            <w:tcW w:w="1695" w:type="dxa"/>
          </w:tcPr>
          <w:p w14:paraId="3563C10A" w14:textId="77777777" w:rsidR="007C5114" w:rsidRPr="007C5114" w:rsidRDefault="007C5114" w:rsidP="007C5114">
            <w:pPr>
              <w:pStyle w:val="ListParagraph"/>
              <w:numPr>
                <w:ilvl w:val="0"/>
                <w:numId w:val="45"/>
              </w:numPr>
              <w:spacing w:before="0" w:after="0" w:line="240" w:lineRule="auto"/>
              <w:ind w:left="198" w:hanging="170"/>
              <w:rPr>
                <w:rFonts w:cs="Calibri"/>
                <w:sz w:val="22"/>
              </w:rPr>
            </w:pPr>
            <w:r w:rsidRPr="007C5114">
              <w:rPr>
                <w:rFonts w:cs="Calibri"/>
                <w:sz w:val="22"/>
              </w:rPr>
              <w:t>Partnering</w:t>
            </w:r>
          </w:p>
          <w:p w14:paraId="4EF17D24" w14:textId="77777777" w:rsidR="007C5114" w:rsidRPr="007C5114" w:rsidRDefault="007C5114" w:rsidP="007C5114">
            <w:pPr>
              <w:pStyle w:val="ListParagraph"/>
              <w:numPr>
                <w:ilvl w:val="0"/>
                <w:numId w:val="45"/>
              </w:numPr>
              <w:spacing w:before="0" w:after="0" w:line="240" w:lineRule="auto"/>
              <w:ind w:left="198" w:hanging="170"/>
              <w:rPr>
                <w:rFonts w:cs="Calibri"/>
                <w:sz w:val="22"/>
              </w:rPr>
            </w:pPr>
            <w:r w:rsidRPr="007C5114">
              <w:rPr>
                <w:rFonts w:cs="Calibri"/>
                <w:sz w:val="22"/>
              </w:rPr>
              <w:t>Cooperative</w:t>
            </w:r>
          </w:p>
          <w:p w14:paraId="215AA61F" w14:textId="77777777" w:rsidR="007C5114" w:rsidRPr="007C5114" w:rsidRDefault="007C5114" w:rsidP="007C5114">
            <w:pPr>
              <w:pStyle w:val="ListParagraph"/>
              <w:numPr>
                <w:ilvl w:val="0"/>
                <w:numId w:val="45"/>
              </w:numPr>
              <w:spacing w:before="0" w:after="0" w:line="240" w:lineRule="auto"/>
              <w:ind w:left="198" w:hanging="170"/>
              <w:rPr>
                <w:rFonts w:cs="Calibri"/>
                <w:sz w:val="22"/>
              </w:rPr>
            </w:pPr>
            <w:r w:rsidRPr="007C5114">
              <w:rPr>
                <w:rFonts w:cs="Calibri"/>
                <w:sz w:val="22"/>
              </w:rPr>
              <w:t>Humble</w:t>
            </w:r>
          </w:p>
          <w:p w14:paraId="2DA3B726" w14:textId="77777777" w:rsidR="007C5114" w:rsidRPr="007C5114" w:rsidRDefault="007C5114" w:rsidP="00AA4901">
            <w:pPr>
              <w:pStyle w:val="ListParagraph"/>
              <w:ind w:left="198" w:hanging="170"/>
              <w:rPr>
                <w:rFonts w:cs="Calibri"/>
                <w:sz w:val="22"/>
              </w:rPr>
            </w:pPr>
          </w:p>
        </w:tc>
      </w:tr>
      <w:tr w:rsidR="007C5114" w:rsidRPr="007C5114" w14:paraId="6F748661" w14:textId="77777777" w:rsidTr="00AA4901">
        <w:trPr>
          <w:trHeight w:val="64"/>
        </w:trPr>
        <w:tc>
          <w:tcPr>
            <w:tcW w:w="1238" w:type="dxa"/>
          </w:tcPr>
          <w:p w14:paraId="6BAB9652" w14:textId="77777777" w:rsidR="007C5114" w:rsidRPr="007C5114" w:rsidRDefault="007C5114" w:rsidP="00AA4901">
            <w:pPr>
              <w:rPr>
                <w:rFonts w:cs="Calibri"/>
                <w:b/>
                <w:bCs/>
                <w:sz w:val="22"/>
              </w:rPr>
            </w:pPr>
            <w:r w:rsidRPr="007C5114">
              <w:rPr>
                <w:rFonts w:cs="Calibri"/>
                <w:b/>
                <w:bCs/>
                <w:sz w:val="22"/>
              </w:rPr>
              <w:t>Trusted</w:t>
            </w:r>
          </w:p>
        </w:tc>
        <w:tc>
          <w:tcPr>
            <w:tcW w:w="6083" w:type="dxa"/>
          </w:tcPr>
          <w:p w14:paraId="54BDB7E2" w14:textId="45288345" w:rsidR="007C5114" w:rsidRPr="00ED43EC" w:rsidRDefault="007C5114" w:rsidP="00ED43EC">
            <w:pPr>
              <w:rPr>
                <w:rFonts w:cs="Calibri"/>
                <w:sz w:val="22"/>
              </w:rPr>
            </w:pPr>
            <w:r w:rsidRPr="007C5114">
              <w:rPr>
                <w:rFonts w:cs="Calibri"/>
                <w:sz w:val="22"/>
              </w:rPr>
              <w:t>We’re driven by purpose but remain objective. We fight misinformation with facts. We earn trust everywhere through everything we do. We trust each other and we hold each other accountable. Together our actions drive Australia’s trust in CSIRO.</w:t>
            </w:r>
          </w:p>
        </w:tc>
        <w:tc>
          <w:tcPr>
            <w:tcW w:w="1695" w:type="dxa"/>
          </w:tcPr>
          <w:p w14:paraId="0D443A5D" w14:textId="77777777" w:rsidR="007C5114" w:rsidRPr="007C5114" w:rsidRDefault="007C5114" w:rsidP="007C5114">
            <w:pPr>
              <w:pStyle w:val="ListParagraph"/>
              <w:numPr>
                <w:ilvl w:val="0"/>
                <w:numId w:val="46"/>
              </w:numPr>
              <w:spacing w:before="0" w:after="0" w:line="240" w:lineRule="auto"/>
              <w:ind w:left="198" w:hanging="170"/>
              <w:rPr>
                <w:rFonts w:cs="Calibri"/>
                <w:sz w:val="22"/>
              </w:rPr>
            </w:pPr>
            <w:r w:rsidRPr="007C5114">
              <w:rPr>
                <w:rFonts w:cs="Calibri"/>
                <w:sz w:val="22"/>
              </w:rPr>
              <w:t>Curious</w:t>
            </w:r>
          </w:p>
          <w:p w14:paraId="0D7FAC6C" w14:textId="77777777" w:rsidR="007C5114" w:rsidRPr="007C5114" w:rsidRDefault="007C5114" w:rsidP="007C5114">
            <w:pPr>
              <w:pStyle w:val="ListParagraph"/>
              <w:numPr>
                <w:ilvl w:val="0"/>
                <w:numId w:val="46"/>
              </w:numPr>
              <w:spacing w:before="0" w:after="0" w:line="240" w:lineRule="auto"/>
              <w:ind w:left="198" w:hanging="170"/>
              <w:rPr>
                <w:rFonts w:cs="Calibri"/>
                <w:sz w:val="22"/>
              </w:rPr>
            </w:pPr>
            <w:r w:rsidRPr="007C5114">
              <w:rPr>
                <w:rFonts w:cs="Calibri"/>
                <w:sz w:val="22"/>
              </w:rPr>
              <w:t>Adaptive</w:t>
            </w:r>
          </w:p>
          <w:p w14:paraId="76066C45" w14:textId="77777777" w:rsidR="007C5114" w:rsidRPr="007C5114" w:rsidRDefault="007C5114" w:rsidP="007C5114">
            <w:pPr>
              <w:pStyle w:val="ListParagraph"/>
              <w:numPr>
                <w:ilvl w:val="0"/>
                <w:numId w:val="46"/>
              </w:numPr>
              <w:spacing w:before="0" w:after="0" w:line="240" w:lineRule="auto"/>
              <w:ind w:left="198" w:hanging="170"/>
              <w:rPr>
                <w:rFonts w:cs="Calibri"/>
                <w:sz w:val="22"/>
              </w:rPr>
            </w:pPr>
            <w:r w:rsidRPr="007C5114">
              <w:rPr>
                <w:rFonts w:cs="Calibri"/>
                <w:sz w:val="22"/>
              </w:rPr>
              <w:t>Entrepreneurial</w:t>
            </w:r>
          </w:p>
        </w:tc>
      </w:tr>
    </w:tbl>
    <w:p w14:paraId="25F8C0A7" w14:textId="77777777" w:rsidR="00ED43EC" w:rsidRDefault="00ED43EC" w:rsidP="007C5114">
      <w:pPr>
        <w:rPr>
          <w:b/>
          <w:bCs/>
          <w:sz w:val="26"/>
          <w:szCs w:val="26"/>
        </w:rPr>
      </w:pPr>
    </w:p>
    <w:p w14:paraId="0B44D9CE" w14:textId="300E0C40" w:rsidR="007C5114" w:rsidRPr="00313C74" w:rsidRDefault="007C5114" w:rsidP="007C5114">
      <w:pPr>
        <w:rPr>
          <w:b/>
          <w:bCs/>
          <w:sz w:val="26"/>
          <w:szCs w:val="26"/>
        </w:rPr>
      </w:pPr>
      <w:r w:rsidRPr="00313C74">
        <w:rPr>
          <w:b/>
          <w:bCs/>
          <w:sz w:val="26"/>
          <w:szCs w:val="26"/>
        </w:rPr>
        <w:t>Child Safety</w:t>
      </w:r>
    </w:p>
    <w:p w14:paraId="1E90B571" w14:textId="5303927F" w:rsidR="007C5114" w:rsidRDefault="007C5114" w:rsidP="00FB4E1B">
      <w:pPr>
        <w:jc w:val="both"/>
        <w:rPr>
          <w:sz w:val="22"/>
        </w:rPr>
      </w:pPr>
      <w:r w:rsidRPr="007C5114">
        <w:rPr>
          <w:sz w:val="22"/>
        </w:rPr>
        <w:t xml:space="preserve">CSIRO is committed to the safety and wellbeing of all children and young people involved in our activities and programs. View our </w:t>
      </w:r>
      <w:hyperlink r:id="rId17">
        <w:r w:rsidRPr="007C5114">
          <w:rPr>
            <w:rStyle w:val="Hyperlink"/>
            <w:sz w:val="22"/>
          </w:rPr>
          <w:t>Child Safe Policy</w:t>
        </w:r>
      </w:hyperlink>
      <w:r w:rsidRPr="007C5114">
        <w:rPr>
          <w:sz w:val="22"/>
        </w:rPr>
        <w:t>.</w:t>
      </w:r>
    </w:p>
    <w:p w14:paraId="6059A8F0" w14:textId="77777777" w:rsidR="00ED43EC" w:rsidRPr="00ED43EC" w:rsidRDefault="00ED43EC" w:rsidP="00FB4E1B">
      <w:pPr>
        <w:jc w:val="both"/>
        <w:rPr>
          <w:rFonts w:cstheme="minorHAnsi"/>
          <w:sz w:val="22"/>
        </w:rPr>
      </w:pPr>
    </w:p>
    <w:p w14:paraId="77181EC1" w14:textId="77777777" w:rsidR="00FB4E1B" w:rsidRPr="00350D85" w:rsidRDefault="00FB4E1B" w:rsidP="00FB4E1B">
      <w:pPr>
        <w:keepNext/>
        <w:keepLines/>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0" w:line="240" w:lineRule="auto"/>
        <w:ind w:left="425" w:hanging="425"/>
        <w:rPr>
          <w:b/>
          <w:bCs/>
          <w:iCs/>
          <w:sz w:val="32"/>
          <w:szCs w:val="32"/>
        </w:rPr>
      </w:pPr>
      <w:bookmarkStart w:id="5" w:name="_Hlk98845898"/>
      <w:r w:rsidRPr="00350D85">
        <w:rPr>
          <w:b/>
          <w:bCs/>
          <w:sz w:val="32"/>
          <w:szCs w:val="32"/>
        </w:rPr>
        <w:t>Special Requirements</w:t>
      </w:r>
      <w:r w:rsidRPr="00350D85">
        <w:rPr>
          <w:b/>
          <w:bCs/>
          <w:iCs/>
          <w:sz w:val="32"/>
          <w:szCs w:val="32"/>
        </w:rPr>
        <w:t xml:space="preserve"> </w:t>
      </w:r>
    </w:p>
    <w:p w14:paraId="7360C92C" w14:textId="77777777" w:rsidR="00FB4E1B" w:rsidRPr="00350D85" w:rsidRDefault="00FB4E1B" w:rsidP="00ED43EC">
      <w:pPr>
        <w:keepNext/>
        <w:keepLines/>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0" w:line="240" w:lineRule="auto"/>
        <w:jc w:val="both"/>
        <w:rPr>
          <w:b/>
          <w:bCs/>
          <w:iCs/>
          <w:szCs w:val="24"/>
        </w:rPr>
      </w:pPr>
      <w:r w:rsidRPr="00350D85">
        <w:rPr>
          <w:b/>
          <w:bCs/>
          <w:iCs/>
          <w:szCs w:val="24"/>
        </w:rPr>
        <w:t>Security Assessment and Microbiological Security Requirements for Personnel Working on the Australian Centre for Disease Preparedness (ACDP) Site</w:t>
      </w:r>
    </w:p>
    <w:p w14:paraId="63128EF3" w14:textId="77777777" w:rsidR="00FB4E1B" w:rsidRPr="00350D85" w:rsidRDefault="00FB4E1B" w:rsidP="00ED43EC">
      <w:pPr>
        <w:keepNext/>
        <w:keepLines/>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0" w:line="240" w:lineRule="auto"/>
        <w:ind w:left="425" w:hanging="425"/>
        <w:jc w:val="both"/>
        <w:rPr>
          <w:b/>
          <w:bCs/>
          <w:iCs/>
          <w:szCs w:val="24"/>
        </w:rPr>
      </w:pPr>
      <w:r w:rsidRPr="00350D85">
        <w:rPr>
          <w:b/>
          <w:bCs/>
          <w:iCs/>
          <w:szCs w:val="24"/>
        </w:rPr>
        <w:t>To be eligible for this position you must be willing and able to comply with the following:</w:t>
      </w:r>
    </w:p>
    <w:p w14:paraId="5A02E4C1" w14:textId="77777777" w:rsidR="00FB4E1B" w:rsidRPr="00350D85" w:rsidRDefault="00FB4E1B" w:rsidP="00ED43EC">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jc w:val="both"/>
        <w:rPr>
          <w:iCs/>
          <w:szCs w:val="24"/>
        </w:rPr>
      </w:pPr>
      <w:r w:rsidRPr="00350D85">
        <w:rPr>
          <w:iCs/>
          <w:szCs w:val="24"/>
        </w:rPr>
        <w:t>Certain positions including those working in the ACDP microbiological secure area will require security clearance at a level appropriate to duties of the position. Confirmation of the appointment is subject to obtaining that clearance.</w:t>
      </w:r>
    </w:p>
    <w:p w14:paraId="3C0EB035" w14:textId="77777777" w:rsidR="00FB4E1B" w:rsidRPr="00350D85" w:rsidRDefault="00FB4E1B" w:rsidP="00ED43EC">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jc w:val="both"/>
        <w:rPr>
          <w:iCs/>
          <w:szCs w:val="24"/>
        </w:rPr>
      </w:pPr>
      <w:r w:rsidRPr="00350D85">
        <w:rPr>
          <w:iCs/>
          <w:szCs w:val="24"/>
        </w:rP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1A8AB0E8" w14:textId="77777777" w:rsidR="00FB4E1B" w:rsidRPr="00350D85" w:rsidRDefault="00FB4E1B" w:rsidP="00ED43EC">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jc w:val="both"/>
        <w:rPr>
          <w:iCs/>
          <w:szCs w:val="24"/>
        </w:rPr>
      </w:pPr>
      <w:r w:rsidRPr="00350D85">
        <w:rPr>
          <w:iCs/>
          <w:szCs w:val="24"/>
        </w:rPr>
        <w:lastRenderedPageBreak/>
        <w:t>In addition, for a period of seven days after working in the microbiologically secure area of ACDP, personnel may not have close contact with any of the above animals, amphibians or birds or the actual places where these animals are held, or visit any aquatic animal farm or aquatic animal hatchery.</w:t>
      </w:r>
    </w:p>
    <w:p w14:paraId="55B16AFA" w14:textId="77777777" w:rsidR="00FB4E1B" w:rsidRPr="00350D85" w:rsidRDefault="00FB4E1B" w:rsidP="00ED43EC">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jc w:val="both"/>
        <w:rPr>
          <w:iCs/>
          <w:szCs w:val="24"/>
        </w:rPr>
      </w:pPr>
      <w:r w:rsidRPr="00350D85">
        <w:rPr>
          <w:iCs/>
          <w:szCs w:val="24"/>
        </w:rPr>
        <w:t>Working in the barrier maintained Small Animal Facility or the Werribee Animal Health Farm requires avoidance of additional animals such as mice, rats, guinea pigs, rabbits, ferrets and poultry of a minimum of 3 days prior to arrival.</w:t>
      </w:r>
    </w:p>
    <w:p w14:paraId="1261E997" w14:textId="77777777" w:rsidR="00FB4E1B" w:rsidRPr="00350D85" w:rsidRDefault="00FB4E1B" w:rsidP="00ED43EC">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jc w:val="both"/>
        <w:rPr>
          <w:iCs/>
          <w:szCs w:val="24"/>
        </w:rPr>
      </w:pPr>
      <w:bookmarkStart w:id="6" w:name="_Hlk98859189"/>
      <w:r w:rsidRPr="00350D85">
        <w:rPr>
          <w:iCs/>
          <w:szCs w:val="24"/>
        </w:rPr>
        <w:t>Certain positions will require medical assessment and vaccinations against various agents which may include (where applicable) influenza, Hepatitis b, Rabies, Japanese encephalitis, Q Fever and SARS-CoV-2 or other agents if working with certain viruses.</w:t>
      </w:r>
      <w:bookmarkEnd w:id="6"/>
      <w:r w:rsidRPr="00350D85">
        <w:rPr>
          <w:iCs/>
          <w:szCs w:val="24"/>
        </w:rPr>
        <w:t xml:space="preserve"> The successful candidate will be required to provide satisfactory evidence of vaccination against certain viruses / diseases prior to commencement and/or may be expected to be vaccinated against other viruses/diseases during the course of their employment.</w:t>
      </w:r>
    </w:p>
    <w:p w14:paraId="514B077E" w14:textId="77777777" w:rsidR="00FB4E1B" w:rsidRPr="00350D85" w:rsidRDefault="00FB4E1B" w:rsidP="00ED43EC">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jc w:val="both"/>
        <w:rPr>
          <w:iCs/>
          <w:szCs w:val="24"/>
        </w:rPr>
      </w:pPr>
      <w:r w:rsidRPr="00350D85">
        <w:rPr>
          <w:iCs/>
          <w:szCs w:val="24"/>
        </w:rPr>
        <w:t xml:space="preserve">Positions working at PC4 will also require a pre-employment psychological assessment. </w:t>
      </w:r>
    </w:p>
    <w:p w14:paraId="466B4B1C" w14:textId="77777777" w:rsidR="00FB4E1B" w:rsidRPr="00350D85" w:rsidRDefault="00FB4E1B" w:rsidP="00ED43EC">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jc w:val="both"/>
        <w:rPr>
          <w:iCs/>
          <w:szCs w:val="24"/>
        </w:rPr>
      </w:pPr>
      <w:r w:rsidRPr="00350D85">
        <w:rPr>
          <w:iCs/>
          <w:szCs w:val="24"/>
        </w:rPr>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1D2D3EF3" w14:textId="77777777" w:rsidR="00FB4E1B" w:rsidRPr="00350D85" w:rsidRDefault="00FB4E1B" w:rsidP="00ED43EC">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jc w:val="both"/>
        <w:rPr>
          <w:iCs/>
          <w:szCs w:val="24"/>
        </w:rPr>
      </w:pPr>
      <w:r w:rsidRPr="00350D85">
        <w:rPr>
          <w:iCs/>
          <w:szCs w:val="24"/>
        </w:rPr>
        <w:t>In the event of an emergency disease response, ACDP may be required to implement the Emergency Animal Disease Response Plan and personnel may be directed to work in areas other than their usual assignment in order to meet the needs of the response. This direction may include work outside usual working hours, and may require working onsite.</w:t>
      </w:r>
    </w:p>
    <w:p w14:paraId="6BD4B895" w14:textId="77777777" w:rsidR="00FB4E1B" w:rsidRPr="00350D85" w:rsidRDefault="00FB4E1B" w:rsidP="00ED43EC">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jc w:val="both"/>
        <w:rPr>
          <w:iCs/>
          <w:szCs w:val="24"/>
        </w:rPr>
      </w:pPr>
      <w:r w:rsidRPr="00350D85">
        <w:rPr>
          <w:iCs/>
          <w:szCs w:val="24"/>
        </w:rPr>
        <w:t>Personnel must abide by Occupational Health, Safety and Environment regulations. Safety signs and directives issued by CSIRO personnel must be complied with at all times.</w:t>
      </w:r>
    </w:p>
    <w:p w14:paraId="5ABA10D5" w14:textId="77777777" w:rsidR="00FB4E1B" w:rsidRPr="00350D85" w:rsidRDefault="00FB4E1B" w:rsidP="00ED43EC">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jc w:val="both"/>
        <w:rPr>
          <w:iCs/>
          <w:szCs w:val="24"/>
        </w:rPr>
      </w:pPr>
      <w:r w:rsidRPr="00350D85">
        <w:rPr>
          <w:iCs/>
          <w:szCs w:val="24"/>
        </w:rPr>
        <w:t>Access restrictions apply to the Werribee Animal Health Facility (WAHF) site that is associated with, but remote from, the ACDP site.</w:t>
      </w:r>
      <w:bookmarkEnd w:id="5"/>
    </w:p>
    <w:p w14:paraId="2F249A04" w14:textId="77777777" w:rsidR="00FB4E1B" w:rsidRPr="00350D85" w:rsidRDefault="00FB4E1B" w:rsidP="00ED43EC">
      <w:pPr>
        <w:keepNext/>
        <w:keepLines/>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240" w:after="0" w:line="240" w:lineRule="auto"/>
        <w:ind w:left="425" w:hanging="425"/>
        <w:jc w:val="both"/>
        <w:rPr>
          <w:b/>
          <w:bCs/>
          <w:iCs/>
          <w:sz w:val="26"/>
          <w:szCs w:val="26"/>
        </w:rPr>
      </w:pPr>
      <w:r w:rsidRPr="00350D85">
        <w:rPr>
          <w:b/>
          <w:bCs/>
          <w:iCs/>
          <w:sz w:val="26"/>
          <w:szCs w:val="26"/>
        </w:rPr>
        <w:t>The successful candidate will be required to:</w:t>
      </w:r>
    </w:p>
    <w:p w14:paraId="2A354EBE" w14:textId="77777777" w:rsidR="00FB4E1B" w:rsidRPr="00350D85" w:rsidRDefault="00FB4E1B" w:rsidP="00ED43EC">
      <w:pPr>
        <w:numPr>
          <w:ilvl w:val="0"/>
          <w:numId w:val="42"/>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jc w:val="both"/>
        <w:rPr>
          <w:szCs w:val="24"/>
        </w:rPr>
      </w:pPr>
      <w:r w:rsidRPr="00350D85">
        <w:rPr>
          <w:iCs/>
          <w:szCs w:val="24"/>
        </w:rPr>
        <w:t xml:space="preserve">Obtain and provide evidence of a National Police Clearance or equivalent. Please note that individuals with criminal records are not automatically deemed ineligible. Each application will be considered on its merits. </w:t>
      </w:r>
    </w:p>
    <w:p w14:paraId="5A1A86D8" w14:textId="77777777" w:rsidR="00FB4E1B" w:rsidRPr="003C57DE" w:rsidRDefault="00FB4E1B" w:rsidP="00ED43EC">
      <w:pPr>
        <w:numPr>
          <w:ilvl w:val="0"/>
          <w:numId w:val="42"/>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ind w:left="357" w:hanging="357"/>
        <w:jc w:val="both"/>
        <w:rPr>
          <w:iCs/>
          <w:szCs w:val="24"/>
        </w:rPr>
      </w:pPr>
      <w:r w:rsidRPr="003C57DE">
        <w:rPr>
          <w:szCs w:val="24"/>
        </w:rPr>
        <w:t>Undertake a National Health Security Check (to be arranged post-commencement).</w:t>
      </w:r>
    </w:p>
    <w:p w14:paraId="46B3F2AC" w14:textId="77777777" w:rsidR="00FB4E1B" w:rsidRPr="003C57DE" w:rsidRDefault="00FB4E1B" w:rsidP="00ED43EC">
      <w:pPr>
        <w:numPr>
          <w:ilvl w:val="0"/>
          <w:numId w:val="42"/>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ind w:left="357" w:hanging="357"/>
        <w:jc w:val="both"/>
        <w:rPr>
          <w:iCs/>
          <w:szCs w:val="24"/>
        </w:rPr>
      </w:pPr>
      <w:r w:rsidRPr="003C57DE">
        <w:rPr>
          <w:szCs w:val="24"/>
        </w:rPr>
        <w:t>Obtain and maintain a security clearance at the Negative Vetting Level 1 (to be arranged post-commencement).</w:t>
      </w:r>
    </w:p>
    <w:p w14:paraId="00718109" w14:textId="77777777" w:rsidR="00FB4E1B" w:rsidRPr="001412D2" w:rsidRDefault="00FB4E1B" w:rsidP="00FB4E1B">
      <w:pPr>
        <w:keepNext/>
        <w:keepLines/>
        <w:numPr>
          <w:ilvl w:val="1"/>
          <w:numId w:val="0"/>
        </w:numPr>
        <w:spacing w:before="360" w:after="240" w:line="240" w:lineRule="auto"/>
        <w:outlineLvl w:val="1"/>
        <w:rPr>
          <w:rFonts w:cs="Arial"/>
          <w:b/>
          <w:bCs/>
          <w:color w:val="auto"/>
          <w:sz w:val="26"/>
          <w:szCs w:val="26"/>
        </w:rPr>
      </w:pPr>
      <w:r w:rsidRPr="003E74A8">
        <w:rPr>
          <w:rFonts w:cs="Arial"/>
          <w:b/>
          <w:bCs/>
          <w:color w:val="auto"/>
          <w:sz w:val="26"/>
          <w:szCs w:val="26"/>
        </w:rPr>
        <w:t>About CSIRO</w:t>
      </w:r>
    </w:p>
    <w:p w14:paraId="1D6FF3DD" w14:textId="77777777" w:rsidR="00FB4E1B" w:rsidRPr="001412D2" w:rsidRDefault="00FB4E1B" w:rsidP="00FB4E1B">
      <w:pPr>
        <w:spacing w:after="240"/>
        <w:rPr>
          <w:u w:val="single"/>
        </w:rPr>
      </w:pPr>
      <w:r w:rsidRPr="001412D2">
        <w:t xml:space="preserve">We solve the greatest challenges through innovative science and technology. Visit </w:t>
      </w:r>
      <w:hyperlink r:id="rId18">
        <w:r w:rsidRPr="001412D2">
          <w:rPr>
            <w:color w:val="757579" w:themeColor="accent3"/>
            <w:u w:val="single"/>
          </w:rPr>
          <w:t>CSIRO Online</w:t>
        </w:r>
      </w:hyperlink>
      <w:r w:rsidRPr="001412D2">
        <w:t xml:space="preserve"> and </w:t>
      </w:r>
      <w:hyperlink r:id="rId19">
        <w:r w:rsidRPr="001412D2">
          <w:rPr>
            <w:color w:val="757579" w:themeColor="accent3"/>
            <w:u w:val="single"/>
          </w:rPr>
          <w:t>Australian Centre for Disease Preparedness</w:t>
        </w:r>
      </w:hyperlink>
      <w:r w:rsidRPr="001412D2">
        <w:t xml:space="preserve"> for more information.</w:t>
      </w:r>
      <w:bookmarkStart w:id="7" w:name="_Hlk76564492"/>
      <w:bookmarkEnd w:id="7"/>
    </w:p>
    <w:p w14:paraId="6AEB2499" w14:textId="2EBE6935" w:rsidR="00FB4E1B" w:rsidRPr="001412D2" w:rsidRDefault="00FB4E1B" w:rsidP="00FB4E1B">
      <w:pPr>
        <w:keepNext/>
        <w:keepLines/>
        <w:spacing w:before="0" w:line="240" w:lineRule="auto"/>
        <w:textAlignment w:val="baseline"/>
        <w:rPr>
          <w:rFonts w:asciiTheme="minorHAnsi" w:eastAsia="Times New Roman" w:hAnsiTheme="minorHAnsi" w:cstheme="minorHAnsi"/>
          <w:szCs w:val="24"/>
        </w:rPr>
      </w:pPr>
      <w:r w:rsidRPr="001412D2">
        <w:rPr>
          <w:rFonts w:eastAsia="Times New Roman" w:cs="Calibri"/>
          <w:szCs w:val="24"/>
        </w:rPr>
        <w:t>CSIRO is a values-based organisation.  In your application and at interview you will need to demonstrate behaviours aligned to our values of</w:t>
      </w:r>
      <w:r w:rsidR="00A63AAB">
        <w:rPr>
          <w:rFonts w:eastAsia="Times New Roman" w:cs="Calibri"/>
          <w:szCs w:val="24"/>
        </w:rPr>
        <w:t>:</w:t>
      </w:r>
    </w:p>
    <w:p w14:paraId="59E7F994" w14:textId="77777777" w:rsidR="00FB4E1B" w:rsidRPr="001412D2" w:rsidRDefault="00FB4E1B" w:rsidP="00FB4E1B">
      <w:pPr>
        <w:numPr>
          <w:ilvl w:val="0"/>
          <w:numId w:val="40"/>
        </w:numPr>
        <w:spacing w:before="0" w:after="0" w:line="240" w:lineRule="auto"/>
        <w:jc w:val="both"/>
        <w:textAlignment w:val="baseline"/>
        <w:rPr>
          <w:rFonts w:asciiTheme="minorHAnsi" w:eastAsia="Times New Roman" w:hAnsiTheme="minorHAnsi" w:cstheme="minorHAnsi"/>
          <w:szCs w:val="24"/>
        </w:rPr>
      </w:pPr>
      <w:r w:rsidRPr="001412D2">
        <w:rPr>
          <w:rFonts w:eastAsia="Times New Roman" w:cs="Calibri"/>
          <w:szCs w:val="24"/>
        </w:rPr>
        <w:t>People First </w:t>
      </w:r>
    </w:p>
    <w:p w14:paraId="335E8BE4" w14:textId="77777777" w:rsidR="00FB4E1B" w:rsidRPr="001412D2" w:rsidRDefault="00FB4E1B" w:rsidP="00FB4E1B">
      <w:pPr>
        <w:numPr>
          <w:ilvl w:val="0"/>
          <w:numId w:val="40"/>
        </w:numPr>
        <w:spacing w:before="0" w:after="0" w:line="240" w:lineRule="auto"/>
        <w:jc w:val="both"/>
        <w:textAlignment w:val="baseline"/>
        <w:rPr>
          <w:rFonts w:asciiTheme="minorHAnsi" w:eastAsia="Times New Roman" w:hAnsiTheme="minorHAnsi" w:cstheme="minorHAnsi"/>
          <w:color w:val="auto"/>
          <w:szCs w:val="24"/>
        </w:rPr>
      </w:pPr>
      <w:r w:rsidRPr="001412D2">
        <w:rPr>
          <w:rFonts w:eastAsia="Times New Roman" w:cs="Calibri"/>
          <w:szCs w:val="24"/>
        </w:rPr>
        <w:t>Further Together</w:t>
      </w:r>
    </w:p>
    <w:p w14:paraId="4D297D99" w14:textId="77777777" w:rsidR="00FB4E1B" w:rsidRPr="001412D2" w:rsidRDefault="00FB4E1B" w:rsidP="00FB4E1B">
      <w:pPr>
        <w:numPr>
          <w:ilvl w:val="0"/>
          <w:numId w:val="40"/>
        </w:numPr>
        <w:spacing w:before="0" w:after="0" w:line="240" w:lineRule="auto"/>
        <w:jc w:val="both"/>
        <w:textAlignment w:val="baseline"/>
        <w:rPr>
          <w:rFonts w:asciiTheme="minorHAnsi" w:eastAsia="Times New Roman" w:hAnsiTheme="minorHAnsi" w:cstheme="minorHAnsi"/>
          <w:szCs w:val="24"/>
        </w:rPr>
      </w:pPr>
      <w:r w:rsidRPr="001412D2">
        <w:rPr>
          <w:rFonts w:eastAsia="Times New Roman" w:cs="Calibri"/>
          <w:szCs w:val="24"/>
        </w:rPr>
        <w:t>Making it Real</w:t>
      </w:r>
    </w:p>
    <w:p w14:paraId="4BC43345" w14:textId="77777777" w:rsidR="00FB4E1B" w:rsidRPr="00D04024" w:rsidRDefault="00FB4E1B" w:rsidP="00C649C4">
      <w:pPr>
        <w:numPr>
          <w:ilvl w:val="0"/>
          <w:numId w:val="40"/>
        </w:numPr>
        <w:tabs>
          <w:tab w:val="num" w:pos="1276"/>
        </w:tabs>
        <w:spacing w:before="0" w:after="0" w:line="240" w:lineRule="auto"/>
        <w:jc w:val="both"/>
        <w:textAlignment w:val="baseline"/>
        <w:rPr>
          <w:rFonts w:asciiTheme="minorHAnsi" w:eastAsia="Times New Roman" w:hAnsiTheme="minorHAnsi" w:cstheme="minorHAnsi"/>
          <w:szCs w:val="24"/>
        </w:rPr>
      </w:pPr>
      <w:r w:rsidRPr="00ED43EC">
        <w:rPr>
          <w:rFonts w:eastAsia="Times New Roman" w:cs="Calibri"/>
          <w:szCs w:val="24"/>
        </w:rPr>
        <w:t>Trusted</w:t>
      </w:r>
      <w:bookmarkEnd w:id="2"/>
    </w:p>
    <w:sectPr w:rsidR="00FB4E1B" w:rsidRPr="00D04024" w:rsidSect="00246B35">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10EAC" w14:textId="77777777" w:rsidR="007F2F0F" w:rsidRDefault="007F2F0F" w:rsidP="000A377A">
      <w:r>
        <w:separator/>
      </w:r>
    </w:p>
  </w:endnote>
  <w:endnote w:type="continuationSeparator" w:id="0">
    <w:p w14:paraId="44C4B1BA" w14:textId="77777777" w:rsidR="007F2F0F" w:rsidRDefault="007F2F0F"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197A2" w14:textId="779591B1" w:rsidR="00F067F4" w:rsidRDefault="00F067F4">
    <w:pPr>
      <w:pStyle w:val="Footer"/>
    </w:pPr>
    <w:r>
      <w:rPr>
        <w:noProof/>
      </w:rPr>
      <mc:AlternateContent>
        <mc:Choice Requires="wps">
          <w:drawing>
            <wp:anchor distT="0" distB="0" distL="0" distR="0" simplePos="0" relativeHeight="251666944" behindDoc="0" locked="0" layoutInCell="1" allowOverlap="1" wp14:anchorId="4003263E" wp14:editId="20A5EC9D">
              <wp:simplePos x="635" y="635"/>
              <wp:positionH relativeFrom="page">
                <wp:align>center</wp:align>
              </wp:positionH>
              <wp:positionV relativeFrom="page">
                <wp:align>bottom</wp:align>
              </wp:positionV>
              <wp:extent cx="551815" cy="471170"/>
              <wp:effectExtent l="0" t="0" r="635" b="0"/>
              <wp:wrapNone/>
              <wp:docPr id="145783005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A966503" w14:textId="66ADFA1B" w:rsidR="00F067F4" w:rsidRPr="00F067F4" w:rsidRDefault="00F067F4" w:rsidP="00F067F4">
                          <w:pPr>
                            <w:spacing w:after="0"/>
                            <w:rPr>
                              <w:rFonts w:cs="Calibri"/>
                              <w:noProof/>
                              <w:color w:val="FF0000"/>
                              <w:szCs w:val="24"/>
                            </w:rPr>
                          </w:pPr>
                          <w:r w:rsidRPr="00F067F4">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03263E"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2A966503" w14:textId="66ADFA1B" w:rsidR="00F067F4" w:rsidRPr="00F067F4" w:rsidRDefault="00F067F4" w:rsidP="00F067F4">
                    <w:pPr>
                      <w:spacing w:after="0"/>
                      <w:rPr>
                        <w:rFonts w:cs="Calibri"/>
                        <w:noProof/>
                        <w:color w:val="FF0000"/>
                        <w:szCs w:val="24"/>
                      </w:rPr>
                    </w:pPr>
                    <w:r w:rsidRPr="00F067F4">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DDEB6" w14:textId="0EF47F6B" w:rsidR="009511DD" w:rsidRPr="00246B35" w:rsidRDefault="00F067F4"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968" behindDoc="0" locked="0" layoutInCell="1" allowOverlap="1" wp14:anchorId="54C8E5A4" wp14:editId="69716211">
              <wp:simplePos x="720725" y="9955530"/>
              <wp:positionH relativeFrom="page">
                <wp:align>center</wp:align>
              </wp:positionH>
              <wp:positionV relativeFrom="page">
                <wp:align>bottom</wp:align>
              </wp:positionV>
              <wp:extent cx="551815" cy="471170"/>
              <wp:effectExtent l="0" t="0" r="635" b="0"/>
              <wp:wrapNone/>
              <wp:docPr id="206430196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3FC715F" w14:textId="4696205B" w:rsidR="00F067F4" w:rsidRPr="00F067F4" w:rsidRDefault="00F067F4" w:rsidP="00F067F4">
                          <w:pPr>
                            <w:spacing w:after="0"/>
                            <w:rPr>
                              <w:rFonts w:cs="Calibri"/>
                              <w:noProof/>
                              <w:color w:val="FF0000"/>
                              <w:szCs w:val="24"/>
                            </w:rPr>
                          </w:pPr>
                          <w:r w:rsidRPr="00F067F4">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C8E5A4"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43FC715F" w14:textId="4696205B" w:rsidR="00F067F4" w:rsidRPr="00F067F4" w:rsidRDefault="00F067F4" w:rsidP="00F067F4">
                    <w:pPr>
                      <w:spacing w:after="0"/>
                      <w:rPr>
                        <w:rFonts w:cs="Calibri"/>
                        <w:noProof/>
                        <w:color w:val="FF0000"/>
                        <w:szCs w:val="24"/>
                      </w:rPr>
                    </w:pPr>
                    <w:r w:rsidRPr="00F067F4">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EEB4E" w14:textId="30CC3236" w:rsidR="009511DD" w:rsidRDefault="00F067F4"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920" behindDoc="0" locked="0" layoutInCell="1" allowOverlap="1" wp14:anchorId="24AF1012" wp14:editId="0772B71A">
              <wp:simplePos x="723900" y="9959340"/>
              <wp:positionH relativeFrom="page">
                <wp:align>center</wp:align>
              </wp:positionH>
              <wp:positionV relativeFrom="page">
                <wp:align>bottom</wp:align>
              </wp:positionV>
              <wp:extent cx="551815" cy="471170"/>
              <wp:effectExtent l="0" t="0" r="635" b="0"/>
              <wp:wrapNone/>
              <wp:docPr id="16101158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32B8E25" w14:textId="38F8CC00" w:rsidR="00F067F4" w:rsidRPr="00F067F4" w:rsidRDefault="00F067F4" w:rsidP="00F067F4">
                          <w:pPr>
                            <w:spacing w:after="0"/>
                            <w:rPr>
                              <w:rFonts w:cs="Calibri"/>
                              <w:noProof/>
                              <w:color w:val="FF0000"/>
                              <w:szCs w:val="24"/>
                            </w:rPr>
                          </w:pPr>
                          <w:r w:rsidRPr="00F067F4">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AF1012"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032B8E25" w14:textId="38F8CC00" w:rsidR="00F067F4" w:rsidRPr="00F067F4" w:rsidRDefault="00F067F4" w:rsidP="00F067F4">
                    <w:pPr>
                      <w:spacing w:after="0"/>
                      <w:rPr>
                        <w:rFonts w:cs="Calibri"/>
                        <w:noProof/>
                        <w:color w:val="FF0000"/>
                        <w:szCs w:val="24"/>
                      </w:rPr>
                    </w:pPr>
                    <w:r w:rsidRPr="00F067F4">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E6F47" w14:textId="77777777" w:rsidR="007F2F0F" w:rsidRDefault="007F2F0F" w:rsidP="000A377A">
      <w:r>
        <w:separator/>
      </w:r>
    </w:p>
  </w:footnote>
  <w:footnote w:type="continuationSeparator" w:id="0">
    <w:p w14:paraId="3D934B5A" w14:textId="77777777" w:rsidR="007F2F0F" w:rsidRDefault="007F2F0F"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E43CF" w14:textId="6ADA9A65" w:rsidR="00F067F4" w:rsidRDefault="00F067F4">
    <w:pPr>
      <w:pStyle w:val="Header"/>
    </w:pPr>
    <w:r>
      <w:rPr>
        <w:noProof/>
      </w:rPr>
      <mc:AlternateContent>
        <mc:Choice Requires="wps">
          <w:drawing>
            <wp:anchor distT="0" distB="0" distL="0" distR="0" simplePos="0" relativeHeight="251663872" behindDoc="0" locked="0" layoutInCell="1" allowOverlap="1" wp14:anchorId="5F620049" wp14:editId="14829F27">
              <wp:simplePos x="635" y="635"/>
              <wp:positionH relativeFrom="page">
                <wp:align>center</wp:align>
              </wp:positionH>
              <wp:positionV relativeFrom="page">
                <wp:align>top</wp:align>
              </wp:positionV>
              <wp:extent cx="551815" cy="471170"/>
              <wp:effectExtent l="0" t="0" r="635" b="5080"/>
              <wp:wrapNone/>
              <wp:docPr id="1104655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D2F6450" w14:textId="5E28262E" w:rsidR="00F067F4" w:rsidRPr="00F067F4" w:rsidRDefault="00F067F4" w:rsidP="00F067F4">
                          <w:pPr>
                            <w:spacing w:after="0"/>
                            <w:rPr>
                              <w:rFonts w:cs="Calibri"/>
                              <w:noProof/>
                              <w:color w:val="FF0000"/>
                              <w:szCs w:val="24"/>
                            </w:rPr>
                          </w:pPr>
                          <w:r w:rsidRPr="00F067F4">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620049"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3D2F6450" w14:textId="5E28262E" w:rsidR="00F067F4" w:rsidRPr="00F067F4" w:rsidRDefault="00F067F4" w:rsidP="00F067F4">
                    <w:pPr>
                      <w:spacing w:after="0"/>
                      <w:rPr>
                        <w:rFonts w:cs="Calibri"/>
                        <w:noProof/>
                        <w:color w:val="FF0000"/>
                        <w:szCs w:val="24"/>
                      </w:rPr>
                    </w:pPr>
                    <w:r w:rsidRPr="00F067F4">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52633" w14:textId="5C398454" w:rsidR="00F067F4" w:rsidRDefault="00F067F4">
    <w:pPr>
      <w:pStyle w:val="Header"/>
    </w:pPr>
    <w:r>
      <w:rPr>
        <w:noProof/>
      </w:rPr>
      <mc:AlternateContent>
        <mc:Choice Requires="wps">
          <w:drawing>
            <wp:anchor distT="0" distB="0" distL="0" distR="0" simplePos="0" relativeHeight="251664896" behindDoc="0" locked="0" layoutInCell="1" allowOverlap="1" wp14:anchorId="25966DCC" wp14:editId="76E2A3EE">
              <wp:simplePos x="720725" y="450850"/>
              <wp:positionH relativeFrom="page">
                <wp:align>center</wp:align>
              </wp:positionH>
              <wp:positionV relativeFrom="page">
                <wp:align>top</wp:align>
              </wp:positionV>
              <wp:extent cx="551815" cy="471170"/>
              <wp:effectExtent l="0" t="0" r="635" b="5080"/>
              <wp:wrapNone/>
              <wp:docPr id="204679090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B14C2ED" w14:textId="5686DA7C" w:rsidR="00F067F4" w:rsidRPr="00F067F4" w:rsidRDefault="00F067F4" w:rsidP="00F067F4">
                          <w:pPr>
                            <w:spacing w:after="0"/>
                            <w:rPr>
                              <w:rFonts w:cs="Calibri"/>
                              <w:noProof/>
                              <w:color w:val="FF0000"/>
                              <w:szCs w:val="24"/>
                            </w:rPr>
                          </w:pPr>
                          <w:r w:rsidRPr="00F067F4">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966DCC"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2B14C2ED" w14:textId="5686DA7C" w:rsidR="00F067F4" w:rsidRPr="00F067F4" w:rsidRDefault="00F067F4" w:rsidP="00F067F4">
                    <w:pPr>
                      <w:spacing w:after="0"/>
                      <w:rPr>
                        <w:rFonts w:cs="Calibri"/>
                        <w:noProof/>
                        <w:color w:val="FF0000"/>
                        <w:szCs w:val="24"/>
                      </w:rPr>
                    </w:pPr>
                    <w:r w:rsidRPr="00F067F4">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DF8C6" w14:textId="6EB58A8C" w:rsidR="009511DD" w:rsidRDefault="00F067F4">
    <w:r>
      <w:rPr>
        <w:noProof/>
      </w:rPr>
      <mc:AlternateContent>
        <mc:Choice Requires="wps">
          <w:drawing>
            <wp:anchor distT="0" distB="0" distL="0" distR="0" simplePos="0" relativeHeight="251662848" behindDoc="0" locked="0" layoutInCell="1" allowOverlap="1" wp14:anchorId="459111D3" wp14:editId="7C1BABFA">
              <wp:simplePos x="723900" y="449580"/>
              <wp:positionH relativeFrom="page">
                <wp:align>center</wp:align>
              </wp:positionH>
              <wp:positionV relativeFrom="page">
                <wp:align>top</wp:align>
              </wp:positionV>
              <wp:extent cx="551815" cy="471170"/>
              <wp:effectExtent l="0" t="0" r="635" b="5080"/>
              <wp:wrapNone/>
              <wp:docPr id="43940720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476B863" w14:textId="198C97B1" w:rsidR="00F067F4" w:rsidRPr="00F067F4" w:rsidRDefault="00F067F4" w:rsidP="00F067F4">
                          <w:pPr>
                            <w:spacing w:after="0"/>
                            <w:rPr>
                              <w:rFonts w:cs="Calibri"/>
                              <w:noProof/>
                              <w:color w:val="FF0000"/>
                              <w:szCs w:val="24"/>
                            </w:rPr>
                          </w:pPr>
                          <w:r w:rsidRPr="00F067F4">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9111D3"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4476B863" w14:textId="198C97B1" w:rsidR="00F067F4" w:rsidRPr="00F067F4" w:rsidRDefault="00F067F4" w:rsidP="00F067F4">
                    <w:pPr>
                      <w:spacing w:after="0"/>
                      <w:rPr>
                        <w:rFonts w:cs="Calibri"/>
                        <w:noProof/>
                        <w:color w:val="FF0000"/>
                        <w:szCs w:val="24"/>
                      </w:rPr>
                    </w:pPr>
                    <w:r w:rsidRPr="00F067F4">
                      <w:rPr>
                        <w:rFonts w:cs="Calibri"/>
                        <w:noProof/>
                        <w:color w:val="FF0000"/>
                        <w:szCs w:val="24"/>
                      </w:rPr>
                      <w:t>OFFICIAL</w:t>
                    </w:r>
                  </w:p>
                </w:txbxContent>
              </v:textbox>
              <w10:wrap anchorx="page" anchory="page"/>
            </v:shape>
          </w:pict>
        </mc:Fallback>
      </mc:AlternateContent>
    </w:r>
    <w:r w:rsidR="00ED212D">
      <w:rPr>
        <w:noProof/>
      </w:rPr>
      <w:drawing>
        <wp:anchor distT="0" distB="71755" distL="114300" distR="360045" simplePos="0" relativeHeight="251661824" behindDoc="1" locked="1" layoutInCell="1" allowOverlap="1" wp14:anchorId="2F23E0E6" wp14:editId="0E77AC87">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E994424"/>
    <w:multiLevelType w:val="hybridMultilevel"/>
    <w:tmpl w:val="1048EF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D876027"/>
    <w:multiLevelType w:val="hybridMultilevel"/>
    <w:tmpl w:val="F404C7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4"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D0526E"/>
    <w:multiLevelType w:val="hybridMultilevel"/>
    <w:tmpl w:val="024C7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531676"/>
    <w:multiLevelType w:val="hybridMultilevel"/>
    <w:tmpl w:val="1048EF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17D68B8"/>
    <w:multiLevelType w:val="hybridMultilevel"/>
    <w:tmpl w:val="638ED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084901"/>
    <w:multiLevelType w:val="multilevel"/>
    <w:tmpl w:val="D332A3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E25A65"/>
    <w:multiLevelType w:val="hybridMultilevel"/>
    <w:tmpl w:val="28D6D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DA7746"/>
    <w:multiLevelType w:val="hybridMultilevel"/>
    <w:tmpl w:val="BC081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0"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6228FB"/>
    <w:multiLevelType w:val="hybridMultilevel"/>
    <w:tmpl w:val="2BFE35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71577725">
    <w:abstractNumId w:val="9"/>
  </w:num>
  <w:num w:numId="2" w16cid:durableId="1082339771">
    <w:abstractNumId w:val="7"/>
  </w:num>
  <w:num w:numId="3" w16cid:durableId="1389188785">
    <w:abstractNumId w:val="6"/>
  </w:num>
  <w:num w:numId="4" w16cid:durableId="1275674093">
    <w:abstractNumId w:val="5"/>
  </w:num>
  <w:num w:numId="5" w16cid:durableId="750082240">
    <w:abstractNumId w:val="4"/>
  </w:num>
  <w:num w:numId="6" w16cid:durableId="1518813818">
    <w:abstractNumId w:val="8"/>
  </w:num>
  <w:num w:numId="7" w16cid:durableId="804156033">
    <w:abstractNumId w:val="3"/>
  </w:num>
  <w:num w:numId="8" w16cid:durableId="1434940454">
    <w:abstractNumId w:val="2"/>
  </w:num>
  <w:num w:numId="9" w16cid:durableId="2048093489">
    <w:abstractNumId w:val="1"/>
  </w:num>
  <w:num w:numId="10" w16cid:durableId="103159571">
    <w:abstractNumId w:val="0"/>
  </w:num>
  <w:num w:numId="11" w16cid:durableId="514802936">
    <w:abstractNumId w:val="23"/>
  </w:num>
  <w:num w:numId="12" w16cid:durableId="782770923">
    <w:abstractNumId w:val="16"/>
  </w:num>
  <w:num w:numId="13" w16cid:durableId="1671524214">
    <w:abstractNumId w:val="15"/>
  </w:num>
  <w:num w:numId="14" w16cid:durableId="149252008">
    <w:abstractNumId w:val="31"/>
  </w:num>
  <w:num w:numId="15" w16cid:durableId="533618776">
    <w:abstractNumId w:val="39"/>
  </w:num>
  <w:num w:numId="16" w16cid:durableId="141775531">
    <w:abstractNumId w:val="32"/>
  </w:num>
  <w:num w:numId="17" w16cid:durableId="1386178267">
    <w:abstractNumId w:val="19"/>
  </w:num>
  <w:num w:numId="18" w16cid:durableId="1959337066">
    <w:abstractNumId w:val="22"/>
  </w:num>
  <w:num w:numId="19" w16cid:durableId="1531184331">
    <w:abstractNumId w:val="17"/>
  </w:num>
  <w:num w:numId="20" w16cid:durableId="1898200718">
    <w:abstractNumId w:val="13"/>
  </w:num>
  <w:num w:numId="21" w16cid:durableId="1591427408">
    <w:abstractNumId w:val="14"/>
  </w:num>
  <w:num w:numId="22" w16cid:durableId="1632637827">
    <w:abstractNumId w:val="11"/>
  </w:num>
  <w:num w:numId="23" w16cid:durableId="257761332">
    <w:abstractNumId w:val="10"/>
  </w:num>
  <w:num w:numId="24" w16cid:durableId="447093445">
    <w:abstractNumId w:val="18"/>
  </w:num>
  <w:num w:numId="25" w16cid:durableId="552077948">
    <w:abstractNumId w:val="38"/>
  </w:num>
  <w:num w:numId="26" w16cid:durableId="1216626176">
    <w:abstractNumId w:val="21"/>
  </w:num>
  <w:num w:numId="27" w16cid:durableId="1015228058">
    <w:abstractNumId w:val="29"/>
  </w:num>
  <w:num w:numId="28" w16cid:durableId="1892302559">
    <w:abstractNumId w:val="26"/>
  </w:num>
  <w:num w:numId="29" w16cid:durableId="1446123318">
    <w:abstractNumId w:val="10"/>
  </w:num>
  <w:num w:numId="30" w16cid:durableId="1921673020">
    <w:abstractNumId w:val="26"/>
  </w:num>
  <w:num w:numId="31" w16cid:durableId="1474712798">
    <w:abstractNumId w:val="40"/>
  </w:num>
  <w:num w:numId="32" w16cid:durableId="15138335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4229171">
    <w:abstractNumId w:val="22"/>
  </w:num>
  <w:num w:numId="34" w16cid:durableId="461650945">
    <w:abstractNumId w:val="37"/>
  </w:num>
  <w:num w:numId="35" w16cid:durableId="649023542">
    <w:abstractNumId w:val="20"/>
  </w:num>
  <w:num w:numId="36" w16cid:durableId="1721899691">
    <w:abstractNumId w:val="36"/>
  </w:num>
  <w:num w:numId="37" w16cid:durableId="1019743448">
    <w:abstractNumId w:val="25"/>
  </w:num>
  <w:num w:numId="38" w16cid:durableId="743843341">
    <w:abstractNumId w:val="28"/>
  </w:num>
  <w:num w:numId="39" w16cid:durableId="201211819">
    <w:abstractNumId w:val="41"/>
  </w:num>
  <w:num w:numId="40" w16cid:durableId="682131293">
    <w:abstractNumId w:val="33"/>
  </w:num>
  <w:num w:numId="41" w16cid:durableId="10019298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176069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91638444">
    <w:abstractNumId w:val="30"/>
  </w:num>
  <w:num w:numId="44" w16cid:durableId="772676163">
    <w:abstractNumId w:val="24"/>
  </w:num>
  <w:num w:numId="45" w16cid:durableId="1211114320">
    <w:abstractNumId w:val="35"/>
  </w:num>
  <w:num w:numId="46" w16cid:durableId="207338141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EYnMzM0NLMwMTIyUdpeDU4uLM/DyQAqNaAAHjTj0sAAAA"/>
  </w:docVars>
  <w:rsids>
    <w:rsidRoot w:val="00CC201B"/>
    <w:rsid w:val="0000019E"/>
    <w:rsid w:val="00000611"/>
    <w:rsid w:val="00001727"/>
    <w:rsid w:val="0000300B"/>
    <w:rsid w:val="00004479"/>
    <w:rsid w:val="00004608"/>
    <w:rsid w:val="00005554"/>
    <w:rsid w:val="0000668B"/>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4912"/>
    <w:rsid w:val="002E7993"/>
    <w:rsid w:val="002E7F4C"/>
    <w:rsid w:val="002F1011"/>
    <w:rsid w:val="002F11DD"/>
    <w:rsid w:val="002F5428"/>
    <w:rsid w:val="002F5A1D"/>
    <w:rsid w:val="002F676E"/>
    <w:rsid w:val="002F6A1A"/>
    <w:rsid w:val="00300022"/>
    <w:rsid w:val="003000AF"/>
    <w:rsid w:val="00301857"/>
    <w:rsid w:val="00301D22"/>
    <w:rsid w:val="00302A74"/>
    <w:rsid w:val="00302E16"/>
    <w:rsid w:val="003034EE"/>
    <w:rsid w:val="00304225"/>
    <w:rsid w:val="00305F35"/>
    <w:rsid w:val="00312563"/>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4EA"/>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A06"/>
    <w:rsid w:val="00416406"/>
    <w:rsid w:val="00421551"/>
    <w:rsid w:val="004216DE"/>
    <w:rsid w:val="00422A28"/>
    <w:rsid w:val="00423D26"/>
    <w:rsid w:val="0042401F"/>
    <w:rsid w:val="00427B56"/>
    <w:rsid w:val="0043133E"/>
    <w:rsid w:val="00433F84"/>
    <w:rsid w:val="00434B6B"/>
    <w:rsid w:val="00434C9B"/>
    <w:rsid w:val="004355C0"/>
    <w:rsid w:val="00436639"/>
    <w:rsid w:val="00437C42"/>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916"/>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D7904"/>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0A9A"/>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A7B"/>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6E7"/>
    <w:rsid w:val="006A4CB4"/>
    <w:rsid w:val="006A6869"/>
    <w:rsid w:val="006A776B"/>
    <w:rsid w:val="006A7C66"/>
    <w:rsid w:val="006B0D0F"/>
    <w:rsid w:val="006B1342"/>
    <w:rsid w:val="006B22C0"/>
    <w:rsid w:val="006B422F"/>
    <w:rsid w:val="006B4CCC"/>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2A0A"/>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5114"/>
    <w:rsid w:val="007C78AC"/>
    <w:rsid w:val="007D0EDA"/>
    <w:rsid w:val="007D1151"/>
    <w:rsid w:val="007D12BD"/>
    <w:rsid w:val="007D21B7"/>
    <w:rsid w:val="007D2BE3"/>
    <w:rsid w:val="007D5A24"/>
    <w:rsid w:val="007D5A60"/>
    <w:rsid w:val="007E296E"/>
    <w:rsid w:val="007E4772"/>
    <w:rsid w:val="007F13F4"/>
    <w:rsid w:val="007F1969"/>
    <w:rsid w:val="007F29D2"/>
    <w:rsid w:val="007F2F0F"/>
    <w:rsid w:val="007F3DFD"/>
    <w:rsid w:val="007F49D5"/>
    <w:rsid w:val="007F6FE1"/>
    <w:rsid w:val="007F765D"/>
    <w:rsid w:val="00801D0E"/>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6321"/>
    <w:rsid w:val="0090727D"/>
    <w:rsid w:val="009076E9"/>
    <w:rsid w:val="00907C84"/>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92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292F"/>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3AAB"/>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6B4D"/>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80C"/>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73C"/>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3F3"/>
    <w:rsid w:val="00C52E4B"/>
    <w:rsid w:val="00C54709"/>
    <w:rsid w:val="00C6293F"/>
    <w:rsid w:val="00C64ABC"/>
    <w:rsid w:val="00C64D51"/>
    <w:rsid w:val="00C65D46"/>
    <w:rsid w:val="00C661DC"/>
    <w:rsid w:val="00C67E8A"/>
    <w:rsid w:val="00C71880"/>
    <w:rsid w:val="00C71BD6"/>
    <w:rsid w:val="00C71CB5"/>
    <w:rsid w:val="00C72F41"/>
    <w:rsid w:val="00C7465C"/>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2DB5"/>
    <w:rsid w:val="00CA414B"/>
    <w:rsid w:val="00CA485B"/>
    <w:rsid w:val="00CA5C12"/>
    <w:rsid w:val="00CA634F"/>
    <w:rsid w:val="00CA6442"/>
    <w:rsid w:val="00CA747B"/>
    <w:rsid w:val="00CA7C63"/>
    <w:rsid w:val="00CB2C9E"/>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D7669"/>
    <w:rsid w:val="00CE2717"/>
    <w:rsid w:val="00CE4BE8"/>
    <w:rsid w:val="00CE4C0F"/>
    <w:rsid w:val="00CE58A3"/>
    <w:rsid w:val="00CE5D73"/>
    <w:rsid w:val="00CE6341"/>
    <w:rsid w:val="00CE7C9F"/>
    <w:rsid w:val="00CF3D01"/>
    <w:rsid w:val="00CF4D05"/>
    <w:rsid w:val="00CF6283"/>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5B43"/>
    <w:rsid w:val="00D67366"/>
    <w:rsid w:val="00D67BDF"/>
    <w:rsid w:val="00D67C03"/>
    <w:rsid w:val="00D67FFE"/>
    <w:rsid w:val="00D722D9"/>
    <w:rsid w:val="00D73DDD"/>
    <w:rsid w:val="00D7592C"/>
    <w:rsid w:val="00D76FE4"/>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407"/>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683"/>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D43EC"/>
    <w:rsid w:val="00EE0EA8"/>
    <w:rsid w:val="00EE16DD"/>
    <w:rsid w:val="00EE3C2E"/>
    <w:rsid w:val="00EE4022"/>
    <w:rsid w:val="00EE5E29"/>
    <w:rsid w:val="00EE64ED"/>
    <w:rsid w:val="00EE67B9"/>
    <w:rsid w:val="00EE6E1C"/>
    <w:rsid w:val="00EE6E87"/>
    <w:rsid w:val="00EE75A4"/>
    <w:rsid w:val="00EF28B3"/>
    <w:rsid w:val="00EF461A"/>
    <w:rsid w:val="00EF5B1A"/>
    <w:rsid w:val="00F010F6"/>
    <w:rsid w:val="00F0161A"/>
    <w:rsid w:val="00F031C2"/>
    <w:rsid w:val="00F04B29"/>
    <w:rsid w:val="00F04CE7"/>
    <w:rsid w:val="00F058A1"/>
    <w:rsid w:val="00F05D9B"/>
    <w:rsid w:val="00F067F4"/>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4E1B"/>
    <w:rsid w:val="00FB5790"/>
    <w:rsid w:val="00FB6B01"/>
    <w:rsid w:val="00FB6B8D"/>
    <w:rsid w:val="00FB6BF2"/>
    <w:rsid w:val="00FC069D"/>
    <w:rsid w:val="00FC11D1"/>
    <w:rsid w:val="00FC24E0"/>
    <w:rsid w:val="00FC43FF"/>
    <w:rsid w:val="00FC467D"/>
    <w:rsid w:val="00FC5957"/>
    <w:rsid w:val="00FC75E8"/>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08348"/>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eop">
    <w:name w:val="eop"/>
    <w:basedOn w:val="DefaultParagraphFont"/>
    <w:rsid w:val="00FB4E1B"/>
  </w:style>
  <w:style w:type="character" w:customStyle="1" w:styleId="normaltextrun">
    <w:name w:val="normaltextrun"/>
    <w:basedOn w:val="DefaultParagraphFont"/>
    <w:rsid w:val="007C5114"/>
  </w:style>
  <w:style w:type="paragraph" w:customStyle="1" w:styleId="paragraph">
    <w:name w:val="paragraph"/>
    <w:basedOn w:val="Normal"/>
    <w:rsid w:val="007C5114"/>
    <w:pPr>
      <w:spacing w:before="100" w:beforeAutospacing="1" w:after="100" w:afterAutospacing="1" w:line="240" w:lineRule="auto"/>
    </w:pPr>
    <w:rPr>
      <w:rFonts w:ascii="Times New Roman" w:eastAsia="Times New Roman" w:hAnsi="Times New Roman"/>
      <w:color w:val="auto"/>
      <w:szCs w:val="24"/>
    </w:rPr>
  </w:style>
  <w:style w:type="paragraph" w:customStyle="1" w:styleId="Default">
    <w:name w:val="Default"/>
    <w:rsid w:val="007C5114"/>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7C5114"/>
    <w:rPr>
      <w:rFonts w:ascii="Calibri" w:eastAsia="Calibri" w:hAnsi="Calibri"/>
      <w:color w:val="000000"/>
      <w:sz w:val="24"/>
      <w:szCs w:val="22"/>
    </w:rPr>
  </w:style>
  <w:style w:type="paragraph" w:styleId="Revision">
    <w:name w:val="Revision"/>
    <w:hidden/>
    <w:uiPriority w:val="99"/>
    <w:semiHidden/>
    <w:rsid w:val="00EB0683"/>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online@csiro.au" TargetMode="External"/><Relationship Id="rId13" Type="http://schemas.openxmlformats.org/officeDocument/2006/relationships/hyperlink" Target="https://www.csiro.au/en/careers/life-at-csiro/Benefits" TargetMode="External"/><Relationship Id="rId18" Type="http://schemas.openxmlformats.org/officeDocument/2006/relationships/hyperlink" Target="http://www.csiro.a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jobs.csiro.au/" TargetMode="External"/><Relationship Id="rId12" Type="http://schemas.openxmlformats.org/officeDocument/2006/relationships/hyperlink" Target="https://www.csiro.au/en/careers/life-at-csiro/Flexible-work" TargetMode="External"/><Relationship Id="rId17" Type="http://schemas.openxmlformats.org/officeDocument/2006/relationships/hyperlink" Target="https://www.csiro.au/en/about/policies/child-safe-policy"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csiro.au/en/careers/life-at-csiro/Diversity-inclusion-belongi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ui008/OneDrive%20-%20CSIRO/Desktop/LIFE/LEADERSHIP/Inclusive%20Recruitment/PD%20and%20Job%20Ads/CSIRO.au"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csiro.au/en/career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csiro.au/research/indigenous-science" TargetMode="External"/><Relationship Id="rId19" Type="http://schemas.openxmlformats.org/officeDocument/2006/relationships/hyperlink" Target="https://www.csiro.au/en/about/facilities-collections/acdp" TargetMode="External"/><Relationship Id="rId4" Type="http://schemas.openxmlformats.org/officeDocument/2006/relationships/webSettings" Target="webSettings.xml"/><Relationship Id="rId9" Type="http://schemas.openxmlformats.org/officeDocument/2006/relationships/hyperlink" Target="https://www.csiro.au/en/about/Indigenous-engagement/Reconciliation-Action-Plan" TargetMode="External"/><Relationship Id="rId14" Type="http://schemas.openxmlformats.org/officeDocument/2006/relationships/hyperlink" Target="https://www.csiro.au/en/careers/life-at-csiro/Career-development"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851BA"/>
    <w:rsid w:val="0019205C"/>
    <w:rsid w:val="003043F0"/>
    <w:rsid w:val="003A14EA"/>
    <w:rsid w:val="003C6F9C"/>
    <w:rsid w:val="004077A2"/>
    <w:rsid w:val="00414F94"/>
    <w:rsid w:val="00576D61"/>
    <w:rsid w:val="0063685B"/>
    <w:rsid w:val="00733AE5"/>
    <w:rsid w:val="007C7613"/>
    <w:rsid w:val="0082379D"/>
    <w:rsid w:val="0083493E"/>
    <w:rsid w:val="00875004"/>
    <w:rsid w:val="00906321"/>
    <w:rsid w:val="009A2F0B"/>
    <w:rsid w:val="00AB6B4D"/>
    <w:rsid w:val="00B36C21"/>
    <w:rsid w:val="00B905BB"/>
    <w:rsid w:val="00C26D79"/>
    <w:rsid w:val="00CA634F"/>
    <w:rsid w:val="00CB2C9E"/>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14</TotalTime>
  <Pages>6</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17201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(Organisational Development, Lindfield)</cp:lastModifiedBy>
  <cp:revision>5</cp:revision>
  <cp:lastPrinted>2012-02-01T05:32:00Z</cp:lastPrinted>
  <dcterms:created xsi:type="dcterms:W3CDTF">2025-08-27T21:48:00Z</dcterms:created>
  <dcterms:modified xsi:type="dcterms:W3CDTF">2025-08-28T20:08:00Z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1a30d261,69591f8,79ff8cf6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998d782,56e4b8a3,7b0abf90</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0ad370f1-5840-4c36-bb65-89acaaf849ca_Enabled">
    <vt:lpwstr>true</vt:lpwstr>
  </property>
  <property fmtid="{D5CDD505-2E9C-101B-9397-08002B2CF9AE}" pid="9" name="MSIP_Label_0ad370f1-5840-4c36-bb65-89acaaf849ca_SetDate">
    <vt:lpwstr>2025-08-27T18:52:17Z</vt:lpwstr>
  </property>
  <property fmtid="{D5CDD505-2E9C-101B-9397-08002B2CF9AE}" pid="10" name="MSIP_Label_0ad370f1-5840-4c36-bb65-89acaaf849ca_Method">
    <vt:lpwstr>Privileged</vt:lpwstr>
  </property>
  <property fmtid="{D5CDD505-2E9C-101B-9397-08002B2CF9AE}" pid="11" name="MSIP_Label_0ad370f1-5840-4c36-bb65-89acaaf849ca_Name">
    <vt:lpwstr>OFFICIAL</vt:lpwstr>
  </property>
  <property fmtid="{D5CDD505-2E9C-101B-9397-08002B2CF9AE}" pid="12" name="MSIP_Label_0ad370f1-5840-4c36-bb65-89acaaf849ca_SiteId">
    <vt:lpwstr>0fe05593-19ac-4f98-adbf-0375fce7f160</vt:lpwstr>
  </property>
  <property fmtid="{D5CDD505-2E9C-101B-9397-08002B2CF9AE}" pid="13" name="MSIP_Label_0ad370f1-5840-4c36-bb65-89acaaf849ca_ActionId">
    <vt:lpwstr>e13f0d8b-a75c-499a-a2b2-32026fe8907d</vt:lpwstr>
  </property>
  <property fmtid="{D5CDD505-2E9C-101B-9397-08002B2CF9AE}" pid="14" name="MSIP_Label_0ad370f1-5840-4c36-bb65-89acaaf849ca_ContentBits">
    <vt:lpwstr>3</vt:lpwstr>
  </property>
  <property fmtid="{D5CDD505-2E9C-101B-9397-08002B2CF9AE}" pid="15" name="MSIP_Label_0ad370f1-5840-4c36-bb65-89acaaf849ca_Tag">
    <vt:lpwstr>10, 0, 1, 1</vt:lpwstr>
  </property>
</Properties>
</file>