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293AF086" w14:textId="5D7AF72F" w:rsidR="00332C06" w:rsidRPr="00674783" w:rsidRDefault="00CC201B" w:rsidP="00ED2629">
          <w:pPr>
            <w:pStyle w:val="Heading1"/>
            <w:spacing w:after="0"/>
          </w:pPr>
          <w:r>
            <w:t xml:space="preserve">Position </w:t>
          </w:r>
          <w:r w:rsidR="00542816">
            <w:t>d</w:t>
          </w:r>
          <w:r>
            <w:t>etails</w:t>
          </w:r>
          <w:bookmarkEnd w:id="0"/>
        </w:p>
        <w:p w14:paraId="2416A18B" w14:textId="5F6769D2" w:rsidR="00D07E8C" w:rsidRPr="00D07E8C" w:rsidRDefault="00D92D8B" w:rsidP="00D07E8C">
          <w:pPr>
            <w:pStyle w:val="Heading2"/>
            <w:spacing w:before="0" w:after="120"/>
          </w:pPr>
          <w:r>
            <w:t xml:space="preserve">General </w:t>
          </w:r>
          <w:r w:rsidR="00BA2245">
            <w:t>m</w:t>
          </w:r>
          <w:r>
            <w:t>anagement –</w:t>
          </w:r>
          <w:r w:rsidR="00CC201B">
            <w:t xml:space="preserve"> CSOF</w:t>
          </w:r>
          <w:r>
            <w:t>7</w:t>
          </w:r>
        </w:p>
      </w:sdtContent>
    </w:sdt>
    <w:tbl>
      <w:tblPr>
        <w:tblStyle w:val="TableCSIRO"/>
        <w:tblpPr w:leftFromText="180" w:rightFromText="180" w:vertAnchor="page" w:horzAnchor="margin" w:tblpY="4393"/>
        <w:tblW w:w="9781" w:type="dxa"/>
        <w:tblInd w:w="0" w:type="dxa"/>
        <w:tblLook w:val="00A0" w:firstRow="1" w:lastRow="0" w:firstColumn="1" w:lastColumn="0" w:noHBand="0" w:noVBand="0"/>
      </w:tblPr>
      <w:tblGrid>
        <w:gridCol w:w="2835"/>
        <w:gridCol w:w="6946"/>
      </w:tblGrid>
      <w:tr w:rsidR="00F5414E" w:rsidRPr="0093721B" w14:paraId="21A6CCFC" w14:textId="77777777" w:rsidTr="784F7C08">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0E7A4B7" w14:textId="77777777" w:rsidR="00F5414E" w:rsidRPr="0093721B" w:rsidRDefault="00F5414E" w:rsidP="00F5414E">
            <w:pPr>
              <w:pStyle w:val="ColumnHeading"/>
              <w:rPr>
                <w:sz w:val="22"/>
              </w:rPr>
            </w:pPr>
            <w:r w:rsidRPr="0093721B">
              <w:rPr>
                <w:sz w:val="22"/>
              </w:rPr>
              <w:t>The following information is for applicants</w:t>
            </w:r>
          </w:p>
        </w:tc>
      </w:tr>
      <w:tr w:rsidR="00F5414E" w:rsidRPr="0093721B" w14:paraId="5785CB1C" w14:textId="77777777" w:rsidTr="784F7C08">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1712A47C" w14:textId="4D54F548" w:rsidR="00F5414E" w:rsidRPr="0093721B" w:rsidRDefault="00F5414E" w:rsidP="00F5414E">
            <w:pPr>
              <w:pStyle w:val="TableText"/>
              <w:rPr>
                <w:sz w:val="22"/>
              </w:rPr>
            </w:pPr>
            <w:r w:rsidRPr="0093721B">
              <w:rPr>
                <w:sz w:val="22"/>
              </w:rPr>
              <w:t xml:space="preserve">Advertised </w:t>
            </w:r>
            <w:r w:rsidR="005D10C5">
              <w:rPr>
                <w:sz w:val="22"/>
              </w:rPr>
              <w:t>j</w:t>
            </w:r>
            <w:r w:rsidRPr="0093721B">
              <w:rPr>
                <w:sz w:val="22"/>
              </w:rPr>
              <w:t xml:space="preserve">ob </w:t>
            </w:r>
            <w:r w:rsidR="005D10C5">
              <w:rPr>
                <w:sz w:val="22"/>
              </w:rPr>
              <w:t>t</w:t>
            </w:r>
            <w:r w:rsidRPr="0093721B">
              <w:rPr>
                <w:sz w:val="22"/>
              </w:rPr>
              <w:t>itle</w:t>
            </w:r>
          </w:p>
        </w:tc>
        <w:tc>
          <w:tcPr>
            <w:tcW w:w="3551" w:type="pct"/>
          </w:tcPr>
          <w:p w14:paraId="413CE0B8" w14:textId="76B4B2FD" w:rsidR="00F5414E" w:rsidRPr="00EB7B70" w:rsidRDefault="00D07E8C" w:rsidP="00F5414E">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Commercialisation Manager – Future Industries</w:t>
            </w:r>
          </w:p>
        </w:tc>
      </w:tr>
      <w:tr w:rsidR="00F5414E" w:rsidRPr="0093721B" w14:paraId="36AD5EC3" w14:textId="77777777" w:rsidTr="784F7C08">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42CDC9F6" w14:textId="2ECD509D" w:rsidR="00F5414E" w:rsidRPr="0093721B" w:rsidRDefault="00F5414E" w:rsidP="00F5414E">
            <w:pPr>
              <w:pStyle w:val="TableText"/>
              <w:rPr>
                <w:sz w:val="22"/>
              </w:rPr>
            </w:pPr>
            <w:r w:rsidRPr="0093721B">
              <w:rPr>
                <w:sz w:val="22"/>
              </w:rPr>
              <w:t xml:space="preserve">Job </w:t>
            </w:r>
            <w:r w:rsidR="005D10C5">
              <w:rPr>
                <w:sz w:val="22"/>
              </w:rPr>
              <w:t>r</w:t>
            </w:r>
            <w:r w:rsidRPr="0093721B">
              <w:rPr>
                <w:sz w:val="22"/>
              </w:rPr>
              <w:t>eference</w:t>
            </w:r>
          </w:p>
        </w:tc>
        <w:tc>
          <w:tcPr>
            <w:tcW w:w="3551" w:type="pct"/>
          </w:tcPr>
          <w:p w14:paraId="6BC9C592" w14:textId="38241447" w:rsidR="00F5414E" w:rsidRPr="0093721B" w:rsidRDefault="00D07E8C" w:rsidP="00F5414E">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101445</w:t>
            </w:r>
          </w:p>
        </w:tc>
      </w:tr>
      <w:tr w:rsidR="00F5414E" w:rsidRPr="0093721B" w14:paraId="3EBD2419" w14:textId="77777777" w:rsidTr="784F7C0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41927E5" w14:textId="4757AC12" w:rsidR="00F5414E" w:rsidRPr="0093721B" w:rsidRDefault="00F5414E" w:rsidP="00F5414E">
            <w:pPr>
              <w:pStyle w:val="TableText"/>
              <w:rPr>
                <w:sz w:val="22"/>
              </w:rPr>
            </w:pPr>
            <w:r>
              <w:rPr>
                <w:rStyle w:val="contentcontrolboundarysink"/>
                <w:rFonts w:cs="Calibri"/>
                <w:b w:val="0"/>
                <w:bCs w:val="0"/>
                <w:sz w:val="22"/>
              </w:rPr>
              <w:t>​</w:t>
            </w:r>
            <w:r w:rsidRPr="005D10C5">
              <w:rPr>
                <w:rStyle w:val="normaltextrun"/>
                <w:rFonts w:cs="Calibri"/>
                <w:sz w:val="22"/>
              </w:rPr>
              <w:t xml:space="preserve">Tenure and </w:t>
            </w:r>
            <w:r w:rsidR="005D10C5">
              <w:rPr>
                <w:rStyle w:val="normaltextrun"/>
                <w:rFonts w:cs="Calibri"/>
                <w:sz w:val="22"/>
              </w:rPr>
              <w:t>w</w:t>
            </w:r>
            <w:r w:rsidRPr="005D10C5">
              <w:rPr>
                <w:rStyle w:val="normaltextrun"/>
                <w:rFonts w:cs="Calibri"/>
                <w:sz w:val="22"/>
              </w:rPr>
              <w:t xml:space="preserve">ork </w:t>
            </w:r>
            <w:r w:rsidR="005D10C5">
              <w:rPr>
                <w:rStyle w:val="normaltextrun"/>
                <w:rFonts w:cs="Calibri"/>
                <w:sz w:val="22"/>
              </w:rPr>
              <w:t>s</w:t>
            </w:r>
            <w:r w:rsidRPr="005D10C5">
              <w:rPr>
                <w:rStyle w:val="normaltextrun"/>
                <w:rFonts w:cs="Calibri"/>
                <w:sz w:val="22"/>
              </w:rPr>
              <w:t>chedule</w:t>
            </w:r>
            <w:r>
              <w:rPr>
                <w:rStyle w:val="eop"/>
                <w:rFonts w:cs="Calibri"/>
                <w:b w:val="0"/>
                <w:bCs w:val="0"/>
                <w:sz w:val="22"/>
              </w:rPr>
              <w:t> </w:t>
            </w:r>
          </w:p>
        </w:tc>
        <w:tc>
          <w:tcPr>
            <w:tcW w:w="3551" w:type="pct"/>
          </w:tcPr>
          <w:p w14:paraId="441C59DA" w14:textId="10C68760" w:rsidR="00F5414E" w:rsidRPr="00D07E8C" w:rsidRDefault="00F5414E" w:rsidP="00F5414E">
            <w:pPr>
              <w:pStyle w:val="paragraph"/>
              <w:spacing w:before="20" w:beforeAutospacing="0" w:after="6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contentcontrolboundarysink"/>
                <w:rFonts w:ascii="Calibri" w:hAnsi="Calibri" w:cs="Calibri"/>
                <w:sz w:val="22"/>
                <w:szCs w:val="22"/>
              </w:rPr>
              <w:t>​</w:t>
            </w:r>
            <w:r w:rsidRPr="00D07E8C">
              <w:rPr>
                <w:rStyle w:val="normaltextrun"/>
                <w:rFonts w:ascii="Calibri" w:hAnsi="Calibri" w:cs="Calibri"/>
                <w:sz w:val="22"/>
                <w:szCs w:val="22"/>
              </w:rPr>
              <w:t>Indefinite</w:t>
            </w:r>
          </w:p>
          <w:p w14:paraId="0EAFDBFC" w14:textId="2B441A29" w:rsidR="00F5414E" w:rsidRPr="000142E0" w:rsidRDefault="00F5414E" w:rsidP="00F5414E">
            <w:pPr>
              <w:pStyle w:val="paragraph"/>
              <w:spacing w:before="20" w:beforeAutospacing="0" w:after="6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w:hAnsi="Calibri" w:cs="Calibri"/>
                <w:sz w:val="22"/>
                <w:szCs w:val="22"/>
              </w:rPr>
            </w:pPr>
            <w:r w:rsidRPr="00D07E8C">
              <w:rPr>
                <w:rStyle w:val="contentcontrolboundarysink"/>
                <w:rFonts w:ascii="Calibri" w:hAnsi="Calibri" w:cs="Calibri"/>
                <w:sz w:val="22"/>
                <w:szCs w:val="22"/>
              </w:rPr>
              <w:t>​</w:t>
            </w:r>
            <w:r w:rsidRPr="00D07E8C">
              <w:rPr>
                <w:rStyle w:val="normaltextrun"/>
                <w:rFonts w:ascii="Calibri" w:hAnsi="Calibri" w:cs="Calibri"/>
                <w:sz w:val="22"/>
                <w:szCs w:val="22"/>
              </w:rPr>
              <w:t>Full-time</w:t>
            </w:r>
          </w:p>
          <w:p w14:paraId="0B971995" w14:textId="77777777" w:rsidR="00F5414E" w:rsidRPr="0093721B" w:rsidRDefault="00F5414E" w:rsidP="00F5414E">
            <w:pPr>
              <w:pStyle w:val="paragraph"/>
              <w:spacing w:before="20" w:beforeAutospacing="0" w:after="60" w:afterAutospacing="0"/>
              <w:textAlignment w:val="baseline"/>
              <w:cnfStyle w:val="000000100000" w:firstRow="0" w:lastRow="0" w:firstColumn="0" w:lastColumn="0" w:oddVBand="0" w:evenVBand="0" w:oddHBand="1" w:evenHBand="0" w:firstRowFirstColumn="0" w:firstRowLastColumn="0" w:lastRowFirstColumn="0" w:lastRowLastColumn="0"/>
              <w:rPr>
                <w:sz w:val="22"/>
              </w:rPr>
            </w:pPr>
            <w:r w:rsidRPr="000142E0">
              <w:rPr>
                <w:rStyle w:val="normaltextrun"/>
              </w:rPr>
              <w:t>​</w:t>
            </w:r>
            <w:r w:rsidRPr="000142E0">
              <w:rPr>
                <w:rStyle w:val="normaltextrun"/>
                <w:rFonts w:ascii="Calibri" w:hAnsi="Calibri" w:cs="Calibri"/>
                <w:sz w:val="22"/>
                <w:szCs w:val="22"/>
              </w:rPr>
              <w:t>We will explore options for part-time, job-share and flexible work arrangements based on needs of the role and individual circumstances.</w:t>
            </w:r>
            <w:r>
              <w:rPr>
                <w:rStyle w:val="eop"/>
                <w:rFonts w:ascii="Calibri" w:hAnsi="Calibri" w:cs="Calibri"/>
                <w:sz w:val="22"/>
                <w:szCs w:val="22"/>
              </w:rPr>
              <w:t> </w:t>
            </w:r>
          </w:p>
        </w:tc>
      </w:tr>
      <w:tr w:rsidR="00F5414E" w:rsidRPr="0093721B" w14:paraId="6EF20702" w14:textId="77777777" w:rsidTr="784F7C08">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91EAB0B" w14:textId="4DBD810B" w:rsidR="00F5414E" w:rsidRPr="0093721B" w:rsidRDefault="00F5414E" w:rsidP="00F5414E">
            <w:pPr>
              <w:pStyle w:val="TableText"/>
              <w:rPr>
                <w:sz w:val="22"/>
              </w:rPr>
            </w:pPr>
            <w:r w:rsidRPr="0093721B">
              <w:rPr>
                <w:sz w:val="22"/>
              </w:rPr>
              <w:t xml:space="preserve">Salary </w:t>
            </w:r>
            <w:r w:rsidR="005D10C5">
              <w:rPr>
                <w:sz w:val="22"/>
              </w:rPr>
              <w:t>r</w:t>
            </w:r>
            <w:r w:rsidRPr="0093721B">
              <w:rPr>
                <w:sz w:val="22"/>
              </w:rPr>
              <w:t>ange</w:t>
            </w:r>
          </w:p>
        </w:tc>
        <w:tc>
          <w:tcPr>
            <w:tcW w:w="3551" w:type="pct"/>
          </w:tcPr>
          <w:p w14:paraId="2894CEA4" w14:textId="6F3C422F" w:rsidR="00F5414E" w:rsidRDefault="00F5414E" w:rsidP="00F5414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D07E8C">
              <w:rPr>
                <w:sz w:val="22"/>
              </w:rPr>
              <w:t>157,833</w:t>
            </w:r>
            <w:r w:rsidRPr="0093721B">
              <w:rPr>
                <w:sz w:val="22"/>
              </w:rPr>
              <w:t xml:space="preserve"> </w:t>
            </w:r>
            <w:r>
              <w:rPr>
                <w:sz w:val="22"/>
              </w:rPr>
              <w:t>-</w:t>
            </w:r>
            <w:r w:rsidRPr="0093721B">
              <w:rPr>
                <w:sz w:val="22"/>
              </w:rPr>
              <w:t xml:space="preserve"> AU$</w:t>
            </w:r>
            <w:r w:rsidR="00D07E8C">
              <w:rPr>
                <w:sz w:val="22"/>
              </w:rPr>
              <w:t>174,631</w:t>
            </w:r>
            <w:r w:rsidRPr="0093721B">
              <w:rPr>
                <w:sz w:val="22"/>
              </w:rPr>
              <w:t xml:space="preserve"> p</w:t>
            </w:r>
            <w:r>
              <w:rPr>
                <w:sz w:val="22"/>
              </w:rPr>
              <w:t>er annum</w:t>
            </w:r>
            <w:r w:rsidRPr="0093721B">
              <w:rPr>
                <w:sz w:val="22"/>
              </w:rPr>
              <w:t xml:space="preserve"> (pro-rata for part-time)</w:t>
            </w:r>
          </w:p>
          <w:p w14:paraId="6FC836FA" w14:textId="09FC9CC4" w:rsidR="00F5414E" w:rsidRPr="0093721B" w:rsidRDefault="00F5414E" w:rsidP="00F5414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Pr="0093721B">
              <w:rPr>
                <w:sz w:val="22"/>
              </w:rPr>
              <w:t xml:space="preserve"> 15.4% superannuation</w:t>
            </w:r>
          </w:p>
        </w:tc>
      </w:tr>
      <w:tr w:rsidR="00F5414E" w:rsidRPr="0093721B" w14:paraId="61AF4419" w14:textId="77777777" w:rsidTr="784F7C0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603D109" w14:textId="0B05ED7B" w:rsidR="00F5414E" w:rsidRPr="00B53B46" w:rsidRDefault="00F5414E" w:rsidP="00F5414E">
            <w:pPr>
              <w:pStyle w:val="TableText"/>
              <w:rPr>
                <w:sz w:val="22"/>
              </w:rPr>
            </w:pPr>
            <w:r w:rsidRPr="00B53B46">
              <w:rPr>
                <w:rStyle w:val="contentcontrolboundarysink"/>
                <w:rFonts w:cs="Calibri"/>
                <w:b w:val="0"/>
                <w:bCs w:val="0"/>
                <w:sz w:val="22"/>
              </w:rPr>
              <w:t>​</w:t>
            </w:r>
            <w:r w:rsidRPr="005D10C5">
              <w:rPr>
                <w:rStyle w:val="normaltextrun"/>
                <w:rFonts w:cs="Calibri"/>
                <w:sz w:val="22"/>
              </w:rPr>
              <w:t xml:space="preserve">Location(s) and </w:t>
            </w:r>
            <w:r w:rsidR="005D10C5">
              <w:rPr>
                <w:rStyle w:val="normaltextrun"/>
                <w:rFonts w:cs="Calibri"/>
                <w:sz w:val="22"/>
              </w:rPr>
              <w:t>o</w:t>
            </w:r>
            <w:r w:rsidRPr="005D10C5">
              <w:rPr>
                <w:rStyle w:val="normaltextrun"/>
                <w:rFonts w:cs="Calibri"/>
                <w:sz w:val="22"/>
              </w:rPr>
              <w:t xml:space="preserve">ffice </w:t>
            </w:r>
            <w:r w:rsidR="005D10C5">
              <w:rPr>
                <w:rStyle w:val="normaltextrun"/>
                <w:rFonts w:cs="Calibri"/>
                <w:sz w:val="22"/>
              </w:rPr>
              <w:t>a</w:t>
            </w:r>
            <w:r w:rsidRPr="005D10C5">
              <w:rPr>
                <w:rStyle w:val="normaltextrun"/>
                <w:rFonts w:cs="Calibri"/>
                <w:sz w:val="22"/>
              </w:rPr>
              <w:t>rrangements</w:t>
            </w:r>
            <w:r w:rsidRPr="00FA6C75">
              <w:rPr>
                <w:rStyle w:val="normaltextrun"/>
              </w:rPr>
              <w:t> </w:t>
            </w:r>
          </w:p>
        </w:tc>
        <w:tc>
          <w:tcPr>
            <w:tcW w:w="3551" w:type="pct"/>
          </w:tcPr>
          <w:p w14:paraId="4B9D0400" w14:textId="1AB84AD9" w:rsidR="00F5414E" w:rsidRPr="00D07E8C" w:rsidRDefault="5304AF5D" w:rsidP="00D07E8C">
            <w:pPr>
              <w:pStyle w:val="TableText"/>
              <w:cnfStyle w:val="000000100000" w:firstRow="0" w:lastRow="0" w:firstColumn="0" w:lastColumn="0" w:oddVBand="0" w:evenVBand="0" w:oddHBand="1" w:evenHBand="0" w:firstRowFirstColumn="0" w:firstRowLastColumn="0" w:lastRowFirstColumn="0" w:lastRowLastColumn="0"/>
              <w:rPr>
                <w:sz w:val="22"/>
              </w:rPr>
            </w:pPr>
            <w:r w:rsidRPr="784F7C08">
              <w:rPr>
                <w:rStyle w:val="contentcontrolboundarysink"/>
                <w:rFonts w:cs="Calibri"/>
                <w:sz w:val="22"/>
                <w:shd w:val="clear" w:color="auto" w:fill="00FFFF"/>
              </w:rPr>
              <w:t>​</w:t>
            </w:r>
            <w:r w:rsidRPr="00D07E8C">
              <w:rPr>
                <w:rStyle w:val="normaltextrun"/>
                <w:rFonts w:cs="Calibri"/>
                <w:sz w:val="22"/>
              </w:rPr>
              <w:t>A</w:t>
            </w:r>
            <w:r w:rsidR="00D07E8C" w:rsidRPr="00D07E8C">
              <w:rPr>
                <w:rStyle w:val="normaltextrun"/>
                <w:rFonts w:cs="Calibri"/>
                <w:sz w:val="22"/>
              </w:rPr>
              <w:t>ll AU CSIRO sites in Major cities will be considered</w:t>
            </w:r>
            <w:r w:rsidR="00D07E8C">
              <w:rPr>
                <w:rStyle w:val="normaltextrun"/>
                <w:rFonts w:cs="Calibri"/>
                <w:sz w:val="22"/>
              </w:rPr>
              <w:t xml:space="preserve"> </w:t>
            </w:r>
          </w:p>
        </w:tc>
      </w:tr>
      <w:tr w:rsidR="00F5414E" w:rsidRPr="0093721B" w14:paraId="42DDFE71" w14:textId="77777777" w:rsidTr="784F7C08">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BD45398" w14:textId="6D53B97B" w:rsidR="00F5414E" w:rsidRPr="0093721B" w:rsidRDefault="00F5414E" w:rsidP="00F5414E">
            <w:pPr>
              <w:pStyle w:val="TableText"/>
              <w:rPr>
                <w:sz w:val="22"/>
              </w:rPr>
            </w:pPr>
            <w:r w:rsidRPr="0093721B">
              <w:rPr>
                <w:sz w:val="22"/>
              </w:rPr>
              <w:t xml:space="preserve">Relocation </w:t>
            </w:r>
            <w:r w:rsidR="005D10C5">
              <w:rPr>
                <w:sz w:val="22"/>
              </w:rPr>
              <w:t>a</w:t>
            </w:r>
            <w:r w:rsidRPr="0093721B">
              <w:rPr>
                <w:sz w:val="22"/>
              </w:rPr>
              <w:t>ssistance</w:t>
            </w:r>
          </w:p>
        </w:tc>
        <w:tc>
          <w:tcPr>
            <w:tcW w:w="3551" w:type="pct"/>
          </w:tcPr>
          <w:p w14:paraId="3B979FE6" w14:textId="77777777" w:rsidR="00F5414E" w:rsidRPr="0093721B" w:rsidRDefault="00F5414E" w:rsidP="00F5414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F5414E" w:rsidRPr="0093721B" w14:paraId="6959BE29" w14:textId="77777777" w:rsidTr="784F7C0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976FE41" w14:textId="77777777" w:rsidR="00F5414E" w:rsidRPr="0093721B" w:rsidRDefault="00F5414E" w:rsidP="00F5414E">
            <w:pPr>
              <w:pStyle w:val="TableText"/>
              <w:rPr>
                <w:sz w:val="22"/>
              </w:rPr>
            </w:pPr>
            <w:r w:rsidRPr="0093721B">
              <w:rPr>
                <w:sz w:val="22"/>
              </w:rPr>
              <w:t>Applications are open to</w:t>
            </w:r>
          </w:p>
        </w:tc>
        <w:tc>
          <w:tcPr>
            <w:tcW w:w="3551" w:type="pct"/>
          </w:tcPr>
          <w:p w14:paraId="4504EF36" w14:textId="6D175814" w:rsidR="00F5414E" w:rsidRPr="00D07E8C" w:rsidRDefault="00F5414E" w:rsidP="00D07E8C">
            <w:pPr>
              <w:pStyle w:val="TableBullet"/>
              <w:numPr>
                <w:ilvl w:val="0"/>
                <w:numId w:val="0"/>
              </w:numPr>
              <w:spacing w:before="0" w:after="0"/>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D43316">
              <w:rPr>
                <w:sz w:val="22"/>
              </w:rPr>
              <w:t>Australian Citizens Only </w:t>
            </w:r>
          </w:p>
        </w:tc>
      </w:tr>
      <w:tr w:rsidR="00F5414E" w:rsidRPr="0093721B" w14:paraId="59CE28DA" w14:textId="77777777" w:rsidTr="784F7C08">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2E1190A" w14:textId="77777777" w:rsidR="00F5414E" w:rsidRPr="0093721B" w:rsidRDefault="00F5414E" w:rsidP="00F5414E">
            <w:pPr>
              <w:pStyle w:val="TableText"/>
              <w:rPr>
                <w:sz w:val="22"/>
              </w:rPr>
            </w:pPr>
            <w:r w:rsidRPr="0093721B">
              <w:rPr>
                <w:sz w:val="22"/>
              </w:rPr>
              <w:t>Position reports to the</w:t>
            </w:r>
          </w:p>
        </w:tc>
        <w:tc>
          <w:tcPr>
            <w:tcW w:w="3551" w:type="pct"/>
          </w:tcPr>
          <w:p w14:paraId="008A6EED" w14:textId="6183DA89" w:rsidR="00F5414E" w:rsidRPr="0093721B" w:rsidRDefault="00D43316" w:rsidP="00F5414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Executive Manager, Business Development </w:t>
            </w:r>
          </w:p>
        </w:tc>
      </w:tr>
      <w:tr w:rsidR="00F5414E" w:rsidRPr="0093721B" w14:paraId="5AB7A48D" w14:textId="77777777" w:rsidTr="784F7C0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8ACB5FE" w14:textId="3BAA4906" w:rsidR="00F5414E" w:rsidRPr="0093721B" w:rsidRDefault="00F5414E" w:rsidP="00F5414E">
            <w:pPr>
              <w:pStyle w:val="TableText"/>
              <w:rPr>
                <w:sz w:val="22"/>
              </w:rPr>
            </w:pPr>
            <w:r w:rsidRPr="0093721B">
              <w:rPr>
                <w:sz w:val="22"/>
              </w:rPr>
              <w:t xml:space="preserve">Number of </w:t>
            </w:r>
            <w:r w:rsidR="005D10C5">
              <w:rPr>
                <w:sz w:val="22"/>
              </w:rPr>
              <w:t>d</w:t>
            </w:r>
            <w:r w:rsidRPr="0093721B">
              <w:rPr>
                <w:sz w:val="22"/>
              </w:rPr>
              <w:t xml:space="preserve">irect </w:t>
            </w:r>
            <w:r w:rsidR="005D10C5">
              <w:rPr>
                <w:sz w:val="22"/>
              </w:rPr>
              <w:t>r</w:t>
            </w:r>
            <w:r w:rsidRPr="0093721B">
              <w:rPr>
                <w:sz w:val="22"/>
              </w:rPr>
              <w:t>eports</w:t>
            </w:r>
          </w:p>
        </w:tc>
        <w:tc>
          <w:tcPr>
            <w:tcW w:w="3551" w:type="pct"/>
          </w:tcPr>
          <w:p w14:paraId="14CEC065" w14:textId="77777777" w:rsidR="00F5414E" w:rsidRPr="0093721B" w:rsidRDefault="00F5414E" w:rsidP="00F5414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D43316">
              <w:rPr>
                <w:sz w:val="22"/>
              </w:rPr>
              <w:t>0</w:t>
            </w:r>
          </w:p>
        </w:tc>
      </w:tr>
      <w:tr w:rsidR="00F5414E" w:rsidRPr="0093721B" w14:paraId="4BC1E95F" w14:textId="77777777" w:rsidTr="784F7C08">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230A876" w14:textId="77777777" w:rsidR="00F5414E" w:rsidRPr="0093721B" w:rsidRDefault="00F5414E" w:rsidP="00F5414E">
            <w:pPr>
              <w:pStyle w:val="TableText"/>
              <w:rPr>
                <w:sz w:val="22"/>
              </w:rPr>
            </w:pPr>
            <w:r w:rsidRPr="0093721B">
              <w:rPr>
                <w:sz w:val="22"/>
              </w:rPr>
              <w:t>Enquire about this job</w:t>
            </w:r>
          </w:p>
        </w:tc>
        <w:tc>
          <w:tcPr>
            <w:tcW w:w="3551" w:type="pct"/>
          </w:tcPr>
          <w:p w14:paraId="2FBB9EA5" w14:textId="67B55321" w:rsidR="00F5414E" w:rsidRPr="00D43316" w:rsidRDefault="00D43316" w:rsidP="00F5414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43316">
              <w:rPr>
                <w:sz w:val="22"/>
              </w:rPr>
              <w:t>Andrew Chalmers, Executive Manager, Business</w:t>
            </w:r>
            <w:r w:rsidR="00F5414E" w:rsidRPr="00D43316">
              <w:rPr>
                <w:sz w:val="22"/>
              </w:rPr>
              <w:t xml:space="preserve"> </w:t>
            </w:r>
            <w:r>
              <w:rPr>
                <w:sz w:val="22"/>
              </w:rPr>
              <w:t xml:space="preserve">Development </w:t>
            </w:r>
            <w:r w:rsidR="00F5414E" w:rsidRPr="00D43316">
              <w:rPr>
                <w:sz w:val="22"/>
              </w:rPr>
              <w:t xml:space="preserve">via email at </w:t>
            </w:r>
            <w:r w:rsidRPr="00D43316">
              <w:rPr>
                <w:sz w:val="22"/>
              </w:rPr>
              <w:t>andrew</w:t>
            </w:r>
            <w:r w:rsidR="00F5414E" w:rsidRPr="00D43316">
              <w:rPr>
                <w:sz w:val="22"/>
              </w:rPr>
              <w:t>.</w:t>
            </w:r>
            <w:r w:rsidRPr="00D43316">
              <w:rPr>
                <w:sz w:val="22"/>
              </w:rPr>
              <w:t>chalmers</w:t>
            </w:r>
            <w:r w:rsidR="00F5414E" w:rsidRPr="00D43316">
              <w:rPr>
                <w:sz w:val="22"/>
              </w:rPr>
              <w:t>@csiro.au</w:t>
            </w:r>
          </w:p>
        </w:tc>
      </w:tr>
      <w:tr w:rsidR="00F5414E" w:rsidRPr="0093721B" w14:paraId="16FAA1E8" w14:textId="77777777" w:rsidTr="784F7C0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26D2C37" w14:textId="58E18C2A" w:rsidR="00F5414E" w:rsidRPr="00F5414E" w:rsidRDefault="00F5414E" w:rsidP="00F5414E">
            <w:pPr>
              <w:pStyle w:val="TableText"/>
              <w:rPr>
                <w:sz w:val="22"/>
              </w:rPr>
            </w:pPr>
            <w:r w:rsidRPr="00F5414E">
              <w:rPr>
                <w:sz w:val="22"/>
              </w:rPr>
              <w:t xml:space="preserve">Support and </w:t>
            </w:r>
            <w:r w:rsidR="005D10C5">
              <w:rPr>
                <w:sz w:val="22"/>
              </w:rPr>
              <w:t>w</w:t>
            </w:r>
            <w:r w:rsidRPr="00F5414E">
              <w:rPr>
                <w:sz w:val="22"/>
              </w:rPr>
              <w:t xml:space="preserve">orkplace </w:t>
            </w:r>
            <w:r w:rsidR="005D10C5">
              <w:rPr>
                <w:sz w:val="22"/>
              </w:rPr>
              <w:t>a</w:t>
            </w:r>
            <w:r w:rsidRPr="00F5414E">
              <w:rPr>
                <w:sz w:val="22"/>
              </w:rPr>
              <w:t>djustments</w:t>
            </w:r>
          </w:p>
        </w:tc>
        <w:tc>
          <w:tcPr>
            <w:tcW w:w="3551" w:type="pct"/>
          </w:tcPr>
          <w:p w14:paraId="21460A02" w14:textId="50A65B71" w:rsidR="00F5414E" w:rsidRPr="00F5414E" w:rsidRDefault="5304AF5D" w:rsidP="784F7C0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784F7C08">
              <w:rPr>
                <w:rStyle w:val="eop"/>
                <w:rFonts w:eastAsiaTheme="majorEastAsia" w:cs="Calibri"/>
                <w:sz w:val="22"/>
              </w:rPr>
              <w:t xml:space="preserve">We offer a range of reasonable supports and workplace adjustments. Please let us know via </w:t>
            </w:r>
            <w:r w:rsidRPr="00D43316">
              <w:rPr>
                <w:rStyle w:val="eop"/>
                <w:rFonts w:eastAsiaTheme="majorEastAsia" w:cs="Calibri"/>
                <w:sz w:val="22"/>
              </w:rPr>
              <w:t xml:space="preserve">email </w:t>
            </w:r>
            <w:hyperlink r:id="rId11" w:history="1">
              <w:r w:rsidR="00D43316" w:rsidRPr="00D43316">
                <w:rPr>
                  <w:rStyle w:val="Hyperlink"/>
                  <w:rFonts w:eastAsiaTheme="majorEastAsia" w:cs="Calibri"/>
                  <w:sz w:val="22"/>
                </w:rPr>
                <w:t>wad.barker@csiro.au</w:t>
              </w:r>
            </w:hyperlink>
            <w:r w:rsidR="00D43316">
              <w:rPr>
                <w:rStyle w:val="eop"/>
                <w:rFonts w:eastAsiaTheme="majorEastAsia" w:cs="Calibri"/>
                <w:sz w:val="22"/>
              </w:rPr>
              <w:t xml:space="preserve"> </w:t>
            </w:r>
            <w:r w:rsidRPr="784F7C08">
              <w:rPr>
                <w:rStyle w:val="eop"/>
                <w:rFonts w:eastAsiaTheme="majorEastAsia" w:cs="Calibri"/>
                <w:sz w:val="22"/>
              </w:rPr>
              <w:t>if we can help you to equitably participate in our recruitment process or the role itself.</w:t>
            </w:r>
          </w:p>
        </w:tc>
      </w:tr>
      <w:tr w:rsidR="00F5414E" w:rsidRPr="0093721B" w14:paraId="11D6B686" w14:textId="77777777" w:rsidTr="784F7C08">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922BBA6" w14:textId="77777777" w:rsidR="00F5414E" w:rsidRPr="0093721B" w:rsidRDefault="00F5414E" w:rsidP="00F5414E">
            <w:pPr>
              <w:pStyle w:val="TableText"/>
              <w:rPr>
                <w:sz w:val="22"/>
              </w:rPr>
            </w:pPr>
            <w:r w:rsidRPr="0093721B">
              <w:rPr>
                <w:sz w:val="22"/>
              </w:rPr>
              <w:t>How to apply</w:t>
            </w:r>
          </w:p>
        </w:tc>
        <w:tc>
          <w:tcPr>
            <w:tcW w:w="3551" w:type="pct"/>
          </w:tcPr>
          <w:p w14:paraId="7485BCD9" w14:textId="77777777" w:rsidR="00F5414E" w:rsidRPr="0093721B" w:rsidRDefault="00F5414E" w:rsidP="00F5414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2" w:history="1">
              <w:r w:rsidRPr="0059296E">
                <w:rPr>
                  <w:rStyle w:val="Hyperlink"/>
                  <w:sz w:val="22"/>
                </w:rPr>
                <w:t>https://jobs.csiro.au/</w:t>
              </w:r>
            </w:hyperlink>
            <w:r>
              <w:rPr>
                <w:sz w:val="22"/>
              </w:rPr>
              <w:t xml:space="preserve"> </w:t>
            </w:r>
          </w:p>
          <w:p w14:paraId="49AAC01A" w14:textId="77777777" w:rsidR="00F5414E" w:rsidRPr="0093721B" w:rsidRDefault="00F5414E" w:rsidP="00F5414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3698753F" w14:textId="77777777" w:rsidR="00F5414E" w:rsidRPr="0093721B" w:rsidRDefault="00F5414E" w:rsidP="00F5414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p>
        </w:tc>
      </w:tr>
    </w:tbl>
    <w:p w14:paraId="31A54406" w14:textId="77777777" w:rsidR="00F5414E" w:rsidRDefault="00F5414E" w:rsidP="00F5414E">
      <w:pPr>
        <w:spacing w:before="240" w:line="240" w:lineRule="auto"/>
        <w:rPr>
          <w:rFonts w:cs="Calibri"/>
          <w:b/>
          <w:color w:val="auto"/>
          <w:sz w:val="26"/>
          <w:szCs w:val="26"/>
        </w:rPr>
      </w:pPr>
    </w:p>
    <w:p w14:paraId="55167B99" w14:textId="6B297CCA" w:rsidR="00DC57F0" w:rsidRPr="00DC57F0" w:rsidRDefault="00DC57F0" w:rsidP="00DC57F0">
      <w:pPr>
        <w:spacing w:before="240" w:line="240" w:lineRule="auto"/>
        <w:ind w:left="720" w:hanging="720"/>
        <w:rPr>
          <w:rFonts w:cs="Calibri"/>
          <w:b/>
          <w:color w:val="auto"/>
          <w:sz w:val="26"/>
          <w:szCs w:val="26"/>
        </w:rPr>
      </w:pPr>
      <w:r w:rsidRPr="00DC57F0">
        <w:rPr>
          <w:rFonts w:cs="Calibri"/>
          <w:b/>
          <w:color w:val="auto"/>
          <w:sz w:val="26"/>
          <w:szCs w:val="26"/>
        </w:rPr>
        <w:t>Acknowledgement of Country</w:t>
      </w:r>
    </w:p>
    <w:p w14:paraId="5A908960" w14:textId="77777777" w:rsidR="00DC57F0" w:rsidRDefault="00DC57F0" w:rsidP="00DC57F0">
      <w:pPr>
        <w:keepNext/>
        <w:keepLines/>
        <w:spacing w:before="240" w:after="0" w:line="240" w:lineRule="auto"/>
        <w:outlineLvl w:val="2"/>
        <w:rPr>
          <w:rFonts w:cs="Calibri"/>
        </w:rPr>
      </w:pPr>
      <w:r w:rsidRPr="00DC57F0">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DC57F0">
          <w:rPr>
            <w:rFonts w:cs="Calibri"/>
            <w:color w:val="1155CC"/>
            <w:u w:val="single"/>
          </w:rPr>
          <w:t>vision towards reconciliation</w:t>
        </w:r>
      </w:hyperlink>
      <w:r w:rsidRPr="00DC57F0">
        <w:rPr>
          <w:rFonts w:cs="Calibri"/>
        </w:rPr>
        <w:t>.</w:t>
      </w:r>
    </w:p>
    <w:p w14:paraId="03697955" w14:textId="77777777" w:rsidR="00FA34F7" w:rsidRDefault="00FA34F7" w:rsidP="00E10C0B">
      <w:pPr>
        <w:spacing w:before="240" w:line="240" w:lineRule="auto"/>
        <w:ind w:left="720" w:hanging="720"/>
        <w:rPr>
          <w:rFonts w:cs="Calibri"/>
          <w:b/>
        </w:rPr>
      </w:pPr>
    </w:p>
    <w:p w14:paraId="535B1DB5" w14:textId="388FE5A3" w:rsidR="00723FDC" w:rsidRPr="00723FDC" w:rsidRDefault="00723FDC" w:rsidP="00E10C0B">
      <w:pPr>
        <w:spacing w:before="240" w:line="240" w:lineRule="auto"/>
        <w:ind w:left="720" w:hanging="720"/>
        <w:rPr>
          <w:rFonts w:cs="Calibri"/>
          <w:b/>
          <w:color w:val="auto"/>
          <w:sz w:val="26"/>
          <w:szCs w:val="26"/>
        </w:rPr>
      </w:pPr>
      <w:r w:rsidRPr="00723FDC">
        <w:rPr>
          <w:rFonts w:cs="Calibri"/>
          <w:b/>
          <w:color w:val="auto"/>
          <w:sz w:val="26"/>
          <w:szCs w:val="26"/>
        </w:rPr>
        <w:lastRenderedPageBreak/>
        <w:t>About CSIRO </w:t>
      </w:r>
    </w:p>
    <w:p w14:paraId="698F9686" w14:textId="77777777" w:rsidR="00723FDC" w:rsidRPr="00723FDC" w:rsidRDefault="00723FDC" w:rsidP="00723FDC">
      <w:pPr>
        <w:keepNext/>
        <w:keepLines/>
        <w:spacing w:before="240" w:after="0" w:line="240" w:lineRule="auto"/>
        <w:outlineLvl w:val="2"/>
        <w:rPr>
          <w:rFonts w:cs="Calibri"/>
        </w:rPr>
      </w:pPr>
      <w:r w:rsidRPr="00723FDC">
        <w:rPr>
          <w:rFonts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51E5197F" w14:textId="12097590" w:rsidR="00E10C0B" w:rsidRPr="007C5F5E" w:rsidRDefault="137CA803" w:rsidP="007C5F5E">
      <w:pPr>
        <w:keepNext/>
        <w:keepLines/>
        <w:spacing w:before="240" w:after="0" w:line="240" w:lineRule="auto"/>
        <w:outlineLvl w:val="2"/>
        <w:rPr>
          <w:rFonts w:cs="Calibri"/>
        </w:rPr>
      </w:pPr>
      <w:r w:rsidRPr="784F7C08">
        <w:rPr>
          <w:rFonts w:cs="Calibri"/>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r w:rsidRPr="784F7C08">
          <w:rPr>
            <w:rStyle w:val="Hyperlink"/>
            <w:rFonts w:cs="Calibri"/>
          </w:rPr>
          <w:t>Indigenous Australia</w:t>
        </w:r>
      </w:hyperlink>
      <w:r w:rsidRPr="784F7C08">
        <w:rPr>
          <w:rFonts w:cs="Calibri"/>
        </w:rPr>
        <w:t xml:space="preserve">, Australian science and technology can solve seemingly impossible problems and create new value for all Australians. Visit </w:t>
      </w:r>
      <w:hyperlink r:id="rId16">
        <w:r w:rsidRPr="784F7C08">
          <w:rPr>
            <w:rStyle w:val="Hyperlink"/>
            <w:rFonts w:cs="Calibri"/>
          </w:rPr>
          <w:t>CSIRO.au</w:t>
        </w:r>
      </w:hyperlink>
      <w:r w:rsidRPr="784F7C08">
        <w:rPr>
          <w:rFonts w:cs="Calibri"/>
        </w:rPr>
        <w:t xml:space="preserve"> for more information.</w:t>
      </w:r>
    </w:p>
    <w:p w14:paraId="66AA3C37" w14:textId="0B90FB44" w:rsidR="006246C0" w:rsidRPr="00674783" w:rsidRDefault="00B50C20" w:rsidP="00ED2629">
      <w:pPr>
        <w:pStyle w:val="Heading3"/>
        <w:spacing w:before="240" w:after="0"/>
      </w:pPr>
      <w:r>
        <w:t xml:space="preserve">Role </w:t>
      </w:r>
      <w:r w:rsidR="005D10C5">
        <w:t>o</w:t>
      </w:r>
      <w:r>
        <w:t>verview</w:t>
      </w:r>
    </w:p>
    <w:p w14:paraId="5C80D299" w14:textId="1B90E827" w:rsidR="00D43316" w:rsidRDefault="00D43316" w:rsidP="00A25271">
      <w:pPr>
        <w:pStyle w:val="BodyText"/>
        <w:spacing w:before="59"/>
        <w:ind w:right="390"/>
        <w:jc w:val="both"/>
      </w:pPr>
      <w:bookmarkStart w:id="1" w:name="_Toc341085720"/>
      <w:r>
        <w:t>The Commercialisation Manager will work across boundaries to source, identify and develop to completion commercialisation opportunities from across CSIRO’s Future Industries (FI) portfolio which covers</w:t>
      </w:r>
      <w:r w:rsidRPr="00691688">
        <w:t xml:space="preserve"> </w:t>
      </w:r>
      <w:r>
        <w:t>the</w:t>
      </w:r>
      <w:r w:rsidRPr="00691688">
        <w:t xml:space="preserve"> </w:t>
      </w:r>
      <w:r>
        <w:t>domain(s)</w:t>
      </w:r>
      <w:r w:rsidRPr="00691688">
        <w:t xml:space="preserve"> </w:t>
      </w:r>
      <w:r>
        <w:t>of</w:t>
      </w:r>
      <w:r>
        <w:rPr>
          <w:spacing w:val="-4"/>
        </w:rPr>
        <w:t xml:space="preserve"> </w:t>
      </w:r>
      <w:r>
        <w:t>the</w:t>
      </w:r>
      <w:r>
        <w:rPr>
          <w:spacing w:val="-3"/>
        </w:rPr>
        <w:t xml:space="preserve"> </w:t>
      </w:r>
      <w:r>
        <w:t>Manufacturing,</w:t>
      </w:r>
      <w:r>
        <w:rPr>
          <w:spacing w:val="-4"/>
        </w:rPr>
        <w:t xml:space="preserve"> </w:t>
      </w:r>
      <w:r>
        <w:t>Health &amp; Biosecurity,</w:t>
      </w:r>
      <w:r>
        <w:rPr>
          <w:spacing w:val="-4"/>
        </w:rPr>
        <w:t xml:space="preserve"> </w:t>
      </w:r>
      <w:r>
        <w:t>Australian Centre for Disease Preparedness (ACDP),</w:t>
      </w:r>
      <w:r>
        <w:rPr>
          <w:spacing w:val="-4"/>
        </w:rPr>
        <w:t xml:space="preserve"> </w:t>
      </w:r>
      <w:r>
        <w:t>Science</w:t>
      </w:r>
      <w:r>
        <w:rPr>
          <w:spacing w:val="-3"/>
        </w:rPr>
        <w:t xml:space="preserve"> </w:t>
      </w:r>
      <w:r>
        <w:t>Connect</w:t>
      </w:r>
      <w:r>
        <w:rPr>
          <w:spacing w:val="-4"/>
        </w:rPr>
        <w:t xml:space="preserve"> </w:t>
      </w:r>
      <w:r>
        <w:t>and Agriculture and Food Research Units.</w:t>
      </w:r>
    </w:p>
    <w:p w14:paraId="551C21C1" w14:textId="77777777" w:rsidR="00D43316" w:rsidRDefault="00D43316" w:rsidP="00A25271">
      <w:pPr>
        <w:pStyle w:val="BodyText"/>
        <w:ind w:right="313"/>
        <w:jc w:val="both"/>
      </w:pPr>
      <w:r>
        <w:t>The role will partner early and engage in commercial discussions with research teams to understand potential markets and create</w:t>
      </w:r>
      <w:r>
        <w:rPr>
          <w:spacing w:val="-3"/>
        </w:rPr>
        <w:t xml:space="preserve"> </w:t>
      </w:r>
      <w:r>
        <w:t>better</w:t>
      </w:r>
      <w:r>
        <w:rPr>
          <w:spacing w:val="-3"/>
        </w:rPr>
        <w:t xml:space="preserve"> </w:t>
      </w:r>
      <w:r>
        <w:t>outcomes</w:t>
      </w:r>
      <w:r>
        <w:rPr>
          <w:spacing w:val="-5"/>
        </w:rPr>
        <w:t xml:space="preserve"> </w:t>
      </w:r>
      <w:r>
        <w:t>through</w:t>
      </w:r>
      <w:r>
        <w:rPr>
          <w:spacing w:val="-4"/>
        </w:rPr>
        <w:t xml:space="preserve"> </w:t>
      </w:r>
      <w:r>
        <w:t>opportunity</w:t>
      </w:r>
      <w:r>
        <w:rPr>
          <w:spacing w:val="-3"/>
        </w:rPr>
        <w:t xml:space="preserve"> </w:t>
      </w:r>
      <w:r>
        <w:t>scaling</w:t>
      </w:r>
      <w:r>
        <w:rPr>
          <w:spacing w:val="-4"/>
        </w:rPr>
        <w:t xml:space="preserve"> </w:t>
      </w:r>
      <w:r>
        <w:t>and</w:t>
      </w:r>
      <w:r>
        <w:rPr>
          <w:spacing w:val="-4"/>
        </w:rPr>
        <w:t xml:space="preserve"> </w:t>
      </w:r>
      <w:r>
        <w:t>determining</w:t>
      </w:r>
      <w:r>
        <w:rPr>
          <w:spacing w:val="-4"/>
        </w:rPr>
        <w:t xml:space="preserve"> </w:t>
      </w:r>
      <w:r>
        <w:t>an</w:t>
      </w:r>
      <w:r>
        <w:rPr>
          <w:spacing w:val="-4"/>
        </w:rPr>
        <w:t xml:space="preserve"> </w:t>
      </w:r>
      <w:r>
        <w:t>optimised</w:t>
      </w:r>
      <w:r>
        <w:rPr>
          <w:spacing w:val="-4"/>
        </w:rPr>
        <w:t xml:space="preserve"> </w:t>
      </w:r>
      <w:r>
        <w:t>business</w:t>
      </w:r>
      <w:r>
        <w:rPr>
          <w:spacing w:val="-4"/>
        </w:rPr>
        <w:t xml:space="preserve"> </w:t>
      </w:r>
      <w:r>
        <w:t>model (including licensing or venture) and deal terms for identified opportunities. The role will be expected to lead deal teams to complete transactions. The role will mentor and support other Partnerships &amp; Business</w:t>
      </w:r>
      <w:r>
        <w:rPr>
          <w:spacing w:val="40"/>
        </w:rPr>
        <w:t xml:space="preserve"> </w:t>
      </w:r>
      <w:r>
        <w:t>Development (P&amp;BD) team members on prioritised projects with the purpose of applying the</w:t>
      </w:r>
      <w:r>
        <w:rPr>
          <w:spacing w:val="40"/>
        </w:rPr>
        <w:t xml:space="preserve"> </w:t>
      </w:r>
      <w:r>
        <w:t>same approaches to optimise CSIRO’s overall commercialisation portfolio.</w:t>
      </w:r>
    </w:p>
    <w:p w14:paraId="3347D1B7" w14:textId="77777777" w:rsidR="00D43316" w:rsidRDefault="00D43316" w:rsidP="00A25271">
      <w:pPr>
        <w:pStyle w:val="BodyText"/>
        <w:spacing w:before="121"/>
        <w:ind w:right="390"/>
        <w:jc w:val="both"/>
      </w:pPr>
      <w:r>
        <w:t>We</w:t>
      </w:r>
      <w:r>
        <w:rPr>
          <w:spacing w:val="-2"/>
        </w:rPr>
        <w:t xml:space="preserve"> </w:t>
      </w:r>
      <w:r>
        <w:t>see</w:t>
      </w:r>
      <w:r>
        <w:rPr>
          <w:spacing w:val="-2"/>
        </w:rPr>
        <w:t xml:space="preserve"> </w:t>
      </w:r>
      <w:r>
        <w:t>commercialisation</w:t>
      </w:r>
      <w:r>
        <w:rPr>
          <w:spacing w:val="-3"/>
        </w:rPr>
        <w:t xml:space="preserve"> </w:t>
      </w:r>
      <w:r>
        <w:t>as</w:t>
      </w:r>
      <w:r>
        <w:rPr>
          <w:spacing w:val="-3"/>
        </w:rPr>
        <w:t xml:space="preserve"> </w:t>
      </w:r>
      <w:r>
        <w:t>a valuable</w:t>
      </w:r>
      <w:r>
        <w:rPr>
          <w:spacing w:val="-2"/>
        </w:rPr>
        <w:t xml:space="preserve"> </w:t>
      </w:r>
      <w:r>
        <w:t>c.</w:t>
      </w:r>
    </w:p>
    <w:p w14:paraId="654522D5" w14:textId="77777777" w:rsidR="00D43316" w:rsidRDefault="00D43316" w:rsidP="00A25271">
      <w:pPr>
        <w:pStyle w:val="BodyText"/>
        <w:jc w:val="both"/>
      </w:pPr>
      <w:r>
        <w:t>Please</w:t>
      </w:r>
      <w:r>
        <w:rPr>
          <w:spacing w:val="-2"/>
        </w:rPr>
        <w:t xml:space="preserve"> </w:t>
      </w:r>
      <w:r>
        <w:t>note,</w:t>
      </w:r>
      <w:r>
        <w:rPr>
          <w:spacing w:val="-3"/>
        </w:rPr>
        <w:t xml:space="preserve"> </w:t>
      </w:r>
      <w:r>
        <w:t>to</w:t>
      </w:r>
      <w:r>
        <w:rPr>
          <w:spacing w:val="-2"/>
        </w:rPr>
        <w:t xml:space="preserve"> </w:t>
      </w:r>
      <w:r>
        <w:t>be</w:t>
      </w:r>
      <w:r>
        <w:rPr>
          <w:spacing w:val="-2"/>
        </w:rPr>
        <w:t xml:space="preserve"> </w:t>
      </w:r>
      <w:r>
        <w:t>successful</w:t>
      </w:r>
      <w:r>
        <w:rPr>
          <w:spacing w:val="-3"/>
        </w:rPr>
        <w:t xml:space="preserve"> </w:t>
      </w:r>
      <w:r>
        <w:t>for</w:t>
      </w:r>
      <w:r>
        <w:rPr>
          <w:spacing w:val="-2"/>
        </w:rPr>
        <w:t xml:space="preserve"> </w:t>
      </w:r>
      <w:r>
        <w:t>this</w:t>
      </w:r>
      <w:r>
        <w:rPr>
          <w:spacing w:val="-3"/>
        </w:rPr>
        <w:t xml:space="preserve"> </w:t>
      </w:r>
      <w:r>
        <w:t>role,</w:t>
      </w:r>
      <w:r>
        <w:rPr>
          <w:spacing w:val="-3"/>
        </w:rPr>
        <w:t xml:space="preserve"> </w:t>
      </w:r>
      <w:r>
        <w:t>you</w:t>
      </w:r>
      <w:r>
        <w:rPr>
          <w:spacing w:val="-3"/>
        </w:rPr>
        <w:t xml:space="preserve"> </w:t>
      </w:r>
      <w:r>
        <w:t>may</w:t>
      </w:r>
      <w:r>
        <w:rPr>
          <w:spacing w:val="-2"/>
        </w:rPr>
        <w:t xml:space="preserve"> </w:t>
      </w:r>
      <w:r>
        <w:t>need</w:t>
      </w:r>
      <w:r>
        <w:rPr>
          <w:spacing w:val="-3"/>
        </w:rPr>
        <w:t xml:space="preserve"> </w:t>
      </w:r>
      <w:r>
        <w:t>to</w:t>
      </w:r>
      <w:r>
        <w:rPr>
          <w:spacing w:val="-2"/>
        </w:rPr>
        <w:t xml:space="preserve"> </w:t>
      </w:r>
      <w:r>
        <w:t>be</w:t>
      </w:r>
      <w:r>
        <w:rPr>
          <w:spacing w:val="-2"/>
        </w:rPr>
        <w:t xml:space="preserve"> </w:t>
      </w:r>
      <w:r>
        <w:t>eligible</w:t>
      </w:r>
      <w:r>
        <w:rPr>
          <w:spacing w:val="-2"/>
        </w:rPr>
        <w:t xml:space="preserve"> </w:t>
      </w:r>
      <w:r>
        <w:t>to</w:t>
      </w:r>
      <w:r>
        <w:rPr>
          <w:spacing w:val="-3"/>
        </w:rPr>
        <w:t xml:space="preserve"> </w:t>
      </w:r>
      <w:r>
        <w:t>obtain</w:t>
      </w:r>
      <w:r>
        <w:rPr>
          <w:spacing w:val="-3"/>
        </w:rPr>
        <w:t xml:space="preserve"> </w:t>
      </w:r>
      <w:r>
        <w:t>and</w:t>
      </w:r>
      <w:r>
        <w:rPr>
          <w:spacing w:val="-3"/>
        </w:rPr>
        <w:t xml:space="preserve"> </w:t>
      </w:r>
      <w:r>
        <w:t>hold</w:t>
      </w:r>
      <w:r>
        <w:rPr>
          <w:spacing w:val="-3"/>
        </w:rPr>
        <w:t xml:space="preserve"> </w:t>
      </w:r>
      <w:r>
        <w:t>a</w:t>
      </w:r>
      <w:r>
        <w:rPr>
          <w:spacing w:val="-3"/>
        </w:rPr>
        <w:t xml:space="preserve"> </w:t>
      </w:r>
      <w:r>
        <w:t>security clearance at, NV1 level.</w:t>
      </w:r>
    </w:p>
    <w:p w14:paraId="35C6ED25" w14:textId="2610D7B3" w:rsidR="00B50C20" w:rsidRPr="00B50C20" w:rsidRDefault="00B50C20" w:rsidP="00B50C20">
      <w:pPr>
        <w:pStyle w:val="Heading3"/>
      </w:pPr>
      <w:r w:rsidRPr="00B50C20">
        <w:t xml:space="preserve">Duties and </w:t>
      </w:r>
      <w:r w:rsidR="001A5BC0">
        <w:t>k</w:t>
      </w:r>
      <w:r w:rsidRPr="00B50C20">
        <w:t xml:space="preserve">ey </w:t>
      </w:r>
      <w:r w:rsidR="001A5BC0">
        <w:t>r</w:t>
      </w:r>
      <w:r w:rsidRPr="00B50C20">
        <w:t xml:space="preserve">esult </w:t>
      </w:r>
      <w:r w:rsidR="001A5BC0">
        <w:t>a</w:t>
      </w:r>
      <w:r w:rsidRPr="00B50C20">
        <w:t>reas</w:t>
      </w:r>
    </w:p>
    <w:p w14:paraId="396AFD76" w14:textId="77777777" w:rsidR="00D43316" w:rsidRPr="001C489B" w:rsidRDefault="00D43316" w:rsidP="00D43316">
      <w:pPr>
        <w:pStyle w:val="ListParagraph"/>
        <w:widowControl w:val="0"/>
        <w:numPr>
          <w:ilvl w:val="0"/>
          <w:numId w:val="44"/>
        </w:numPr>
        <w:tabs>
          <w:tab w:val="left" w:pos="612"/>
        </w:tabs>
        <w:autoSpaceDE w:val="0"/>
        <w:autoSpaceDN w:val="0"/>
        <w:spacing w:before="0" w:after="0" w:line="240" w:lineRule="auto"/>
        <w:ind w:right="495"/>
        <w:contextualSpacing w:val="0"/>
        <w:jc w:val="both"/>
      </w:pPr>
      <w:bookmarkStart w:id="2" w:name="_Hlk211263239"/>
      <w:r>
        <w:t>Working</w:t>
      </w:r>
      <w:r w:rsidRPr="001C489B">
        <w:t xml:space="preserve"> </w:t>
      </w:r>
      <w:r>
        <w:t>in</w:t>
      </w:r>
      <w:r w:rsidRPr="001C489B">
        <w:t xml:space="preserve"> </w:t>
      </w:r>
      <w:r>
        <w:t>support</w:t>
      </w:r>
      <w:r w:rsidRPr="001C489B">
        <w:t xml:space="preserve"> </w:t>
      </w:r>
      <w:r>
        <w:t>of</w:t>
      </w:r>
      <w:r w:rsidRPr="001C489B">
        <w:t xml:space="preserve"> </w:t>
      </w:r>
      <w:r>
        <w:t>CSIRO’s</w:t>
      </w:r>
      <w:r w:rsidRPr="001C489B">
        <w:t xml:space="preserve"> </w:t>
      </w:r>
      <w:r>
        <w:t>organisational</w:t>
      </w:r>
      <w:r w:rsidRPr="001C489B">
        <w:t xml:space="preserve"> </w:t>
      </w:r>
      <w:r>
        <w:t>strategy,</w:t>
      </w:r>
      <w:r w:rsidRPr="001C489B">
        <w:t xml:space="preserve"> </w:t>
      </w:r>
      <w:r>
        <w:t>implement</w:t>
      </w:r>
      <w:r w:rsidRPr="001C489B">
        <w:t xml:space="preserve"> </w:t>
      </w:r>
      <w:r>
        <w:t>a</w:t>
      </w:r>
      <w:r w:rsidRPr="001C489B">
        <w:t xml:space="preserve"> </w:t>
      </w:r>
      <w:r>
        <w:t>Partnerships</w:t>
      </w:r>
      <w:r w:rsidRPr="001C489B">
        <w:t xml:space="preserve"> </w:t>
      </w:r>
      <w:r>
        <w:t>and</w:t>
      </w:r>
      <w:r w:rsidRPr="001C489B">
        <w:t xml:space="preserve"> </w:t>
      </w:r>
      <w:r>
        <w:t>Business Development strategy that drives impactful innovation and science.</w:t>
      </w:r>
    </w:p>
    <w:p w14:paraId="588A78C0" w14:textId="77777777" w:rsidR="00D43316" w:rsidRPr="001C489B" w:rsidRDefault="00D43316" w:rsidP="00D43316">
      <w:pPr>
        <w:pStyle w:val="ListParagraph"/>
        <w:widowControl w:val="0"/>
        <w:numPr>
          <w:ilvl w:val="0"/>
          <w:numId w:val="44"/>
        </w:numPr>
        <w:tabs>
          <w:tab w:val="left" w:pos="612"/>
        </w:tabs>
        <w:autoSpaceDE w:val="0"/>
        <w:autoSpaceDN w:val="0"/>
        <w:spacing w:before="0" w:after="0" w:line="240" w:lineRule="auto"/>
        <w:ind w:right="495"/>
        <w:contextualSpacing w:val="0"/>
        <w:jc w:val="both"/>
      </w:pPr>
      <w:r>
        <w:t>Demonstrated</w:t>
      </w:r>
      <w:r w:rsidRPr="001C489B">
        <w:t xml:space="preserve"> </w:t>
      </w:r>
      <w:r>
        <w:t>ability</w:t>
      </w:r>
      <w:r w:rsidRPr="001C489B">
        <w:t xml:space="preserve"> </w:t>
      </w:r>
      <w:r>
        <w:t>to</w:t>
      </w:r>
      <w:r w:rsidRPr="001C489B">
        <w:t xml:space="preserve"> </w:t>
      </w:r>
      <w:r>
        <w:t>work</w:t>
      </w:r>
      <w:r w:rsidRPr="001C489B">
        <w:t xml:space="preserve"> </w:t>
      </w:r>
      <w:r>
        <w:t>on</w:t>
      </w:r>
      <w:r w:rsidRPr="001C489B">
        <w:t xml:space="preserve"> </w:t>
      </w:r>
      <w:r>
        <w:t>commercialisation</w:t>
      </w:r>
      <w:r w:rsidRPr="001C489B">
        <w:t xml:space="preserve"> </w:t>
      </w:r>
      <w:r>
        <w:t>across</w:t>
      </w:r>
      <w:r w:rsidRPr="001C489B">
        <w:t xml:space="preserve"> </w:t>
      </w:r>
      <w:r>
        <w:t>the</w:t>
      </w:r>
      <w:r w:rsidRPr="001C489B">
        <w:t xml:space="preserve"> </w:t>
      </w:r>
      <w:r>
        <w:t>full</w:t>
      </w:r>
      <w:r w:rsidRPr="001C489B">
        <w:t xml:space="preserve"> </w:t>
      </w:r>
      <w:r>
        <w:t>scope</w:t>
      </w:r>
      <w:r w:rsidRPr="001C489B">
        <w:t xml:space="preserve"> </w:t>
      </w:r>
      <w:r>
        <w:t>of</w:t>
      </w:r>
      <w:r w:rsidRPr="001C489B">
        <w:t xml:space="preserve"> </w:t>
      </w:r>
      <w:r>
        <w:t>the</w:t>
      </w:r>
      <w:r w:rsidRPr="001C489B">
        <w:t xml:space="preserve"> </w:t>
      </w:r>
      <w:r>
        <w:t>FI</w:t>
      </w:r>
      <w:r w:rsidRPr="001C489B">
        <w:t xml:space="preserve"> </w:t>
      </w:r>
      <w:r>
        <w:t>sector activities and experience working with large corporations and small to medium enterprises.</w:t>
      </w:r>
    </w:p>
    <w:p w14:paraId="6D6056B5" w14:textId="23EEA02F" w:rsidR="00D43316" w:rsidRPr="001E4E0D" w:rsidRDefault="00D43316" w:rsidP="008C36EB">
      <w:pPr>
        <w:pStyle w:val="ListParagraph"/>
        <w:widowControl w:val="0"/>
        <w:numPr>
          <w:ilvl w:val="0"/>
          <w:numId w:val="44"/>
        </w:numPr>
        <w:tabs>
          <w:tab w:val="left" w:pos="612"/>
        </w:tabs>
        <w:autoSpaceDE w:val="0"/>
        <w:autoSpaceDN w:val="0"/>
        <w:spacing w:before="0" w:after="0" w:line="240" w:lineRule="auto"/>
        <w:ind w:right="495"/>
        <w:contextualSpacing w:val="0"/>
        <w:jc w:val="both"/>
      </w:pPr>
      <w:r>
        <w:t>Current</w:t>
      </w:r>
      <w:r w:rsidRPr="001E4E0D">
        <w:t xml:space="preserve"> </w:t>
      </w:r>
      <w:r>
        <w:t>networks</w:t>
      </w:r>
      <w:r w:rsidRPr="001E4E0D">
        <w:t xml:space="preserve"> </w:t>
      </w:r>
      <w:r>
        <w:t>in</w:t>
      </w:r>
      <w:r w:rsidRPr="001E4E0D">
        <w:t xml:space="preserve"> </w:t>
      </w:r>
      <w:r>
        <w:t>domestic</w:t>
      </w:r>
      <w:r w:rsidRPr="001E4E0D">
        <w:t xml:space="preserve"> </w:t>
      </w:r>
      <w:r>
        <w:t>and</w:t>
      </w:r>
      <w:r w:rsidRPr="001E4E0D">
        <w:t xml:space="preserve"> </w:t>
      </w:r>
      <w:r>
        <w:t>international</w:t>
      </w:r>
      <w:r w:rsidRPr="001E4E0D">
        <w:t xml:space="preserve"> </w:t>
      </w:r>
      <w:r>
        <w:t>markets,</w:t>
      </w:r>
      <w:r w:rsidRPr="001E4E0D">
        <w:t xml:space="preserve"> </w:t>
      </w:r>
      <w:r>
        <w:t>as</w:t>
      </w:r>
      <w:r w:rsidRPr="001E4E0D">
        <w:t xml:space="preserve"> </w:t>
      </w:r>
      <w:r>
        <w:t>well</w:t>
      </w:r>
      <w:r w:rsidRPr="001E4E0D">
        <w:t xml:space="preserve"> </w:t>
      </w:r>
      <w:r>
        <w:t>as</w:t>
      </w:r>
      <w:r w:rsidRPr="001E4E0D">
        <w:t xml:space="preserve"> </w:t>
      </w:r>
      <w:r>
        <w:t>investors</w:t>
      </w:r>
      <w:r w:rsidRPr="001E4E0D">
        <w:t xml:space="preserve"> (institutional,</w:t>
      </w:r>
      <w:r w:rsidR="008C36EB">
        <w:t xml:space="preserve"> </w:t>
      </w:r>
      <w:r w:rsidRPr="001E4E0D">
        <w:t>corporate, and private) that support CSIRO’s impact strategies relevant to the sector.</w:t>
      </w:r>
    </w:p>
    <w:p w14:paraId="23EB4F33" w14:textId="1483E2FA" w:rsidR="00D43316" w:rsidRPr="00BE7E31" w:rsidRDefault="00D43316" w:rsidP="00D43316">
      <w:pPr>
        <w:pStyle w:val="ListParagraph"/>
        <w:widowControl w:val="0"/>
        <w:numPr>
          <w:ilvl w:val="0"/>
          <w:numId w:val="44"/>
        </w:numPr>
        <w:tabs>
          <w:tab w:val="left" w:pos="612"/>
        </w:tabs>
        <w:autoSpaceDE w:val="0"/>
        <w:autoSpaceDN w:val="0"/>
        <w:spacing w:before="0" w:after="0" w:line="240" w:lineRule="auto"/>
        <w:ind w:right="495"/>
        <w:contextualSpacing w:val="0"/>
        <w:jc w:val="both"/>
        <w:rPr>
          <w:szCs w:val="24"/>
        </w:rPr>
      </w:pPr>
      <w:r w:rsidRPr="447628A4">
        <w:rPr>
          <w:szCs w:val="24"/>
        </w:rPr>
        <w:t>Proven expertise in commercialising Life Science or Physical Science IP.</w:t>
      </w:r>
    </w:p>
    <w:p w14:paraId="154A0B4E" w14:textId="77777777" w:rsidR="00D43316" w:rsidRDefault="00D43316" w:rsidP="00D43316">
      <w:pPr>
        <w:pStyle w:val="ListParagraph"/>
        <w:widowControl w:val="0"/>
        <w:numPr>
          <w:ilvl w:val="0"/>
          <w:numId w:val="44"/>
        </w:numPr>
        <w:tabs>
          <w:tab w:val="left" w:pos="612"/>
        </w:tabs>
        <w:autoSpaceDE w:val="0"/>
        <w:autoSpaceDN w:val="0"/>
        <w:spacing w:before="0" w:after="0" w:line="240" w:lineRule="auto"/>
        <w:ind w:right="495"/>
        <w:contextualSpacing w:val="0"/>
        <w:jc w:val="both"/>
      </w:pPr>
      <w:r>
        <w:t>Engage</w:t>
      </w:r>
      <w:r w:rsidRPr="001E4E0D">
        <w:t xml:space="preserve"> </w:t>
      </w:r>
      <w:r>
        <w:t>the</w:t>
      </w:r>
      <w:r w:rsidRPr="001E4E0D">
        <w:t xml:space="preserve"> </w:t>
      </w:r>
      <w:r>
        <w:t>research</w:t>
      </w:r>
      <w:r w:rsidRPr="001E4E0D">
        <w:t xml:space="preserve"> </w:t>
      </w:r>
      <w:r>
        <w:t>portfolio</w:t>
      </w:r>
      <w:r>
        <w:rPr>
          <w:spacing w:val="-2"/>
        </w:rPr>
        <w:t xml:space="preserve"> </w:t>
      </w:r>
      <w:r>
        <w:t>management</w:t>
      </w:r>
      <w:r>
        <w:rPr>
          <w:spacing w:val="-3"/>
        </w:rPr>
        <w:t xml:space="preserve"> </w:t>
      </w:r>
      <w:r>
        <w:t>process</w:t>
      </w:r>
      <w:r>
        <w:rPr>
          <w:spacing w:val="-3"/>
        </w:rPr>
        <w:t xml:space="preserve"> </w:t>
      </w:r>
      <w:r>
        <w:t>as</w:t>
      </w:r>
      <w:r>
        <w:rPr>
          <w:spacing w:val="-3"/>
        </w:rPr>
        <w:t xml:space="preserve"> </w:t>
      </w:r>
      <w:r>
        <w:t>it</w:t>
      </w:r>
      <w:r>
        <w:rPr>
          <w:spacing w:val="-3"/>
        </w:rPr>
        <w:t xml:space="preserve"> </w:t>
      </w:r>
      <w:r>
        <w:t>develops</w:t>
      </w:r>
      <w:r>
        <w:rPr>
          <w:spacing w:val="-3"/>
        </w:rPr>
        <w:t xml:space="preserve"> </w:t>
      </w:r>
      <w:r>
        <w:t>and</w:t>
      </w:r>
      <w:r>
        <w:rPr>
          <w:spacing w:val="-3"/>
        </w:rPr>
        <w:t xml:space="preserve"> </w:t>
      </w:r>
      <w:r>
        <w:t>implements</w:t>
      </w:r>
      <w:r>
        <w:rPr>
          <w:spacing w:val="-4"/>
        </w:rPr>
        <w:t xml:space="preserve"> </w:t>
      </w:r>
      <w:r>
        <w:t>criteria</w:t>
      </w:r>
      <w:r>
        <w:rPr>
          <w:spacing w:val="-3"/>
        </w:rPr>
        <w:t xml:space="preserve"> </w:t>
      </w:r>
      <w:r>
        <w:t>to identify and prioritise commercial opportunities with the greatest potential to create future revenue impact.</w:t>
      </w:r>
    </w:p>
    <w:p w14:paraId="54A07684" w14:textId="77777777" w:rsidR="00D43316" w:rsidRDefault="00D43316" w:rsidP="00D43316">
      <w:pPr>
        <w:pStyle w:val="ListParagraph"/>
        <w:widowControl w:val="0"/>
        <w:numPr>
          <w:ilvl w:val="0"/>
          <w:numId w:val="44"/>
        </w:numPr>
        <w:tabs>
          <w:tab w:val="left" w:pos="612"/>
        </w:tabs>
        <w:autoSpaceDE w:val="0"/>
        <w:autoSpaceDN w:val="0"/>
        <w:spacing w:before="0" w:after="0" w:line="240" w:lineRule="auto"/>
        <w:ind w:right="707"/>
        <w:contextualSpacing w:val="0"/>
      </w:pPr>
      <w:r>
        <w:t>Develop and implement commercialisation plans and partnerships that align with CSIRO short-term</w:t>
      </w:r>
      <w:r>
        <w:rPr>
          <w:spacing w:val="-3"/>
        </w:rPr>
        <w:t xml:space="preserve"> </w:t>
      </w:r>
      <w:r>
        <w:t>requirements</w:t>
      </w:r>
      <w:r>
        <w:rPr>
          <w:spacing w:val="-4"/>
        </w:rPr>
        <w:t xml:space="preserve"> </w:t>
      </w:r>
      <w:r>
        <w:t>and</w:t>
      </w:r>
      <w:r>
        <w:rPr>
          <w:spacing w:val="-4"/>
        </w:rPr>
        <w:t xml:space="preserve"> </w:t>
      </w:r>
      <w:r>
        <w:t>long-term</w:t>
      </w:r>
      <w:r>
        <w:rPr>
          <w:spacing w:val="-3"/>
        </w:rPr>
        <w:t xml:space="preserve"> </w:t>
      </w:r>
      <w:r>
        <w:t>strategy</w:t>
      </w:r>
      <w:r>
        <w:rPr>
          <w:spacing w:val="-3"/>
        </w:rPr>
        <w:t xml:space="preserve"> </w:t>
      </w:r>
      <w:r>
        <w:t>to</w:t>
      </w:r>
      <w:r>
        <w:rPr>
          <w:spacing w:val="-3"/>
        </w:rPr>
        <w:t xml:space="preserve"> </w:t>
      </w:r>
      <w:r>
        <w:t>drive</w:t>
      </w:r>
      <w:r>
        <w:rPr>
          <w:spacing w:val="-3"/>
        </w:rPr>
        <w:t xml:space="preserve"> </w:t>
      </w:r>
      <w:r>
        <w:t>research</w:t>
      </w:r>
      <w:r>
        <w:rPr>
          <w:spacing w:val="-4"/>
        </w:rPr>
        <w:t xml:space="preserve"> </w:t>
      </w:r>
      <w:r>
        <w:t>impact</w:t>
      </w:r>
      <w:r>
        <w:rPr>
          <w:spacing w:val="-4"/>
        </w:rPr>
        <w:t xml:space="preserve"> </w:t>
      </w:r>
      <w:r>
        <w:t>and</w:t>
      </w:r>
      <w:r>
        <w:rPr>
          <w:spacing w:val="-4"/>
        </w:rPr>
        <w:t xml:space="preserve"> </w:t>
      </w:r>
      <w:r>
        <w:t xml:space="preserve">sustainable </w:t>
      </w:r>
      <w:r>
        <w:rPr>
          <w:spacing w:val="-2"/>
        </w:rPr>
        <w:t>revenue.</w:t>
      </w:r>
    </w:p>
    <w:p w14:paraId="2AEF9539" w14:textId="77777777" w:rsidR="00D43316" w:rsidRDefault="00D43316" w:rsidP="00D43316">
      <w:pPr>
        <w:pStyle w:val="ListParagraph"/>
        <w:widowControl w:val="0"/>
        <w:numPr>
          <w:ilvl w:val="0"/>
          <w:numId w:val="44"/>
        </w:numPr>
        <w:tabs>
          <w:tab w:val="left" w:pos="612"/>
        </w:tabs>
        <w:autoSpaceDE w:val="0"/>
        <w:autoSpaceDN w:val="0"/>
        <w:spacing w:before="0" w:after="0" w:line="240" w:lineRule="auto"/>
        <w:ind w:right="968"/>
        <w:contextualSpacing w:val="0"/>
      </w:pPr>
      <w:r>
        <w:lastRenderedPageBreak/>
        <w:t>Ensure</w:t>
      </w:r>
      <w:r>
        <w:rPr>
          <w:spacing w:val="-2"/>
        </w:rPr>
        <w:t xml:space="preserve"> </w:t>
      </w:r>
      <w:r>
        <w:t>legal,</w:t>
      </w:r>
      <w:r>
        <w:rPr>
          <w:spacing w:val="-3"/>
        </w:rPr>
        <w:t xml:space="preserve"> </w:t>
      </w:r>
      <w:r>
        <w:t>ethical</w:t>
      </w:r>
      <w:r>
        <w:rPr>
          <w:spacing w:val="-3"/>
        </w:rPr>
        <w:t xml:space="preserve"> </w:t>
      </w:r>
      <w:r>
        <w:t>and</w:t>
      </w:r>
      <w:r>
        <w:rPr>
          <w:spacing w:val="-4"/>
        </w:rPr>
        <w:t xml:space="preserve"> </w:t>
      </w:r>
      <w:r>
        <w:t>professional</w:t>
      </w:r>
      <w:r>
        <w:rPr>
          <w:spacing w:val="-3"/>
        </w:rPr>
        <w:t xml:space="preserve"> </w:t>
      </w:r>
      <w:r>
        <w:t>practices</w:t>
      </w:r>
      <w:r>
        <w:rPr>
          <w:spacing w:val="-3"/>
        </w:rPr>
        <w:t xml:space="preserve"> </w:t>
      </w:r>
      <w:r>
        <w:t>together</w:t>
      </w:r>
      <w:r>
        <w:rPr>
          <w:spacing w:val="-2"/>
        </w:rPr>
        <w:t xml:space="preserve"> </w:t>
      </w:r>
      <w:r>
        <w:t>with</w:t>
      </w:r>
      <w:r>
        <w:rPr>
          <w:spacing w:val="-3"/>
        </w:rPr>
        <w:t xml:space="preserve"> </w:t>
      </w:r>
      <w:r>
        <w:t>CSIRO</w:t>
      </w:r>
      <w:r>
        <w:rPr>
          <w:spacing w:val="-3"/>
        </w:rPr>
        <w:t xml:space="preserve"> </w:t>
      </w:r>
      <w:r>
        <w:t>values</w:t>
      </w:r>
      <w:r>
        <w:rPr>
          <w:spacing w:val="-3"/>
        </w:rPr>
        <w:t xml:space="preserve"> </w:t>
      </w:r>
      <w:r>
        <w:t>and</w:t>
      </w:r>
      <w:r>
        <w:rPr>
          <w:spacing w:val="-3"/>
        </w:rPr>
        <w:t xml:space="preserve"> </w:t>
      </w:r>
      <w:r>
        <w:t>Code</w:t>
      </w:r>
      <w:r>
        <w:rPr>
          <w:spacing w:val="-3"/>
        </w:rPr>
        <w:t xml:space="preserve"> </w:t>
      </w:r>
      <w:r>
        <w:t>of Conduct are adhered to.</w:t>
      </w:r>
    </w:p>
    <w:p w14:paraId="443C7B6E" w14:textId="77777777" w:rsidR="00D43316" w:rsidRDefault="00D43316" w:rsidP="00D43316">
      <w:pPr>
        <w:pStyle w:val="ListParagraph"/>
        <w:widowControl w:val="0"/>
        <w:numPr>
          <w:ilvl w:val="0"/>
          <w:numId w:val="44"/>
        </w:numPr>
        <w:tabs>
          <w:tab w:val="left" w:pos="612"/>
        </w:tabs>
        <w:autoSpaceDE w:val="0"/>
        <w:autoSpaceDN w:val="0"/>
        <w:spacing w:before="0" w:after="0" w:line="240" w:lineRule="auto"/>
        <w:ind w:right="487"/>
        <w:contextualSpacing w:val="0"/>
      </w:pPr>
      <w:r>
        <w:t>Provide</w:t>
      </w:r>
      <w:r>
        <w:rPr>
          <w:spacing w:val="-3"/>
        </w:rPr>
        <w:t xml:space="preserve"> </w:t>
      </w:r>
      <w:r>
        <w:t>persuasive,</w:t>
      </w:r>
      <w:r>
        <w:rPr>
          <w:spacing w:val="-4"/>
        </w:rPr>
        <w:t xml:space="preserve"> </w:t>
      </w:r>
      <w:r>
        <w:t>commercially</w:t>
      </w:r>
      <w:r>
        <w:rPr>
          <w:spacing w:val="-3"/>
        </w:rPr>
        <w:t xml:space="preserve"> </w:t>
      </w:r>
      <w:r>
        <w:t>sound,</w:t>
      </w:r>
      <w:r>
        <w:rPr>
          <w:spacing w:val="-4"/>
        </w:rPr>
        <w:t xml:space="preserve"> </w:t>
      </w:r>
      <w:r>
        <w:t>professional</w:t>
      </w:r>
      <w:r>
        <w:rPr>
          <w:spacing w:val="-4"/>
        </w:rPr>
        <w:t xml:space="preserve"> </w:t>
      </w:r>
      <w:r>
        <w:t>advice</w:t>
      </w:r>
      <w:r>
        <w:rPr>
          <w:spacing w:val="-4"/>
        </w:rPr>
        <w:t xml:space="preserve"> </w:t>
      </w:r>
      <w:r>
        <w:t>and</w:t>
      </w:r>
      <w:r>
        <w:rPr>
          <w:spacing w:val="-4"/>
        </w:rPr>
        <w:t xml:space="preserve"> </w:t>
      </w:r>
      <w:r>
        <w:t>solutions</w:t>
      </w:r>
      <w:r>
        <w:rPr>
          <w:spacing w:val="-4"/>
        </w:rPr>
        <w:t xml:space="preserve"> </w:t>
      </w:r>
      <w:r>
        <w:t>in</w:t>
      </w:r>
      <w:r>
        <w:rPr>
          <w:spacing w:val="-4"/>
        </w:rPr>
        <w:t xml:space="preserve"> </w:t>
      </w:r>
      <w:r>
        <w:t>a</w:t>
      </w:r>
      <w:r>
        <w:rPr>
          <w:spacing w:val="-4"/>
        </w:rPr>
        <w:t xml:space="preserve"> </w:t>
      </w:r>
      <w:r>
        <w:t>complex</w:t>
      </w:r>
      <w:r>
        <w:rPr>
          <w:spacing w:val="-3"/>
        </w:rPr>
        <w:t xml:space="preserve"> </w:t>
      </w:r>
      <w:r>
        <w:t>and dynamic environment of time pressure, divergent views and agendas, legislative requirements and conflicting priorities.</w:t>
      </w:r>
    </w:p>
    <w:p w14:paraId="084E9471" w14:textId="77777777" w:rsidR="007C5F5E" w:rsidRDefault="00D43316" w:rsidP="007C5F5E">
      <w:pPr>
        <w:pStyle w:val="ListParagraph"/>
        <w:widowControl w:val="0"/>
        <w:numPr>
          <w:ilvl w:val="0"/>
          <w:numId w:val="44"/>
        </w:numPr>
        <w:tabs>
          <w:tab w:val="left" w:pos="612"/>
        </w:tabs>
        <w:autoSpaceDE w:val="0"/>
        <w:autoSpaceDN w:val="0"/>
        <w:spacing w:before="0" w:after="0" w:line="240" w:lineRule="auto"/>
        <w:ind w:right="487"/>
        <w:contextualSpacing w:val="0"/>
      </w:pPr>
      <w:r>
        <w:t>Work</w:t>
      </w:r>
      <w:r w:rsidRPr="00470076">
        <w:t xml:space="preserve"> </w:t>
      </w:r>
      <w:r>
        <w:t>collaboratively</w:t>
      </w:r>
      <w:r w:rsidRPr="00470076">
        <w:t xml:space="preserve"> </w:t>
      </w:r>
      <w:r>
        <w:t>as</w:t>
      </w:r>
      <w:r w:rsidRPr="00470076">
        <w:t xml:space="preserve"> </w:t>
      </w:r>
      <w:r>
        <w:t>part</w:t>
      </w:r>
      <w:r w:rsidRPr="00470076">
        <w:t xml:space="preserve"> </w:t>
      </w:r>
      <w:r>
        <w:t>of</w:t>
      </w:r>
      <w:r w:rsidRPr="00470076">
        <w:t xml:space="preserve"> </w:t>
      </w:r>
      <w:r w:rsidRPr="003C35FE">
        <w:t>a</w:t>
      </w:r>
      <w:r w:rsidRPr="00470076">
        <w:t xml:space="preserve"> </w:t>
      </w:r>
      <w:r w:rsidRPr="003C35FE">
        <w:t>multi-disciplinary,</w:t>
      </w:r>
      <w:r w:rsidRPr="00470076">
        <w:t xml:space="preserve"> </w:t>
      </w:r>
      <w:r w:rsidRPr="003C35FE">
        <w:t>regionally</w:t>
      </w:r>
      <w:r w:rsidRPr="00470076">
        <w:t xml:space="preserve"> </w:t>
      </w:r>
      <w:r w:rsidRPr="003C35FE">
        <w:t>dispersed</w:t>
      </w:r>
      <w:r w:rsidRPr="00470076">
        <w:t xml:space="preserve"> </w:t>
      </w:r>
      <w:r w:rsidRPr="003C35FE">
        <w:t>team</w:t>
      </w:r>
      <w:r w:rsidRPr="00470076">
        <w:t xml:space="preserve"> </w:t>
      </w:r>
      <w:r w:rsidRPr="003C35FE">
        <w:t>to</w:t>
      </w:r>
      <w:r w:rsidRPr="00470076">
        <w:t xml:space="preserve"> </w:t>
      </w:r>
      <w:r w:rsidRPr="003C35FE">
        <w:t>carry</w:t>
      </w:r>
      <w:r w:rsidRPr="00470076">
        <w:t xml:space="preserve"> </w:t>
      </w:r>
      <w:r w:rsidRPr="003C35FE">
        <w:t>out tasks in support of CSIRO’s objectives.</w:t>
      </w:r>
    </w:p>
    <w:bookmarkEnd w:id="2"/>
    <w:p w14:paraId="263F80F3" w14:textId="49A16BD9" w:rsidR="007C5F5E" w:rsidRPr="007C5F5E" w:rsidRDefault="00D43316" w:rsidP="007C5F5E">
      <w:pPr>
        <w:pStyle w:val="ListParagraph"/>
        <w:widowControl w:val="0"/>
        <w:numPr>
          <w:ilvl w:val="0"/>
          <w:numId w:val="44"/>
        </w:numPr>
        <w:tabs>
          <w:tab w:val="left" w:pos="612"/>
        </w:tabs>
        <w:autoSpaceDE w:val="0"/>
        <w:autoSpaceDN w:val="0"/>
        <w:spacing w:before="0" w:after="0" w:line="240" w:lineRule="auto"/>
        <w:ind w:right="487"/>
        <w:contextualSpacing w:val="0"/>
      </w:pPr>
      <w:r>
        <w:t>Other</w:t>
      </w:r>
      <w:r w:rsidRPr="007C5F5E">
        <w:rPr>
          <w:spacing w:val="-2"/>
        </w:rPr>
        <w:t xml:space="preserve"> </w:t>
      </w:r>
      <w:r>
        <w:t>duties</w:t>
      </w:r>
      <w:r w:rsidRPr="007C5F5E">
        <w:rPr>
          <w:spacing w:val="-2"/>
        </w:rPr>
        <w:t xml:space="preserve"> </w:t>
      </w:r>
      <w:r>
        <w:t>as</w:t>
      </w:r>
      <w:r w:rsidRPr="007C5F5E">
        <w:rPr>
          <w:spacing w:val="-2"/>
        </w:rPr>
        <w:t xml:space="preserve"> directed.</w:t>
      </w:r>
    </w:p>
    <w:p w14:paraId="6D429E47" w14:textId="77777777" w:rsidR="007C5F5E" w:rsidRPr="007C5F5E" w:rsidRDefault="007C5F5E" w:rsidP="007C5F5E">
      <w:pPr>
        <w:pStyle w:val="ListParagraph"/>
        <w:rPr>
          <w:b/>
          <w:color w:val="auto"/>
          <w:sz w:val="26"/>
          <w:szCs w:val="26"/>
        </w:rPr>
      </w:pPr>
    </w:p>
    <w:p w14:paraId="5261E18A" w14:textId="00786822" w:rsidR="00C3571F" w:rsidRPr="007C5F5E" w:rsidRDefault="00C3571F" w:rsidP="007C5F5E">
      <w:pPr>
        <w:widowControl w:val="0"/>
        <w:tabs>
          <w:tab w:val="left" w:pos="613"/>
        </w:tabs>
        <w:autoSpaceDE w:val="0"/>
        <w:autoSpaceDN w:val="0"/>
        <w:spacing w:before="60" w:after="0" w:line="240" w:lineRule="auto"/>
      </w:pPr>
      <w:r w:rsidRPr="007C5F5E">
        <w:rPr>
          <w:b/>
          <w:color w:val="auto"/>
          <w:sz w:val="26"/>
          <w:szCs w:val="26"/>
        </w:rPr>
        <w:t xml:space="preserve">Selection </w:t>
      </w:r>
      <w:r w:rsidR="001A5BC0" w:rsidRPr="007C5F5E">
        <w:rPr>
          <w:b/>
          <w:color w:val="auto"/>
          <w:sz w:val="26"/>
          <w:szCs w:val="26"/>
        </w:rPr>
        <w:t>c</w:t>
      </w:r>
      <w:r w:rsidRPr="007C5F5E">
        <w:rPr>
          <w:b/>
          <w:color w:val="auto"/>
          <w:sz w:val="26"/>
          <w:szCs w:val="26"/>
        </w:rPr>
        <w:t>riteria</w:t>
      </w:r>
    </w:p>
    <w:p w14:paraId="10164A38" w14:textId="77777777" w:rsidR="00C3571F" w:rsidRPr="00C3571F" w:rsidRDefault="00C3571F" w:rsidP="00C3571F">
      <w:pPr>
        <w:pStyle w:val="Heading4"/>
        <w:rPr>
          <w:color w:val="auto"/>
        </w:rPr>
      </w:pPr>
      <w:r w:rsidRPr="00C3571F">
        <w:rPr>
          <w:color w:val="auto"/>
        </w:rPr>
        <w:t>Essential</w:t>
      </w:r>
    </w:p>
    <w:p w14:paraId="422A0D14" w14:textId="77777777" w:rsidR="00C3571F" w:rsidRPr="00B50C20" w:rsidRDefault="00C3571F" w:rsidP="00C3571F">
      <w:pPr>
        <w:rPr>
          <w:i/>
          <w:iCs/>
          <w:szCs w:val="24"/>
        </w:rPr>
      </w:pPr>
      <w:r w:rsidRPr="00B50C20">
        <w:rPr>
          <w:i/>
          <w:iCs/>
          <w:szCs w:val="24"/>
        </w:rPr>
        <w:t>Under CSIRO policy only those who meet all essential criteria can be appointed.</w:t>
      </w:r>
    </w:p>
    <w:p w14:paraId="39D0138A" w14:textId="77777777" w:rsidR="00D43316" w:rsidRDefault="00D43316" w:rsidP="00D43316">
      <w:pPr>
        <w:pStyle w:val="ListParagraph"/>
        <w:widowControl w:val="0"/>
        <w:numPr>
          <w:ilvl w:val="0"/>
          <w:numId w:val="45"/>
        </w:numPr>
        <w:tabs>
          <w:tab w:val="left" w:pos="501"/>
        </w:tabs>
        <w:autoSpaceDE w:val="0"/>
        <w:autoSpaceDN w:val="0"/>
        <w:spacing w:before="148" w:after="0" w:line="240" w:lineRule="auto"/>
        <w:ind w:left="501" w:right="500"/>
        <w:contextualSpacing w:val="0"/>
      </w:pPr>
      <w:bookmarkStart w:id="3" w:name="_Hlk211263446"/>
      <w:r>
        <w:t>A relevant degree in conjunction with demonstrated achievement in senior advisory and managerial</w:t>
      </w:r>
      <w:r>
        <w:rPr>
          <w:spacing w:val="-3"/>
        </w:rPr>
        <w:t xml:space="preserve"> </w:t>
      </w:r>
      <w:r>
        <w:t>roles</w:t>
      </w:r>
      <w:r>
        <w:rPr>
          <w:spacing w:val="-3"/>
        </w:rPr>
        <w:t xml:space="preserve"> </w:t>
      </w:r>
      <w:r>
        <w:t>in</w:t>
      </w:r>
      <w:r>
        <w:rPr>
          <w:spacing w:val="-3"/>
        </w:rPr>
        <w:t xml:space="preserve"> </w:t>
      </w:r>
      <w:r>
        <w:t>the</w:t>
      </w:r>
      <w:r>
        <w:rPr>
          <w:spacing w:val="-2"/>
        </w:rPr>
        <w:t xml:space="preserve"> </w:t>
      </w:r>
      <w:r>
        <w:t>relevant</w:t>
      </w:r>
      <w:r>
        <w:rPr>
          <w:spacing w:val="-3"/>
        </w:rPr>
        <w:t xml:space="preserve"> </w:t>
      </w:r>
      <w:r>
        <w:t>portfolio</w:t>
      </w:r>
      <w:r>
        <w:rPr>
          <w:spacing w:val="-2"/>
        </w:rPr>
        <w:t xml:space="preserve"> </w:t>
      </w:r>
      <w:r>
        <w:t>(see</w:t>
      </w:r>
      <w:r>
        <w:rPr>
          <w:spacing w:val="-3"/>
        </w:rPr>
        <w:t xml:space="preserve"> </w:t>
      </w:r>
      <w:r>
        <w:t>additional</w:t>
      </w:r>
      <w:r>
        <w:rPr>
          <w:spacing w:val="-3"/>
        </w:rPr>
        <w:t xml:space="preserve"> </w:t>
      </w:r>
      <w:r>
        <w:t>essential</w:t>
      </w:r>
      <w:r>
        <w:rPr>
          <w:spacing w:val="-3"/>
        </w:rPr>
        <w:t xml:space="preserve"> </w:t>
      </w:r>
      <w:r>
        <w:t>criteria</w:t>
      </w:r>
      <w:r>
        <w:rPr>
          <w:spacing w:val="-4"/>
        </w:rPr>
        <w:t xml:space="preserve"> </w:t>
      </w:r>
      <w:r>
        <w:t>below</w:t>
      </w:r>
      <w:r>
        <w:rPr>
          <w:spacing w:val="-3"/>
        </w:rPr>
        <w:t xml:space="preserve"> </w:t>
      </w:r>
      <w:r>
        <w:t>for</w:t>
      </w:r>
      <w:r>
        <w:rPr>
          <w:spacing w:val="-2"/>
        </w:rPr>
        <w:t xml:space="preserve"> </w:t>
      </w:r>
      <w:r>
        <w:t>portfolio areas), ideally with postgraduate managerial qualifications.</w:t>
      </w:r>
    </w:p>
    <w:p w14:paraId="7E8A7A6F" w14:textId="77777777" w:rsidR="00D43316" w:rsidRDefault="00D43316" w:rsidP="00D43316">
      <w:pPr>
        <w:pStyle w:val="ListParagraph"/>
        <w:widowControl w:val="0"/>
        <w:numPr>
          <w:ilvl w:val="0"/>
          <w:numId w:val="45"/>
        </w:numPr>
        <w:tabs>
          <w:tab w:val="left" w:pos="501"/>
        </w:tabs>
        <w:autoSpaceDE w:val="0"/>
        <w:autoSpaceDN w:val="0"/>
        <w:spacing w:before="60" w:after="0" w:line="240" w:lineRule="auto"/>
        <w:ind w:left="501" w:right="526"/>
        <w:contextualSpacing w:val="0"/>
      </w:pPr>
      <w:r>
        <w:t>Exceptional</w:t>
      </w:r>
      <w:r>
        <w:rPr>
          <w:spacing w:val="-5"/>
        </w:rPr>
        <w:t xml:space="preserve"> </w:t>
      </w:r>
      <w:r>
        <w:t>business</w:t>
      </w:r>
      <w:r>
        <w:rPr>
          <w:spacing w:val="-4"/>
        </w:rPr>
        <w:t xml:space="preserve"> </w:t>
      </w:r>
      <w:r>
        <w:t>and</w:t>
      </w:r>
      <w:r>
        <w:rPr>
          <w:spacing w:val="-4"/>
        </w:rPr>
        <w:t xml:space="preserve"> </w:t>
      </w:r>
      <w:r>
        <w:t>commercial</w:t>
      </w:r>
      <w:r>
        <w:rPr>
          <w:spacing w:val="-4"/>
        </w:rPr>
        <w:t xml:space="preserve"> </w:t>
      </w:r>
      <w:r>
        <w:t>acumen,</w:t>
      </w:r>
      <w:r>
        <w:rPr>
          <w:spacing w:val="-5"/>
        </w:rPr>
        <w:t xml:space="preserve"> </w:t>
      </w:r>
      <w:r>
        <w:t>combined</w:t>
      </w:r>
      <w:r>
        <w:rPr>
          <w:spacing w:val="-4"/>
        </w:rPr>
        <w:t xml:space="preserve"> </w:t>
      </w:r>
      <w:r>
        <w:t>with</w:t>
      </w:r>
      <w:r>
        <w:rPr>
          <w:spacing w:val="-4"/>
        </w:rPr>
        <w:t xml:space="preserve"> </w:t>
      </w:r>
      <w:r>
        <w:t>contemporary</w:t>
      </w:r>
      <w:r>
        <w:rPr>
          <w:spacing w:val="-3"/>
        </w:rPr>
        <w:t xml:space="preserve"> </w:t>
      </w:r>
      <w:r>
        <w:t>experience</w:t>
      </w:r>
      <w:r>
        <w:rPr>
          <w:spacing w:val="-3"/>
        </w:rPr>
        <w:t xml:space="preserve"> </w:t>
      </w:r>
      <w:r>
        <w:t>and multiple demonstrable examples of leading the commercialisation of technologies through complex licences, royalty, equity and venture creation transactions (specifically, structuring, capital raising, negotiating, closing and handing over commercial transactions).</w:t>
      </w:r>
    </w:p>
    <w:p w14:paraId="2187E458" w14:textId="77777777" w:rsidR="00D43316" w:rsidRDefault="00D43316" w:rsidP="00D43316">
      <w:pPr>
        <w:pStyle w:val="ListParagraph"/>
        <w:widowControl w:val="0"/>
        <w:numPr>
          <w:ilvl w:val="0"/>
          <w:numId w:val="45"/>
        </w:numPr>
        <w:tabs>
          <w:tab w:val="left" w:pos="502"/>
        </w:tabs>
        <w:autoSpaceDE w:val="0"/>
        <w:autoSpaceDN w:val="0"/>
        <w:spacing w:before="60" w:after="0" w:line="240" w:lineRule="auto"/>
        <w:ind w:right="583"/>
        <w:contextualSpacing w:val="0"/>
        <w:rPr>
          <w:szCs w:val="24"/>
        </w:rPr>
      </w:pPr>
      <w:r w:rsidRPr="33A34E39">
        <w:rPr>
          <w:szCs w:val="24"/>
        </w:rPr>
        <w:t>Highly</w:t>
      </w:r>
      <w:r w:rsidRPr="33A34E39">
        <w:rPr>
          <w:spacing w:val="-3"/>
          <w:szCs w:val="24"/>
        </w:rPr>
        <w:t xml:space="preserve"> </w:t>
      </w:r>
      <w:r w:rsidRPr="33A34E39">
        <w:rPr>
          <w:szCs w:val="24"/>
        </w:rPr>
        <w:t>developed</w:t>
      </w:r>
      <w:r w:rsidRPr="33A34E39">
        <w:rPr>
          <w:spacing w:val="-4"/>
          <w:szCs w:val="24"/>
        </w:rPr>
        <w:t xml:space="preserve"> </w:t>
      </w:r>
      <w:r w:rsidRPr="33A34E39">
        <w:rPr>
          <w:szCs w:val="24"/>
        </w:rPr>
        <w:t>networks</w:t>
      </w:r>
      <w:r w:rsidRPr="33A34E39">
        <w:rPr>
          <w:spacing w:val="-4"/>
          <w:szCs w:val="24"/>
        </w:rPr>
        <w:t xml:space="preserve"> </w:t>
      </w:r>
      <w:r w:rsidRPr="33A34E39">
        <w:rPr>
          <w:szCs w:val="24"/>
        </w:rPr>
        <w:t>with</w:t>
      </w:r>
      <w:r w:rsidRPr="33A34E39">
        <w:rPr>
          <w:spacing w:val="-4"/>
          <w:szCs w:val="24"/>
        </w:rPr>
        <w:t xml:space="preserve"> </w:t>
      </w:r>
      <w:r w:rsidRPr="33A34E39">
        <w:rPr>
          <w:szCs w:val="24"/>
        </w:rPr>
        <w:t>industry,</w:t>
      </w:r>
      <w:r w:rsidRPr="33A34E39">
        <w:rPr>
          <w:spacing w:val="-4"/>
          <w:szCs w:val="24"/>
        </w:rPr>
        <w:t xml:space="preserve"> </w:t>
      </w:r>
      <w:r w:rsidRPr="33A34E39">
        <w:rPr>
          <w:szCs w:val="24"/>
        </w:rPr>
        <w:t>entrepreneurs,</w:t>
      </w:r>
      <w:r w:rsidRPr="33A34E39">
        <w:rPr>
          <w:spacing w:val="-4"/>
          <w:szCs w:val="24"/>
        </w:rPr>
        <w:t xml:space="preserve"> </w:t>
      </w:r>
      <w:r w:rsidRPr="33A34E39">
        <w:rPr>
          <w:szCs w:val="24"/>
        </w:rPr>
        <w:t>investors</w:t>
      </w:r>
      <w:r w:rsidRPr="33A34E39">
        <w:rPr>
          <w:spacing w:val="-4"/>
          <w:szCs w:val="24"/>
        </w:rPr>
        <w:t xml:space="preserve"> </w:t>
      </w:r>
      <w:r w:rsidRPr="33A34E39">
        <w:rPr>
          <w:szCs w:val="24"/>
        </w:rPr>
        <w:t>and</w:t>
      </w:r>
      <w:r w:rsidRPr="33A34E39">
        <w:rPr>
          <w:spacing w:val="-4"/>
          <w:szCs w:val="24"/>
        </w:rPr>
        <w:t xml:space="preserve"> </w:t>
      </w:r>
      <w:r w:rsidRPr="33A34E39">
        <w:rPr>
          <w:szCs w:val="24"/>
        </w:rPr>
        <w:t>others</w:t>
      </w:r>
      <w:r w:rsidRPr="33A34E39">
        <w:rPr>
          <w:spacing w:val="-3"/>
          <w:szCs w:val="24"/>
        </w:rPr>
        <w:t xml:space="preserve"> </w:t>
      </w:r>
      <w:r w:rsidRPr="33A34E39">
        <w:rPr>
          <w:szCs w:val="24"/>
        </w:rPr>
        <w:t>in</w:t>
      </w:r>
      <w:r w:rsidRPr="33A34E39">
        <w:rPr>
          <w:spacing w:val="-4"/>
          <w:szCs w:val="24"/>
        </w:rPr>
        <w:t xml:space="preserve"> </w:t>
      </w:r>
      <w:r w:rsidRPr="33A34E39">
        <w:rPr>
          <w:szCs w:val="24"/>
        </w:rPr>
        <w:t>the</w:t>
      </w:r>
      <w:r w:rsidRPr="33A34E39">
        <w:rPr>
          <w:spacing w:val="-6"/>
          <w:szCs w:val="24"/>
        </w:rPr>
        <w:t xml:space="preserve"> </w:t>
      </w:r>
      <w:r w:rsidRPr="33A34E39">
        <w:rPr>
          <w:szCs w:val="24"/>
        </w:rPr>
        <w:t>start-up ecosystem, within the relevant portfolio areas covered below.</w:t>
      </w:r>
    </w:p>
    <w:p w14:paraId="754FCCB9" w14:textId="77777777" w:rsidR="00D43316" w:rsidRPr="00C95729" w:rsidRDefault="00D43316" w:rsidP="00D43316">
      <w:pPr>
        <w:pStyle w:val="ListParagraph"/>
        <w:widowControl w:val="0"/>
        <w:numPr>
          <w:ilvl w:val="0"/>
          <w:numId w:val="45"/>
        </w:numPr>
        <w:tabs>
          <w:tab w:val="left" w:pos="501"/>
        </w:tabs>
        <w:autoSpaceDE w:val="0"/>
        <w:autoSpaceDN w:val="0"/>
        <w:spacing w:before="60" w:after="0" w:line="240" w:lineRule="auto"/>
        <w:ind w:left="501" w:right="668"/>
        <w:contextualSpacing w:val="0"/>
      </w:pPr>
      <w:r>
        <w:t>Ability</w:t>
      </w:r>
      <w:r>
        <w:rPr>
          <w:spacing w:val="-3"/>
        </w:rPr>
        <w:t xml:space="preserve"> </w:t>
      </w:r>
      <w:r>
        <w:t>to</w:t>
      </w:r>
      <w:r>
        <w:rPr>
          <w:spacing w:val="-3"/>
        </w:rPr>
        <w:t xml:space="preserve"> </w:t>
      </w:r>
      <w:r>
        <w:t>lead,</w:t>
      </w:r>
      <w:r>
        <w:rPr>
          <w:spacing w:val="-4"/>
        </w:rPr>
        <w:t xml:space="preserve"> </w:t>
      </w:r>
      <w:r>
        <w:t>advise</w:t>
      </w:r>
      <w:r>
        <w:rPr>
          <w:spacing w:val="-3"/>
        </w:rPr>
        <w:t xml:space="preserve"> </w:t>
      </w:r>
      <w:r>
        <w:t>and</w:t>
      </w:r>
      <w:r>
        <w:rPr>
          <w:spacing w:val="-4"/>
        </w:rPr>
        <w:t xml:space="preserve"> </w:t>
      </w:r>
      <w:r>
        <w:t>mentor</w:t>
      </w:r>
      <w:r>
        <w:rPr>
          <w:spacing w:val="-3"/>
        </w:rPr>
        <w:t xml:space="preserve"> </w:t>
      </w:r>
      <w:r>
        <w:t>colleagues</w:t>
      </w:r>
      <w:r>
        <w:rPr>
          <w:spacing w:val="-5"/>
        </w:rPr>
        <w:t xml:space="preserve"> </w:t>
      </w:r>
      <w:r>
        <w:t>in</w:t>
      </w:r>
      <w:r>
        <w:rPr>
          <w:spacing w:val="-4"/>
        </w:rPr>
        <w:t xml:space="preserve"> </w:t>
      </w:r>
      <w:r>
        <w:t>appropriate</w:t>
      </w:r>
      <w:r>
        <w:rPr>
          <w:spacing w:val="-4"/>
        </w:rPr>
        <w:t xml:space="preserve"> </w:t>
      </w:r>
      <w:r>
        <w:t xml:space="preserve">commercialisation </w:t>
      </w:r>
      <w:r>
        <w:rPr>
          <w:spacing w:val="-2"/>
        </w:rPr>
        <w:t>pathways.</w:t>
      </w:r>
    </w:p>
    <w:p w14:paraId="116DBD5C" w14:textId="77777777" w:rsidR="00D43316" w:rsidRDefault="00D43316" w:rsidP="00D43316">
      <w:pPr>
        <w:pStyle w:val="ListParagraph"/>
        <w:widowControl w:val="0"/>
        <w:numPr>
          <w:ilvl w:val="0"/>
          <w:numId w:val="45"/>
        </w:numPr>
        <w:tabs>
          <w:tab w:val="left" w:pos="501"/>
        </w:tabs>
        <w:autoSpaceDE w:val="0"/>
        <w:autoSpaceDN w:val="0"/>
        <w:spacing w:before="60" w:after="0" w:line="240" w:lineRule="auto"/>
        <w:ind w:left="501" w:right="779"/>
        <w:contextualSpacing w:val="0"/>
      </w:pPr>
      <w:r>
        <w:t>A</w:t>
      </w:r>
      <w:r>
        <w:rPr>
          <w:spacing w:val="-2"/>
        </w:rPr>
        <w:t xml:space="preserve"> </w:t>
      </w:r>
      <w:r>
        <w:t>demonstrated</w:t>
      </w:r>
      <w:r>
        <w:rPr>
          <w:spacing w:val="-3"/>
        </w:rPr>
        <w:t xml:space="preserve"> </w:t>
      </w:r>
      <w:r>
        <w:t>history</w:t>
      </w:r>
      <w:r>
        <w:rPr>
          <w:spacing w:val="-2"/>
        </w:rPr>
        <w:t xml:space="preserve"> </w:t>
      </w:r>
      <w:r>
        <w:t>of</w:t>
      </w:r>
      <w:r>
        <w:rPr>
          <w:spacing w:val="-3"/>
        </w:rPr>
        <w:t xml:space="preserve"> </w:t>
      </w:r>
      <w:r>
        <w:t>professional</w:t>
      </w:r>
      <w:r>
        <w:rPr>
          <w:spacing w:val="-3"/>
        </w:rPr>
        <w:t xml:space="preserve"> </w:t>
      </w:r>
      <w:r>
        <w:t>and</w:t>
      </w:r>
      <w:r>
        <w:rPr>
          <w:spacing w:val="-3"/>
        </w:rPr>
        <w:t xml:space="preserve"> </w:t>
      </w:r>
      <w:r>
        <w:t>respectful</w:t>
      </w:r>
      <w:r>
        <w:rPr>
          <w:spacing w:val="-3"/>
        </w:rPr>
        <w:t xml:space="preserve"> </w:t>
      </w:r>
      <w:r>
        <w:t>behaviours</w:t>
      </w:r>
      <w:r>
        <w:rPr>
          <w:spacing w:val="-3"/>
        </w:rPr>
        <w:t xml:space="preserve"> </w:t>
      </w:r>
      <w:r>
        <w:t>and</w:t>
      </w:r>
      <w:r>
        <w:rPr>
          <w:spacing w:val="-3"/>
        </w:rPr>
        <w:t xml:space="preserve"> </w:t>
      </w:r>
      <w:r>
        <w:t>attitudes</w:t>
      </w:r>
      <w:r>
        <w:rPr>
          <w:spacing w:val="-3"/>
        </w:rPr>
        <w:t xml:space="preserve"> </w:t>
      </w:r>
      <w:r>
        <w:t>aligned</w:t>
      </w:r>
      <w:r>
        <w:rPr>
          <w:spacing w:val="-5"/>
        </w:rPr>
        <w:t xml:space="preserve"> </w:t>
      </w:r>
      <w:r>
        <w:t>to CSIRO values in a complex working environment with both internal and external clients/partners and colleagues.</w:t>
      </w:r>
    </w:p>
    <w:p w14:paraId="3A06387B" w14:textId="77777777" w:rsidR="00D43316" w:rsidRDefault="00D43316" w:rsidP="00D43316">
      <w:pPr>
        <w:pStyle w:val="ListParagraph"/>
        <w:widowControl w:val="0"/>
        <w:numPr>
          <w:ilvl w:val="0"/>
          <w:numId w:val="45"/>
        </w:numPr>
        <w:tabs>
          <w:tab w:val="left" w:pos="502"/>
        </w:tabs>
        <w:autoSpaceDE w:val="0"/>
        <w:autoSpaceDN w:val="0"/>
        <w:spacing w:before="61" w:after="0" w:line="240" w:lineRule="auto"/>
        <w:ind w:right="1167"/>
        <w:contextualSpacing w:val="0"/>
      </w:pPr>
      <w:r>
        <w:t>Superior interpersonal, coaching, systems thinking, communication, negotiation and consultative</w:t>
      </w:r>
      <w:r>
        <w:rPr>
          <w:spacing w:val="-3"/>
        </w:rPr>
        <w:t xml:space="preserve"> </w:t>
      </w:r>
      <w:r>
        <w:t>skills</w:t>
      </w:r>
      <w:r>
        <w:rPr>
          <w:spacing w:val="-3"/>
        </w:rPr>
        <w:t xml:space="preserve"> </w:t>
      </w:r>
      <w:r>
        <w:t>at</w:t>
      </w:r>
      <w:r>
        <w:rPr>
          <w:spacing w:val="-3"/>
        </w:rPr>
        <w:t xml:space="preserve"> </w:t>
      </w:r>
      <w:r>
        <w:t>all</w:t>
      </w:r>
      <w:r>
        <w:rPr>
          <w:spacing w:val="-3"/>
        </w:rPr>
        <w:t xml:space="preserve"> </w:t>
      </w:r>
      <w:r>
        <w:t>levels</w:t>
      </w:r>
      <w:r>
        <w:rPr>
          <w:spacing w:val="-3"/>
        </w:rPr>
        <w:t xml:space="preserve"> </w:t>
      </w:r>
      <w:r>
        <w:t>but</w:t>
      </w:r>
      <w:r>
        <w:rPr>
          <w:spacing w:val="-3"/>
        </w:rPr>
        <w:t xml:space="preserve"> </w:t>
      </w:r>
      <w:r>
        <w:t>particularly</w:t>
      </w:r>
      <w:r>
        <w:rPr>
          <w:spacing w:val="-2"/>
        </w:rPr>
        <w:t xml:space="preserve"> </w:t>
      </w:r>
      <w:r>
        <w:t>in</w:t>
      </w:r>
      <w:r>
        <w:rPr>
          <w:spacing w:val="-4"/>
        </w:rPr>
        <w:t xml:space="preserve"> </w:t>
      </w:r>
      <w:r>
        <w:t>relation</w:t>
      </w:r>
      <w:r>
        <w:rPr>
          <w:spacing w:val="-3"/>
        </w:rPr>
        <w:t xml:space="preserve"> </w:t>
      </w:r>
      <w:r>
        <w:t>to</w:t>
      </w:r>
      <w:r>
        <w:rPr>
          <w:spacing w:val="-2"/>
        </w:rPr>
        <w:t xml:space="preserve"> </w:t>
      </w:r>
      <w:r>
        <w:t>advising</w:t>
      </w:r>
      <w:r>
        <w:rPr>
          <w:spacing w:val="-3"/>
        </w:rPr>
        <w:t xml:space="preserve"> </w:t>
      </w:r>
      <w:r>
        <w:t>and</w:t>
      </w:r>
      <w:r>
        <w:rPr>
          <w:spacing w:val="-2"/>
        </w:rPr>
        <w:t xml:space="preserve"> </w:t>
      </w:r>
      <w:r>
        <w:t>guiding</w:t>
      </w:r>
      <w:r>
        <w:rPr>
          <w:spacing w:val="-3"/>
        </w:rPr>
        <w:t xml:space="preserve"> </w:t>
      </w:r>
      <w:r>
        <w:t>senior business leaders.</w:t>
      </w:r>
    </w:p>
    <w:p w14:paraId="5307A5E2" w14:textId="5F7C040A" w:rsidR="008758B6" w:rsidRPr="007C5F5E" w:rsidRDefault="00D43316" w:rsidP="007C5F5E">
      <w:pPr>
        <w:pStyle w:val="ListParagraph"/>
        <w:widowControl w:val="0"/>
        <w:numPr>
          <w:ilvl w:val="0"/>
          <w:numId w:val="45"/>
        </w:numPr>
        <w:tabs>
          <w:tab w:val="left" w:pos="502"/>
        </w:tabs>
        <w:autoSpaceDE w:val="0"/>
        <w:autoSpaceDN w:val="0"/>
        <w:spacing w:before="59" w:after="0" w:line="240" w:lineRule="auto"/>
        <w:ind w:right="349"/>
        <w:contextualSpacing w:val="0"/>
        <w:rPr>
          <w:iCs/>
          <w:szCs w:val="24"/>
        </w:rPr>
      </w:pPr>
      <w:r>
        <w:t>Demonstrated</w:t>
      </w:r>
      <w:r>
        <w:rPr>
          <w:spacing w:val="-4"/>
        </w:rPr>
        <w:t xml:space="preserve"> </w:t>
      </w:r>
      <w:r>
        <w:t>experience</w:t>
      </w:r>
      <w:r>
        <w:rPr>
          <w:spacing w:val="-3"/>
        </w:rPr>
        <w:t xml:space="preserve"> </w:t>
      </w:r>
      <w:r>
        <w:t>in</w:t>
      </w:r>
      <w:r>
        <w:rPr>
          <w:spacing w:val="-4"/>
        </w:rPr>
        <w:t xml:space="preserve"> </w:t>
      </w:r>
      <w:r>
        <w:t>successful</w:t>
      </w:r>
      <w:r>
        <w:rPr>
          <w:spacing w:val="-4"/>
        </w:rPr>
        <w:t xml:space="preserve"> </w:t>
      </w:r>
      <w:r>
        <w:t>project</w:t>
      </w:r>
      <w:r>
        <w:rPr>
          <w:spacing w:val="-5"/>
        </w:rPr>
        <w:t xml:space="preserve"> </w:t>
      </w:r>
      <w:r>
        <w:t>management,</w:t>
      </w:r>
      <w:r>
        <w:rPr>
          <w:spacing w:val="-4"/>
        </w:rPr>
        <w:t xml:space="preserve"> </w:t>
      </w:r>
      <w:r>
        <w:t>including</w:t>
      </w:r>
      <w:r>
        <w:rPr>
          <w:spacing w:val="-4"/>
        </w:rPr>
        <w:t xml:space="preserve"> </w:t>
      </w:r>
      <w:r>
        <w:t>planning,</w:t>
      </w:r>
      <w:r>
        <w:rPr>
          <w:spacing w:val="-4"/>
        </w:rPr>
        <w:t xml:space="preserve"> </w:t>
      </w:r>
      <w:r>
        <w:t>engagement, monitoring and reporting to meet or exceed specified outcomes and timeframes</w:t>
      </w:r>
    </w:p>
    <w:bookmarkEnd w:id="3"/>
    <w:p w14:paraId="1BD98D6F" w14:textId="7CDBA5D5" w:rsidR="007C5F5E" w:rsidRPr="007C5F5E" w:rsidRDefault="007C5F5E" w:rsidP="007C5F5E">
      <w:pPr>
        <w:widowControl w:val="0"/>
        <w:tabs>
          <w:tab w:val="left" w:pos="502"/>
        </w:tabs>
        <w:autoSpaceDE w:val="0"/>
        <w:autoSpaceDN w:val="0"/>
        <w:spacing w:before="59" w:after="0" w:line="240" w:lineRule="auto"/>
        <w:ind w:left="142" w:right="349"/>
        <w:rPr>
          <w:iCs/>
          <w:szCs w:val="24"/>
        </w:rPr>
      </w:pPr>
    </w:p>
    <w:p w14:paraId="644B1F1A" w14:textId="77777777" w:rsidR="00915158" w:rsidRDefault="0547515E" w:rsidP="784F7C08">
      <w:pPr>
        <w:pStyle w:val="paragraph"/>
        <w:spacing w:before="0" w:beforeAutospacing="0" w:after="0" w:afterAutospacing="0"/>
        <w:textAlignment w:val="baseline"/>
        <w:rPr>
          <w:rStyle w:val="eop"/>
          <w:rFonts w:ascii="Calibri" w:hAnsi="Calibri" w:cs="Calibri"/>
          <w:b/>
          <w:bCs/>
        </w:rPr>
      </w:pPr>
      <w:r w:rsidRPr="784F7C08">
        <w:rPr>
          <w:rStyle w:val="eop"/>
          <w:rFonts w:ascii="Calibri" w:hAnsi="Calibri" w:cs="Calibri"/>
          <w:b/>
          <w:bCs/>
        </w:rPr>
        <w:t>Not sure if you meet all the criteria?</w:t>
      </w:r>
    </w:p>
    <w:p w14:paraId="30F51A1D" w14:textId="77777777" w:rsidR="00915158" w:rsidRDefault="0547515E" w:rsidP="784F7C08">
      <w:pPr>
        <w:pStyle w:val="paragraph"/>
        <w:spacing w:before="0" w:beforeAutospacing="0" w:after="0" w:afterAutospacing="0"/>
        <w:textAlignment w:val="baseline"/>
        <w:rPr>
          <w:rStyle w:val="eop"/>
          <w:rFonts w:ascii="Calibri" w:hAnsi="Calibri" w:cs="Calibri"/>
        </w:rPr>
      </w:pPr>
      <w:r w:rsidRPr="784F7C08">
        <w:rPr>
          <w:rStyle w:val="eop"/>
          <w:rFonts w:ascii="Calibri"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p w14:paraId="5D91DB49" w14:textId="77777777" w:rsidR="008758B6" w:rsidRPr="00C3571F" w:rsidRDefault="008758B6" w:rsidP="008758B6">
      <w:pPr>
        <w:spacing w:before="0" w:after="60" w:line="240" w:lineRule="auto"/>
        <w:rPr>
          <w:iCs/>
          <w:szCs w:val="24"/>
        </w:rPr>
      </w:pP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04683B6C" w14:textId="1559BB3A" w:rsidR="00B50C20" w:rsidRPr="00B50C20" w:rsidRDefault="00B50C20" w:rsidP="005114B8">
          <w:pPr>
            <w:pStyle w:val="Heading2"/>
            <w:rPr>
              <w:b/>
              <w:iCs w:val="0"/>
              <w:color w:val="auto"/>
              <w:sz w:val="26"/>
              <w:szCs w:val="26"/>
            </w:rPr>
          </w:pPr>
          <w:r w:rsidRPr="00B50C20">
            <w:rPr>
              <w:b/>
              <w:iCs w:val="0"/>
              <w:color w:val="auto"/>
              <w:sz w:val="26"/>
              <w:szCs w:val="26"/>
            </w:rPr>
            <w:t xml:space="preserve">Required </w:t>
          </w:r>
          <w:r w:rsidR="00BA2245">
            <w:rPr>
              <w:b/>
              <w:iCs w:val="0"/>
              <w:color w:val="auto"/>
              <w:sz w:val="26"/>
              <w:szCs w:val="26"/>
            </w:rPr>
            <w:t>c</w:t>
          </w:r>
          <w:r w:rsidRPr="00B50C20">
            <w:rPr>
              <w:b/>
              <w:iCs w:val="0"/>
              <w:color w:val="auto"/>
              <w:sz w:val="26"/>
              <w:szCs w:val="26"/>
            </w:rPr>
            <w:t xml:space="preserve">ompetencies </w:t>
          </w:r>
        </w:p>
        <w:p w14:paraId="2DBC57A2" w14:textId="2A1ED28C"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w:t>
          </w:r>
          <w:r w:rsidR="00BA2245">
            <w:rPr>
              <w:b/>
              <w:szCs w:val="24"/>
            </w:rPr>
            <w:t>c</w:t>
          </w:r>
          <w:r w:rsidRPr="00B50C20">
            <w:rPr>
              <w:b/>
              <w:szCs w:val="24"/>
            </w:rPr>
            <w:t xml:space="preserve">ollaboration: </w:t>
          </w:r>
          <w:r w:rsidR="000E3D44" w:rsidRPr="000E3D44">
            <w:rPr>
              <w:szCs w:val="24"/>
            </w:rPr>
            <w:t>Creates and fosters an environment in which there is a high level of cooperation within and between teams. Facilitates positive team relationships to build organisational interaction across CSIRO.</w:t>
          </w:r>
        </w:p>
        <w:p w14:paraId="2D7A9A93" w14:textId="79CC814D"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lastRenderedPageBreak/>
            <w:t xml:space="preserve">Influence and </w:t>
          </w:r>
          <w:r w:rsidR="00BA2245">
            <w:rPr>
              <w:b/>
              <w:szCs w:val="24"/>
            </w:rPr>
            <w:t>c</w:t>
          </w:r>
          <w:r w:rsidRPr="00B50C20">
            <w:rPr>
              <w:b/>
              <w:szCs w:val="24"/>
            </w:rPr>
            <w:t>ommunication:</w:t>
          </w:r>
          <w:r w:rsidRPr="00B50C20">
            <w:rPr>
              <w:szCs w:val="24"/>
            </w:rPr>
            <w:t xml:space="preserve">  </w:t>
          </w:r>
          <w:bookmarkStart w:id="4" w:name="_Hlk61725283"/>
          <w:r w:rsidR="000E3D44" w:rsidRPr="000E3D44">
            <w:rPr>
              <w:szCs w:val="24"/>
            </w:rPr>
            <w:t>Uses complex influencing strategies, for example, assembling strategic coalitions, building behind the scenes support and the tactical use of information to gain support.</w:t>
          </w:r>
          <w:bookmarkEnd w:id="4"/>
        </w:p>
        <w:p w14:paraId="5388C022" w14:textId="5EDD634A" w:rsidR="00F77622" w:rsidRDefault="00B50C20" w:rsidP="00EF081D">
          <w:pPr>
            <w:pStyle w:val="ListParagraph"/>
            <w:numPr>
              <w:ilvl w:val="0"/>
              <w:numId w:val="27"/>
            </w:numPr>
            <w:spacing w:before="0" w:after="60" w:line="240" w:lineRule="auto"/>
            <w:contextualSpacing w:val="0"/>
            <w:rPr>
              <w:szCs w:val="24"/>
            </w:rPr>
          </w:pPr>
          <w:r w:rsidRPr="00F77622">
            <w:rPr>
              <w:b/>
              <w:szCs w:val="24"/>
            </w:rPr>
            <w:t xml:space="preserve">Resource </w:t>
          </w:r>
          <w:r w:rsidR="00BA2245">
            <w:rPr>
              <w:b/>
              <w:szCs w:val="24"/>
            </w:rPr>
            <w:t>m</w:t>
          </w:r>
          <w:r w:rsidRPr="00F77622">
            <w:rPr>
              <w:b/>
              <w:szCs w:val="24"/>
            </w:rPr>
            <w:t>anagement/</w:t>
          </w:r>
          <w:r w:rsidR="00BA2245">
            <w:rPr>
              <w:b/>
              <w:szCs w:val="24"/>
            </w:rPr>
            <w:t>l</w:t>
          </w:r>
          <w:r w:rsidRPr="00F77622">
            <w:rPr>
              <w:b/>
              <w:szCs w:val="24"/>
            </w:rPr>
            <w:t>eadership:</w:t>
          </w:r>
          <w:r w:rsidRPr="00F77622">
            <w:rPr>
              <w:szCs w:val="24"/>
            </w:rPr>
            <w:t xml:space="preserve">  </w:t>
          </w:r>
          <w:r w:rsidR="000E3D44" w:rsidRPr="000E3D44">
            <w:rPr>
              <w:szCs w:val="24"/>
            </w:rPr>
            <w:t>Provides leadership that fosters an environment that encourages new ideas and provides support for the development of emerging skills. Creates trust by displaying consistency and understanding through integrity and patience. Plans, seeks, allocates and monitors resources to achieve outcomes.</w:t>
          </w:r>
        </w:p>
        <w:p w14:paraId="403FC42C" w14:textId="223F0378" w:rsidR="00B50C20" w:rsidRPr="00F77622" w:rsidRDefault="00B50C20" w:rsidP="00EF081D">
          <w:pPr>
            <w:pStyle w:val="ListParagraph"/>
            <w:numPr>
              <w:ilvl w:val="0"/>
              <w:numId w:val="27"/>
            </w:numPr>
            <w:spacing w:before="0" w:after="60" w:line="240" w:lineRule="auto"/>
            <w:contextualSpacing w:val="0"/>
            <w:rPr>
              <w:szCs w:val="24"/>
            </w:rPr>
          </w:pPr>
          <w:r w:rsidRPr="00F77622">
            <w:rPr>
              <w:b/>
              <w:szCs w:val="24"/>
            </w:rPr>
            <w:t xml:space="preserve">Judgement and </w:t>
          </w:r>
          <w:r w:rsidR="00BA2245">
            <w:rPr>
              <w:b/>
              <w:szCs w:val="24"/>
            </w:rPr>
            <w:t>p</w:t>
          </w:r>
          <w:r w:rsidRPr="00F77622">
            <w:rPr>
              <w:b/>
              <w:szCs w:val="24"/>
            </w:rPr>
            <w:t xml:space="preserve">roblem </w:t>
          </w:r>
          <w:r w:rsidR="00BA2245">
            <w:rPr>
              <w:b/>
              <w:szCs w:val="24"/>
            </w:rPr>
            <w:t>s</w:t>
          </w:r>
          <w:r w:rsidRPr="00F77622">
            <w:rPr>
              <w:b/>
              <w:szCs w:val="24"/>
            </w:rPr>
            <w:t>olving:</w:t>
          </w:r>
          <w:r w:rsidRPr="00F77622">
            <w:rPr>
              <w:szCs w:val="24"/>
            </w:rPr>
            <w:t xml:space="preserve">  </w:t>
          </w:r>
          <w:bookmarkStart w:id="5" w:name="_Hlk61725252"/>
          <w:r w:rsidR="000E3D44" w:rsidRPr="000E3D44">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bookmarkEnd w:id="5"/>
        </w:p>
        <w:p w14:paraId="6955B46F" w14:textId="77777777" w:rsidR="00F77622" w:rsidRPr="00F77622" w:rsidRDefault="00B50C20" w:rsidP="00EF081D">
          <w:pPr>
            <w:pStyle w:val="ListParagraph"/>
            <w:numPr>
              <w:ilvl w:val="0"/>
              <w:numId w:val="27"/>
            </w:numPr>
            <w:spacing w:line="240" w:lineRule="auto"/>
            <w:contextualSpacing w:val="0"/>
            <w:rPr>
              <w:b/>
              <w:bCs/>
              <w:i/>
              <w:iCs/>
              <w:sz w:val="22"/>
            </w:rPr>
          </w:pPr>
          <w:r w:rsidRPr="00F77622">
            <w:rPr>
              <w:b/>
              <w:szCs w:val="24"/>
            </w:rPr>
            <w:t xml:space="preserve">Independence: </w:t>
          </w:r>
          <w:r w:rsidR="000E3D44" w:rsidRPr="000E3D44">
            <w:rPr>
              <w:szCs w:val="24"/>
            </w:rPr>
            <w:t>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w:t>
          </w:r>
        </w:p>
        <w:p w14:paraId="749610BD" w14:textId="09A3021B" w:rsidR="00730505" w:rsidRPr="007C5F5E" w:rsidRDefault="00B50C20" w:rsidP="00882489">
          <w:pPr>
            <w:pStyle w:val="ListParagraph"/>
            <w:numPr>
              <w:ilvl w:val="0"/>
              <w:numId w:val="27"/>
            </w:numPr>
            <w:rPr>
              <w:bCs/>
              <w:iCs/>
              <w:szCs w:val="24"/>
            </w:rPr>
          </w:pPr>
          <w:r w:rsidRPr="000E3D44">
            <w:rPr>
              <w:b/>
              <w:szCs w:val="24"/>
            </w:rPr>
            <w:t>Adaptability:</w:t>
          </w:r>
          <w:r w:rsidRPr="000E3D44">
            <w:rPr>
              <w:b/>
              <w:bCs/>
              <w:i/>
              <w:iCs/>
              <w:szCs w:val="24"/>
            </w:rPr>
            <w:t xml:space="preserve"> </w:t>
          </w:r>
          <w:r w:rsidR="000E3D44" w:rsidRPr="000E3D44">
            <w:rPr>
              <w:bCs/>
              <w:iCs/>
              <w:szCs w:val="24"/>
            </w:rPr>
            <w:t>Is flexible in response to external change or when faced with external constraints. Identifies and promotes the opportunities arising as a result of change.</w:t>
          </w:r>
        </w:p>
      </w:sdtContent>
    </w:sdt>
    <w:p w14:paraId="73CAF7FD" w14:textId="285A41BF" w:rsidR="00730505" w:rsidRPr="00730505" w:rsidRDefault="00730505" w:rsidP="00730505">
      <w:pPr>
        <w:spacing w:before="240" w:after="0" w:line="240" w:lineRule="auto"/>
        <w:jc w:val="both"/>
        <w:rPr>
          <w:rFonts w:cs="Calibri"/>
          <w:b/>
          <w:sz w:val="26"/>
          <w:szCs w:val="26"/>
        </w:rPr>
      </w:pPr>
      <w:r w:rsidRPr="00730505">
        <w:rPr>
          <w:rFonts w:cs="Calibri"/>
          <w:b/>
          <w:sz w:val="26"/>
          <w:szCs w:val="26"/>
        </w:rPr>
        <w:t xml:space="preserve">Setting </w:t>
      </w:r>
      <w:r w:rsidR="001A5BC0">
        <w:rPr>
          <w:rFonts w:cs="Calibri"/>
          <w:b/>
          <w:sz w:val="26"/>
          <w:szCs w:val="26"/>
        </w:rPr>
        <w:t>y</w:t>
      </w:r>
      <w:r w:rsidRPr="00730505">
        <w:rPr>
          <w:rFonts w:cs="Calibri"/>
          <w:b/>
          <w:sz w:val="26"/>
          <w:szCs w:val="26"/>
        </w:rPr>
        <w:t xml:space="preserve">ou </w:t>
      </w:r>
      <w:r w:rsidR="001A5BC0">
        <w:rPr>
          <w:rFonts w:cs="Calibri"/>
          <w:b/>
          <w:sz w:val="26"/>
          <w:szCs w:val="26"/>
        </w:rPr>
        <w:t>u</w:t>
      </w:r>
      <w:r w:rsidRPr="00730505">
        <w:rPr>
          <w:rFonts w:cs="Calibri"/>
          <w:b/>
          <w:sz w:val="26"/>
          <w:szCs w:val="26"/>
        </w:rPr>
        <w:t xml:space="preserve">p </w:t>
      </w:r>
      <w:r w:rsidR="001A5BC0">
        <w:rPr>
          <w:rFonts w:cs="Calibri"/>
          <w:b/>
          <w:sz w:val="26"/>
          <w:szCs w:val="26"/>
        </w:rPr>
        <w:t>f</w:t>
      </w:r>
      <w:r w:rsidRPr="00730505">
        <w:rPr>
          <w:rFonts w:cs="Calibri"/>
          <w:b/>
          <w:sz w:val="26"/>
          <w:szCs w:val="26"/>
        </w:rPr>
        <w:t xml:space="preserve">or </w:t>
      </w:r>
      <w:r w:rsidR="001A5BC0">
        <w:rPr>
          <w:rFonts w:cs="Calibri"/>
          <w:b/>
          <w:sz w:val="26"/>
          <w:szCs w:val="26"/>
        </w:rPr>
        <w:t>s</w:t>
      </w:r>
      <w:r w:rsidRPr="00730505">
        <w:rPr>
          <w:rFonts w:cs="Calibri"/>
          <w:b/>
          <w:sz w:val="26"/>
          <w:szCs w:val="26"/>
        </w:rPr>
        <w:t xml:space="preserve">uccess </w:t>
      </w:r>
    </w:p>
    <w:p w14:paraId="4C98924E" w14:textId="05F7DC47" w:rsidR="00730505" w:rsidRPr="00730505" w:rsidRDefault="00730505" w:rsidP="00730505">
      <w:pPr>
        <w:spacing w:after="60" w:line="240" w:lineRule="auto"/>
        <w:rPr>
          <w:rFonts w:eastAsia="Times New Roman"/>
        </w:rPr>
      </w:pPr>
      <w:r w:rsidRPr="00730505">
        <w:rPr>
          <w:rFonts w:eastAsia="Times New Roman" w:cs="Calibri"/>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via email </w:t>
      </w:r>
      <w:r w:rsidR="007C5F5E">
        <w:rPr>
          <w:rFonts w:eastAsia="Times New Roman" w:cs="Calibri"/>
        </w:rPr>
        <w:t>wade.barker@csiro.au</w:t>
      </w:r>
      <w:r w:rsidRPr="00730505">
        <w:rPr>
          <w:rFonts w:eastAsia="Times New Roman" w:cs="Calibri"/>
        </w:rPr>
        <w:t xml:space="preserve"> if we can help you to equitably participate in our recruitment process or the role itself</w:t>
      </w:r>
      <w:r w:rsidR="007C5F5E">
        <w:rPr>
          <w:rFonts w:eastAsia="Times New Roman" w:cs="Calibri"/>
        </w:rPr>
        <w:t>.</w:t>
      </w:r>
    </w:p>
    <w:p w14:paraId="14319BAC" w14:textId="77777777" w:rsidR="00730505" w:rsidRPr="00730505" w:rsidRDefault="00730505" w:rsidP="00730505">
      <w:pPr>
        <w:rPr>
          <w:b/>
          <w:bCs/>
          <w:sz w:val="26"/>
          <w:szCs w:val="26"/>
        </w:rPr>
      </w:pPr>
    </w:p>
    <w:p w14:paraId="4E2DC716" w14:textId="1EB64885" w:rsidR="00730505" w:rsidRPr="00730505" w:rsidRDefault="00730505" w:rsidP="00730505">
      <w:pPr>
        <w:rPr>
          <w:b/>
          <w:bCs/>
          <w:sz w:val="26"/>
          <w:szCs w:val="26"/>
        </w:rPr>
      </w:pPr>
      <w:r w:rsidRPr="00730505">
        <w:rPr>
          <w:b/>
          <w:bCs/>
          <w:sz w:val="26"/>
          <w:szCs w:val="26"/>
        </w:rPr>
        <w:t xml:space="preserve">Life at CSIRO and </w:t>
      </w:r>
      <w:r w:rsidR="001A5BC0">
        <w:rPr>
          <w:b/>
          <w:bCs/>
          <w:sz w:val="26"/>
          <w:szCs w:val="26"/>
        </w:rPr>
        <w:t>f</w:t>
      </w:r>
      <w:r w:rsidRPr="00730505">
        <w:rPr>
          <w:b/>
          <w:bCs/>
          <w:sz w:val="26"/>
          <w:szCs w:val="26"/>
        </w:rPr>
        <w:t xml:space="preserve">lexible </w:t>
      </w:r>
      <w:r w:rsidR="001A5BC0">
        <w:rPr>
          <w:b/>
          <w:bCs/>
          <w:sz w:val="26"/>
          <w:szCs w:val="26"/>
        </w:rPr>
        <w:t>w</w:t>
      </w:r>
      <w:r w:rsidRPr="00730505">
        <w:rPr>
          <w:b/>
          <w:bCs/>
          <w:sz w:val="26"/>
          <w:szCs w:val="26"/>
        </w:rPr>
        <w:t xml:space="preserve">orking </w:t>
      </w:r>
      <w:r w:rsidR="001A5BC0">
        <w:rPr>
          <w:b/>
          <w:bCs/>
          <w:sz w:val="26"/>
          <w:szCs w:val="26"/>
        </w:rPr>
        <w:t>a</w:t>
      </w:r>
      <w:r w:rsidRPr="00730505">
        <w:rPr>
          <w:b/>
          <w:bCs/>
          <w:sz w:val="26"/>
          <w:szCs w:val="26"/>
        </w:rPr>
        <w:t>rrangements</w:t>
      </w:r>
    </w:p>
    <w:p w14:paraId="4D3B7A46" w14:textId="77777777" w:rsidR="00730505" w:rsidRPr="00730505" w:rsidRDefault="00730505" w:rsidP="00730505">
      <w:pPr>
        <w:autoSpaceDE w:val="0"/>
        <w:autoSpaceDN w:val="0"/>
        <w:adjustRightInd w:val="0"/>
        <w:spacing w:before="0" w:after="0" w:line="240" w:lineRule="auto"/>
        <w:rPr>
          <w:rFonts w:eastAsia="Times New Roman" w:cs="Calibri"/>
          <w:szCs w:val="24"/>
        </w:rPr>
      </w:pPr>
      <w:r w:rsidRPr="00730505">
        <w:rPr>
          <w:rFonts w:eastAsia="Times New Roman" w:cs="Calibri"/>
          <w:szCs w:val="24"/>
        </w:rPr>
        <w:t xml:space="preserve">We </w:t>
      </w:r>
      <w:hyperlink r:id="rId17" w:history="1">
        <w:r w:rsidRPr="00730505">
          <w:rPr>
            <w:rFonts w:eastAsia="Times New Roman" w:cs="Calibri"/>
            <w:color w:val="757579" w:themeColor="accent3"/>
            <w:szCs w:val="24"/>
            <w:u w:val="single"/>
          </w:rPr>
          <w:t>work flexibly at CSIRO</w:t>
        </w:r>
      </w:hyperlink>
      <w:r w:rsidRPr="00730505">
        <w:rPr>
          <w:rFonts w:eastAsia="Times New Roman" w:cs="Calibri"/>
          <w:szCs w:val="24"/>
        </w:rPr>
        <w:t xml:space="preserve">, offering a range of options for how, when and where you work.  We can discuss flexible work arrangements with you during the recruitment process. CSIRO also offers a range of leave entitlements, </w:t>
      </w:r>
      <w:hyperlink r:id="rId18" w:history="1">
        <w:r w:rsidRPr="00730505">
          <w:rPr>
            <w:rFonts w:eastAsia="Times New Roman" w:cs="Calibri"/>
            <w:color w:val="757579" w:themeColor="accent3"/>
            <w:szCs w:val="24"/>
            <w:u w:val="single"/>
          </w:rPr>
          <w:t>benefits</w:t>
        </w:r>
      </w:hyperlink>
      <w:r w:rsidRPr="00730505">
        <w:rPr>
          <w:rFonts w:eastAsia="Times New Roman" w:cs="Calibri"/>
          <w:szCs w:val="24"/>
        </w:rPr>
        <w:t xml:space="preserve"> and </w:t>
      </w:r>
      <w:hyperlink r:id="rId19" w:history="1">
        <w:r w:rsidRPr="00730505">
          <w:rPr>
            <w:rFonts w:eastAsia="Times New Roman" w:cs="Calibri"/>
            <w:color w:val="757579" w:themeColor="accent3"/>
            <w:szCs w:val="24"/>
            <w:u w:val="single"/>
          </w:rPr>
          <w:t>career development</w:t>
        </w:r>
      </w:hyperlink>
      <w:r w:rsidRPr="00730505">
        <w:rPr>
          <w:rFonts w:eastAsia="Times New Roman" w:cs="Calibri"/>
          <w:szCs w:val="24"/>
        </w:rPr>
        <w:t xml:space="preserve"> opportunities. To learn more, visit </w:t>
      </w:r>
      <w:hyperlink r:id="rId20" w:history="1">
        <w:r w:rsidRPr="00730505">
          <w:rPr>
            <w:rFonts w:eastAsia="Times New Roman" w:cs="Calibri"/>
            <w:color w:val="757579" w:themeColor="accent3"/>
            <w:szCs w:val="24"/>
            <w:u w:val="single"/>
          </w:rPr>
          <w:t>Careers at CSIRO</w:t>
        </w:r>
      </w:hyperlink>
      <w:r w:rsidRPr="00730505">
        <w:rPr>
          <w:rFonts w:eastAsia="Times New Roman" w:cs="Calibri"/>
          <w:szCs w:val="24"/>
        </w:rPr>
        <w:t>.</w:t>
      </w:r>
    </w:p>
    <w:p w14:paraId="7DCE9CC1" w14:textId="77777777" w:rsidR="00730505" w:rsidRPr="00730505" w:rsidRDefault="00730505" w:rsidP="00730505">
      <w:pPr>
        <w:autoSpaceDE w:val="0"/>
        <w:autoSpaceDN w:val="0"/>
        <w:adjustRightInd w:val="0"/>
        <w:spacing w:before="0" w:after="0" w:line="240" w:lineRule="auto"/>
        <w:rPr>
          <w:rFonts w:eastAsia="Times New Roman" w:cs="Calibri"/>
          <w:szCs w:val="24"/>
        </w:rPr>
      </w:pPr>
    </w:p>
    <w:p w14:paraId="7A608355" w14:textId="77777777" w:rsidR="00730505" w:rsidRPr="00730505" w:rsidRDefault="00730505" w:rsidP="00730505">
      <w:pPr>
        <w:spacing w:before="0" w:after="0" w:line="240" w:lineRule="auto"/>
        <w:textAlignment w:val="baseline"/>
        <w:rPr>
          <w:rFonts w:eastAsia="Times New Roman" w:cs="Calibri"/>
          <w:color w:val="auto"/>
          <w:szCs w:val="24"/>
        </w:rPr>
      </w:pPr>
      <w:r w:rsidRPr="00730505">
        <w:rPr>
          <w:rFonts w:eastAsia="Times New Roman" w:cs="Calibri"/>
          <w:color w:val="auto"/>
          <w:szCs w:val="24"/>
        </w:rPr>
        <w:t xml:space="preserve">We celebrate the uniqueness of our workforce and are committed to creating </w:t>
      </w:r>
      <w:hyperlink r:id="rId21" w:history="1">
        <w:r w:rsidRPr="00730505">
          <w:rPr>
            <w:rFonts w:eastAsia="Times New Roman" w:cs="Calibri"/>
            <w:color w:val="757579" w:themeColor="accent3"/>
            <w:szCs w:val="24"/>
            <w:u w:val="single"/>
          </w:rPr>
          <w:t>diverse and inclusive teams</w:t>
        </w:r>
      </w:hyperlink>
      <w:r w:rsidRPr="00730505">
        <w:rPr>
          <w:rFonts w:eastAsia="Times New Roman" w:cs="Calibri"/>
          <w:color w:val="auto"/>
          <w:szCs w:val="24"/>
        </w:rPr>
        <w:t xml:space="preserve"> where everyone feels they belong. CSIRO is an equal employment opportunity 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5EA06E60" w14:textId="77777777" w:rsidR="00730505" w:rsidRDefault="00730505" w:rsidP="00882489">
      <w:pPr>
        <w:rPr>
          <w:b/>
          <w:bCs/>
          <w:sz w:val="26"/>
          <w:szCs w:val="26"/>
        </w:rPr>
      </w:pPr>
    </w:p>
    <w:p w14:paraId="2CCCAA1B" w14:textId="37FE2DBA" w:rsidR="00CD3D8A" w:rsidRPr="00CD3D8A" w:rsidRDefault="00CD3D8A" w:rsidP="00CD3D8A">
      <w:pPr>
        <w:spacing w:before="240" w:after="0" w:line="240" w:lineRule="auto"/>
        <w:jc w:val="both"/>
        <w:rPr>
          <w:rFonts w:cs="Calibri"/>
          <w:b/>
          <w:bCs/>
          <w:sz w:val="26"/>
          <w:szCs w:val="26"/>
        </w:rPr>
      </w:pPr>
      <w:r w:rsidRPr="00CD3D8A">
        <w:rPr>
          <w:rFonts w:cs="Calibri"/>
          <w:b/>
          <w:bCs/>
          <w:sz w:val="26"/>
          <w:szCs w:val="26"/>
        </w:rPr>
        <w:t xml:space="preserve">CSIRO </w:t>
      </w:r>
      <w:r w:rsidR="001A5BC0">
        <w:rPr>
          <w:rFonts w:cs="Calibri"/>
          <w:b/>
          <w:bCs/>
          <w:sz w:val="26"/>
          <w:szCs w:val="26"/>
        </w:rPr>
        <w:t>v</w:t>
      </w:r>
      <w:r w:rsidRPr="00CD3D8A">
        <w:rPr>
          <w:rFonts w:cs="Calibri"/>
          <w:b/>
          <w:bCs/>
          <w:sz w:val="26"/>
          <w:szCs w:val="26"/>
        </w:rPr>
        <w:t>alues</w:t>
      </w:r>
    </w:p>
    <w:p w14:paraId="42A6A0C1" w14:textId="77777777" w:rsidR="00CD3D8A" w:rsidRPr="00CD3D8A" w:rsidRDefault="00CD3D8A" w:rsidP="00CD3D8A">
      <w:pPr>
        <w:spacing w:before="240" w:after="0" w:line="240" w:lineRule="auto"/>
        <w:jc w:val="both"/>
        <w:rPr>
          <w:rFonts w:cs="Calibri"/>
        </w:rPr>
      </w:pPr>
      <w:r w:rsidRPr="00CD3D8A">
        <w:rPr>
          <w:rFonts w:cs="Calibri"/>
        </w:rPr>
        <w:t xml:space="preserve">CSIRO is a values-based organisation committed to values-based leadership. </w:t>
      </w:r>
    </w:p>
    <w:p w14:paraId="0D71F461" w14:textId="77777777" w:rsidR="00CD3D8A" w:rsidRPr="00CD3D8A" w:rsidRDefault="00CD3D8A" w:rsidP="00CD3D8A">
      <w:pPr>
        <w:spacing w:before="240" w:after="0" w:line="240" w:lineRule="auto"/>
        <w:jc w:val="both"/>
        <w:rPr>
          <w:rFonts w:cs="Calibri"/>
        </w:rPr>
      </w:pPr>
    </w:p>
    <w:tbl>
      <w:tblPr>
        <w:tblStyle w:val="TableGrid"/>
        <w:tblW w:w="0" w:type="auto"/>
        <w:tblLook w:val="04A0" w:firstRow="1" w:lastRow="0" w:firstColumn="1" w:lastColumn="0" w:noHBand="0" w:noVBand="1"/>
      </w:tblPr>
      <w:tblGrid>
        <w:gridCol w:w="1238"/>
        <w:gridCol w:w="6083"/>
        <w:gridCol w:w="1951"/>
      </w:tblGrid>
      <w:tr w:rsidR="00CD3D8A" w:rsidRPr="00CD3D8A" w14:paraId="40A20155" w14:textId="77777777" w:rsidTr="00CD3D8A">
        <w:trPr>
          <w:trHeight w:val="266"/>
        </w:trPr>
        <w:tc>
          <w:tcPr>
            <w:tcW w:w="1238" w:type="dxa"/>
            <w:tcBorders>
              <w:top w:val="single" w:sz="4" w:space="0" w:color="auto"/>
              <w:left w:val="single" w:sz="4" w:space="0" w:color="auto"/>
              <w:bottom w:val="single" w:sz="4" w:space="0" w:color="auto"/>
              <w:right w:val="single" w:sz="4" w:space="0" w:color="auto"/>
            </w:tcBorders>
            <w:hideMark/>
          </w:tcPr>
          <w:p w14:paraId="67B8EA61" w14:textId="77777777" w:rsidR="00CD3D8A" w:rsidRPr="00CD3D8A" w:rsidRDefault="00CD3D8A" w:rsidP="00CD3D8A">
            <w:pPr>
              <w:rPr>
                <w:rFonts w:cs="Calibri"/>
                <w:b/>
              </w:rPr>
            </w:pPr>
            <w:r w:rsidRPr="00CD3D8A">
              <w:rPr>
                <w:rFonts w:cs="Calibri"/>
                <w:b/>
              </w:rPr>
              <w:t>Value</w:t>
            </w:r>
          </w:p>
        </w:tc>
        <w:tc>
          <w:tcPr>
            <w:tcW w:w="6083" w:type="dxa"/>
            <w:tcBorders>
              <w:top w:val="single" w:sz="4" w:space="0" w:color="auto"/>
              <w:left w:val="single" w:sz="4" w:space="0" w:color="auto"/>
              <w:bottom w:val="single" w:sz="4" w:space="0" w:color="auto"/>
              <w:right w:val="single" w:sz="4" w:space="0" w:color="auto"/>
            </w:tcBorders>
            <w:hideMark/>
          </w:tcPr>
          <w:p w14:paraId="3C046D78" w14:textId="77777777" w:rsidR="00CD3D8A" w:rsidRPr="00CD3D8A" w:rsidRDefault="00CD3D8A" w:rsidP="00CD3D8A">
            <w:pPr>
              <w:rPr>
                <w:rFonts w:cs="Calibri"/>
                <w:b/>
              </w:rPr>
            </w:pPr>
            <w:r w:rsidRPr="00CD3D8A">
              <w:rPr>
                <w:rFonts w:cs="Calibri"/>
                <w:b/>
              </w:rPr>
              <w:t>Descriptor</w:t>
            </w:r>
          </w:p>
        </w:tc>
        <w:tc>
          <w:tcPr>
            <w:tcW w:w="1951" w:type="dxa"/>
            <w:tcBorders>
              <w:top w:val="single" w:sz="4" w:space="0" w:color="auto"/>
              <w:left w:val="single" w:sz="4" w:space="0" w:color="auto"/>
              <w:bottom w:val="single" w:sz="4" w:space="0" w:color="auto"/>
              <w:right w:val="single" w:sz="4" w:space="0" w:color="auto"/>
            </w:tcBorders>
            <w:hideMark/>
          </w:tcPr>
          <w:p w14:paraId="10E87375" w14:textId="77777777" w:rsidR="00CD3D8A" w:rsidRPr="00CD3D8A" w:rsidRDefault="00CD3D8A" w:rsidP="00CD3D8A">
            <w:pPr>
              <w:rPr>
                <w:rFonts w:cs="Calibri"/>
                <w:b/>
              </w:rPr>
            </w:pPr>
            <w:r w:rsidRPr="00CD3D8A">
              <w:rPr>
                <w:rFonts w:cs="Calibri"/>
                <w:b/>
              </w:rPr>
              <w:t>Behaviour</w:t>
            </w:r>
          </w:p>
        </w:tc>
      </w:tr>
      <w:tr w:rsidR="00CD3D8A" w:rsidRPr="00CD3D8A" w14:paraId="634D04B0" w14:textId="77777777" w:rsidTr="00CD3D8A">
        <w:trPr>
          <w:trHeight w:val="833"/>
        </w:trPr>
        <w:tc>
          <w:tcPr>
            <w:tcW w:w="1238" w:type="dxa"/>
            <w:tcBorders>
              <w:top w:val="single" w:sz="4" w:space="0" w:color="auto"/>
              <w:left w:val="single" w:sz="4" w:space="0" w:color="auto"/>
              <w:bottom w:val="single" w:sz="4" w:space="0" w:color="auto"/>
              <w:right w:val="single" w:sz="4" w:space="0" w:color="auto"/>
            </w:tcBorders>
            <w:hideMark/>
          </w:tcPr>
          <w:p w14:paraId="2219EBB4" w14:textId="5317CBEC" w:rsidR="00CD3D8A" w:rsidRPr="00CD3D8A" w:rsidRDefault="00CD3D8A" w:rsidP="00CD3D8A">
            <w:pPr>
              <w:rPr>
                <w:rFonts w:cs="Calibri"/>
                <w:b/>
                <w:bCs/>
              </w:rPr>
            </w:pPr>
            <w:r w:rsidRPr="1C16DDC1">
              <w:rPr>
                <w:rFonts w:cs="Calibri"/>
                <w:b/>
                <w:bCs/>
              </w:rPr>
              <w:t xml:space="preserve">People </w:t>
            </w:r>
            <w:r w:rsidR="296818E5" w:rsidRPr="1C16DDC1">
              <w:rPr>
                <w:rFonts w:cs="Calibri"/>
                <w:b/>
                <w:bCs/>
              </w:rPr>
              <w:t>f</w:t>
            </w:r>
            <w:r w:rsidRPr="1C16DDC1">
              <w:rPr>
                <w:rFonts w:cs="Calibri"/>
                <w:b/>
                <w:bCs/>
              </w:rPr>
              <w:t>irst</w:t>
            </w:r>
          </w:p>
        </w:tc>
        <w:tc>
          <w:tcPr>
            <w:tcW w:w="6083" w:type="dxa"/>
            <w:tcBorders>
              <w:top w:val="single" w:sz="4" w:space="0" w:color="auto"/>
              <w:left w:val="single" w:sz="4" w:space="0" w:color="auto"/>
              <w:bottom w:val="single" w:sz="4" w:space="0" w:color="auto"/>
              <w:right w:val="single" w:sz="4" w:space="0" w:color="auto"/>
            </w:tcBorders>
          </w:tcPr>
          <w:p w14:paraId="5774195A" w14:textId="77777777" w:rsidR="00CD3D8A" w:rsidRPr="00CD3D8A" w:rsidRDefault="00CD3D8A" w:rsidP="00CD3D8A">
            <w:pPr>
              <w:rPr>
                <w:rFonts w:cs="Calibri"/>
              </w:rPr>
            </w:pPr>
            <w:r w:rsidRPr="00CD3D8A">
              <w:rPr>
                <w:rFonts w:cs="Calibri"/>
              </w:rPr>
              <w:t xml:space="preserve">Our priority is the safety and wellbeing of our people. We believe in, and respect, the power of diverse perspectives. We seek out and learn from our differences. </w:t>
            </w:r>
          </w:p>
          <w:p w14:paraId="1BFD7E0B" w14:textId="77777777" w:rsidR="00CD3D8A" w:rsidRPr="00CD3D8A" w:rsidRDefault="00CD3D8A" w:rsidP="00CD3D8A">
            <w:pPr>
              <w:ind w:left="315" w:hanging="218"/>
              <w:contextualSpacing/>
              <w:rPr>
                <w:rFonts w:cs="Calibri"/>
                <w:sz w:val="6"/>
                <w:szCs w:val="6"/>
              </w:rPr>
            </w:pPr>
          </w:p>
        </w:tc>
        <w:tc>
          <w:tcPr>
            <w:tcW w:w="1951" w:type="dxa"/>
            <w:tcBorders>
              <w:top w:val="single" w:sz="4" w:space="0" w:color="auto"/>
              <w:left w:val="single" w:sz="4" w:space="0" w:color="auto"/>
              <w:bottom w:val="single" w:sz="4" w:space="0" w:color="auto"/>
              <w:right w:val="single" w:sz="4" w:space="0" w:color="auto"/>
            </w:tcBorders>
            <w:hideMark/>
          </w:tcPr>
          <w:p w14:paraId="66D9387F" w14:textId="77777777" w:rsidR="00CD3D8A" w:rsidRPr="00CD3D8A" w:rsidRDefault="00CD3D8A" w:rsidP="00CD3D8A">
            <w:pPr>
              <w:numPr>
                <w:ilvl w:val="0"/>
                <w:numId w:val="39"/>
              </w:numPr>
              <w:spacing w:before="0" w:after="0" w:line="240" w:lineRule="auto"/>
              <w:ind w:left="198" w:hanging="170"/>
              <w:contextualSpacing/>
              <w:rPr>
                <w:rFonts w:cs="Calibri"/>
              </w:rPr>
            </w:pPr>
            <w:r w:rsidRPr="00CD3D8A">
              <w:rPr>
                <w:rFonts w:cs="Calibri"/>
              </w:rPr>
              <w:t>Respectful</w:t>
            </w:r>
          </w:p>
          <w:p w14:paraId="36594B6F" w14:textId="77777777" w:rsidR="00CD3D8A" w:rsidRPr="00CD3D8A" w:rsidRDefault="00CD3D8A" w:rsidP="00CD3D8A">
            <w:pPr>
              <w:numPr>
                <w:ilvl w:val="0"/>
                <w:numId w:val="39"/>
              </w:numPr>
              <w:spacing w:before="0" w:after="0" w:line="240" w:lineRule="auto"/>
              <w:ind w:left="198" w:hanging="170"/>
              <w:contextualSpacing/>
              <w:rPr>
                <w:rFonts w:cs="Calibri"/>
              </w:rPr>
            </w:pPr>
            <w:r w:rsidRPr="00CD3D8A">
              <w:rPr>
                <w:rFonts w:cs="Calibri"/>
              </w:rPr>
              <w:t>Caring</w:t>
            </w:r>
          </w:p>
          <w:p w14:paraId="1AAFBF5D" w14:textId="77777777" w:rsidR="00CD3D8A" w:rsidRPr="00CD3D8A" w:rsidRDefault="00CD3D8A" w:rsidP="00CD3D8A">
            <w:pPr>
              <w:numPr>
                <w:ilvl w:val="0"/>
                <w:numId w:val="39"/>
              </w:numPr>
              <w:spacing w:before="0" w:after="0" w:line="240" w:lineRule="auto"/>
              <w:ind w:left="198" w:hanging="170"/>
              <w:contextualSpacing/>
              <w:rPr>
                <w:rFonts w:cs="Calibri"/>
              </w:rPr>
            </w:pPr>
            <w:r w:rsidRPr="00CD3D8A">
              <w:rPr>
                <w:rFonts w:cs="Calibri"/>
              </w:rPr>
              <w:t>Inclusive</w:t>
            </w:r>
          </w:p>
        </w:tc>
      </w:tr>
      <w:tr w:rsidR="00CD3D8A" w:rsidRPr="00CD3D8A" w14:paraId="54F4024C" w14:textId="77777777" w:rsidTr="00CD3D8A">
        <w:trPr>
          <w:trHeight w:val="964"/>
        </w:trPr>
        <w:tc>
          <w:tcPr>
            <w:tcW w:w="1238" w:type="dxa"/>
            <w:tcBorders>
              <w:top w:val="single" w:sz="4" w:space="0" w:color="auto"/>
              <w:left w:val="single" w:sz="4" w:space="0" w:color="auto"/>
              <w:bottom w:val="single" w:sz="4" w:space="0" w:color="auto"/>
              <w:right w:val="single" w:sz="4" w:space="0" w:color="auto"/>
            </w:tcBorders>
            <w:hideMark/>
          </w:tcPr>
          <w:p w14:paraId="1CB9ACBB" w14:textId="5416A4A6" w:rsidR="00CD3D8A" w:rsidRPr="00CD3D8A" w:rsidRDefault="00CD3D8A" w:rsidP="00CD3D8A">
            <w:pPr>
              <w:rPr>
                <w:rFonts w:cs="Calibri"/>
                <w:b/>
                <w:bCs/>
              </w:rPr>
            </w:pPr>
            <w:r w:rsidRPr="1C16DDC1">
              <w:rPr>
                <w:rFonts w:cs="Calibri"/>
                <w:b/>
                <w:bCs/>
              </w:rPr>
              <w:t xml:space="preserve">Further </w:t>
            </w:r>
            <w:r w:rsidR="07275E18" w:rsidRPr="1C16DDC1">
              <w:rPr>
                <w:rFonts w:cs="Calibri"/>
                <w:b/>
                <w:bCs/>
              </w:rPr>
              <w:t>t</w:t>
            </w:r>
            <w:r w:rsidRPr="1C16DDC1">
              <w:rPr>
                <w:rFonts w:cs="Calibri"/>
                <w:b/>
                <w:bCs/>
              </w:rPr>
              <w:t>ogether</w:t>
            </w:r>
          </w:p>
        </w:tc>
        <w:tc>
          <w:tcPr>
            <w:tcW w:w="6083" w:type="dxa"/>
            <w:tcBorders>
              <w:top w:val="single" w:sz="4" w:space="0" w:color="auto"/>
              <w:left w:val="single" w:sz="4" w:space="0" w:color="auto"/>
              <w:bottom w:val="single" w:sz="4" w:space="0" w:color="auto"/>
              <w:right w:val="single" w:sz="4" w:space="0" w:color="auto"/>
            </w:tcBorders>
          </w:tcPr>
          <w:p w14:paraId="1A243EC7" w14:textId="77777777" w:rsidR="00CD3D8A" w:rsidRPr="00CD3D8A" w:rsidRDefault="00CD3D8A" w:rsidP="00CD3D8A">
            <w:pPr>
              <w:rPr>
                <w:rFonts w:cs="Calibri"/>
              </w:rPr>
            </w:pPr>
            <w:r w:rsidRPr="00CD3D8A">
              <w:rPr>
                <w:rFonts w:cs="Calibri"/>
              </w:rPr>
              <w:t>We achieve more together than we ever could alone. We listen and collaborate, in teams, across disciplines, across boundaries. We embrace ambiguity and use discussion and persistence to generate unique solutions to complex problems.</w:t>
            </w:r>
          </w:p>
          <w:p w14:paraId="7B891EA6" w14:textId="77777777" w:rsidR="00CD3D8A" w:rsidRPr="00CD3D8A" w:rsidRDefault="00CD3D8A" w:rsidP="00CD3D8A">
            <w:pPr>
              <w:ind w:left="315" w:hanging="218"/>
              <w:rPr>
                <w:rFonts w:cs="Calibri"/>
                <w:sz w:val="6"/>
                <w:szCs w:val="6"/>
              </w:rPr>
            </w:pPr>
          </w:p>
        </w:tc>
        <w:tc>
          <w:tcPr>
            <w:tcW w:w="1951" w:type="dxa"/>
            <w:tcBorders>
              <w:top w:val="single" w:sz="4" w:space="0" w:color="auto"/>
              <w:left w:val="single" w:sz="4" w:space="0" w:color="auto"/>
              <w:bottom w:val="single" w:sz="4" w:space="0" w:color="auto"/>
              <w:right w:val="single" w:sz="4" w:space="0" w:color="auto"/>
            </w:tcBorders>
            <w:hideMark/>
          </w:tcPr>
          <w:p w14:paraId="5669B5A6" w14:textId="77777777" w:rsidR="00CD3D8A" w:rsidRPr="00CD3D8A" w:rsidRDefault="00CD3D8A" w:rsidP="00CD3D8A">
            <w:pPr>
              <w:numPr>
                <w:ilvl w:val="0"/>
                <w:numId w:val="40"/>
              </w:numPr>
              <w:spacing w:before="0" w:after="0" w:line="240" w:lineRule="auto"/>
              <w:ind w:left="198" w:hanging="170"/>
              <w:contextualSpacing/>
              <w:rPr>
                <w:rFonts w:cs="Calibri"/>
              </w:rPr>
            </w:pPr>
            <w:r w:rsidRPr="00CD3D8A">
              <w:rPr>
                <w:rFonts w:cs="Calibri"/>
              </w:rPr>
              <w:t>Accountable</w:t>
            </w:r>
          </w:p>
          <w:p w14:paraId="306A7826" w14:textId="77777777" w:rsidR="00CD3D8A" w:rsidRPr="00CD3D8A" w:rsidRDefault="00CD3D8A" w:rsidP="00CD3D8A">
            <w:pPr>
              <w:numPr>
                <w:ilvl w:val="0"/>
                <w:numId w:val="40"/>
              </w:numPr>
              <w:spacing w:before="0" w:after="0" w:line="240" w:lineRule="auto"/>
              <w:ind w:left="198" w:hanging="170"/>
              <w:contextualSpacing/>
              <w:rPr>
                <w:rFonts w:cs="Calibri"/>
              </w:rPr>
            </w:pPr>
            <w:r w:rsidRPr="00CD3D8A">
              <w:rPr>
                <w:rFonts w:cs="Calibri"/>
              </w:rPr>
              <w:t>Authentic</w:t>
            </w:r>
          </w:p>
          <w:p w14:paraId="7F901148" w14:textId="77777777" w:rsidR="00CD3D8A" w:rsidRPr="00CD3D8A" w:rsidRDefault="00CD3D8A" w:rsidP="00CD3D8A">
            <w:pPr>
              <w:numPr>
                <w:ilvl w:val="0"/>
                <w:numId w:val="40"/>
              </w:numPr>
              <w:spacing w:before="0" w:after="0" w:line="240" w:lineRule="auto"/>
              <w:ind w:left="198" w:hanging="170"/>
              <w:contextualSpacing/>
              <w:rPr>
                <w:rFonts w:cs="Calibri"/>
              </w:rPr>
            </w:pPr>
            <w:r w:rsidRPr="00CD3D8A">
              <w:rPr>
                <w:rFonts w:cs="Calibri"/>
              </w:rPr>
              <w:t>Courageous</w:t>
            </w:r>
          </w:p>
        </w:tc>
      </w:tr>
      <w:tr w:rsidR="00CD3D8A" w:rsidRPr="00CD3D8A" w14:paraId="0735B0C5" w14:textId="77777777" w:rsidTr="00CD3D8A">
        <w:tc>
          <w:tcPr>
            <w:tcW w:w="1238" w:type="dxa"/>
            <w:tcBorders>
              <w:top w:val="single" w:sz="4" w:space="0" w:color="auto"/>
              <w:left w:val="single" w:sz="4" w:space="0" w:color="auto"/>
              <w:bottom w:val="single" w:sz="4" w:space="0" w:color="auto"/>
              <w:right w:val="single" w:sz="4" w:space="0" w:color="auto"/>
            </w:tcBorders>
            <w:hideMark/>
          </w:tcPr>
          <w:p w14:paraId="3009034A" w14:textId="6DF9BEB3" w:rsidR="00CD3D8A" w:rsidRPr="00CD3D8A" w:rsidRDefault="00CD3D8A" w:rsidP="00CD3D8A">
            <w:pPr>
              <w:rPr>
                <w:rFonts w:cs="Calibri"/>
                <w:b/>
                <w:bCs/>
              </w:rPr>
            </w:pPr>
            <w:r w:rsidRPr="1C16DDC1">
              <w:rPr>
                <w:rFonts w:cs="Calibri"/>
                <w:b/>
                <w:bCs/>
              </w:rPr>
              <w:t xml:space="preserve">Making it </w:t>
            </w:r>
            <w:r w:rsidR="29A30FEB" w:rsidRPr="1C16DDC1">
              <w:rPr>
                <w:rFonts w:cs="Calibri"/>
                <w:b/>
                <w:bCs/>
              </w:rPr>
              <w:t>r</w:t>
            </w:r>
            <w:r w:rsidRPr="1C16DDC1">
              <w:rPr>
                <w:rFonts w:cs="Calibri"/>
                <w:b/>
                <w:bCs/>
              </w:rPr>
              <w:t>eal</w:t>
            </w:r>
          </w:p>
        </w:tc>
        <w:tc>
          <w:tcPr>
            <w:tcW w:w="6083" w:type="dxa"/>
            <w:tcBorders>
              <w:top w:val="single" w:sz="4" w:space="0" w:color="auto"/>
              <w:left w:val="single" w:sz="4" w:space="0" w:color="auto"/>
              <w:bottom w:val="single" w:sz="4" w:space="0" w:color="auto"/>
              <w:right w:val="single" w:sz="4" w:space="0" w:color="auto"/>
            </w:tcBorders>
          </w:tcPr>
          <w:p w14:paraId="64CFF404" w14:textId="77777777" w:rsidR="00CD3D8A" w:rsidRPr="00CD3D8A" w:rsidRDefault="00CD3D8A" w:rsidP="00CD3D8A">
            <w:pPr>
              <w:rPr>
                <w:rFonts w:cs="Calibri"/>
              </w:rPr>
            </w:pPr>
            <w:r w:rsidRPr="00CD3D8A">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18D117E5" w14:textId="77777777" w:rsidR="00CD3D8A" w:rsidRPr="00CD3D8A" w:rsidRDefault="00CD3D8A" w:rsidP="00CD3D8A">
            <w:pPr>
              <w:ind w:left="315" w:hanging="218"/>
              <w:rPr>
                <w:rFonts w:cs="Calibri"/>
                <w:sz w:val="6"/>
                <w:szCs w:val="6"/>
              </w:rPr>
            </w:pPr>
          </w:p>
        </w:tc>
        <w:tc>
          <w:tcPr>
            <w:tcW w:w="1951" w:type="dxa"/>
            <w:tcBorders>
              <w:top w:val="single" w:sz="4" w:space="0" w:color="auto"/>
              <w:left w:val="single" w:sz="4" w:space="0" w:color="auto"/>
              <w:bottom w:val="single" w:sz="4" w:space="0" w:color="auto"/>
              <w:right w:val="single" w:sz="4" w:space="0" w:color="auto"/>
            </w:tcBorders>
          </w:tcPr>
          <w:p w14:paraId="288E68E3" w14:textId="77777777" w:rsidR="00CD3D8A" w:rsidRPr="00CD3D8A" w:rsidRDefault="00CD3D8A" w:rsidP="00CD3D8A">
            <w:pPr>
              <w:numPr>
                <w:ilvl w:val="0"/>
                <w:numId w:val="41"/>
              </w:numPr>
              <w:spacing w:before="0" w:after="0" w:line="240" w:lineRule="auto"/>
              <w:ind w:left="198" w:hanging="170"/>
              <w:contextualSpacing/>
              <w:rPr>
                <w:rFonts w:cs="Calibri"/>
              </w:rPr>
            </w:pPr>
            <w:r w:rsidRPr="00CD3D8A">
              <w:rPr>
                <w:rFonts w:cs="Calibri"/>
              </w:rPr>
              <w:t>Partnering</w:t>
            </w:r>
          </w:p>
          <w:p w14:paraId="7A5A84E2" w14:textId="77777777" w:rsidR="00CD3D8A" w:rsidRPr="00CD3D8A" w:rsidRDefault="00CD3D8A" w:rsidP="00CD3D8A">
            <w:pPr>
              <w:numPr>
                <w:ilvl w:val="0"/>
                <w:numId w:val="41"/>
              </w:numPr>
              <w:spacing w:before="0" w:after="0" w:line="240" w:lineRule="auto"/>
              <w:ind w:left="198" w:hanging="170"/>
              <w:contextualSpacing/>
              <w:rPr>
                <w:rFonts w:cs="Calibri"/>
              </w:rPr>
            </w:pPr>
            <w:r w:rsidRPr="00CD3D8A">
              <w:rPr>
                <w:rFonts w:cs="Calibri"/>
              </w:rPr>
              <w:t>Cooperative</w:t>
            </w:r>
          </w:p>
          <w:p w14:paraId="7DA8C9AF" w14:textId="77777777" w:rsidR="00CD3D8A" w:rsidRPr="00CD3D8A" w:rsidRDefault="00CD3D8A" w:rsidP="00CD3D8A">
            <w:pPr>
              <w:numPr>
                <w:ilvl w:val="0"/>
                <w:numId w:val="41"/>
              </w:numPr>
              <w:spacing w:before="0" w:after="0" w:line="240" w:lineRule="auto"/>
              <w:ind w:left="198" w:hanging="170"/>
              <w:contextualSpacing/>
              <w:rPr>
                <w:rFonts w:cs="Calibri"/>
              </w:rPr>
            </w:pPr>
            <w:r w:rsidRPr="00CD3D8A">
              <w:rPr>
                <w:rFonts w:cs="Calibri"/>
              </w:rPr>
              <w:t>Humble</w:t>
            </w:r>
          </w:p>
          <w:p w14:paraId="4F4E3AE1" w14:textId="77777777" w:rsidR="00CD3D8A" w:rsidRPr="00CD3D8A" w:rsidRDefault="00CD3D8A" w:rsidP="00CD3D8A">
            <w:pPr>
              <w:ind w:left="198" w:hanging="170"/>
              <w:contextualSpacing/>
              <w:rPr>
                <w:rFonts w:cs="Calibri"/>
              </w:rPr>
            </w:pPr>
          </w:p>
        </w:tc>
      </w:tr>
      <w:tr w:rsidR="00CD3D8A" w:rsidRPr="00CD3D8A" w14:paraId="17982717" w14:textId="77777777" w:rsidTr="00CD3D8A">
        <w:trPr>
          <w:trHeight w:val="64"/>
        </w:trPr>
        <w:tc>
          <w:tcPr>
            <w:tcW w:w="1238" w:type="dxa"/>
            <w:tcBorders>
              <w:top w:val="single" w:sz="4" w:space="0" w:color="auto"/>
              <w:left w:val="single" w:sz="4" w:space="0" w:color="auto"/>
              <w:bottom w:val="single" w:sz="4" w:space="0" w:color="auto"/>
              <w:right w:val="single" w:sz="4" w:space="0" w:color="auto"/>
            </w:tcBorders>
            <w:hideMark/>
          </w:tcPr>
          <w:p w14:paraId="31CB1FAD" w14:textId="77777777" w:rsidR="00CD3D8A" w:rsidRPr="00CD3D8A" w:rsidRDefault="00CD3D8A" w:rsidP="00CD3D8A">
            <w:pPr>
              <w:rPr>
                <w:rFonts w:cs="Calibri"/>
                <w:b/>
              </w:rPr>
            </w:pPr>
            <w:r w:rsidRPr="00CD3D8A">
              <w:rPr>
                <w:rFonts w:cs="Calibri"/>
                <w:b/>
              </w:rPr>
              <w:t>Trusted</w:t>
            </w:r>
          </w:p>
        </w:tc>
        <w:tc>
          <w:tcPr>
            <w:tcW w:w="6083" w:type="dxa"/>
            <w:tcBorders>
              <w:top w:val="single" w:sz="4" w:space="0" w:color="auto"/>
              <w:left w:val="single" w:sz="4" w:space="0" w:color="auto"/>
              <w:bottom w:val="single" w:sz="4" w:space="0" w:color="auto"/>
              <w:right w:val="single" w:sz="4" w:space="0" w:color="auto"/>
            </w:tcBorders>
          </w:tcPr>
          <w:p w14:paraId="588B0CD5" w14:textId="77777777" w:rsidR="00CD3D8A" w:rsidRPr="00CD3D8A" w:rsidRDefault="00CD3D8A" w:rsidP="00CD3D8A">
            <w:pPr>
              <w:rPr>
                <w:rFonts w:cs="Calibri"/>
              </w:rPr>
            </w:pPr>
            <w:r w:rsidRPr="00CD3D8A">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6978312D" w14:textId="77777777" w:rsidR="00CD3D8A" w:rsidRPr="00CD3D8A" w:rsidRDefault="00CD3D8A" w:rsidP="00CD3D8A">
            <w:pPr>
              <w:ind w:left="315" w:hanging="218"/>
              <w:rPr>
                <w:rFonts w:cs="Calibri"/>
                <w:color w:val="000000" w:themeColor="text2"/>
                <w:sz w:val="6"/>
                <w:szCs w:val="6"/>
              </w:rPr>
            </w:pPr>
          </w:p>
        </w:tc>
        <w:tc>
          <w:tcPr>
            <w:tcW w:w="1951" w:type="dxa"/>
            <w:tcBorders>
              <w:top w:val="single" w:sz="4" w:space="0" w:color="auto"/>
              <w:left w:val="single" w:sz="4" w:space="0" w:color="auto"/>
              <w:bottom w:val="single" w:sz="4" w:space="0" w:color="auto"/>
              <w:right w:val="single" w:sz="4" w:space="0" w:color="auto"/>
            </w:tcBorders>
            <w:hideMark/>
          </w:tcPr>
          <w:p w14:paraId="43037778" w14:textId="77777777" w:rsidR="00CD3D8A" w:rsidRPr="00CD3D8A" w:rsidRDefault="00CD3D8A" w:rsidP="00CD3D8A">
            <w:pPr>
              <w:numPr>
                <w:ilvl w:val="0"/>
                <w:numId w:val="42"/>
              </w:numPr>
              <w:spacing w:before="0" w:after="0" w:line="240" w:lineRule="auto"/>
              <w:ind w:left="198" w:hanging="170"/>
              <w:contextualSpacing/>
              <w:rPr>
                <w:rFonts w:cs="Calibri"/>
              </w:rPr>
            </w:pPr>
            <w:r w:rsidRPr="00CD3D8A">
              <w:rPr>
                <w:rFonts w:cs="Calibri"/>
              </w:rPr>
              <w:t>Curious</w:t>
            </w:r>
          </w:p>
          <w:p w14:paraId="770B148D" w14:textId="77777777" w:rsidR="00CD3D8A" w:rsidRPr="00CD3D8A" w:rsidRDefault="00CD3D8A" w:rsidP="00CD3D8A">
            <w:pPr>
              <w:numPr>
                <w:ilvl w:val="0"/>
                <w:numId w:val="42"/>
              </w:numPr>
              <w:spacing w:before="0" w:after="0" w:line="240" w:lineRule="auto"/>
              <w:ind w:left="198" w:hanging="170"/>
              <w:contextualSpacing/>
              <w:rPr>
                <w:rFonts w:cs="Calibri"/>
              </w:rPr>
            </w:pPr>
            <w:r w:rsidRPr="00CD3D8A">
              <w:rPr>
                <w:rFonts w:cs="Calibri"/>
              </w:rPr>
              <w:t>Adaptive</w:t>
            </w:r>
          </w:p>
          <w:p w14:paraId="7F205CE1" w14:textId="77777777" w:rsidR="00CD3D8A" w:rsidRPr="00CD3D8A" w:rsidRDefault="00CD3D8A" w:rsidP="00CD3D8A">
            <w:pPr>
              <w:numPr>
                <w:ilvl w:val="0"/>
                <w:numId w:val="42"/>
              </w:numPr>
              <w:spacing w:before="0" w:after="0" w:line="240" w:lineRule="auto"/>
              <w:ind w:left="198" w:hanging="170"/>
              <w:contextualSpacing/>
              <w:rPr>
                <w:rFonts w:cs="Calibri"/>
              </w:rPr>
            </w:pPr>
            <w:r w:rsidRPr="00CD3D8A">
              <w:rPr>
                <w:rFonts w:cs="Calibri"/>
              </w:rPr>
              <w:t>Entrepreneurial</w:t>
            </w:r>
          </w:p>
        </w:tc>
      </w:tr>
    </w:tbl>
    <w:p w14:paraId="5C677815" w14:textId="77777777" w:rsidR="00CD3D8A" w:rsidRDefault="00CD3D8A" w:rsidP="00882489">
      <w:pPr>
        <w:rPr>
          <w:b/>
          <w:bCs/>
          <w:sz w:val="26"/>
          <w:szCs w:val="26"/>
        </w:rPr>
      </w:pPr>
    </w:p>
    <w:p w14:paraId="53956E02" w14:textId="3C0D2064" w:rsidR="00704986" w:rsidRPr="00882489" w:rsidRDefault="00704986" w:rsidP="00882489">
      <w:pPr>
        <w:rPr>
          <w:b/>
          <w:bCs/>
          <w:sz w:val="26"/>
          <w:szCs w:val="26"/>
        </w:rPr>
      </w:pPr>
      <w:r w:rsidRPr="00882489">
        <w:rPr>
          <w:b/>
          <w:bCs/>
          <w:sz w:val="26"/>
          <w:szCs w:val="26"/>
        </w:rPr>
        <w:t>Child Safety</w:t>
      </w:r>
    </w:p>
    <w:p w14:paraId="26AA15D3" w14:textId="77777777" w:rsidR="00704986" w:rsidRPr="00882489" w:rsidRDefault="00704986" w:rsidP="00882489">
      <w:pPr>
        <w:rPr>
          <w:rFonts w:cstheme="minorHAnsi"/>
          <w:szCs w:val="24"/>
        </w:rPr>
      </w:pPr>
      <w:r w:rsidRPr="00882489">
        <w:rPr>
          <w:rFonts w:asciiTheme="minorHAnsi" w:hAnsiTheme="minorHAnsi" w:cstheme="minorHAnsi"/>
          <w:szCs w:val="24"/>
        </w:rPr>
        <w:t xml:space="preserve">CSIRO is committed to the safety and wellbeing of all children and young people involved in our activities and programs. View our </w:t>
      </w:r>
      <w:hyperlink r:id="rId22" w:history="1">
        <w:r w:rsidRPr="00882489">
          <w:rPr>
            <w:rStyle w:val="Hyperlink"/>
            <w:rFonts w:asciiTheme="minorHAnsi" w:hAnsiTheme="minorHAnsi" w:cstheme="minorHAnsi"/>
            <w:szCs w:val="24"/>
          </w:rPr>
          <w:t>Child Safe Policy</w:t>
        </w:r>
      </w:hyperlink>
      <w:r w:rsidRPr="00882489">
        <w:rPr>
          <w:rFonts w:asciiTheme="minorHAnsi" w:hAnsiTheme="minorHAnsi" w:cstheme="minorHAnsi"/>
          <w:szCs w:val="24"/>
        </w:rPr>
        <w:t>.</w:t>
      </w:r>
    </w:p>
    <w:p w14:paraId="6112CF4F" w14:textId="3402E502" w:rsidR="00402EF3" w:rsidRDefault="00402EF3" w:rsidP="00402EF3">
      <w:pPr>
        <w:pStyle w:val="Boxedheading"/>
      </w:pPr>
      <w:r>
        <w:t xml:space="preserve">Special </w:t>
      </w:r>
      <w:r w:rsidR="001A5BC0">
        <w:t>r</w:t>
      </w:r>
      <w:r>
        <w:t>equirements</w:t>
      </w:r>
    </w:p>
    <w:bookmarkEnd w:id="1"/>
    <w:p w14:paraId="481AEBEB" w14:textId="77777777" w:rsidR="007C5F5E" w:rsidRDefault="007C5F5E" w:rsidP="007C5F5E">
      <w:pPr>
        <w:pStyle w:val="BodyText"/>
        <w:spacing w:before="238"/>
        <w:ind w:left="229" w:right="104"/>
      </w:pPr>
      <w:r>
        <w:t>Appointment</w:t>
      </w:r>
      <w:r>
        <w:rPr>
          <w:spacing w:val="-3"/>
        </w:rPr>
        <w:t xml:space="preserve"> </w:t>
      </w:r>
      <w:r>
        <w:t>to</w:t>
      </w:r>
      <w:r>
        <w:rPr>
          <w:spacing w:val="-2"/>
        </w:rPr>
        <w:t xml:space="preserve"> </w:t>
      </w:r>
      <w:r>
        <w:t>this</w:t>
      </w:r>
      <w:r>
        <w:rPr>
          <w:spacing w:val="-3"/>
        </w:rPr>
        <w:t xml:space="preserve"> </w:t>
      </w:r>
      <w:r>
        <w:t>role</w:t>
      </w:r>
      <w:r>
        <w:rPr>
          <w:spacing w:val="-3"/>
        </w:rPr>
        <w:t xml:space="preserve"> </w:t>
      </w:r>
      <w:r>
        <w:t>is</w:t>
      </w:r>
      <w:r>
        <w:rPr>
          <w:spacing w:val="-3"/>
        </w:rPr>
        <w:t xml:space="preserve"> </w:t>
      </w:r>
      <w:r>
        <w:t>subject</w:t>
      </w:r>
      <w:r>
        <w:rPr>
          <w:spacing w:val="-3"/>
        </w:rPr>
        <w:t xml:space="preserve"> </w:t>
      </w:r>
      <w:r>
        <w:t>to</w:t>
      </w:r>
      <w:r>
        <w:rPr>
          <w:spacing w:val="-3"/>
        </w:rPr>
        <w:t xml:space="preserve"> </w:t>
      </w:r>
      <w:r>
        <w:t>provision</w:t>
      </w:r>
      <w:r>
        <w:rPr>
          <w:spacing w:val="-3"/>
        </w:rPr>
        <w:t xml:space="preserve"> </w:t>
      </w:r>
      <w:r>
        <w:t>of</w:t>
      </w:r>
      <w:r>
        <w:rPr>
          <w:spacing w:val="-4"/>
        </w:rPr>
        <w:t xml:space="preserve"> </w:t>
      </w:r>
      <w:r>
        <w:t>a</w:t>
      </w:r>
      <w:r>
        <w:rPr>
          <w:spacing w:val="-3"/>
        </w:rPr>
        <w:t xml:space="preserve"> </w:t>
      </w:r>
      <w:r>
        <w:t>pre-employment</w:t>
      </w:r>
      <w:r>
        <w:rPr>
          <w:spacing w:val="-3"/>
        </w:rPr>
        <w:t xml:space="preserve"> </w:t>
      </w:r>
      <w:r>
        <w:t>background</w:t>
      </w:r>
      <w:r>
        <w:rPr>
          <w:spacing w:val="-3"/>
        </w:rPr>
        <w:t xml:space="preserve"> </w:t>
      </w:r>
      <w:r>
        <w:t>check</w:t>
      </w:r>
      <w:r>
        <w:rPr>
          <w:spacing w:val="-3"/>
        </w:rPr>
        <w:t xml:space="preserve"> </w:t>
      </w:r>
      <w:r>
        <w:t>and may be subject to other security/medical/character clearance requirements.</w:t>
      </w:r>
    </w:p>
    <w:p w14:paraId="4BD964BF" w14:textId="77777777" w:rsidR="007C5F5E" w:rsidRDefault="007C5F5E" w:rsidP="007C5F5E">
      <w:pPr>
        <w:pStyle w:val="BodyText"/>
        <w:spacing w:before="1"/>
      </w:pPr>
    </w:p>
    <w:p w14:paraId="6DFACD13" w14:textId="77777777" w:rsidR="007C5F5E" w:rsidRDefault="007C5F5E" w:rsidP="007C5F5E">
      <w:pPr>
        <w:pStyle w:val="BodyText"/>
        <w:widowControl w:val="0"/>
        <w:numPr>
          <w:ilvl w:val="0"/>
          <w:numId w:val="46"/>
        </w:numPr>
        <w:tabs>
          <w:tab w:val="left" w:pos="455"/>
        </w:tabs>
        <w:autoSpaceDE w:val="0"/>
        <w:autoSpaceDN w:val="0"/>
        <w:spacing w:before="1" w:after="0" w:line="240" w:lineRule="auto"/>
        <w:ind w:left="455" w:right="373"/>
      </w:pPr>
      <w:r>
        <w:t>The</w:t>
      </w:r>
      <w:r>
        <w:rPr>
          <w:spacing w:val="-3"/>
        </w:rPr>
        <w:t xml:space="preserve"> </w:t>
      </w:r>
      <w:r>
        <w:t>successful</w:t>
      </w:r>
      <w:r>
        <w:rPr>
          <w:spacing w:val="-4"/>
        </w:rPr>
        <w:t xml:space="preserve"> </w:t>
      </w:r>
      <w:r>
        <w:t>candidate</w:t>
      </w:r>
      <w:r>
        <w:rPr>
          <w:spacing w:val="-4"/>
        </w:rPr>
        <w:t xml:space="preserve"> </w:t>
      </w:r>
      <w:r>
        <w:t>will</w:t>
      </w:r>
      <w:r>
        <w:rPr>
          <w:spacing w:val="-4"/>
        </w:rPr>
        <w:t xml:space="preserve"> </w:t>
      </w:r>
      <w:r>
        <w:t>undertake</w:t>
      </w:r>
      <w:r>
        <w:rPr>
          <w:spacing w:val="-3"/>
        </w:rPr>
        <w:t xml:space="preserve"> </w:t>
      </w:r>
      <w:r>
        <w:t>a</w:t>
      </w:r>
      <w:r>
        <w:rPr>
          <w:spacing w:val="-4"/>
        </w:rPr>
        <w:t xml:space="preserve"> </w:t>
      </w:r>
      <w:r>
        <w:t>pre-employment</w:t>
      </w:r>
      <w:r>
        <w:rPr>
          <w:spacing w:val="-4"/>
        </w:rPr>
        <w:t xml:space="preserve"> </w:t>
      </w:r>
      <w:r>
        <w:t>background</w:t>
      </w:r>
      <w:r>
        <w:rPr>
          <w:spacing w:val="-4"/>
        </w:rPr>
        <w:t xml:space="preserve"> </w:t>
      </w:r>
      <w:r>
        <w:t>check.</w:t>
      </w:r>
      <w:r>
        <w:rPr>
          <w:spacing w:val="-3"/>
        </w:rPr>
        <w:t xml:space="preserve"> </w:t>
      </w:r>
      <w:r>
        <w:t>Please</w:t>
      </w:r>
      <w:r>
        <w:rPr>
          <w:spacing w:val="-4"/>
        </w:rPr>
        <w:t xml:space="preserve"> </w:t>
      </w:r>
      <w:r>
        <w:t>note that individuals with criminal records are not automatically deemed ineligible. Each application will be considered on its merits.</w:t>
      </w:r>
    </w:p>
    <w:p w14:paraId="499A3C00" w14:textId="77777777" w:rsidR="007C5F5E" w:rsidRDefault="007C5F5E" w:rsidP="007C5F5E">
      <w:pPr>
        <w:pStyle w:val="BodyText"/>
        <w:widowControl w:val="0"/>
        <w:numPr>
          <w:ilvl w:val="0"/>
          <w:numId w:val="46"/>
        </w:numPr>
        <w:tabs>
          <w:tab w:val="left" w:pos="455"/>
        </w:tabs>
        <w:autoSpaceDE w:val="0"/>
        <w:autoSpaceDN w:val="0"/>
        <w:spacing w:before="0" w:after="0" w:line="240" w:lineRule="auto"/>
        <w:ind w:left="455" w:right="582"/>
      </w:pPr>
      <w:r>
        <w:t>The</w:t>
      </w:r>
      <w:r>
        <w:rPr>
          <w:spacing w:val="-3"/>
        </w:rPr>
        <w:t xml:space="preserve"> </w:t>
      </w:r>
      <w:r>
        <w:t>successful</w:t>
      </w:r>
      <w:r>
        <w:rPr>
          <w:spacing w:val="-4"/>
        </w:rPr>
        <w:t xml:space="preserve"> </w:t>
      </w:r>
      <w:r>
        <w:t>candidate</w:t>
      </w:r>
      <w:r>
        <w:rPr>
          <w:spacing w:val="-4"/>
        </w:rPr>
        <w:t xml:space="preserve"> </w:t>
      </w:r>
      <w:r>
        <w:t>may</w:t>
      </w:r>
      <w:r>
        <w:rPr>
          <w:spacing w:val="-4"/>
        </w:rPr>
        <w:t xml:space="preserve"> </w:t>
      </w:r>
      <w:r>
        <w:t>be</w:t>
      </w:r>
      <w:r>
        <w:rPr>
          <w:spacing w:val="-3"/>
        </w:rPr>
        <w:t xml:space="preserve"> </w:t>
      </w:r>
      <w:r>
        <w:t>required</w:t>
      </w:r>
      <w:r>
        <w:rPr>
          <w:spacing w:val="-4"/>
        </w:rPr>
        <w:t xml:space="preserve"> </w:t>
      </w:r>
      <w:r>
        <w:t>to</w:t>
      </w:r>
      <w:r>
        <w:rPr>
          <w:spacing w:val="-3"/>
        </w:rPr>
        <w:t xml:space="preserve"> </w:t>
      </w:r>
      <w:r>
        <w:t>obtain</w:t>
      </w:r>
      <w:r>
        <w:rPr>
          <w:spacing w:val="-4"/>
        </w:rPr>
        <w:t xml:space="preserve"> </w:t>
      </w:r>
      <w:r>
        <w:t>and</w:t>
      </w:r>
      <w:r>
        <w:rPr>
          <w:spacing w:val="-4"/>
        </w:rPr>
        <w:t xml:space="preserve"> </w:t>
      </w:r>
      <w:r>
        <w:t>maintain</w:t>
      </w:r>
      <w:r>
        <w:rPr>
          <w:spacing w:val="-4"/>
        </w:rPr>
        <w:t xml:space="preserve"> </w:t>
      </w:r>
      <w:r>
        <w:t>a</w:t>
      </w:r>
      <w:r>
        <w:rPr>
          <w:spacing w:val="-4"/>
        </w:rPr>
        <w:t xml:space="preserve"> </w:t>
      </w:r>
      <w:r>
        <w:t>security</w:t>
      </w:r>
      <w:r>
        <w:rPr>
          <w:spacing w:val="-3"/>
        </w:rPr>
        <w:t xml:space="preserve"> </w:t>
      </w:r>
      <w:r>
        <w:t>clearance</w:t>
      </w:r>
      <w:r>
        <w:rPr>
          <w:spacing w:val="-3"/>
        </w:rPr>
        <w:t xml:space="preserve"> </w:t>
      </w:r>
      <w:r>
        <w:t>at the Negative Vetting 1.</w:t>
      </w:r>
    </w:p>
    <w:p w14:paraId="3CFCADA2" w14:textId="77777777" w:rsidR="007C5F5E" w:rsidRDefault="007C5F5E" w:rsidP="007C5F5E">
      <w:pPr>
        <w:pStyle w:val="BodyText"/>
        <w:widowControl w:val="0"/>
        <w:numPr>
          <w:ilvl w:val="0"/>
          <w:numId w:val="46"/>
        </w:numPr>
        <w:tabs>
          <w:tab w:val="left" w:pos="455"/>
        </w:tabs>
        <w:autoSpaceDE w:val="0"/>
        <w:autoSpaceDN w:val="0"/>
        <w:spacing w:before="0" w:after="0" w:line="240" w:lineRule="auto"/>
        <w:ind w:left="455" w:right="395"/>
      </w:pPr>
      <w:r>
        <w:t>Ability</w:t>
      </w:r>
      <w:r>
        <w:rPr>
          <w:spacing w:val="-3"/>
        </w:rPr>
        <w:t xml:space="preserve"> </w:t>
      </w:r>
      <w:r>
        <w:t>to</w:t>
      </w:r>
      <w:r>
        <w:rPr>
          <w:spacing w:val="-3"/>
        </w:rPr>
        <w:t xml:space="preserve"> </w:t>
      </w:r>
      <w:r>
        <w:t>travel</w:t>
      </w:r>
      <w:r>
        <w:rPr>
          <w:spacing w:val="-4"/>
        </w:rPr>
        <w:t xml:space="preserve"> </w:t>
      </w:r>
      <w:r>
        <w:t>nationally</w:t>
      </w:r>
      <w:r>
        <w:rPr>
          <w:spacing w:val="-3"/>
        </w:rPr>
        <w:t xml:space="preserve"> </w:t>
      </w:r>
      <w:r>
        <w:t>and</w:t>
      </w:r>
      <w:r>
        <w:rPr>
          <w:spacing w:val="-4"/>
        </w:rPr>
        <w:t xml:space="preserve"> </w:t>
      </w:r>
      <w:r>
        <w:t>internationally</w:t>
      </w:r>
      <w:r>
        <w:rPr>
          <w:spacing w:val="-3"/>
        </w:rPr>
        <w:t xml:space="preserve"> </w:t>
      </w:r>
      <w:r>
        <w:t>as</w:t>
      </w:r>
      <w:r>
        <w:rPr>
          <w:spacing w:val="-4"/>
        </w:rPr>
        <w:t xml:space="preserve"> </w:t>
      </w:r>
      <w:r>
        <w:t>required,</w:t>
      </w:r>
      <w:r>
        <w:rPr>
          <w:spacing w:val="-4"/>
        </w:rPr>
        <w:t xml:space="preserve"> </w:t>
      </w:r>
      <w:r>
        <w:t>and</w:t>
      </w:r>
      <w:r>
        <w:rPr>
          <w:spacing w:val="-4"/>
        </w:rPr>
        <w:t xml:space="preserve"> </w:t>
      </w:r>
      <w:r>
        <w:t>a</w:t>
      </w:r>
      <w:r>
        <w:rPr>
          <w:spacing w:val="-4"/>
        </w:rPr>
        <w:t xml:space="preserve"> </w:t>
      </w:r>
      <w:r>
        <w:t>current</w:t>
      </w:r>
      <w:r>
        <w:rPr>
          <w:spacing w:val="-5"/>
        </w:rPr>
        <w:t xml:space="preserve"> </w:t>
      </w:r>
      <w:r>
        <w:t>Australian</w:t>
      </w:r>
      <w:r>
        <w:rPr>
          <w:spacing w:val="-4"/>
        </w:rPr>
        <w:t xml:space="preserve"> </w:t>
      </w:r>
      <w:r>
        <w:t xml:space="preserve">Drivers </w:t>
      </w:r>
      <w:r>
        <w:rPr>
          <w:spacing w:val="-2"/>
        </w:rPr>
        <w:lastRenderedPageBreak/>
        <w:t>licence.</w:t>
      </w:r>
    </w:p>
    <w:p w14:paraId="449DED54" w14:textId="77777777" w:rsidR="007C5F5E" w:rsidRDefault="007C5F5E" w:rsidP="007C5F5E">
      <w:pPr>
        <w:pStyle w:val="BodyText"/>
        <w:widowControl w:val="0"/>
        <w:numPr>
          <w:ilvl w:val="0"/>
          <w:numId w:val="46"/>
        </w:numPr>
        <w:tabs>
          <w:tab w:val="left" w:pos="455"/>
        </w:tabs>
        <w:autoSpaceDE w:val="0"/>
        <w:autoSpaceDN w:val="0"/>
        <w:spacing w:before="0" w:after="0" w:line="240" w:lineRule="auto"/>
        <w:ind w:left="455" w:hanging="226"/>
      </w:pPr>
      <w:r>
        <w:t>Ability</w:t>
      </w:r>
      <w:r>
        <w:rPr>
          <w:spacing w:val="-4"/>
        </w:rPr>
        <w:t xml:space="preserve"> </w:t>
      </w:r>
      <w:r>
        <w:t>to</w:t>
      </w:r>
      <w:r>
        <w:rPr>
          <w:spacing w:val="-2"/>
        </w:rPr>
        <w:t xml:space="preserve"> </w:t>
      </w:r>
      <w:r>
        <w:t>obtain</w:t>
      </w:r>
      <w:r>
        <w:rPr>
          <w:spacing w:val="-2"/>
        </w:rPr>
        <w:t xml:space="preserve"> </w:t>
      </w:r>
      <w:r>
        <w:t>an</w:t>
      </w:r>
      <w:r>
        <w:rPr>
          <w:spacing w:val="-3"/>
        </w:rPr>
        <w:t xml:space="preserve"> </w:t>
      </w:r>
      <w:r>
        <w:t>Australian</w:t>
      </w:r>
      <w:r>
        <w:rPr>
          <w:spacing w:val="-2"/>
        </w:rPr>
        <w:t xml:space="preserve"> </w:t>
      </w:r>
      <w:r>
        <w:t>Financial</w:t>
      </w:r>
      <w:r>
        <w:rPr>
          <w:spacing w:val="-2"/>
        </w:rPr>
        <w:t xml:space="preserve"> </w:t>
      </w:r>
      <w:r>
        <w:t>Services</w:t>
      </w:r>
      <w:r>
        <w:rPr>
          <w:spacing w:val="-3"/>
        </w:rPr>
        <w:t xml:space="preserve"> </w:t>
      </w:r>
      <w:r>
        <w:t>(AFS)</w:t>
      </w:r>
      <w:r>
        <w:rPr>
          <w:spacing w:val="-1"/>
        </w:rPr>
        <w:t xml:space="preserve"> </w:t>
      </w:r>
      <w:r>
        <w:rPr>
          <w:spacing w:val="-2"/>
        </w:rPr>
        <w:t>Licence.</w:t>
      </w:r>
    </w:p>
    <w:p w14:paraId="3DF8F839" w14:textId="5E93C792" w:rsidR="00B50C20" w:rsidRPr="00C75F63" w:rsidRDefault="00B50C20" w:rsidP="00DF3191">
      <w:pPr>
        <w:spacing w:after="240"/>
        <w:rPr>
          <w:bCs/>
          <w:szCs w:val="24"/>
        </w:rPr>
      </w:pPr>
    </w:p>
    <w:sectPr w:rsidR="00B50C20" w:rsidRPr="00C75F63" w:rsidSect="00ED2629">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82036" w14:textId="77777777" w:rsidR="00673A51" w:rsidRDefault="00673A51" w:rsidP="000A377A">
      <w:r>
        <w:separator/>
      </w:r>
    </w:p>
  </w:endnote>
  <w:endnote w:type="continuationSeparator" w:id="0">
    <w:p w14:paraId="07BFF99E" w14:textId="77777777" w:rsidR="00673A51" w:rsidRDefault="00673A51" w:rsidP="000A377A">
      <w:r>
        <w:continuationSeparator/>
      </w:r>
    </w:p>
  </w:endnote>
  <w:endnote w:type="continuationNotice" w:id="1">
    <w:p w14:paraId="74884BCE" w14:textId="77777777" w:rsidR="00673A51" w:rsidRDefault="00673A5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D15E" w14:textId="2F02244B" w:rsidR="00C85B37" w:rsidRDefault="00C85B37">
    <w:pPr>
      <w:pStyle w:val="Footer"/>
    </w:pPr>
    <w:r>
      <w:rPr>
        <w:noProof/>
      </w:rPr>
      <mc:AlternateContent>
        <mc:Choice Requires="wps">
          <w:drawing>
            <wp:anchor distT="0" distB="0" distL="0" distR="0" simplePos="0" relativeHeight="251658245" behindDoc="0" locked="0" layoutInCell="1" allowOverlap="1" wp14:anchorId="0037294B" wp14:editId="5E40259F">
              <wp:simplePos x="635" y="635"/>
              <wp:positionH relativeFrom="page">
                <wp:align>center</wp:align>
              </wp:positionH>
              <wp:positionV relativeFrom="page">
                <wp:align>bottom</wp:align>
              </wp:positionV>
              <wp:extent cx="609600" cy="476250"/>
              <wp:effectExtent l="0" t="0" r="0" b="0"/>
              <wp:wrapNone/>
              <wp:docPr id="13063600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CE4CC8D" w14:textId="60880BF8" w:rsidR="00C85B37" w:rsidRPr="00C85B37" w:rsidRDefault="00C85B37" w:rsidP="00C85B37">
                          <w:pPr>
                            <w:spacing w:after="0"/>
                            <w:rPr>
                              <w:rFonts w:ascii="Aptos" w:eastAsia="Aptos" w:hAnsi="Aptos" w:cs="Aptos"/>
                              <w:noProof/>
                              <w:color w:val="FF0000"/>
                              <w:szCs w:val="24"/>
                            </w:rPr>
                          </w:pPr>
                          <w:r w:rsidRPr="00C85B37">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37294B" id="_x0000_t202" coordsize="21600,21600" o:spt="202" path="m,l,21600r21600,l21600,xe">
              <v:stroke joinstyle="miter"/>
              <v:path gradientshapeok="t" o:connecttype="rect"/>
            </v:shapetype>
            <v:shape id="Text Box 5" o:spid="_x0000_s1028" type="#_x0000_t202" alt="OFFICIAL" style="position:absolute;margin-left:0;margin-top:0;width:48pt;height:37.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dfDg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d8tk4fQX1kZZCOPHtnVy31HojfHgWSATTtCTa&#10;8ESH7qAvOZwtzhrAH3/zx3zCnaKc9SSYkltSNGfdN0t8RG2NBo5GlYzpbX4T4bF7cw8kwym9CCeT&#10;SV4M3WhqBPNKcl7FRhQSVlK7klejeR9OyqXnINVqlZJIRk6Ejd06GUtHuCKWL8OrQHcGPBBTjzCq&#10;SRRvcD/lxpverfaB0E+kRGhPQJ4RJwkmrs7PJWr81/+UdX3Uy5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4wmdfDgIAABwE&#10;AAAOAAAAAAAAAAAAAAAAAC4CAABkcnMvZTJvRG9jLnhtbFBLAQItABQABgAIAAAAIQDw1GyT2gAA&#10;AAMBAAAPAAAAAAAAAAAAAAAAAGgEAABkcnMvZG93bnJldi54bWxQSwUGAAAAAAQABADzAAAAbwUA&#10;AAAA&#10;" filled="f" stroked="f">
              <v:textbox style="mso-fit-shape-to-text:t" inset="0,0,0,15pt">
                <w:txbxContent>
                  <w:p w14:paraId="2CE4CC8D" w14:textId="60880BF8" w:rsidR="00C85B37" w:rsidRPr="00C85B37" w:rsidRDefault="00C85B37" w:rsidP="00C85B37">
                    <w:pPr>
                      <w:spacing w:after="0"/>
                      <w:rPr>
                        <w:rFonts w:ascii="Aptos" w:eastAsia="Aptos" w:hAnsi="Aptos" w:cs="Aptos"/>
                        <w:noProof/>
                        <w:color w:val="FF0000"/>
                        <w:szCs w:val="24"/>
                      </w:rPr>
                    </w:pPr>
                    <w:r w:rsidRPr="00C85B37">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EEC0D" w14:textId="64EBD0E7" w:rsidR="009511DD" w:rsidRPr="00246B35" w:rsidRDefault="00C85B37"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6" behindDoc="0" locked="0" layoutInCell="1" allowOverlap="1" wp14:anchorId="45BA1026" wp14:editId="3CE0E134">
              <wp:simplePos x="635" y="635"/>
              <wp:positionH relativeFrom="page">
                <wp:align>center</wp:align>
              </wp:positionH>
              <wp:positionV relativeFrom="page">
                <wp:align>bottom</wp:align>
              </wp:positionV>
              <wp:extent cx="609600" cy="476250"/>
              <wp:effectExtent l="0" t="0" r="0" b="0"/>
              <wp:wrapNone/>
              <wp:docPr id="180397816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77280919" w14:textId="55F1EB68" w:rsidR="00C85B37" w:rsidRPr="00C85B37" w:rsidRDefault="00C85B37" w:rsidP="00C85B37">
                          <w:pPr>
                            <w:spacing w:after="0"/>
                            <w:rPr>
                              <w:rFonts w:ascii="Aptos" w:eastAsia="Aptos" w:hAnsi="Aptos" w:cs="Aptos"/>
                              <w:noProof/>
                              <w:color w:val="FF0000"/>
                              <w:szCs w:val="24"/>
                            </w:rPr>
                          </w:pPr>
                          <w:r w:rsidRPr="00C85B37">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BA1026" id="_x0000_t202" coordsize="21600,21600" o:spt="202" path="m,l,21600r21600,l21600,xe">
              <v:stroke joinstyle="miter"/>
              <v:path gradientshapeok="t" o:connecttype="rect"/>
            </v:shapetype>
            <v:shape id="Text Box 6" o:spid="_x0000_s1029" type="#_x0000_t202" alt="OFFICIAL" style="position:absolute;margin-left:0;margin-top:0;width:48pt;height:37.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filled="f" stroked="f">
              <v:textbox style="mso-fit-shape-to-text:t" inset="0,0,0,15pt">
                <w:txbxContent>
                  <w:p w14:paraId="77280919" w14:textId="55F1EB68" w:rsidR="00C85B37" w:rsidRPr="00C85B37" w:rsidRDefault="00C85B37" w:rsidP="00C85B37">
                    <w:pPr>
                      <w:spacing w:after="0"/>
                      <w:rPr>
                        <w:rFonts w:ascii="Aptos" w:eastAsia="Aptos" w:hAnsi="Aptos" w:cs="Aptos"/>
                        <w:noProof/>
                        <w:color w:val="FF0000"/>
                        <w:szCs w:val="24"/>
                      </w:rPr>
                    </w:pPr>
                    <w:r w:rsidRPr="00C85B37">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96DB" w14:textId="278724F1" w:rsidR="009511DD" w:rsidRDefault="00C85B37"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4" behindDoc="0" locked="0" layoutInCell="1" allowOverlap="1" wp14:anchorId="06A0F357" wp14:editId="1E8F0B9E">
              <wp:simplePos x="635" y="635"/>
              <wp:positionH relativeFrom="page">
                <wp:align>center</wp:align>
              </wp:positionH>
              <wp:positionV relativeFrom="page">
                <wp:align>bottom</wp:align>
              </wp:positionV>
              <wp:extent cx="609600" cy="476250"/>
              <wp:effectExtent l="0" t="0" r="0" b="0"/>
              <wp:wrapNone/>
              <wp:docPr id="92130715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38F40377" w14:textId="0435C9E5" w:rsidR="00C85B37" w:rsidRPr="00C85B37" w:rsidRDefault="00C85B37" w:rsidP="00C85B37">
                          <w:pPr>
                            <w:spacing w:after="0"/>
                            <w:rPr>
                              <w:rFonts w:ascii="Aptos" w:eastAsia="Aptos" w:hAnsi="Aptos" w:cs="Aptos"/>
                              <w:noProof/>
                              <w:color w:val="FF0000"/>
                              <w:szCs w:val="24"/>
                            </w:rPr>
                          </w:pPr>
                          <w:r w:rsidRPr="00C85B37">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A0F357" id="_x0000_t202" coordsize="21600,21600" o:spt="202" path="m,l,21600r21600,l21600,xe">
              <v:stroke joinstyle="miter"/>
              <v:path gradientshapeok="t" o:connecttype="rect"/>
            </v:shapetype>
            <v:shape id="Text Box 4" o:spid="_x0000_s1031" type="#_x0000_t202" alt="OFFICIAL" style="position:absolute;margin-left:0;margin-top:0;width:48pt;height:37.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vDgIAABwEAAAOAAAAZHJzL2Uyb0RvYy54bWysU99v2jAQfp+0/8Hy+0hAg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X2aTaYI1u1526MN3BYZFo+RIrCSwxGHt&#10;AzWk1CEl9rKwato2MdPavxyUGD3ZdcJohX7bs6Yq+XSYfgvVkZZCOPHtnVw11HotfHgSSATTtCTa&#10;8EiHbqErOZwtzmrAX2/5Yz7hTlHOOhJMyS0pmrP2hyU+orYGAwdjm4zxTT6N8Ni9uQOS4ZhehJPJ&#10;JC+GdjA1gnkhOS9jIwoJK6ldybeDeRdOyqXnINVymZJIRk6Etd04GUtHuCKWz/2LQHcGPBBTDzCo&#10;SRSvcD/lxpveLfeB0E+kRGhPQJ4RJwkmrs7PJWr8z/+UdX3Ui9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7/nrvDgIAABwE&#10;AAAOAAAAAAAAAAAAAAAAAC4CAABkcnMvZTJvRG9jLnhtbFBLAQItABQABgAIAAAAIQDw1GyT2gAA&#10;AAMBAAAPAAAAAAAAAAAAAAAAAGgEAABkcnMvZG93bnJldi54bWxQSwUGAAAAAAQABADzAAAAbwUA&#10;AAAA&#10;" filled="f" stroked="f">
              <v:textbox style="mso-fit-shape-to-text:t" inset="0,0,0,15pt">
                <w:txbxContent>
                  <w:p w14:paraId="38F40377" w14:textId="0435C9E5" w:rsidR="00C85B37" w:rsidRPr="00C85B37" w:rsidRDefault="00C85B37" w:rsidP="00C85B37">
                    <w:pPr>
                      <w:spacing w:after="0"/>
                      <w:rPr>
                        <w:rFonts w:ascii="Aptos" w:eastAsia="Aptos" w:hAnsi="Aptos" w:cs="Aptos"/>
                        <w:noProof/>
                        <w:color w:val="FF0000"/>
                        <w:szCs w:val="24"/>
                      </w:rPr>
                    </w:pPr>
                    <w:r w:rsidRPr="00C85B37">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5FB30" w14:textId="77777777" w:rsidR="00673A51" w:rsidRDefault="00673A51" w:rsidP="000A377A">
      <w:r>
        <w:separator/>
      </w:r>
    </w:p>
  </w:footnote>
  <w:footnote w:type="continuationSeparator" w:id="0">
    <w:p w14:paraId="1EDB3BE2" w14:textId="77777777" w:rsidR="00673A51" w:rsidRDefault="00673A51" w:rsidP="000A377A">
      <w:r>
        <w:continuationSeparator/>
      </w:r>
    </w:p>
  </w:footnote>
  <w:footnote w:type="continuationNotice" w:id="1">
    <w:p w14:paraId="02CA6B53" w14:textId="77777777" w:rsidR="00673A51" w:rsidRDefault="00673A5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25603" w14:textId="0D68DB9A" w:rsidR="00C85B37" w:rsidRDefault="00C85B37">
    <w:pPr>
      <w:pStyle w:val="Header"/>
    </w:pPr>
    <w:r>
      <w:rPr>
        <w:noProof/>
      </w:rPr>
      <mc:AlternateContent>
        <mc:Choice Requires="wps">
          <w:drawing>
            <wp:anchor distT="0" distB="0" distL="0" distR="0" simplePos="0" relativeHeight="251658242" behindDoc="0" locked="0" layoutInCell="1" allowOverlap="1" wp14:anchorId="0ABD4C9C" wp14:editId="77300A3E">
              <wp:simplePos x="635" y="635"/>
              <wp:positionH relativeFrom="page">
                <wp:align>center</wp:align>
              </wp:positionH>
              <wp:positionV relativeFrom="page">
                <wp:align>top</wp:align>
              </wp:positionV>
              <wp:extent cx="609600" cy="476250"/>
              <wp:effectExtent l="0" t="0" r="0" b="0"/>
              <wp:wrapNone/>
              <wp:docPr id="4369818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125B4126" w14:textId="51DF1B88" w:rsidR="00C85B37" w:rsidRPr="00C85B37" w:rsidRDefault="00C85B37" w:rsidP="00C85B37">
                          <w:pPr>
                            <w:spacing w:after="0"/>
                            <w:rPr>
                              <w:rFonts w:ascii="Aptos" w:eastAsia="Aptos" w:hAnsi="Aptos" w:cs="Aptos"/>
                              <w:noProof/>
                              <w:color w:val="FF0000"/>
                              <w:szCs w:val="24"/>
                            </w:rPr>
                          </w:pPr>
                          <w:r w:rsidRPr="00C85B37">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BD4C9C" id="_x0000_t202" coordsize="21600,21600" o:spt="202" path="m,l,21600r21600,l21600,xe">
              <v:stroke joinstyle="miter"/>
              <v:path gradientshapeok="t" o:connecttype="rect"/>
            </v:shapetype>
            <v:shape id="Text Box 2" o:spid="_x0000_s1026" type="#_x0000_t202" alt="OFFICIAL" style="position:absolute;margin-left:0;margin-top:0;width:48pt;height:3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filled="f" stroked="f">
              <v:textbox style="mso-fit-shape-to-text:t" inset="0,15pt,0,0">
                <w:txbxContent>
                  <w:p w14:paraId="125B4126" w14:textId="51DF1B88" w:rsidR="00C85B37" w:rsidRPr="00C85B37" w:rsidRDefault="00C85B37" w:rsidP="00C85B37">
                    <w:pPr>
                      <w:spacing w:after="0"/>
                      <w:rPr>
                        <w:rFonts w:ascii="Aptos" w:eastAsia="Aptos" w:hAnsi="Aptos" w:cs="Aptos"/>
                        <w:noProof/>
                        <w:color w:val="FF0000"/>
                        <w:szCs w:val="24"/>
                      </w:rPr>
                    </w:pPr>
                    <w:r w:rsidRPr="00C85B37">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06BE" w14:textId="421E1B7D" w:rsidR="00C85B37" w:rsidRDefault="00C85B37">
    <w:pPr>
      <w:pStyle w:val="Header"/>
    </w:pPr>
    <w:r>
      <w:rPr>
        <w:noProof/>
      </w:rPr>
      <mc:AlternateContent>
        <mc:Choice Requires="wps">
          <w:drawing>
            <wp:anchor distT="0" distB="0" distL="0" distR="0" simplePos="0" relativeHeight="251658243" behindDoc="0" locked="0" layoutInCell="1" allowOverlap="1" wp14:anchorId="18116693" wp14:editId="12F9BE4E">
              <wp:simplePos x="635" y="635"/>
              <wp:positionH relativeFrom="page">
                <wp:align>center</wp:align>
              </wp:positionH>
              <wp:positionV relativeFrom="page">
                <wp:align>top</wp:align>
              </wp:positionV>
              <wp:extent cx="609600" cy="476250"/>
              <wp:effectExtent l="0" t="0" r="0" b="0"/>
              <wp:wrapNone/>
              <wp:docPr id="27584511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6BD3E722" w14:textId="3B56FB76" w:rsidR="00C85B37" w:rsidRPr="00C85B37" w:rsidRDefault="00C85B37" w:rsidP="00C85B37">
                          <w:pPr>
                            <w:spacing w:after="0"/>
                            <w:rPr>
                              <w:rFonts w:ascii="Aptos" w:eastAsia="Aptos" w:hAnsi="Aptos" w:cs="Aptos"/>
                              <w:noProof/>
                              <w:color w:val="FF0000"/>
                              <w:szCs w:val="24"/>
                            </w:rPr>
                          </w:pPr>
                          <w:r w:rsidRPr="00C85B37">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116693" id="_x0000_t202" coordsize="21600,21600" o:spt="202" path="m,l,21600r21600,l21600,xe">
              <v:stroke joinstyle="miter"/>
              <v:path gradientshapeok="t" o:connecttype="rect"/>
            </v:shapetype>
            <v:shape id="Text Box 3" o:spid="_x0000_s1027" type="#_x0000_t202" alt="OFFICIAL" style="position:absolute;margin-left:0;margin-top:0;width:48pt;height:37.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" filled="f" stroked="f">
              <v:textbox style="mso-fit-shape-to-text:t" inset="0,15pt,0,0">
                <w:txbxContent>
                  <w:p w14:paraId="6BD3E722" w14:textId="3B56FB76" w:rsidR="00C85B37" w:rsidRPr="00C85B37" w:rsidRDefault="00C85B37" w:rsidP="00C85B37">
                    <w:pPr>
                      <w:spacing w:after="0"/>
                      <w:rPr>
                        <w:rFonts w:ascii="Aptos" w:eastAsia="Aptos" w:hAnsi="Aptos" w:cs="Aptos"/>
                        <w:noProof/>
                        <w:color w:val="FF0000"/>
                        <w:szCs w:val="24"/>
                      </w:rPr>
                    </w:pPr>
                    <w:r w:rsidRPr="00C85B37">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A98C" w14:textId="42ED5323" w:rsidR="009511DD" w:rsidRPr="00ED2629" w:rsidRDefault="00C85B37">
    <w:pPr>
      <w:rPr>
        <w:sz w:val="2"/>
        <w:szCs w:val="2"/>
      </w:rPr>
    </w:pPr>
    <w:r>
      <w:rPr>
        <w:noProof/>
        <w:sz w:val="2"/>
        <w:szCs w:val="2"/>
      </w:rPr>
      <mc:AlternateContent>
        <mc:Choice Requires="wps">
          <w:drawing>
            <wp:anchor distT="0" distB="0" distL="0" distR="0" simplePos="0" relativeHeight="251658241" behindDoc="0" locked="0" layoutInCell="1" allowOverlap="1" wp14:anchorId="259B4AB8" wp14:editId="14CB0487">
              <wp:simplePos x="635" y="635"/>
              <wp:positionH relativeFrom="page">
                <wp:align>center</wp:align>
              </wp:positionH>
              <wp:positionV relativeFrom="page">
                <wp:align>top</wp:align>
              </wp:positionV>
              <wp:extent cx="609600" cy="476250"/>
              <wp:effectExtent l="0" t="0" r="0" b="0"/>
              <wp:wrapNone/>
              <wp:docPr id="3477274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51511796" w14:textId="2F02AD9C" w:rsidR="00C85B37" w:rsidRPr="00C85B37" w:rsidRDefault="00C85B37" w:rsidP="00C85B37">
                          <w:pPr>
                            <w:spacing w:after="0"/>
                            <w:rPr>
                              <w:rFonts w:ascii="Aptos" w:eastAsia="Aptos" w:hAnsi="Aptos" w:cs="Aptos"/>
                              <w:noProof/>
                              <w:color w:val="FF0000"/>
                              <w:szCs w:val="24"/>
                            </w:rPr>
                          </w:pPr>
                          <w:r w:rsidRPr="00C85B37">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9B4AB8" id="_x0000_t202" coordsize="21600,21600" o:spt="202" path="m,l,21600r21600,l21600,xe">
              <v:stroke joinstyle="miter"/>
              <v:path gradientshapeok="t" o:connecttype="rect"/>
            </v:shapetype>
            <v:shape id="Text Box 1" o:spid="_x0000_s1030" type="#_x0000_t202" alt="OFFICIAL" style="position:absolute;margin-left:0;margin-top:0;width:48pt;height:3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m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aj5Ov4PqREt5OPMdnFw31HojAj4LTwTTtCRa&#10;fKJDG+hKDoPFWQ3+x9/8MZ9wpyhnHQmm5JYUzZn5ZomPqK1kTG/zmwiGH9270bCH9h5IhlN6EU4m&#10;M+ahGU3toX0lOa9iIwoJK6ldyXE07/GsXHoOUq1WKYlk5ARu7NbJWDrCFbF86V+FdwPgSEw9wqgm&#10;UbzB/Zwbbwa3OiChn0iJ0J6BHBAnCSauhucSNf7rf8q6PurlT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SIaZZg0CAAAcBAAA&#10;DgAAAAAAAAAAAAAAAAAuAgAAZHJzL2Uyb0RvYy54bWxQSwECLQAUAAYACAAAACEAEyewLNkAAAAD&#10;AQAADwAAAAAAAAAAAAAAAABnBAAAZHJzL2Rvd25yZXYueG1sUEsFBgAAAAAEAAQA8wAAAG0FAAAA&#10;AA==&#10;" filled="f" stroked="f">
              <v:textbox style="mso-fit-shape-to-text:t" inset="0,15pt,0,0">
                <w:txbxContent>
                  <w:p w14:paraId="51511796" w14:textId="2F02AD9C" w:rsidR="00C85B37" w:rsidRPr="00C85B37" w:rsidRDefault="00C85B37" w:rsidP="00C85B37">
                    <w:pPr>
                      <w:spacing w:after="0"/>
                      <w:rPr>
                        <w:rFonts w:ascii="Aptos" w:eastAsia="Aptos" w:hAnsi="Aptos" w:cs="Aptos"/>
                        <w:noProof/>
                        <w:color w:val="FF0000"/>
                        <w:szCs w:val="24"/>
                      </w:rPr>
                    </w:pPr>
                    <w:r w:rsidRPr="00C85B37">
                      <w:rPr>
                        <w:rFonts w:ascii="Aptos" w:eastAsia="Aptos" w:hAnsi="Aptos" w:cs="Aptos"/>
                        <w:noProof/>
                        <w:color w:val="FF0000"/>
                        <w:szCs w:val="24"/>
                      </w:rPr>
                      <w:t>OFFICIAL</w:t>
                    </w:r>
                  </w:p>
                </w:txbxContent>
              </v:textbox>
              <w10:wrap anchorx="page" anchory="page"/>
            </v:shape>
          </w:pict>
        </mc:Fallback>
      </mc:AlternateContent>
    </w:r>
    <w:r w:rsidR="00ED212D" w:rsidRPr="00ED2629">
      <w:rPr>
        <w:noProof/>
        <w:sz w:val="2"/>
        <w:szCs w:val="2"/>
      </w:rPr>
      <w:drawing>
        <wp:anchor distT="0" distB="71755" distL="114300" distR="360045" simplePos="0" relativeHeight="251658240" behindDoc="1" locked="1" layoutInCell="1" allowOverlap="1" wp14:anchorId="7283F0F3" wp14:editId="4ABF93A9">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E8C6ECF"/>
    <w:multiLevelType w:val="hybridMultilevel"/>
    <w:tmpl w:val="9662988A"/>
    <w:lvl w:ilvl="0" w:tplc="7354CCF0">
      <w:start w:val="1"/>
      <w:numFmt w:val="decimal"/>
      <w:lvlText w:val="%1."/>
      <w:lvlJc w:val="left"/>
      <w:pPr>
        <w:ind w:left="502" w:hanging="360"/>
      </w:pPr>
      <w:rPr>
        <w:rFonts w:ascii="Calibri" w:eastAsia="Calibri" w:hAnsi="Calibri" w:cs="Calibri" w:hint="default"/>
        <w:b w:val="0"/>
        <w:bCs w:val="0"/>
        <w:i w:val="0"/>
        <w:iCs w:val="0"/>
        <w:spacing w:val="0"/>
        <w:w w:val="99"/>
        <w:sz w:val="22"/>
        <w:szCs w:val="22"/>
        <w:lang w:val="en-US" w:eastAsia="en-US" w:bidi="ar-SA"/>
      </w:rPr>
    </w:lvl>
    <w:lvl w:ilvl="1" w:tplc="C0644370">
      <w:numFmt w:val="bullet"/>
      <w:lvlText w:val=""/>
      <w:lvlJc w:val="left"/>
      <w:pPr>
        <w:ind w:left="1222" w:hanging="360"/>
      </w:pPr>
      <w:rPr>
        <w:rFonts w:ascii="Symbol" w:eastAsia="Symbol" w:hAnsi="Symbol" w:cs="Symbol" w:hint="default"/>
        <w:b w:val="0"/>
        <w:bCs w:val="0"/>
        <w:i w:val="0"/>
        <w:iCs w:val="0"/>
        <w:spacing w:val="0"/>
        <w:w w:val="100"/>
        <w:sz w:val="24"/>
        <w:szCs w:val="24"/>
        <w:lang w:val="en-US" w:eastAsia="en-US" w:bidi="ar-SA"/>
      </w:rPr>
    </w:lvl>
    <w:lvl w:ilvl="2" w:tplc="71F06AF0">
      <w:numFmt w:val="bullet"/>
      <w:lvlText w:val="•"/>
      <w:lvlJc w:val="left"/>
      <w:pPr>
        <w:ind w:left="2202" w:hanging="360"/>
      </w:pPr>
      <w:rPr>
        <w:rFonts w:hint="default"/>
        <w:lang w:val="en-US" w:eastAsia="en-US" w:bidi="ar-SA"/>
      </w:rPr>
    </w:lvl>
    <w:lvl w:ilvl="3" w:tplc="F2F8C270">
      <w:numFmt w:val="bullet"/>
      <w:lvlText w:val="•"/>
      <w:lvlJc w:val="left"/>
      <w:pPr>
        <w:ind w:left="3185" w:hanging="360"/>
      </w:pPr>
      <w:rPr>
        <w:rFonts w:hint="default"/>
        <w:lang w:val="en-US" w:eastAsia="en-US" w:bidi="ar-SA"/>
      </w:rPr>
    </w:lvl>
    <w:lvl w:ilvl="4" w:tplc="EABE1176">
      <w:numFmt w:val="bullet"/>
      <w:lvlText w:val="•"/>
      <w:lvlJc w:val="left"/>
      <w:pPr>
        <w:ind w:left="4168" w:hanging="360"/>
      </w:pPr>
      <w:rPr>
        <w:rFonts w:hint="default"/>
        <w:lang w:val="en-US" w:eastAsia="en-US" w:bidi="ar-SA"/>
      </w:rPr>
    </w:lvl>
    <w:lvl w:ilvl="5" w:tplc="3E50DEF4">
      <w:numFmt w:val="bullet"/>
      <w:lvlText w:val="•"/>
      <w:lvlJc w:val="left"/>
      <w:pPr>
        <w:ind w:left="5150" w:hanging="360"/>
      </w:pPr>
      <w:rPr>
        <w:rFonts w:hint="default"/>
        <w:lang w:val="en-US" w:eastAsia="en-US" w:bidi="ar-SA"/>
      </w:rPr>
    </w:lvl>
    <w:lvl w:ilvl="6" w:tplc="BA7A519C">
      <w:numFmt w:val="bullet"/>
      <w:lvlText w:val="•"/>
      <w:lvlJc w:val="left"/>
      <w:pPr>
        <w:ind w:left="6133" w:hanging="360"/>
      </w:pPr>
      <w:rPr>
        <w:rFonts w:hint="default"/>
        <w:lang w:val="en-US" w:eastAsia="en-US" w:bidi="ar-SA"/>
      </w:rPr>
    </w:lvl>
    <w:lvl w:ilvl="7" w:tplc="63262C92">
      <w:numFmt w:val="bullet"/>
      <w:lvlText w:val="•"/>
      <w:lvlJc w:val="left"/>
      <w:pPr>
        <w:ind w:left="7116" w:hanging="360"/>
      </w:pPr>
      <w:rPr>
        <w:rFonts w:hint="default"/>
        <w:lang w:val="en-US" w:eastAsia="en-US" w:bidi="ar-SA"/>
      </w:rPr>
    </w:lvl>
    <w:lvl w:ilvl="8" w:tplc="4FBC6C1C">
      <w:numFmt w:val="bullet"/>
      <w:lvlText w:val="•"/>
      <w:lvlJc w:val="left"/>
      <w:pPr>
        <w:ind w:left="8098" w:hanging="360"/>
      </w:pPr>
      <w:rPr>
        <w:rFonts w:hint="default"/>
        <w:lang w:val="en-US" w:eastAsia="en-US" w:bidi="ar-SA"/>
      </w:rPr>
    </w:lvl>
  </w:abstractNum>
  <w:abstractNum w:abstractNumId="22"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5DC6DE5"/>
    <w:multiLevelType w:val="hybridMultilevel"/>
    <w:tmpl w:val="75BAD972"/>
    <w:lvl w:ilvl="0" w:tplc="6382F6DE">
      <w:numFmt w:val="bullet"/>
      <w:lvlText w:val=""/>
      <w:lvlJc w:val="left"/>
      <w:pPr>
        <w:ind w:left="456" w:hanging="227"/>
      </w:pPr>
      <w:rPr>
        <w:rFonts w:ascii="Symbol" w:eastAsia="Symbol" w:hAnsi="Symbol" w:cs="Symbol" w:hint="default"/>
        <w:b w:val="0"/>
        <w:bCs w:val="0"/>
        <w:i w:val="0"/>
        <w:iCs w:val="0"/>
        <w:spacing w:val="0"/>
        <w:w w:val="100"/>
        <w:sz w:val="24"/>
        <w:szCs w:val="24"/>
        <w:lang w:val="en-US" w:eastAsia="en-US" w:bidi="ar-SA"/>
      </w:rPr>
    </w:lvl>
    <w:lvl w:ilvl="1" w:tplc="2A34842A">
      <w:numFmt w:val="bullet"/>
      <w:lvlText w:val="•"/>
      <w:lvlJc w:val="left"/>
      <w:pPr>
        <w:ind w:left="1378" w:hanging="227"/>
      </w:pPr>
      <w:rPr>
        <w:rFonts w:hint="default"/>
        <w:lang w:val="en-US" w:eastAsia="en-US" w:bidi="ar-SA"/>
      </w:rPr>
    </w:lvl>
    <w:lvl w:ilvl="2" w:tplc="C5889FE6">
      <w:numFmt w:val="bullet"/>
      <w:lvlText w:val="•"/>
      <w:lvlJc w:val="left"/>
      <w:pPr>
        <w:ind w:left="2296" w:hanging="227"/>
      </w:pPr>
      <w:rPr>
        <w:rFonts w:hint="default"/>
        <w:lang w:val="en-US" w:eastAsia="en-US" w:bidi="ar-SA"/>
      </w:rPr>
    </w:lvl>
    <w:lvl w:ilvl="3" w:tplc="DB248E70">
      <w:numFmt w:val="bullet"/>
      <w:lvlText w:val="•"/>
      <w:lvlJc w:val="left"/>
      <w:pPr>
        <w:ind w:left="3214" w:hanging="227"/>
      </w:pPr>
      <w:rPr>
        <w:rFonts w:hint="default"/>
        <w:lang w:val="en-US" w:eastAsia="en-US" w:bidi="ar-SA"/>
      </w:rPr>
    </w:lvl>
    <w:lvl w:ilvl="4" w:tplc="0170A648">
      <w:numFmt w:val="bullet"/>
      <w:lvlText w:val="•"/>
      <w:lvlJc w:val="left"/>
      <w:pPr>
        <w:ind w:left="4132" w:hanging="227"/>
      </w:pPr>
      <w:rPr>
        <w:rFonts w:hint="default"/>
        <w:lang w:val="en-US" w:eastAsia="en-US" w:bidi="ar-SA"/>
      </w:rPr>
    </w:lvl>
    <w:lvl w:ilvl="5" w:tplc="C2E0A14C">
      <w:numFmt w:val="bullet"/>
      <w:lvlText w:val="•"/>
      <w:lvlJc w:val="left"/>
      <w:pPr>
        <w:ind w:left="5051" w:hanging="227"/>
      </w:pPr>
      <w:rPr>
        <w:rFonts w:hint="default"/>
        <w:lang w:val="en-US" w:eastAsia="en-US" w:bidi="ar-SA"/>
      </w:rPr>
    </w:lvl>
    <w:lvl w:ilvl="6" w:tplc="7BF86F46">
      <w:numFmt w:val="bullet"/>
      <w:lvlText w:val="•"/>
      <w:lvlJc w:val="left"/>
      <w:pPr>
        <w:ind w:left="5969" w:hanging="227"/>
      </w:pPr>
      <w:rPr>
        <w:rFonts w:hint="default"/>
        <w:lang w:val="en-US" w:eastAsia="en-US" w:bidi="ar-SA"/>
      </w:rPr>
    </w:lvl>
    <w:lvl w:ilvl="7" w:tplc="3C52A13A">
      <w:numFmt w:val="bullet"/>
      <w:lvlText w:val="•"/>
      <w:lvlJc w:val="left"/>
      <w:pPr>
        <w:ind w:left="6887" w:hanging="227"/>
      </w:pPr>
      <w:rPr>
        <w:rFonts w:hint="default"/>
        <w:lang w:val="en-US" w:eastAsia="en-US" w:bidi="ar-SA"/>
      </w:rPr>
    </w:lvl>
    <w:lvl w:ilvl="8" w:tplc="A4A4A016">
      <w:numFmt w:val="bullet"/>
      <w:lvlText w:val="•"/>
      <w:lvlJc w:val="left"/>
      <w:pPr>
        <w:ind w:left="7805" w:hanging="227"/>
      </w:pPr>
      <w:rPr>
        <w:rFonts w:hint="default"/>
        <w:lang w:val="en-US" w:eastAsia="en-US" w:bidi="ar-SA"/>
      </w:rPr>
    </w:lvl>
  </w:abstractNum>
  <w:abstractNum w:abstractNumId="24"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6"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7"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70803AF"/>
    <w:multiLevelType w:val="hybridMultilevel"/>
    <w:tmpl w:val="EDFEB316"/>
    <w:lvl w:ilvl="0" w:tplc="E7A08A36">
      <w:numFmt w:val="bullet"/>
      <w:lvlText w:val=""/>
      <w:lvlJc w:val="left"/>
      <w:pPr>
        <w:ind w:left="612" w:hanging="365"/>
      </w:pPr>
      <w:rPr>
        <w:rFonts w:ascii="Symbol" w:eastAsia="Symbol" w:hAnsi="Symbol" w:cs="Symbol" w:hint="default"/>
        <w:b w:val="0"/>
        <w:bCs w:val="0"/>
        <w:i w:val="0"/>
        <w:iCs w:val="0"/>
        <w:spacing w:val="0"/>
        <w:w w:val="100"/>
        <w:sz w:val="24"/>
        <w:szCs w:val="24"/>
        <w:lang w:val="en-US" w:eastAsia="en-US" w:bidi="ar-SA"/>
      </w:rPr>
    </w:lvl>
    <w:lvl w:ilvl="1" w:tplc="C204B4C4">
      <w:numFmt w:val="bullet"/>
      <w:lvlText w:val="•"/>
      <w:lvlJc w:val="left"/>
      <w:pPr>
        <w:ind w:left="1564" w:hanging="365"/>
      </w:pPr>
      <w:rPr>
        <w:rFonts w:hint="default"/>
        <w:lang w:val="en-US" w:eastAsia="en-US" w:bidi="ar-SA"/>
      </w:rPr>
    </w:lvl>
    <w:lvl w:ilvl="2" w:tplc="71787478">
      <w:numFmt w:val="bullet"/>
      <w:lvlText w:val="•"/>
      <w:lvlJc w:val="left"/>
      <w:pPr>
        <w:ind w:left="2508" w:hanging="365"/>
      </w:pPr>
      <w:rPr>
        <w:rFonts w:hint="default"/>
        <w:lang w:val="en-US" w:eastAsia="en-US" w:bidi="ar-SA"/>
      </w:rPr>
    </w:lvl>
    <w:lvl w:ilvl="3" w:tplc="853249D0">
      <w:numFmt w:val="bullet"/>
      <w:lvlText w:val="•"/>
      <w:lvlJc w:val="left"/>
      <w:pPr>
        <w:ind w:left="3453" w:hanging="365"/>
      </w:pPr>
      <w:rPr>
        <w:rFonts w:hint="default"/>
        <w:lang w:val="en-US" w:eastAsia="en-US" w:bidi="ar-SA"/>
      </w:rPr>
    </w:lvl>
    <w:lvl w:ilvl="4" w:tplc="0E80C426">
      <w:numFmt w:val="bullet"/>
      <w:lvlText w:val="•"/>
      <w:lvlJc w:val="left"/>
      <w:pPr>
        <w:ind w:left="4397" w:hanging="365"/>
      </w:pPr>
      <w:rPr>
        <w:rFonts w:hint="default"/>
        <w:lang w:val="en-US" w:eastAsia="en-US" w:bidi="ar-SA"/>
      </w:rPr>
    </w:lvl>
    <w:lvl w:ilvl="5" w:tplc="841A3F6A">
      <w:numFmt w:val="bullet"/>
      <w:lvlText w:val="•"/>
      <w:lvlJc w:val="left"/>
      <w:pPr>
        <w:ind w:left="5342" w:hanging="365"/>
      </w:pPr>
      <w:rPr>
        <w:rFonts w:hint="default"/>
        <w:lang w:val="en-US" w:eastAsia="en-US" w:bidi="ar-SA"/>
      </w:rPr>
    </w:lvl>
    <w:lvl w:ilvl="6" w:tplc="437411A4">
      <w:numFmt w:val="bullet"/>
      <w:lvlText w:val="•"/>
      <w:lvlJc w:val="left"/>
      <w:pPr>
        <w:ind w:left="6286" w:hanging="365"/>
      </w:pPr>
      <w:rPr>
        <w:rFonts w:hint="default"/>
        <w:lang w:val="en-US" w:eastAsia="en-US" w:bidi="ar-SA"/>
      </w:rPr>
    </w:lvl>
    <w:lvl w:ilvl="7" w:tplc="1076F634">
      <w:numFmt w:val="bullet"/>
      <w:lvlText w:val="•"/>
      <w:lvlJc w:val="left"/>
      <w:pPr>
        <w:ind w:left="7231" w:hanging="365"/>
      </w:pPr>
      <w:rPr>
        <w:rFonts w:hint="default"/>
        <w:lang w:val="en-US" w:eastAsia="en-US" w:bidi="ar-SA"/>
      </w:rPr>
    </w:lvl>
    <w:lvl w:ilvl="8" w:tplc="EDBCEBD8">
      <w:numFmt w:val="bullet"/>
      <w:lvlText w:val="•"/>
      <w:lvlJc w:val="left"/>
      <w:pPr>
        <w:ind w:left="8175" w:hanging="365"/>
      </w:pPr>
      <w:rPr>
        <w:rFonts w:hint="default"/>
        <w:lang w:val="en-US" w:eastAsia="en-US" w:bidi="ar-SA"/>
      </w:rPr>
    </w:lvl>
  </w:abstractNum>
  <w:abstractNum w:abstractNumId="32"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3"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7"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8"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start w:val="1"/>
      <w:numFmt w:val="bullet"/>
      <w:lvlText w:val="o"/>
      <w:lvlJc w:val="left"/>
      <w:pPr>
        <w:ind w:left="1080" w:hanging="360"/>
      </w:pPr>
      <w:rPr>
        <w:rFonts w:ascii="Courier New" w:hAnsi="Courier New" w:cs="Times New Roman" w:hint="default"/>
      </w:rPr>
    </w:lvl>
    <w:lvl w:ilvl="2" w:tplc="C644BD1E">
      <w:start w:val="1"/>
      <w:numFmt w:val="bullet"/>
      <w:lvlText w:val=""/>
      <w:lvlJc w:val="left"/>
      <w:pPr>
        <w:ind w:left="1800" w:hanging="360"/>
      </w:pPr>
      <w:rPr>
        <w:rFonts w:ascii="Wingdings" w:hAnsi="Wingdings" w:hint="default"/>
      </w:rPr>
    </w:lvl>
    <w:lvl w:ilvl="3" w:tplc="C75A7AB8">
      <w:start w:val="1"/>
      <w:numFmt w:val="bullet"/>
      <w:lvlText w:val=""/>
      <w:lvlJc w:val="left"/>
      <w:pPr>
        <w:ind w:left="2520" w:hanging="360"/>
      </w:pPr>
      <w:rPr>
        <w:rFonts w:ascii="Symbol" w:hAnsi="Symbol" w:hint="default"/>
      </w:rPr>
    </w:lvl>
    <w:lvl w:ilvl="4" w:tplc="54EC7926">
      <w:start w:val="1"/>
      <w:numFmt w:val="bullet"/>
      <w:lvlText w:val="o"/>
      <w:lvlJc w:val="left"/>
      <w:pPr>
        <w:ind w:left="3240" w:hanging="360"/>
      </w:pPr>
      <w:rPr>
        <w:rFonts w:ascii="Courier New" w:hAnsi="Courier New" w:cs="Times New Roman" w:hint="default"/>
      </w:rPr>
    </w:lvl>
    <w:lvl w:ilvl="5" w:tplc="080E8566">
      <w:start w:val="1"/>
      <w:numFmt w:val="bullet"/>
      <w:lvlText w:val=""/>
      <w:lvlJc w:val="left"/>
      <w:pPr>
        <w:ind w:left="3960" w:hanging="360"/>
      </w:pPr>
      <w:rPr>
        <w:rFonts w:ascii="Wingdings" w:hAnsi="Wingdings" w:hint="default"/>
      </w:rPr>
    </w:lvl>
    <w:lvl w:ilvl="6" w:tplc="046C0920">
      <w:start w:val="1"/>
      <w:numFmt w:val="bullet"/>
      <w:lvlText w:val=""/>
      <w:lvlJc w:val="left"/>
      <w:pPr>
        <w:ind w:left="4680" w:hanging="360"/>
      </w:pPr>
      <w:rPr>
        <w:rFonts w:ascii="Symbol" w:hAnsi="Symbol" w:hint="default"/>
      </w:rPr>
    </w:lvl>
    <w:lvl w:ilvl="7" w:tplc="8A2AF47A">
      <w:start w:val="1"/>
      <w:numFmt w:val="bullet"/>
      <w:lvlText w:val="o"/>
      <w:lvlJc w:val="left"/>
      <w:pPr>
        <w:ind w:left="5400" w:hanging="360"/>
      </w:pPr>
      <w:rPr>
        <w:rFonts w:ascii="Courier New" w:hAnsi="Courier New" w:cs="Times New Roman" w:hint="default"/>
      </w:rPr>
    </w:lvl>
    <w:lvl w:ilvl="8" w:tplc="75C2F914">
      <w:start w:val="1"/>
      <w:numFmt w:val="bullet"/>
      <w:lvlText w:val=""/>
      <w:lvlJc w:val="left"/>
      <w:pPr>
        <w:ind w:left="6120" w:hanging="360"/>
      </w:pPr>
      <w:rPr>
        <w:rFonts w:ascii="Wingdings" w:hAnsi="Wingdings" w:hint="default"/>
      </w:rPr>
    </w:lvl>
  </w:abstractNum>
  <w:num w:numId="1" w16cid:durableId="1781223874">
    <w:abstractNumId w:val="9"/>
  </w:num>
  <w:num w:numId="2" w16cid:durableId="2142308683">
    <w:abstractNumId w:val="7"/>
  </w:num>
  <w:num w:numId="3" w16cid:durableId="1212576529">
    <w:abstractNumId w:val="6"/>
  </w:num>
  <w:num w:numId="4" w16cid:durableId="2084638348">
    <w:abstractNumId w:val="5"/>
  </w:num>
  <w:num w:numId="5" w16cid:durableId="1975140481">
    <w:abstractNumId w:val="4"/>
  </w:num>
  <w:num w:numId="6" w16cid:durableId="959264859">
    <w:abstractNumId w:val="8"/>
  </w:num>
  <w:num w:numId="7" w16cid:durableId="1826706281">
    <w:abstractNumId w:val="3"/>
  </w:num>
  <w:num w:numId="8" w16cid:durableId="1159808401">
    <w:abstractNumId w:val="2"/>
  </w:num>
  <w:num w:numId="9" w16cid:durableId="286395759">
    <w:abstractNumId w:val="1"/>
  </w:num>
  <w:num w:numId="10" w16cid:durableId="814223728">
    <w:abstractNumId w:val="0"/>
  </w:num>
  <w:num w:numId="11" w16cid:durableId="351540671">
    <w:abstractNumId w:val="26"/>
  </w:num>
  <w:num w:numId="12" w16cid:durableId="463351410">
    <w:abstractNumId w:val="16"/>
  </w:num>
  <w:num w:numId="13" w16cid:durableId="991105335">
    <w:abstractNumId w:val="15"/>
  </w:num>
  <w:num w:numId="14" w16cid:durableId="319580136">
    <w:abstractNumId w:val="32"/>
  </w:num>
  <w:num w:numId="15" w16cid:durableId="368529458">
    <w:abstractNumId w:val="37"/>
  </w:num>
  <w:num w:numId="16" w16cid:durableId="1171607950">
    <w:abstractNumId w:val="33"/>
  </w:num>
  <w:num w:numId="17" w16cid:durableId="63570830">
    <w:abstractNumId w:val="19"/>
  </w:num>
  <w:num w:numId="18" w16cid:durableId="139929144">
    <w:abstractNumId w:val="25"/>
  </w:num>
  <w:num w:numId="19" w16cid:durableId="542056065">
    <w:abstractNumId w:val="17"/>
  </w:num>
  <w:num w:numId="20" w16cid:durableId="189683785">
    <w:abstractNumId w:val="13"/>
  </w:num>
  <w:num w:numId="21" w16cid:durableId="168376298">
    <w:abstractNumId w:val="14"/>
  </w:num>
  <w:num w:numId="22" w16cid:durableId="495536518">
    <w:abstractNumId w:val="12"/>
  </w:num>
  <w:num w:numId="23" w16cid:durableId="1900902082">
    <w:abstractNumId w:val="10"/>
  </w:num>
  <w:num w:numId="24" w16cid:durableId="1452047369">
    <w:abstractNumId w:val="18"/>
  </w:num>
  <w:num w:numId="25" w16cid:durableId="2052336046">
    <w:abstractNumId w:val="36"/>
  </w:num>
  <w:num w:numId="26" w16cid:durableId="418913421">
    <w:abstractNumId w:val="24"/>
  </w:num>
  <w:num w:numId="27" w16cid:durableId="1201012833">
    <w:abstractNumId w:val="29"/>
  </w:num>
  <w:num w:numId="28" w16cid:durableId="918709722">
    <w:abstractNumId w:val="28"/>
  </w:num>
  <w:num w:numId="29" w16cid:durableId="667559548">
    <w:abstractNumId w:val="10"/>
  </w:num>
  <w:num w:numId="30" w16cid:durableId="1219822013">
    <w:abstractNumId w:val="28"/>
  </w:num>
  <w:num w:numId="31" w16cid:durableId="1966228458">
    <w:abstractNumId w:val="38"/>
  </w:num>
  <w:num w:numId="32" w16cid:durableId="142884349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8385589">
    <w:abstractNumId w:val="10"/>
  </w:num>
  <w:num w:numId="34" w16cid:durableId="245653565">
    <w:abstractNumId w:val="25"/>
  </w:num>
  <w:num w:numId="35" w16cid:durableId="487790068">
    <w:abstractNumId w:val="11"/>
    <w:lvlOverride w:ilvl="0">
      <w:startOverride w:val="1"/>
    </w:lvlOverride>
    <w:lvlOverride w:ilvl="1"/>
    <w:lvlOverride w:ilvl="2"/>
    <w:lvlOverride w:ilvl="3"/>
    <w:lvlOverride w:ilvl="4"/>
    <w:lvlOverride w:ilvl="5"/>
    <w:lvlOverride w:ilvl="6"/>
    <w:lvlOverride w:ilvl="7"/>
    <w:lvlOverride w:ilvl="8"/>
  </w:num>
  <w:num w:numId="36" w16cid:durableId="5193143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3812713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41860691">
    <w:abstractNumId w:val="39"/>
  </w:num>
  <w:num w:numId="39" w16cid:durableId="338973008">
    <w:abstractNumId w:val="30"/>
  </w:num>
  <w:num w:numId="40" w16cid:durableId="1005745608">
    <w:abstractNumId w:val="27"/>
  </w:num>
  <w:num w:numId="41" w16cid:durableId="2081637064">
    <w:abstractNumId w:val="35"/>
  </w:num>
  <w:num w:numId="42" w16cid:durableId="705108030">
    <w:abstractNumId w:val="34"/>
  </w:num>
  <w:num w:numId="43" w16cid:durableId="807673863">
    <w:abstractNumId w:val="25"/>
  </w:num>
  <w:num w:numId="44" w16cid:durableId="670912185">
    <w:abstractNumId w:val="31"/>
  </w:num>
  <w:num w:numId="45" w16cid:durableId="510291514">
    <w:abstractNumId w:val="21"/>
  </w:num>
  <w:num w:numId="46" w16cid:durableId="20429688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1996"/>
    <w:rsid w:val="00012B21"/>
    <w:rsid w:val="000142E0"/>
    <w:rsid w:val="00014F95"/>
    <w:rsid w:val="00015AC3"/>
    <w:rsid w:val="00015D9B"/>
    <w:rsid w:val="0001642A"/>
    <w:rsid w:val="000166E8"/>
    <w:rsid w:val="000175CC"/>
    <w:rsid w:val="00020528"/>
    <w:rsid w:val="00020EB5"/>
    <w:rsid w:val="000223D7"/>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55C8"/>
    <w:rsid w:val="000673D6"/>
    <w:rsid w:val="00071DFB"/>
    <w:rsid w:val="00073353"/>
    <w:rsid w:val="000749CD"/>
    <w:rsid w:val="00076353"/>
    <w:rsid w:val="0007694B"/>
    <w:rsid w:val="000779AB"/>
    <w:rsid w:val="00081B2C"/>
    <w:rsid w:val="00081CF2"/>
    <w:rsid w:val="000842AE"/>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0105"/>
    <w:rsid w:val="000B19E5"/>
    <w:rsid w:val="000B1F7F"/>
    <w:rsid w:val="000B3142"/>
    <w:rsid w:val="000B3207"/>
    <w:rsid w:val="000B56E0"/>
    <w:rsid w:val="000B5DA3"/>
    <w:rsid w:val="000C12C8"/>
    <w:rsid w:val="000C1AA1"/>
    <w:rsid w:val="000C5CED"/>
    <w:rsid w:val="000C67C8"/>
    <w:rsid w:val="000C6AC9"/>
    <w:rsid w:val="000D1B63"/>
    <w:rsid w:val="000D2475"/>
    <w:rsid w:val="000D30EA"/>
    <w:rsid w:val="000D46E7"/>
    <w:rsid w:val="000E0729"/>
    <w:rsid w:val="000E2D9E"/>
    <w:rsid w:val="000E3D44"/>
    <w:rsid w:val="000E6BEA"/>
    <w:rsid w:val="000E7B0B"/>
    <w:rsid w:val="000F081F"/>
    <w:rsid w:val="000F0DFF"/>
    <w:rsid w:val="000F0FC8"/>
    <w:rsid w:val="000F3130"/>
    <w:rsid w:val="000F33F4"/>
    <w:rsid w:val="000F500A"/>
    <w:rsid w:val="000F55E1"/>
    <w:rsid w:val="000F62E7"/>
    <w:rsid w:val="000F71B9"/>
    <w:rsid w:val="001005CD"/>
    <w:rsid w:val="00101F0A"/>
    <w:rsid w:val="00102228"/>
    <w:rsid w:val="001046AE"/>
    <w:rsid w:val="00106E4A"/>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577"/>
    <w:rsid w:val="0015584C"/>
    <w:rsid w:val="00155CEF"/>
    <w:rsid w:val="00157237"/>
    <w:rsid w:val="00160EDD"/>
    <w:rsid w:val="00165B87"/>
    <w:rsid w:val="00166253"/>
    <w:rsid w:val="001662B2"/>
    <w:rsid w:val="001666E4"/>
    <w:rsid w:val="00170ECD"/>
    <w:rsid w:val="00171DED"/>
    <w:rsid w:val="00173AA0"/>
    <w:rsid w:val="0017592E"/>
    <w:rsid w:val="00176B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5BC0"/>
    <w:rsid w:val="001A6585"/>
    <w:rsid w:val="001B0C24"/>
    <w:rsid w:val="001B0E56"/>
    <w:rsid w:val="001B5426"/>
    <w:rsid w:val="001C17A3"/>
    <w:rsid w:val="001C2DCB"/>
    <w:rsid w:val="001C384C"/>
    <w:rsid w:val="001C5E18"/>
    <w:rsid w:val="001C5F65"/>
    <w:rsid w:val="001C63EF"/>
    <w:rsid w:val="001D2CB3"/>
    <w:rsid w:val="001D3E13"/>
    <w:rsid w:val="001D4A7E"/>
    <w:rsid w:val="001E02B4"/>
    <w:rsid w:val="001E0667"/>
    <w:rsid w:val="001E0CAD"/>
    <w:rsid w:val="001E2E6E"/>
    <w:rsid w:val="001E3630"/>
    <w:rsid w:val="001F1A26"/>
    <w:rsid w:val="001F1B9A"/>
    <w:rsid w:val="001F272E"/>
    <w:rsid w:val="001F6B11"/>
    <w:rsid w:val="001F7CCE"/>
    <w:rsid w:val="00200191"/>
    <w:rsid w:val="002009C7"/>
    <w:rsid w:val="002015AF"/>
    <w:rsid w:val="002018C7"/>
    <w:rsid w:val="00201B1F"/>
    <w:rsid w:val="00202090"/>
    <w:rsid w:val="00204716"/>
    <w:rsid w:val="002052D3"/>
    <w:rsid w:val="00206763"/>
    <w:rsid w:val="0020747E"/>
    <w:rsid w:val="0020772C"/>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6182"/>
    <w:rsid w:val="002578B0"/>
    <w:rsid w:val="00257CC3"/>
    <w:rsid w:val="00257E75"/>
    <w:rsid w:val="00257E93"/>
    <w:rsid w:val="002600E0"/>
    <w:rsid w:val="0026351A"/>
    <w:rsid w:val="00265A09"/>
    <w:rsid w:val="00267DE0"/>
    <w:rsid w:val="00272F19"/>
    <w:rsid w:val="002744AC"/>
    <w:rsid w:val="00274A21"/>
    <w:rsid w:val="002752E9"/>
    <w:rsid w:val="00276530"/>
    <w:rsid w:val="002809B7"/>
    <w:rsid w:val="00281466"/>
    <w:rsid w:val="00282F35"/>
    <w:rsid w:val="002832ED"/>
    <w:rsid w:val="002853F3"/>
    <w:rsid w:val="00286D12"/>
    <w:rsid w:val="00287BE9"/>
    <w:rsid w:val="00287C22"/>
    <w:rsid w:val="002901AA"/>
    <w:rsid w:val="002919A8"/>
    <w:rsid w:val="00291F2E"/>
    <w:rsid w:val="002924C8"/>
    <w:rsid w:val="00292638"/>
    <w:rsid w:val="002932D9"/>
    <w:rsid w:val="00293B8C"/>
    <w:rsid w:val="00294C7F"/>
    <w:rsid w:val="00295EB9"/>
    <w:rsid w:val="00296021"/>
    <w:rsid w:val="002964C9"/>
    <w:rsid w:val="002A01A5"/>
    <w:rsid w:val="002A10EE"/>
    <w:rsid w:val="002A1120"/>
    <w:rsid w:val="002A18EA"/>
    <w:rsid w:val="002A1954"/>
    <w:rsid w:val="002A4CEA"/>
    <w:rsid w:val="002A5BFD"/>
    <w:rsid w:val="002A636B"/>
    <w:rsid w:val="002B0E10"/>
    <w:rsid w:val="002B6B8D"/>
    <w:rsid w:val="002B7648"/>
    <w:rsid w:val="002C339E"/>
    <w:rsid w:val="002C3AC1"/>
    <w:rsid w:val="002C4A91"/>
    <w:rsid w:val="002D31BB"/>
    <w:rsid w:val="002D3B7D"/>
    <w:rsid w:val="002D4444"/>
    <w:rsid w:val="002D4EB9"/>
    <w:rsid w:val="002D561B"/>
    <w:rsid w:val="002D7151"/>
    <w:rsid w:val="002E1686"/>
    <w:rsid w:val="002E3A46"/>
    <w:rsid w:val="002E6F73"/>
    <w:rsid w:val="002E7993"/>
    <w:rsid w:val="002E7F4C"/>
    <w:rsid w:val="002F1011"/>
    <w:rsid w:val="002F11DD"/>
    <w:rsid w:val="002F5428"/>
    <w:rsid w:val="002F5A1D"/>
    <w:rsid w:val="00300022"/>
    <w:rsid w:val="003000AF"/>
    <w:rsid w:val="003004E2"/>
    <w:rsid w:val="00301857"/>
    <w:rsid w:val="00301D22"/>
    <w:rsid w:val="00301DF9"/>
    <w:rsid w:val="00302A74"/>
    <w:rsid w:val="00302E16"/>
    <w:rsid w:val="003034EE"/>
    <w:rsid w:val="003037AC"/>
    <w:rsid w:val="00304225"/>
    <w:rsid w:val="00305F35"/>
    <w:rsid w:val="003130B1"/>
    <w:rsid w:val="003161B3"/>
    <w:rsid w:val="00323510"/>
    <w:rsid w:val="00324CBE"/>
    <w:rsid w:val="0032678A"/>
    <w:rsid w:val="00326E7A"/>
    <w:rsid w:val="0032738E"/>
    <w:rsid w:val="00331CDB"/>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4E7"/>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1F5E"/>
    <w:rsid w:val="003A26BC"/>
    <w:rsid w:val="003A4B8B"/>
    <w:rsid w:val="003A51F7"/>
    <w:rsid w:val="003A6DBB"/>
    <w:rsid w:val="003A6DE0"/>
    <w:rsid w:val="003B1EF4"/>
    <w:rsid w:val="003B4D2C"/>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2EF3"/>
    <w:rsid w:val="00403527"/>
    <w:rsid w:val="00403B6B"/>
    <w:rsid w:val="00404222"/>
    <w:rsid w:val="00405065"/>
    <w:rsid w:val="004051FA"/>
    <w:rsid w:val="00405227"/>
    <w:rsid w:val="00405F44"/>
    <w:rsid w:val="00410849"/>
    <w:rsid w:val="004118E7"/>
    <w:rsid w:val="00412533"/>
    <w:rsid w:val="00412784"/>
    <w:rsid w:val="00416406"/>
    <w:rsid w:val="00417CFC"/>
    <w:rsid w:val="00421551"/>
    <w:rsid w:val="004216DE"/>
    <w:rsid w:val="00422A28"/>
    <w:rsid w:val="00423D26"/>
    <w:rsid w:val="0042401F"/>
    <w:rsid w:val="00424C8F"/>
    <w:rsid w:val="00427B56"/>
    <w:rsid w:val="00433F84"/>
    <w:rsid w:val="00434B6B"/>
    <w:rsid w:val="00434C9B"/>
    <w:rsid w:val="004355C0"/>
    <w:rsid w:val="00436146"/>
    <w:rsid w:val="00436639"/>
    <w:rsid w:val="00441DA2"/>
    <w:rsid w:val="0044727F"/>
    <w:rsid w:val="00450665"/>
    <w:rsid w:val="00452AD5"/>
    <w:rsid w:val="00452FD5"/>
    <w:rsid w:val="004532E1"/>
    <w:rsid w:val="00457D8D"/>
    <w:rsid w:val="004612B1"/>
    <w:rsid w:val="004632FD"/>
    <w:rsid w:val="004670C3"/>
    <w:rsid w:val="00471C6C"/>
    <w:rsid w:val="00472056"/>
    <w:rsid w:val="00476704"/>
    <w:rsid w:val="00476A3A"/>
    <w:rsid w:val="004831C1"/>
    <w:rsid w:val="0048681F"/>
    <w:rsid w:val="00486F57"/>
    <w:rsid w:val="00491DE0"/>
    <w:rsid w:val="004923E1"/>
    <w:rsid w:val="0049442F"/>
    <w:rsid w:val="004968B7"/>
    <w:rsid w:val="0049782D"/>
    <w:rsid w:val="004A0171"/>
    <w:rsid w:val="004A0776"/>
    <w:rsid w:val="004A0A0C"/>
    <w:rsid w:val="004A1059"/>
    <w:rsid w:val="004A145D"/>
    <w:rsid w:val="004A17CE"/>
    <w:rsid w:val="004A6F9C"/>
    <w:rsid w:val="004B0907"/>
    <w:rsid w:val="004B1289"/>
    <w:rsid w:val="004B32F5"/>
    <w:rsid w:val="004B600D"/>
    <w:rsid w:val="004B654B"/>
    <w:rsid w:val="004B759B"/>
    <w:rsid w:val="004C03B7"/>
    <w:rsid w:val="004C318D"/>
    <w:rsid w:val="004C4E15"/>
    <w:rsid w:val="004C67B0"/>
    <w:rsid w:val="004C79ED"/>
    <w:rsid w:val="004D0F2E"/>
    <w:rsid w:val="004D1978"/>
    <w:rsid w:val="004D3607"/>
    <w:rsid w:val="004D36F6"/>
    <w:rsid w:val="004D6B52"/>
    <w:rsid w:val="004E0034"/>
    <w:rsid w:val="004E0997"/>
    <w:rsid w:val="004E0D9B"/>
    <w:rsid w:val="004E2B16"/>
    <w:rsid w:val="004E369B"/>
    <w:rsid w:val="004E43B4"/>
    <w:rsid w:val="004E61C2"/>
    <w:rsid w:val="004E7737"/>
    <w:rsid w:val="004F4CAC"/>
    <w:rsid w:val="004F4FCE"/>
    <w:rsid w:val="004F65D6"/>
    <w:rsid w:val="004F7E09"/>
    <w:rsid w:val="005021C3"/>
    <w:rsid w:val="00503F57"/>
    <w:rsid w:val="005055C0"/>
    <w:rsid w:val="005114B8"/>
    <w:rsid w:val="00511DC7"/>
    <w:rsid w:val="0051507C"/>
    <w:rsid w:val="0051554D"/>
    <w:rsid w:val="005167C2"/>
    <w:rsid w:val="005213AD"/>
    <w:rsid w:val="005236C1"/>
    <w:rsid w:val="005241D0"/>
    <w:rsid w:val="00530B96"/>
    <w:rsid w:val="0053240A"/>
    <w:rsid w:val="00534B7C"/>
    <w:rsid w:val="00534E19"/>
    <w:rsid w:val="005379CE"/>
    <w:rsid w:val="00541E53"/>
    <w:rsid w:val="00542816"/>
    <w:rsid w:val="00542FBC"/>
    <w:rsid w:val="005434FA"/>
    <w:rsid w:val="00543630"/>
    <w:rsid w:val="005442FF"/>
    <w:rsid w:val="00545C15"/>
    <w:rsid w:val="00545FB2"/>
    <w:rsid w:val="0054638A"/>
    <w:rsid w:val="00546725"/>
    <w:rsid w:val="005521E3"/>
    <w:rsid w:val="005537AD"/>
    <w:rsid w:val="00555296"/>
    <w:rsid w:val="00555AB3"/>
    <w:rsid w:val="0056178B"/>
    <w:rsid w:val="0056311A"/>
    <w:rsid w:val="005633CD"/>
    <w:rsid w:val="005634A7"/>
    <w:rsid w:val="00564762"/>
    <w:rsid w:val="00564DBB"/>
    <w:rsid w:val="00567951"/>
    <w:rsid w:val="00567DC5"/>
    <w:rsid w:val="00571C82"/>
    <w:rsid w:val="0057204D"/>
    <w:rsid w:val="005728FA"/>
    <w:rsid w:val="00573692"/>
    <w:rsid w:val="00573C66"/>
    <w:rsid w:val="00573F65"/>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16B"/>
    <w:rsid w:val="005B5B69"/>
    <w:rsid w:val="005B7557"/>
    <w:rsid w:val="005C14DE"/>
    <w:rsid w:val="005C48D5"/>
    <w:rsid w:val="005C5C27"/>
    <w:rsid w:val="005C5F65"/>
    <w:rsid w:val="005C6D8A"/>
    <w:rsid w:val="005C7D69"/>
    <w:rsid w:val="005C7F9D"/>
    <w:rsid w:val="005D10C5"/>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0E7"/>
    <w:rsid w:val="006049AA"/>
    <w:rsid w:val="00604D81"/>
    <w:rsid w:val="00610237"/>
    <w:rsid w:val="006108D6"/>
    <w:rsid w:val="00612BAC"/>
    <w:rsid w:val="00614F43"/>
    <w:rsid w:val="00616540"/>
    <w:rsid w:val="00616721"/>
    <w:rsid w:val="006174D2"/>
    <w:rsid w:val="006212AD"/>
    <w:rsid w:val="006246C0"/>
    <w:rsid w:val="0062521D"/>
    <w:rsid w:val="0062769A"/>
    <w:rsid w:val="0062799E"/>
    <w:rsid w:val="0063480C"/>
    <w:rsid w:val="006409FE"/>
    <w:rsid w:val="006422CC"/>
    <w:rsid w:val="006441B2"/>
    <w:rsid w:val="0064494E"/>
    <w:rsid w:val="00645540"/>
    <w:rsid w:val="00645E30"/>
    <w:rsid w:val="0065288A"/>
    <w:rsid w:val="00652E72"/>
    <w:rsid w:val="00654515"/>
    <w:rsid w:val="0065562C"/>
    <w:rsid w:val="00656598"/>
    <w:rsid w:val="00656AA1"/>
    <w:rsid w:val="0066228D"/>
    <w:rsid w:val="0066267F"/>
    <w:rsid w:val="00664731"/>
    <w:rsid w:val="00664C59"/>
    <w:rsid w:val="00665044"/>
    <w:rsid w:val="00665266"/>
    <w:rsid w:val="00673A51"/>
    <w:rsid w:val="00674783"/>
    <w:rsid w:val="00674C79"/>
    <w:rsid w:val="00676552"/>
    <w:rsid w:val="00680A9E"/>
    <w:rsid w:val="00681C20"/>
    <w:rsid w:val="006838C9"/>
    <w:rsid w:val="00684BDE"/>
    <w:rsid w:val="00685938"/>
    <w:rsid w:val="0068635B"/>
    <w:rsid w:val="006870C7"/>
    <w:rsid w:val="00691744"/>
    <w:rsid w:val="00692F56"/>
    <w:rsid w:val="0069500A"/>
    <w:rsid w:val="0069532C"/>
    <w:rsid w:val="0069741D"/>
    <w:rsid w:val="006A0E54"/>
    <w:rsid w:val="006A1113"/>
    <w:rsid w:val="006A2372"/>
    <w:rsid w:val="006A3BE4"/>
    <w:rsid w:val="006A3BEB"/>
    <w:rsid w:val="006A4CB4"/>
    <w:rsid w:val="006A6869"/>
    <w:rsid w:val="006A776B"/>
    <w:rsid w:val="006A7C66"/>
    <w:rsid w:val="006B0D0F"/>
    <w:rsid w:val="006B1342"/>
    <w:rsid w:val="006B22C0"/>
    <w:rsid w:val="006B422F"/>
    <w:rsid w:val="006B4DBE"/>
    <w:rsid w:val="006B6A19"/>
    <w:rsid w:val="006C0704"/>
    <w:rsid w:val="006C1E5C"/>
    <w:rsid w:val="006C2635"/>
    <w:rsid w:val="006C4ED6"/>
    <w:rsid w:val="006C6169"/>
    <w:rsid w:val="006D17A9"/>
    <w:rsid w:val="006D4802"/>
    <w:rsid w:val="006D49F3"/>
    <w:rsid w:val="006D70E7"/>
    <w:rsid w:val="006E041E"/>
    <w:rsid w:val="006E2DAD"/>
    <w:rsid w:val="006E4E3A"/>
    <w:rsid w:val="006E4F42"/>
    <w:rsid w:val="006E5A32"/>
    <w:rsid w:val="006E73DD"/>
    <w:rsid w:val="006F1309"/>
    <w:rsid w:val="006F1C5B"/>
    <w:rsid w:val="006F1CD0"/>
    <w:rsid w:val="006F1FF6"/>
    <w:rsid w:val="006F5B28"/>
    <w:rsid w:val="006F78A3"/>
    <w:rsid w:val="00701531"/>
    <w:rsid w:val="00702DF5"/>
    <w:rsid w:val="00704622"/>
    <w:rsid w:val="00704986"/>
    <w:rsid w:val="007049D5"/>
    <w:rsid w:val="007107B7"/>
    <w:rsid w:val="007148AD"/>
    <w:rsid w:val="00720FAC"/>
    <w:rsid w:val="00723FDC"/>
    <w:rsid w:val="00724228"/>
    <w:rsid w:val="00724F57"/>
    <w:rsid w:val="00725665"/>
    <w:rsid w:val="00725B53"/>
    <w:rsid w:val="00726BF1"/>
    <w:rsid w:val="00727444"/>
    <w:rsid w:val="00730505"/>
    <w:rsid w:val="00730C24"/>
    <w:rsid w:val="0073103A"/>
    <w:rsid w:val="007313D2"/>
    <w:rsid w:val="00732041"/>
    <w:rsid w:val="0073340C"/>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21D5"/>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87D85"/>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B6D48"/>
    <w:rsid w:val="007C0CBA"/>
    <w:rsid w:val="007C1CAB"/>
    <w:rsid w:val="007C270D"/>
    <w:rsid w:val="007C5F5E"/>
    <w:rsid w:val="007C78AC"/>
    <w:rsid w:val="007D0EDA"/>
    <w:rsid w:val="007D1151"/>
    <w:rsid w:val="007D12BD"/>
    <w:rsid w:val="007D21B7"/>
    <w:rsid w:val="007D2BE3"/>
    <w:rsid w:val="007D5A24"/>
    <w:rsid w:val="007D5A60"/>
    <w:rsid w:val="007E296E"/>
    <w:rsid w:val="007E6CA5"/>
    <w:rsid w:val="007F13F4"/>
    <w:rsid w:val="007F1969"/>
    <w:rsid w:val="007F2354"/>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150C"/>
    <w:rsid w:val="0082282B"/>
    <w:rsid w:val="00822B8F"/>
    <w:rsid w:val="008254E6"/>
    <w:rsid w:val="00825539"/>
    <w:rsid w:val="00825B0A"/>
    <w:rsid w:val="00825C40"/>
    <w:rsid w:val="0082654C"/>
    <w:rsid w:val="00830449"/>
    <w:rsid w:val="008304CB"/>
    <w:rsid w:val="00830B8F"/>
    <w:rsid w:val="008327A9"/>
    <w:rsid w:val="00833FEB"/>
    <w:rsid w:val="0083493E"/>
    <w:rsid w:val="008359CF"/>
    <w:rsid w:val="00836437"/>
    <w:rsid w:val="00836449"/>
    <w:rsid w:val="00837C72"/>
    <w:rsid w:val="00841F43"/>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58B6"/>
    <w:rsid w:val="0087674F"/>
    <w:rsid w:val="00876CFA"/>
    <w:rsid w:val="008772C9"/>
    <w:rsid w:val="00877E46"/>
    <w:rsid w:val="00881475"/>
    <w:rsid w:val="00881FB5"/>
    <w:rsid w:val="008823CF"/>
    <w:rsid w:val="00882489"/>
    <w:rsid w:val="0088367A"/>
    <w:rsid w:val="00884007"/>
    <w:rsid w:val="00890A6B"/>
    <w:rsid w:val="00892801"/>
    <w:rsid w:val="00892976"/>
    <w:rsid w:val="008951FE"/>
    <w:rsid w:val="0089705C"/>
    <w:rsid w:val="008A0DC4"/>
    <w:rsid w:val="008A3CB6"/>
    <w:rsid w:val="008A4A7C"/>
    <w:rsid w:val="008A648A"/>
    <w:rsid w:val="008A7B92"/>
    <w:rsid w:val="008B367A"/>
    <w:rsid w:val="008B3A68"/>
    <w:rsid w:val="008B4108"/>
    <w:rsid w:val="008B4BF5"/>
    <w:rsid w:val="008B5616"/>
    <w:rsid w:val="008C1240"/>
    <w:rsid w:val="008C3210"/>
    <w:rsid w:val="008C36EB"/>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8F6C5A"/>
    <w:rsid w:val="00901258"/>
    <w:rsid w:val="0090450A"/>
    <w:rsid w:val="0090619C"/>
    <w:rsid w:val="0090622E"/>
    <w:rsid w:val="0090727D"/>
    <w:rsid w:val="009076E9"/>
    <w:rsid w:val="00907C84"/>
    <w:rsid w:val="00910818"/>
    <w:rsid w:val="0091144C"/>
    <w:rsid w:val="00911BE9"/>
    <w:rsid w:val="00915158"/>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5567F"/>
    <w:rsid w:val="009604D0"/>
    <w:rsid w:val="00960689"/>
    <w:rsid w:val="009621D0"/>
    <w:rsid w:val="00962259"/>
    <w:rsid w:val="00964050"/>
    <w:rsid w:val="00965CD3"/>
    <w:rsid w:val="00965FE6"/>
    <w:rsid w:val="00966576"/>
    <w:rsid w:val="00971862"/>
    <w:rsid w:val="009719D1"/>
    <w:rsid w:val="00972FF6"/>
    <w:rsid w:val="00973907"/>
    <w:rsid w:val="009803A0"/>
    <w:rsid w:val="009809D0"/>
    <w:rsid w:val="00982A54"/>
    <w:rsid w:val="00982D27"/>
    <w:rsid w:val="00984015"/>
    <w:rsid w:val="0098569E"/>
    <w:rsid w:val="00991D4E"/>
    <w:rsid w:val="00992A32"/>
    <w:rsid w:val="009941CC"/>
    <w:rsid w:val="009949E1"/>
    <w:rsid w:val="00994F08"/>
    <w:rsid w:val="00995465"/>
    <w:rsid w:val="00997AEF"/>
    <w:rsid w:val="00997D69"/>
    <w:rsid w:val="009A2FB9"/>
    <w:rsid w:val="009A4E4C"/>
    <w:rsid w:val="009A776E"/>
    <w:rsid w:val="009B060F"/>
    <w:rsid w:val="009B20AA"/>
    <w:rsid w:val="009B22AB"/>
    <w:rsid w:val="009B2B2C"/>
    <w:rsid w:val="009B2E5B"/>
    <w:rsid w:val="009B5345"/>
    <w:rsid w:val="009B568A"/>
    <w:rsid w:val="009B6329"/>
    <w:rsid w:val="009B7BD8"/>
    <w:rsid w:val="009C1A8A"/>
    <w:rsid w:val="009C4369"/>
    <w:rsid w:val="009C5520"/>
    <w:rsid w:val="009D0DFC"/>
    <w:rsid w:val="009D7766"/>
    <w:rsid w:val="009E132B"/>
    <w:rsid w:val="009E1D19"/>
    <w:rsid w:val="009E217D"/>
    <w:rsid w:val="009E716A"/>
    <w:rsid w:val="009F2CD0"/>
    <w:rsid w:val="009F3167"/>
    <w:rsid w:val="009F36A4"/>
    <w:rsid w:val="009F685F"/>
    <w:rsid w:val="009F6D23"/>
    <w:rsid w:val="00A021BC"/>
    <w:rsid w:val="00A04BC9"/>
    <w:rsid w:val="00A052AB"/>
    <w:rsid w:val="00A05E01"/>
    <w:rsid w:val="00A0740C"/>
    <w:rsid w:val="00A1007F"/>
    <w:rsid w:val="00A10736"/>
    <w:rsid w:val="00A10FDB"/>
    <w:rsid w:val="00A11598"/>
    <w:rsid w:val="00A15581"/>
    <w:rsid w:val="00A17195"/>
    <w:rsid w:val="00A20F76"/>
    <w:rsid w:val="00A217C2"/>
    <w:rsid w:val="00A21F80"/>
    <w:rsid w:val="00A22BCD"/>
    <w:rsid w:val="00A24587"/>
    <w:rsid w:val="00A25271"/>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5E14"/>
    <w:rsid w:val="00A461A3"/>
    <w:rsid w:val="00A46D21"/>
    <w:rsid w:val="00A47E02"/>
    <w:rsid w:val="00A529E4"/>
    <w:rsid w:val="00A535BC"/>
    <w:rsid w:val="00A53B48"/>
    <w:rsid w:val="00A53DA6"/>
    <w:rsid w:val="00A54DE2"/>
    <w:rsid w:val="00A56085"/>
    <w:rsid w:val="00A615A5"/>
    <w:rsid w:val="00A63426"/>
    <w:rsid w:val="00A64174"/>
    <w:rsid w:val="00A65BA4"/>
    <w:rsid w:val="00A65C29"/>
    <w:rsid w:val="00A66D88"/>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56B"/>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6886"/>
    <w:rsid w:val="00AB7207"/>
    <w:rsid w:val="00AC323C"/>
    <w:rsid w:val="00AC3EED"/>
    <w:rsid w:val="00AC4708"/>
    <w:rsid w:val="00AC4841"/>
    <w:rsid w:val="00AC6E5E"/>
    <w:rsid w:val="00AC7857"/>
    <w:rsid w:val="00AC7E2D"/>
    <w:rsid w:val="00AD038B"/>
    <w:rsid w:val="00AD0A85"/>
    <w:rsid w:val="00AD2C68"/>
    <w:rsid w:val="00AD38F3"/>
    <w:rsid w:val="00AD3B98"/>
    <w:rsid w:val="00AD3C3E"/>
    <w:rsid w:val="00AD4885"/>
    <w:rsid w:val="00AD5CAE"/>
    <w:rsid w:val="00AD6B50"/>
    <w:rsid w:val="00AD757D"/>
    <w:rsid w:val="00AE40AA"/>
    <w:rsid w:val="00AF213E"/>
    <w:rsid w:val="00AF33CD"/>
    <w:rsid w:val="00AF3F4D"/>
    <w:rsid w:val="00AF58F0"/>
    <w:rsid w:val="00AF67F8"/>
    <w:rsid w:val="00AF7181"/>
    <w:rsid w:val="00AF71DC"/>
    <w:rsid w:val="00B0062E"/>
    <w:rsid w:val="00B039D2"/>
    <w:rsid w:val="00B03E0E"/>
    <w:rsid w:val="00B04E3F"/>
    <w:rsid w:val="00B07A43"/>
    <w:rsid w:val="00B1009D"/>
    <w:rsid w:val="00B10949"/>
    <w:rsid w:val="00B150C0"/>
    <w:rsid w:val="00B15DEE"/>
    <w:rsid w:val="00B163DD"/>
    <w:rsid w:val="00B21284"/>
    <w:rsid w:val="00B21C6F"/>
    <w:rsid w:val="00B22471"/>
    <w:rsid w:val="00B22BF6"/>
    <w:rsid w:val="00B238B2"/>
    <w:rsid w:val="00B23B8F"/>
    <w:rsid w:val="00B31D15"/>
    <w:rsid w:val="00B32E10"/>
    <w:rsid w:val="00B338FE"/>
    <w:rsid w:val="00B34EDD"/>
    <w:rsid w:val="00B34F1F"/>
    <w:rsid w:val="00B35A10"/>
    <w:rsid w:val="00B36146"/>
    <w:rsid w:val="00B36F91"/>
    <w:rsid w:val="00B418FB"/>
    <w:rsid w:val="00B42BD6"/>
    <w:rsid w:val="00B441B2"/>
    <w:rsid w:val="00B4525A"/>
    <w:rsid w:val="00B457B9"/>
    <w:rsid w:val="00B47158"/>
    <w:rsid w:val="00B4740D"/>
    <w:rsid w:val="00B50C20"/>
    <w:rsid w:val="00B51688"/>
    <w:rsid w:val="00B52878"/>
    <w:rsid w:val="00B53B46"/>
    <w:rsid w:val="00B549FB"/>
    <w:rsid w:val="00B55F8D"/>
    <w:rsid w:val="00B565F0"/>
    <w:rsid w:val="00B56C23"/>
    <w:rsid w:val="00B60936"/>
    <w:rsid w:val="00B612A7"/>
    <w:rsid w:val="00B64D5D"/>
    <w:rsid w:val="00B67827"/>
    <w:rsid w:val="00B70C54"/>
    <w:rsid w:val="00B70D5D"/>
    <w:rsid w:val="00B71A0D"/>
    <w:rsid w:val="00B733F8"/>
    <w:rsid w:val="00B740B2"/>
    <w:rsid w:val="00B74227"/>
    <w:rsid w:val="00B75066"/>
    <w:rsid w:val="00B757C7"/>
    <w:rsid w:val="00B7768A"/>
    <w:rsid w:val="00B80998"/>
    <w:rsid w:val="00B81C06"/>
    <w:rsid w:val="00B826A6"/>
    <w:rsid w:val="00B831CB"/>
    <w:rsid w:val="00B84DEE"/>
    <w:rsid w:val="00B86FCF"/>
    <w:rsid w:val="00B9080E"/>
    <w:rsid w:val="00B96AF0"/>
    <w:rsid w:val="00B97CFE"/>
    <w:rsid w:val="00BA12F0"/>
    <w:rsid w:val="00BA15B9"/>
    <w:rsid w:val="00BA1962"/>
    <w:rsid w:val="00BA2245"/>
    <w:rsid w:val="00BA2327"/>
    <w:rsid w:val="00BA4762"/>
    <w:rsid w:val="00BA5610"/>
    <w:rsid w:val="00BA7111"/>
    <w:rsid w:val="00BB30A0"/>
    <w:rsid w:val="00BB5C6E"/>
    <w:rsid w:val="00BB66AB"/>
    <w:rsid w:val="00BB6794"/>
    <w:rsid w:val="00BB763A"/>
    <w:rsid w:val="00BC0539"/>
    <w:rsid w:val="00BC381E"/>
    <w:rsid w:val="00BC5905"/>
    <w:rsid w:val="00BD080E"/>
    <w:rsid w:val="00BD0E05"/>
    <w:rsid w:val="00BD1D48"/>
    <w:rsid w:val="00BD3856"/>
    <w:rsid w:val="00BD4637"/>
    <w:rsid w:val="00BD6EE2"/>
    <w:rsid w:val="00BD7134"/>
    <w:rsid w:val="00BD768B"/>
    <w:rsid w:val="00BD7C8D"/>
    <w:rsid w:val="00BD7E41"/>
    <w:rsid w:val="00BE0CE3"/>
    <w:rsid w:val="00BE24DC"/>
    <w:rsid w:val="00BE3760"/>
    <w:rsid w:val="00BE3D33"/>
    <w:rsid w:val="00BE70C6"/>
    <w:rsid w:val="00BE7249"/>
    <w:rsid w:val="00BF05EC"/>
    <w:rsid w:val="00BF08C7"/>
    <w:rsid w:val="00BF3753"/>
    <w:rsid w:val="00BF4CF3"/>
    <w:rsid w:val="00BF5EA6"/>
    <w:rsid w:val="00BF5F95"/>
    <w:rsid w:val="00BF7946"/>
    <w:rsid w:val="00C01321"/>
    <w:rsid w:val="00C02E1E"/>
    <w:rsid w:val="00C04806"/>
    <w:rsid w:val="00C0773B"/>
    <w:rsid w:val="00C10B13"/>
    <w:rsid w:val="00C13B10"/>
    <w:rsid w:val="00C152D1"/>
    <w:rsid w:val="00C15C06"/>
    <w:rsid w:val="00C15FFF"/>
    <w:rsid w:val="00C1678F"/>
    <w:rsid w:val="00C17DB8"/>
    <w:rsid w:val="00C206F9"/>
    <w:rsid w:val="00C225F7"/>
    <w:rsid w:val="00C26278"/>
    <w:rsid w:val="00C268F9"/>
    <w:rsid w:val="00C26B29"/>
    <w:rsid w:val="00C26DD3"/>
    <w:rsid w:val="00C27767"/>
    <w:rsid w:val="00C301BB"/>
    <w:rsid w:val="00C30515"/>
    <w:rsid w:val="00C30944"/>
    <w:rsid w:val="00C322DF"/>
    <w:rsid w:val="00C332BA"/>
    <w:rsid w:val="00C3571F"/>
    <w:rsid w:val="00C4101A"/>
    <w:rsid w:val="00C414D9"/>
    <w:rsid w:val="00C41C92"/>
    <w:rsid w:val="00C44269"/>
    <w:rsid w:val="00C44564"/>
    <w:rsid w:val="00C45886"/>
    <w:rsid w:val="00C4606F"/>
    <w:rsid w:val="00C461B0"/>
    <w:rsid w:val="00C505DB"/>
    <w:rsid w:val="00C51907"/>
    <w:rsid w:val="00C52E4B"/>
    <w:rsid w:val="00C54709"/>
    <w:rsid w:val="00C6293F"/>
    <w:rsid w:val="00C64ABC"/>
    <w:rsid w:val="00C64D51"/>
    <w:rsid w:val="00C65D46"/>
    <w:rsid w:val="00C661DC"/>
    <w:rsid w:val="00C67E8A"/>
    <w:rsid w:val="00C707AB"/>
    <w:rsid w:val="00C71254"/>
    <w:rsid w:val="00C71880"/>
    <w:rsid w:val="00C71CB5"/>
    <w:rsid w:val="00C72F41"/>
    <w:rsid w:val="00C75F63"/>
    <w:rsid w:val="00C76C12"/>
    <w:rsid w:val="00C77DB2"/>
    <w:rsid w:val="00C80586"/>
    <w:rsid w:val="00C83DFF"/>
    <w:rsid w:val="00C8578A"/>
    <w:rsid w:val="00C859EC"/>
    <w:rsid w:val="00C85B37"/>
    <w:rsid w:val="00C86E28"/>
    <w:rsid w:val="00C8781F"/>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6503"/>
    <w:rsid w:val="00CA747B"/>
    <w:rsid w:val="00CA7C63"/>
    <w:rsid w:val="00CB2B02"/>
    <w:rsid w:val="00CB2EF4"/>
    <w:rsid w:val="00CB3993"/>
    <w:rsid w:val="00CB4BEC"/>
    <w:rsid w:val="00CB60B3"/>
    <w:rsid w:val="00CB6B26"/>
    <w:rsid w:val="00CB7AC6"/>
    <w:rsid w:val="00CB7B75"/>
    <w:rsid w:val="00CB7FC0"/>
    <w:rsid w:val="00CC069A"/>
    <w:rsid w:val="00CC1407"/>
    <w:rsid w:val="00CC1E44"/>
    <w:rsid w:val="00CC201B"/>
    <w:rsid w:val="00CC3644"/>
    <w:rsid w:val="00CC5FAF"/>
    <w:rsid w:val="00CC748D"/>
    <w:rsid w:val="00CD1336"/>
    <w:rsid w:val="00CD2078"/>
    <w:rsid w:val="00CD3D8A"/>
    <w:rsid w:val="00CD6197"/>
    <w:rsid w:val="00CE2717"/>
    <w:rsid w:val="00CE2AC8"/>
    <w:rsid w:val="00CE4BE8"/>
    <w:rsid w:val="00CE4C0F"/>
    <w:rsid w:val="00CE58A3"/>
    <w:rsid w:val="00CE5D73"/>
    <w:rsid w:val="00CE5EBE"/>
    <w:rsid w:val="00CE7C9F"/>
    <w:rsid w:val="00CF3D01"/>
    <w:rsid w:val="00CF4D05"/>
    <w:rsid w:val="00CF6704"/>
    <w:rsid w:val="00CF796B"/>
    <w:rsid w:val="00D002C1"/>
    <w:rsid w:val="00D006AE"/>
    <w:rsid w:val="00D007E2"/>
    <w:rsid w:val="00D009D8"/>
    <w:rsid w:val="00D00FC7"/>
    <w:rsid w:val="00D019F7"/>
    <w:rsid w:val="00D029C6"/>
    <w:rsid w:val="00D03B37"/>
    <w:rsid w:val="00D05036"/>
    <w:rsid w:val="00D05B97"/>
    <w:rsid w:val="00D06E61"/>
    <w:rsid w:val="00D07D44"/>
    <w:rsid w:val="00D07E71"/>
    <w:rsid w:val="00D07E8C"/>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2E78"/>
    <w:rsid w:val="00D43316"/>
    <w:rsid w:val="00D43B4E"/>
    <w:rsid w:val="00D4451C"/>
    <w:rsid w:val="00D45617"/>
    <w:rsid w:val="00D45B9A"/>
    <w:rsid w:val="00D46468"/>
    <w:rsid w:val="00D464E9"/>
    <w:rsid w:val="00D46C32"/>
    <w:rsid w:val="00D476E9"/>
    <w:rsid w:val="00D527BE"/>
    <w:rsid w:val="00D544A3"/>
    <w:rsid w:val="00D55AC8"/>
    <w:rsid w:val="00D56FE1"/>
    <w:rsid w:val="00D576A5"/>
    <w:rsid w:val="00D64155"/>
    <w:rsid w:val="00D650F1"/>
    <w:rsid w:val="00D67366"/>
    <w:rsid w:val="00D67BDF"/>
    <w:rsid w:val="00D67C03"/>
    <w:rsid w:val="00D67FFE"/>
    <w:rsid w:val="00D722D9"/>
    <w:rsid w:val="00D73DDD"/>
    <w:rsid w:val="00D7592C"/>
    <w:rsid w:val="00D77019"/>
    <w:rsid w:val="00D77792"/>
    <w:rsid w:val="00D777D9"/>
    <w:rsid w:val="00D77D8F"/>
    <w:rsid w:val="00D8032E"/>
    <w:rsid w:val="00D8127A"/>
    <w:rsid w:val="00D81445"/>
    <w:rsid w:val="00D825AD"/>
    <w:rsid w:val="00D82CFF"/>
    <w:rsid w:val="00D86DD3"/>
    <w:rsid w:val="00D87AA3"/>
    <w:rsid w:val="00D92D8B"/>
    <w:rsid w:val="00D93A7D"/>
    <w:rsid w:val="00D94861"/>
    <w:rsid w:val="00D94B6B"/>
    <w:rsid w:val="00D95F4B"/>
    <w:rsid w:val="00D96A66"/>
    <w:rsid w:val="00D97B37"/>
    <w:rsid w:val="00DA2C61"/>
    <w:rsid w:val="00DA51B6"/>
    <w:rsid w:val="00DA579A"/>
    <w:rsid w:val="00DA61EB"/>
    <w:rsid w:val="00DA7D30"/>
    <w:rsid w:val="00DB00B5"/>
    <w:rsid w:val="00DB10E2"/>
    <w:rsid w:val="00DB346A"/>
    <w:rsid w:val="00DB44D3"/>
    <w:rsid w:val="00DB4DC8"/>
    <w:rsid w:val="00DC1EEA"/>
    <w:rsid w:val="00DC57F0"/>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3191"/>
    <w:rsid w:val="00DF444F"/>
    <w:rsid w:val="00DF7D4F"/>
    <w:rsid w:val="00E01618"/>
    <w:rsid w:val="00E02AD2"/>
    <w:rsid w:val="00E10C0B"/>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9BF"/>
    <w:rsid w:val="00E50B34"/>
    <w:rsid w:val="00E52086"/>
    <w:rsid w:val="00E52B83"/>
    <w:rsid w:val="00E52C27"/>
    <w:rsid w:val="00E52EEB"/>
    <w:rsid w:val="00E5622C"/>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596"/>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6C36"/>
    <w:rsid w:val="00EB7B70"/>
    <w:rsid w:val="00EB7D43"/>
    <w:rsid w:val="00EC4901"/>
    <w:rsid w:val="00EC5C2D"/>
    <w:rsid w:val="00EC7397"/>
    <w:rsid w:val="00EC76CC"/>
    <w:rsid w:val="00EC7DB2"/>
    <w:rsid w:val="00ED0591"/>
    <w:rsid w:val="00ED12F4"/>
    <w:rsid w:val="00ED20A7"/>
    <w:rsid w:val="00ED212D"/>
    <w:rsid w:val="00ED2629"/>
    <w:rsid w:val="00ED2884"/>
    <w:rsid w:val="00ED3F72"/>
    <w:rsid w:val="00EE0EA8"/>
    <w:rsid w:val="00EE16DD"/>
    <w:rsid w:val="00EE3C2E"/>
    <w:rsid w:val="00EE4022"/>
    <w:rsid w:val="00EE5E29"/>
    <w:rsid w:val="00EE64ED"/>
    <w:rsid w:val="00EE67B9"/>
    <w:rsid w:val="00EE6E87"/>
    <w:rsid w:val="00EE75A4"/>
    <w:rsid w:val="00EF081D"/>
    <w:rsid w:val="00EF461A"/>
    <w:rsid w:val="00EF5A0C"/>
    <w:rsid w:val="00EF5B1A"/>
    <w:rsid w:val="00EF7906"/>
    <w:rsid w:val="00F00C2C"/>
    <w:rsid w:val="00F010F6"/>
    <w:rsid w:val="00F0161A"/>
    <w:rsid w:val="00F031C2"/>
    <w:rsid w:val="00F04B29"/>
    <w:rsid w:val="00F04CE7"/>
    <w:rsid w:val="00F058A1"/>
    <w:rsid w:val="00F05D9B"/>
    <w:rsid w:val="00F07016"/>
    <w:rsid w:val="00F10228"/>
    <w:rsid w:val="00F10EBE"/>
    <w:rsid w:val="00F10F3D"/>
    <w:rsid w:val="00F13329"/>
    <w:rsid w:val="00F15C2B"/>
    <w:rsid w:val="00F17DA6"/>
    <w:rsid w:val="00F2009F"/>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14E"/>
    <w:rsid w:val="00F54AF8"/>
    <w:rsid w:val="00F54C0C"/>
    <w:rsid w:val="00F54F83"/>
    <w:rsid w:val="00F55BE6"/>
    <w:rsid w:val="00F56EA3"/>
    <w:rsid w:val="00F60646"/>
    <w:rsid w:val="00F62F2D"/>
    <w:rsid w:val="00F63166"/>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34F7"/>
    <w:rsid w:val="00FA389F"/>
    <w:rsid w:val="00FA5104"/>
    <w:rsid w:val="00FA5413"/>
    <w:rsid w:val="00FA6069"/>
    <w:rsid w:val="00FA6C75"/>
    <w:rsid w:val="00FA72D7"/>
    <w:rsid w:val="00FA7426"/>
    <w:rsid w:val="00FB30F7"/>
    <w:rsid w:val="00FB4D8F"/>
    <w:rsid w:val="00FB5790"/>
    <w:rsid w:val="00FB6B01"/>
    <w:rsid w:val="00FB6B8D"/>
    <w:rsid w:val="00FB6BF2"/>
    <w:rsid w:val="00FB7025"/>
    <w:rsid w:val="00FC069D"/>
    <w:rsid w:val="00FC11D1"/>
    <w:rsid w:val="00FC24E0"/>
    <w:rsid w:val="00FC43FF"/>
    <w:rsid w:val="00FC5957"/>
    <w:rsid w:val="00FC726C"/>
    <w:rsid w:val="00FC75E8"/>
    <w:rsid w:val="00FD0614"/>
    <w:rsid w:val="00FD3E49"/>
    <w:rsid w:val="00FD572C"/>
    <w:rsid w:val="00FD6672"/>
    <w:rsid w:val="00FE11E1"/>
    <w:rsid w:val="00FE1279"/>
    <w:rsid w:val="00FE1638"/>
    <w:rsid w:val="00FE34AA"/>
    <w:rsid w:val="00FE38D4"/>
    <w:rsid w:val="00FE6B37"/>
    <w:rsid w:val="00FE77A6"/>
    <w:rsid w:val="00FF682B"/>
    <w:rsid w:val="00FF7AF8"/>
    <w:rsid w:val="00FF7E13"/>
    <w:rsid w:val="0547515E"/>
    <w:rsid w:val="07275E18"/>
    <w:rsid w:val="08784C9E"/>
    <w:rsid w:val="10A8C79C"/>
    <w:rsid w:val="11CC79F6"/>
    <w:rsid w:val="137CA803"/>
    <w:rsid w:val="1C16DDC1"/>
    <w:rsid w:val="2582E3D7"/>
    <w:rsid w:val="296818E5"/>
    <w:rsid w:val="29A30FEB"/>
    <w:rsid w:val="2D3AB7FB"/>
    <w:rsid w:val="3B88341E"/>
    <w:rsid w:val="485CA36B"/>
    <w:rsid w:val="48A5CD0D"/>
    <w:rsid w:val="5304AF5D"/>
    <w:rsid w:val="60C565BF"/>
    <w:rsid w:val="63FE4954"/>
    <w:rsid w:val="784F7C0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F0265"/>
  <w15:docId w15:val="{EDF9A2AA-7E8B-40D0-8E9B-913923DB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uiPriority w:val="1"/>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uiPriority w:val="1"/>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1"/>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FA389F"/>
    <w:rPr>
      <w:sz w:val="16"/>
      <w:szCs w:val="16"/>
    </w:rPr>
  </w:style>
  <w:style w:type="paragraph" w:styleId="CommentText">
    <w:name w:val="annotation text"/>
    <w:basedOn w:val="Normal"/>
    <w:link w:val="CommentTextChar"/>
    <w:semiHidden/>
    <w:unhideWhenUsed/>
    <w:rsid w:val="00FA389F"/>
    <w:pPr>
      <w:spacing w:line="240" w:lineRule="auto"/>
    </w:pPr>
    <w:rPr>
      <w:sz w:val="20"/>
      <w:szCs w:val="20"/>
    </w:rPr>
  </w:style>
  <w:style w:type="character" w:customStyle="1" w:styleId="CommentTextChar">
    <w:name w:val="Comment Text Char"/>
    <w:basedOn w:val="DefaultParagraphFont"/>
    <w:link w:val="CommentText"/>
    <w:semiHidden/>
    <w:rsid w:val="00FA389F"/>
    <w:rPr>
      <w:rFonts w:ascii="Calibri" w:eastAsia="Calibri" w:hAnsi="Calibri"/>
      <w:color w:val="000000"/>
    </w:rPr>
  </w:style>
  <w:style w:type="paragraph" w:styleId="CommentSubject">
    <w:name w:val="annotation subject"/>
    <w:basedOn w:val="CommentText"/>
    <w:next w:val="CommentText"/>
    <w:link w:val="CommentSubjectChar"/>
    <w:semiHidden/>
    <w:unhideWhenUsed/>
    <w:rsid w:val="00FA389F"/>
    <w:rPr>
      <w:b/>
      <w:bCs/>
    </w:rPr>
  </w:style>
  <w:style w:type="character" w:customStyle="1" w:styleId="CommentSubjectChar">
    <w:name w:val="Comment Subject Char"/>
    <w:basedOn w:val="CommentTextChar"/>
    <w:link w:val="CommentSubject"/>
    <w:semiHidden/>
    <w:rsid w:val="00FA389F"/>
    <w:rPr>
      <w:rFonts w:ascii="Calibri" w:eastAsia="Calibri" w:hAnsi="Calibri"/>
      <w:b/>
      <w:bCs/>
      <w:color w:val="000000"/>
    </w:rPr>
  </w:style>
  <w:style w:type="character" w:customStyle="1" w:styleId="normaltextrun">
    <w:name w:val="normaltextrun"/>
    <w:basedOn w:val="DefaultParagraphFont"/>
    <w:rsid w:val="00656598"/>
  </w:style>
  <w:style w:type="character" w:customStyle="1" w:styleId="eop">
    <w:name w:val="eop"/>
    <w:basedOn w:val="DefaultParagraphFont"/>
    <w:rsid w:val="00656598"/>
  </w:style>
  <w:style w:type="character" w:customStyle="1" w:styleId="contentcontrolboundarysink">
    <w:name w:val="contentcontrolboundarysink"/>
    <w:basedOn w:val="DefaultParagraphFont"/>
    <w:rsid w:val="00A53B48"/>
  </w:style>
  <w:style w:type="paragraph" w:customStyle="1" w:styleId="paragraph">
    <w:name w:val="paragraph"/>
    <w:basedOn w:val="Normal"/>
    <w:rsid w:val="00A53B48"/>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6441B2"/>
    <w:rPr>
      <w:rFonts w:ascii="Calibri" w:eastAsia="Calibri" w:hAnsi="Calibri"/>
      <w:color w:val="000000"/>
      <w:sz w:val="24"/>
      <w:szCs w:val="22"/>
    </w:rPr>
  </w:style>
  <w:style w:type="paragraph" w:styleId="NoSpacing">
    <w:name w:val="No Spacing"/>
    <w:uiPriority w:val="1"/>
    <w:qFormat/>
    <w:rsid w:val="008758B6"/>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5015">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83441453">
      <w:bodyDiv w:val="1"/>
      <w:marLeft w:val="0"/>
      <w:marRight w:val="0"/>
      <w:marTop w:val="0"/>
      <w:marBottom w:val="0"/>
      <w:divBdr>
        <w:top w:val="none" w:sz="0" w:space="0" w:color="auto"/>
        <w:left w:val="none" w:sz="0" w:space="0" w:color="auto"/>
        <w:bottom w:val="none" w:sz="0" w:space="0" w:color="auto"/>
        <w:right w:val="none" w:sz="0" w:space="0" w:color="auto"/>
      </w:divBdr>
    </w:div>
    <w:div w:id="259797463">
      <w:bodyDiv w:val="1"/>
      <w:marLeft w:val="0"/>
      <w:marRight w:val="0"/>
      <w:marTop w:val="0"/>
      <w:marBottom w:val="0"/>
      <w:divBdr>
        <w:top w:val="none" w:sz="0" w:space="0" w:color="auto"/>
        <w:left w:val="none" w:sz="0" w:space="0" w:color="auto"/>
        <w:bottom w:val="none" w:sz="0" w:space="0" w:color="auto"/>
        <w:right w:val="none" w:sz="0" w:space="0" w:color="auto"/>
      </w:divBdr>
    </w:div>
    <w:div w:id="288977501">
      <w:bodyDiv w:val="1"/>
      <w:marLeft w:val="0"/>
      <w:marRight w:val="0"/>
      <w:marTop w:val="0"/>
      <w:marBottom w:val="0"/>
      <w:divBdr>
        <w:top w:val="none" w:sz="0" w:space="0" w:color="auto"/>
        <w:left w:val="none" w:sz="0" w:space="0" w:color="auto"/>
        <w:bottom w:val="none" w:sz="0" w:space="0" w:color="auto"/>
        <w:right w:val="none" w:sz="0" w:space="0" w:color="auto"/>
      </w:divBdr>
      <w:divsChild>
        <w:div w:id="2139491315">
          <w:marLeft w:val="0"/>
          <w:marRight w:val="0"/>
          <w:marTop w:val="0"/>
          <w:marBottom w:val="0"/>
          <w:divBdr>
            <w:top w:val="none" w:sz="0" w:space="0" w:color="auto"/>
            <w:left w:val="none" w:sz="0" w:space="0" w:color="auto"/>
            <w:bottom w:val="none" w:sz="0" w:space="0" w:color="auto"/>
            <w:right w:val="none" w:sz="0" w:space="0" w:color="auto"/>
          </w:divBdr>
          <w:divsChild>
            <w:div w:id="502552019">
              <w:marLeft w:val="0"/>
              <w:marRight w:val="0"/>
              <w:marTop w:val="0"/>
              <w:marBottom w:val="0"/>
              <w:divBdr>
                <w:top w:val="none" w:sz="0" w:space="0" w:color="auto"/>
                <w:left w:val="none" w:sz="0" w:space="0" w:color="auto"/>
                <w:bottom w:val="none" w:sz="0" w:space="0" w:color="auto"/>
                <w:right w:val="none" w:sz="0" w:space="0" w:color="auto"/>
              </w:divBdr>
            </w:div>
            <w:div w:id="786200209">
              <w:marLeft w:val="0"/>
              <w:marRight w:val="0"/>
              <w:marTop w:val="0"/>
              <w:marBottom w:val="0"/>
              <w:divBdr>
                <w:top w:val="none" w:sz="0" w:space="0" w:color="auto"/>
                <w:left w:val="none" w:sz="0" w:space="0" w:color="auto"/>
                <w:bottom w:val="none" w:sz="0" w:space="0" w:color="auto"/>
                <w:right w:val="none" w:sz="0" w:space="0" w:color="auto"/>
              </w:divBdr>
            </w:div>
            <w:div w:id="175578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867207">
      <w:bodyDiv w:val="1"/>
      <w:marLeft w:val="0"/>
      <w:marRight w:val="0"/>
      <w:marTop w:val="0"/>
      <w:marBottom w:val="0"/>
      <w:divBdr>
        <w:top w:val="none" w:sz="0" w:space="0" w:color="auto"/>
        <w:left w:val="none" w:sz="0" w:space="0" w:color="auto"/>
        <w:bottom w:val="none" w:sz="0" w:space="0" w:color="auto"/>
        <w:right w:val="none" w:sz="0" w:space="0" w:color="auto"/>
      </w:divBdr>
    </w:div>
    <w:div w:id="401563439">
      <w:bodyDiv w:val="1"/>
      <w:marLeft w:val="0"/>
      <w:marRight w:val="0"/>
      <w:marTop w:val="0"/>
      <w:marBottom w:val="0"/>
      <w:divBdr>
        <w:top w:val="none" w:sz="0" w:space="0" w:color="auto"/>
        <w:left w:val="none" w:sz="0" w:space="0" w:color="auto"/>
        <w:bottom w:val="none" w:sz="0" w:space="0" w:color="auto"/>
        <w:right w:val="none" w:sz="0" w:space="0" w:color="auto"/>
      </w:divBdr>
    </w:div>
    <w:div w:id="404766874">
      <w:bodyDiv w:val="1"/>
      <w:marLeft w:val="0"/>
      <w:marRight w:val="0"/>
      <w:marTop w:val="0"/>
      <w:marBottom w:val="0"/>
      <w:divBdr>
        <w:top w:val="none" w:sz="0" w:space="0" w:color="auto"/>
        <w:left w:val="none" w:sz="0" w:space="0" w:color="auto"/>
        <w:bottom w:val="none" w:sz="0" w:space="0" w:color="auto"/>
        <w:right w:val="none" w:sz="0" w:space="0" w:color="auto"/>
      </w:divBdr>
    </w:div>
    <w:div w:id="406655172">
      <w:bodyDiv w:val="1"/>
      <w:marLeft w:val="0"/>
      <w:marRight w:val="0"/>
      <w:marTop w:val="0"/>
      <w:marBottom w:val="0"/>
      <w:divBdr>
        <w:top w:val="none" w:sz="0" w:space="0" w:color="auto"/>
        <w:left w:val="none" w:sz="0" w:space="0" w:color="auto"/>
        <w:bottom w:val="none" w:sz="0" w:space="0" w:color="auto"/>
        <w:right w:val="none" w:sz="0" w:space="0" w:color="auto"/>
      </w:divBdr>
    </w:div>
    <w:div w:id="416563338">
      <w:bodyDiv w:val="1"/>
      <w:marLeft w:val="0"/>
      <w:marRight w:val="0"/>
      <w:marTop w:val="0"/>
      <w:marBottom w:val="0"/>
      <w:divBdr>
        <w:top w:val="none" w:sz="0" w:space="0" w:color="auto"/>
        <w:left w:val="none" w:sz="0" w:space="0" w:color="auto"/>
        <w:bottom w:val="none" w:sz="0" w:space="0" w:color="auto"/>
        <w:right w:val="none" w:sz="0" w:space="0" w:color="auto"/>
      </w:divBdr>
    </w:div>
    <w:div w:id="504439401">
      <w:bodyDiv w:val="1"/>
      <w:marLeft w:val="0"/>
      <w:marRight w:val="0"/>
      <w:marTop w:val="0"/>
      <w:marBottom w:val="0"/>
      <w:divBdr>
        <w:top w:val="none" w:sz="0" w:space="0" w:color="auto"/>
        <w:left w:val="none" w:sz="0" w:space="0" w:color="auto"/>
        <w:bottom w:val="none" w:sz="0" w:space="0" w:color="auto"/>
        <w:right w:val="none" w:sz="0" w:space="0" w:color="auto"/>
      </w:divBdr>
    </w:div>
    <w:div w:id="568418999">
      <w:bodyDiv w:val="1"/>
      <w:marLeft w:val="0"/>
      <w:marRight w:val="0"/>
      <w:marTop w:val="0"/>
      <w:marBottom w:val="0"/>
      <w:divBdr>
        <w:top w:val="none" w:sz="0" w:space="0" w:color="auto"/>
        <w:left w:val="none" w:sz="0" w:space="0" w:color="auto"/>
        <w:bottom w:val="none" w:sz="0" w:space="0" w:color="auto"/>
        <w:right w:val="none" w:sz="0" w:space="0" w:color="auto"/>
      </w:divBdr>
    </w:div>
    <w:div w:id="652760828">
      <w:bodyDiv w:val="1"/>
      <w:marLeft w:val="0"/>
      <w:marRight w:val="0"/>
      <w:marTop w:val="0"/>
      <w:marBottom w:val="0"/>
      <w:divBdr>
        <w:top w:val="none" w:sz="0" w:space="0" w:color="auto"/>
        <w:left w:val="none" w:sz="0" w:space="0" w:color="auto"/>
        <w:bottom w:val="none" w:sz="0" w:space="0" w:color="auto"/>
        <w:right w:val="none" w:sz="0" w:space="0" w:color="auto"/>
      </w:divBdr>
    </w:div>
    <w:div w:id="695816127">
      <w:bodyDiv w:val="1"/>
      <w:marLeft w:val="0"/>
      <w:marRight w:val="0"/>
      <w:marTop w:val="0"/>
      <w:marBottom w:val="0"/>
      <w:divBdr>
        <w:top w:val="none" w:sz="0" w:space="0" w:color="auto"/>
        <w:left w:val="none" w:sz="0" w:space="0" w:color="auto"/>
        <w:bottom w:val="none" w:sz="0" w:space="0" w:color="auto"/>
        <w:right w:val="none" w:sz="0" w:space="0" w:color="auto"/>
      </w:divBdr>
    </w:div>
    <w:div w:id="1025206534">
      <w:bodyDiv w:val="1"/>
      <w:marLeft w:val="0"/>
      <w:marRight w:val="0"/>
      <w:marTop w:val="0"/>
      <w:marBottom w:val="0"/>
      <w:divBdr>
        <w:top w:val="none" w:sz="0" w:space="0" w:color="auto"/>
        <w:left w:val="none" w:sz="0" w:space="0" w:color="auto"/>
        <w:bottom w:val="none" w:sz="0" w:space="0" w:color="auto"/>
        <w:right w:val="none" w:sz="0" w:space="0" w:color="auto"/>
      </w:divBdr>
    </w:div>
    <w:div w:id="1106968888">
      <w:bodyDiv w:val="1"/>
      <w:marLeft w:val="0"/>
      <w:marRight w:val="0"/>
      <w:marTop w:val="0"/>
      <w:marBottom w:val="0"/>
      <w:divBdr>
        <w:top w:val="none" w:sz="0" w:space="0" w:color="auto"/>
        <w:left w:val="none" w:sz="0" w:space="0" w:color="auto"/>
        <w:bottom w:val="none" w:sz="0" w:space="0" w:color="auto"/>
        <w:right w:val="none" w:sz="0" w:space="0" w:color="auto"/>
      </w:divBdr>
    </w:div>
    <w:div w:id="1182165322">
      <w:bodyDiv w:val="1"/>
      <w:marLeft w:val="0"/>
      <w:marRight w:val="0"/>
      <w:marTop w:val="0"/>
      <w:marBottom w:val="0"/>
      <w:divBdr>
        <w:top w:val="none" w:sz="0" w:space="0" w:color="auto"/>
        <w:left w:val="none" w:sz="0" w:space="0" w:color="auto"/>
        <w:bottom w:val="none" w:sz="0" w:space="0" w:color="auto"/>
        <w:right w:val="none" w:sz="0" w:space="0" w:color="auto"/>
      </w:divBdr>
    </w:div>
    <w:div w:id="1273438147">
      <w:bodyDiv w:val="1"/>
      <w:marLeft w:val="0"/>
      <w:marRight w:val="0"/>
      <w:marTop w:val="0"/>
      <w:marBottom w:val="0"/>
      <w:divBdr>
        <w:top w:val="none" w:sz="0" w:space="0" w:color="auto"/>
        <w:left w:val="none" w:sz="0" w:space="0" w:color="auto"/>
        <w:bottom w:val="none" w:sz="0" w:space="0" w:color="auto"/>
        <w:right w:val="none" w:sz="0" w:space="0" w:color="auto"/>
      </w:divBdr>
      <w:divsChild>
        <w:div w:id="1826315862">
          <w:marLeft w:val="0"/>
          <w:marRight w:val="0"/>
          <w:marTop w:val="0"/>
          <w:marBottom w:val="0"/>
          <w:divBdr>
            <w:top w:val="none" w:sz="0" w:space="0" w:color="auto"/>
            <w:left w:val="none" w:sz="0" w:space="0" w:color="auto"/>
            <w:bottom w:val="none" w:sz="0" w:space="0" w:color="auto"/>
            <w:right w:val="none" w:sz="0" w:space="0" w:color="auto"/>
          </w:divBdr>
          <w:divsChild>
            <w:div w:id="19819392">
              <w:marLeft w:val="0"/>
              <w:marRight w:val="0"/>
              <w:marTop w:val="0"/>
              <w:marBottom w:val="0"/>
              <w:divBdr>
                <w:top w:val="none" w:sz="0" w:space="0" w:color="auto"/>
                <w:left w:val="none" w:sz="0" w:space="0" w:color="auto"/>
                <w:bottom w:val="none" w:sz="0" w:space="0" w:color="auto"/>
                <w:right w:val="none" w:sz="0" w:space="0" w:color="auto"/>
              </w:divBdr>
            </w:div>
            <w:div w:id="95914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17586">
      <w:bodyDiv w:val="1"/>
      <w:marLeft w:val="0"/>
      <w:marRight w:val="0"/>
      <w:marTop w:val="0"/>
      <w:marBottom w:val="0"/>
      <w:divBdr>
        <w:top w:val="none" w:sz="0" w:space="0" w:color="auto"/>
        <w:left w:val="none" w:sz="0" w:space="0" w:color="auto"/>
        <w:bottom w:val="none" w:sz="0" w:space="0" w:color="auto"/>
        <w:right w:val="none" w:sz="0" w:space="0" w:color="auto"/>
      </w:divBdr>
    </w:div>
    <w:div w:id="1422794708">
      <w:bodyDiv w:val="1"/>
      <w:marLeft w:val="0"/>
      <w:marRight w:val="0"/>
      <w:marTop w:val="0"/>
      <w:marBottom w:val="0"/>
      <w:divBdr>
        <w:top w:val="none" w:sz="0" w:space="0" w:color="auto"/>
        <w:left w:val="none" w:sz="0" w:space="0" w:color="auto"/>
        <w:bottom w:val="none" w:sz="0" w:space="0" w:color="auto"/>
        <w:right w:val="none" w:sz="0" w:space="0" w:color="auto"/>
      </w:divBdr>
    </w:div>
    <w:div w:id="1447698865">
      <w:bodyDiv w:val="1"/>
      <w:marLeft w:val="0"/>
      <w:marRight w:val="0"/>
      <w:marTop w:val="0"/>
      <w:marBottom w:val="0"/>
      <w:divBdr>
        <w:top w:val="none" w:sz="0" w:space="0" w:color="auto"/>
        <w:left w:val="none" w:sz="0" w:space="0" w:color="auto"/>
        <w:bottom w:val="none" w:sz="0" w:space="0" w:color="auto"/>
        <w:right w:val="none" w:sz="0" w:space="0" w:color="auto"/>
      </w:divBdr>
    </w:div>
    <w:div w:id="1596210075">
      <w:bodyDiv w:val="1"/>
      <w:marLeft w:val="0"/>
      <w:marRight w:val="0"/>
      <w:marTop w:val="0"/>
      <w:marBottom w:val="0"/>
      <w:divBdr>
        <w:top w:val="none" w:sz="0" w:space="0" w:color="auto"/>
        <w:left w:val="none" w:sz="0" w:space="0" w:color="auto"/>
        <w:bottom w:val="none" w:sz="0" w:space="0" w:color="auto"/>
        <w:right w:val="none" w:sz="0" w:space="0" w:color="auto"/>
      </w:divBdr>
    </w:div>
    <w:div w:id="1672874918">
      <w:bodyDiv w:val="1"/>
      <w:marLeft w:val="0"/>
      <w:marRight w:val="0"/>
      <w:marTop w:val="0"/>
      <w:marBottom w:val="0"/>
      <w:divBdr>
        <w:top w:val="none" w:sz="0" w:space="0" w:color="auto"/>
        <w:left w:val="none" w:sz="0" w:space="0" w:color="auto"/>
        <w:bottom w:val="none" w:sz="0" w:space="0" w:color="auto"/>
        <w:right w:val="none" w:sz="0" w:space="0" w:color="auto"/>
      </w:divBdr>
    </w:div>
    <w:div w:id="1691636468">
      <w:bodyDiv w:val="1"/>
      <w:marLeft w:val="0"/>
      <w:marRight w:val="0"/>
      <w:marTop w:val="0"/>
      <w:marBottom w:val="0"/>
      <w:divBdr>
        <w:top w:val="none" w:sz="0" w:space="0" w:color="auto"/>
        <w:left w:val="none" w:sz="0" w:space="0" w:color="auto"/>
        <w:bottom w:val="none" w:sz="0" w:space="0" w:color="auto"/>
        <w:right w:val="none" w:sz="0" w:space="0" w:color="auto"/>
      </w:divBdr>
    </w:div>
    <w:div w:id="1783111047">
      <w:bodyDiv w:val="1"/>
      <w:marLeft w:val="0"/>
      <w:marRight w:val="0"/>
      <w:marTop w:val="0"/>
      <w:marBottom w:val="0"/>
      <w:divBdr>
        <w:top w:val="none" w:sz="0" w:space="0" w:color="auto"/>
        <w:left w:val="none" w:sz="0" w:space="0" w:color="auto"/>
        <w:bottom w:val="none" w:sz="0" w:space="0" w:color="auto"/>
        <w:right w:val="none" w:sz="0" w:space="0" w:color="auto"/>
      </w:divBdr>
    </w:div>
    <w:div w:id="1879858780">
      <w:bodyDiv w:val="1"/>
      <w:marLeft w:val="0"/>
      <w:marRight w:val="0"/>
      <w:marTop w:val="0"/>
      <w:marBottom w:val="0"/>
      <w:divBdr>
        <w:top w:val="none" w:sz="0" w:space="0" w:color="auto"/>
        <w:left w:val="none" w:sz="0" w:space="0" w:color="auto"/>
        <w:bottom w:val="none" w:sz="0" w:space="0" w:color="auto"/>
        <w:right w:val="none" w:sz="0" w:space="0" w:color="auto"/>
      </w:divBdr>
    </w:div>
    <w:div w:id="1894581377">
      <w:bodyDiv w:val="1"/>
      <w:marLeft w:val="0"/>
      <w:marRight w:val="0"/>
      <w:marTop w:val="0"/>
      <w:marBottom w:val="0"/>
      <w:divBdr>
        <w:top w:val="none" w:sz="0" w:space="0" w:color="auto"/>
        <w:left w:val="none" w:sz="0" w:space="0" w:color="auto"/>
        <w:bottom w:val="none" w:sz="0" w:space="0" w:color="auto"/>
        <w:right w:val="none" w:sz="0" w:space="0" w:color="auto"/>
      </w:divBdr>
    </w:div>
    <w:div w:id="2015447775">
      <w:bodyDiv w:val="1"/>
      <w:marLeft w:val="0"/>
      <w:marRight w:val="0"/>
      <w:marTop w:val="0"/>
      <w:marBottom w:val="0"/>
      <w:divBdr>
        <w:top w:val="none" w:sz="0" w:space="0" w:color="auto"/>
        <w:left w:val="none" w:sz="0" w:space="0" w:color="auto"/>
        <w:bottom w:val="none" w:sz="0" w:space="0" w:color="auto"/>
        <w:right w:val="none" w:sz="0" w:space="0" w:color="auto"/>
      </w:divBdr>
    </w:div>
    <w:div w:id="2072998840">
      <w:bodyDiv w:val="1"/>
      <w:marLeft w:val="0"/>
      <w:marRight w:val="0"/>
      <w:marTop w:val="0"/>
      <w:marBottom w:val="0"/>
      <w:divBdr>
        <w:top w:val="none" w:sz="0" w:space="0" w:color="auto"/>
        <w:left w:val="none" w:sz="0" w:space="0" w:color="auto"/>
        <w:bottom w:val="none" w:sz="0" w:space="0" w:color="auto"/>
        <w:right w:val="none" w:sz="0" w:space="0" w:color="auto"/>
      </w:divBdr>
    </w:div>
    <w:div w:id="209689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Benefi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siro.au/en/careers/life-at-csiro/Diversity-inclusion-belonging" TargetMode="Externa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s://www.csiro.au/en/careers/life-at-csiro/Flexible-wor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ad.barker@csiro.au"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siro.au/research/indigenous-scienc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siro.au/en/careers/life-at-csiro/Career-develop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about/policies/child-safe-policy"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866\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221CB"/>
    <w:rsid w:val="001561B4"/>
    <w:rsid w:val="0019205C"/>
    <w:rsid w:val="00217FA3"/>
    <w:rsid w:val="003C6F9C"/>
    <w:rsid w:val="003E2C73"/>
    <w:rsid w:val="00414F94"/>
    <w:rsid w:val="004807FF"/>
    <w:rsid w:val="004A1059"/>
    <w:rsid w:val="004C1D0E"/>
    <w:rsid w:val="004D5ED2"/>
    <w:rsid w:val="005167C2"/>
    <w:rsid w:val="0065562C"/>
    <w:rsid w:val="007C7613"/>
    <w:rsid w:val="007E0DB0"/>
    <w:rsid w:val="0083493E"/>
    <w:rsid w:val="00842149"/>
    <w:rsid w:val="00875004"/>
    <w:rsid w:val="009E716A"/>
    <w:rsid w:val="00A5262E"/>
    <w:rsid w:val="00B25DCF"/>
    <w:rsid w:val="00B36C21"/>
    <w:rsid w:val="00B572AF"/>
    <w:rsid w:val="00BB2D58"/>
    <w:rsid w:val="00D525E0"/>
    <w:rsid w:val="00E458C3"/>
    <w:rsid w:val="00E51523"/>
    <w:rsid w:val="00EA6D03"/>
    <w:rsid w:val="00EF5A0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01ecaba4ea2509a7350b5196658af098">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93de18f2ee2dbef2f8af80cec04fe240"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22FWFJKSHNY4-1303525960-1705</_dlc_DocId>
    <_dlc_DocIdUrl xmlns="f9d56f65-ef43-4e59-b084-d4bf4ff12e34">
      <Url>https://csiroau.sharepoint.com/sites/TalentAcquisitionTeam856/_layouts/15/DocIdRedir.aspx?ID=22FWFJKSHNY4-1303525960-1705</Url>
      <Description>22FWFJKSHNY4-1303525960-1705</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Props1.xml><?xml version="1.0" encoding="utf-8"?>
<ds:datastoreItem xmlns:ds="http://schemas.openxmlformats.org/officeDocument/2006/customXml" ds:itemID="{188ADD95-BC9E-4E9E-BFD2-BA62D1F83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62619A-25F0-4DDA-B060-78BCB07C543D}">
  <ds:schemaRefs>
    <ds:schemaRef ds:uri="http://schemas.microsoft.com/sharepoint/v3/contenttype/forms"/>
  </ds:schemaRefs>
</ds:datastoreItem>
</file>

<file path=customXml/itemProps3.xml><?xml version="1.0" encoding="utf-8"?>
<ds:datastoreItem xmlns:ds="http://schemas.openxmlformats.org/officeDocument/2006/customXml" ds:itemID="{9F7BFF3C-E8A5-4681-BC7E-573906AD1A2C}">
  <ds:schemaRefs>
    <ds:schemaRef ds:uri="http://schemas.microsoft.com/sharepoint/events"/>
  </ds:schemaRefs>
</ds:datastoreItem>
</file>

<file path=customXml/itemProps4.xml><?xml version="1.0" encoding="utf-8"?>
<ds:datastoreItem xmlns:ds="http://schemas.openxmlformats.org/officeDocument/2006/customXml" ds:itemID="{1922B892-D7A1-43B9-A6D1-760036CAE45E}">
  <ds:schemaRefs>
    <ds:schemaRef ds:uri="7495d482-cd79-44c5-a989-adf85fc91d78"/>
    <ds:schemaRef ds:uri="f9d56f65-ef43-4e59-b084-d4bf4ff12e34"/>
    <ds:schemaRef ds:uri="http://purl.org/dc/terms/"/>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6</TotalTime>
  <Pages>6</Pages>
  <Words>1732</Words>
  <Characters>11288</Characters>
  <Application>Microsoft Office Word</Application>
  <DocSecurity>0</DocSecurity>
  <Lines>235</Lines>
  <Paragraphs>134</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Barker, Wade (Organisational Development, St. Lucia)</cp:lastModifiedBy>
  <cp:revision>4</cp:revision>
  <cp:lastPrinted>2012-02-02T19:32:00Z</cp:lastPrinted>
  <dcterms:created xsi:type="dcterms:W3CDTF">2025-10-13T05:47:00Z</dcterms:created>
  <dcterms:modified xsi:type="dcterms:W3CDTF">2025-10-13T06:04:00Z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d62ee1d0-79fa-4e9b-8807-2bac83c31c30</vt:lpwstr>
  </property>
  <property fmtid="{D5CDD505-2E9C-101B-9397-08002B2CF9AE}" pid="4" name="MediaServiceImageTags">
    <vt:lpwstr/>
  </property>
  <property fmtid="{D5CDD505-2E9C-101B-9397-08002B2CF9AE}" pid="5" name="ClassificationContentMarkingHeaderShapeIds">
    <vt:lpwstr>14b9e684,1a0bd02f,10710ffd</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36ea0816,4ddd78d1,6b8685b4</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2025-10-10T04:41:48Z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676c6da3-1a4b-4567-90b2-24632f80896f</vt:lpwstr>
  </property>
  <property fmtid="{D5CDD505-2E9C-101B-9397-08002B2CF9AE}" pid="17" name="MSIP_Label_0ad370f1-5840-4c36-bb65-89acaaf849ca_ContentBits">
    <vt:lpwstr>3</vt:lpwstr>
  </property>
  <property fmtid="{D5CDD505-2E9C-101B-9397-08002B2CF9AE}" pid="18" name="MSIP_Label_0ad370f1-5840-4c36-bb65-89acaaf849ca_Tag">
    <vt:lpwstr>10, 0, 1, 2</vt:lpwstr>
  </property>
</Properties>
</file>