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93AF086" w14:textId="5D7AF72F" w:rsidR="00332C06" w:rsidRPr="00674783" w:rsidRDefault="00CC201B" w:rsidP="00ED2629">
          <w:pPr>
            <w:pStyle w:val="Heading1"/>
            <w:spacing w:after="0"/>
          </w:pPr>
          <w:r>
            <w:t xml:space="preserve">Position </w:t>
          </w:r>
          <w:r w:rsidR="00542816">
            <w:t>d</w:t>
          </w:r>
          <w:r>
            <w:t>etails</w:t>
          </w:r>
          <w:bookmarkEnd w:id="0"/>
        </w:p>
        <w:p w14:paraId="7CA1E689" w14:textId="2C55B318" w:rsidR="00F5414E" w:rsidRPr="00195216" w:rsidRDefault="00D92D8B" w:rsidP="00195216">
          <w:pPr>
            <w:pStyle w:val="Heading2"/>
            <w:spacing w:before="0" w:after="120"/>
          </w:pPr>
          <w:r>
            <w:t xml:space="preserve">General </w:t>
          </w:r>
          <w:r w:rsidR="00BA2245">
            <w:t>m</w:t>
          </w:r>
          <w:r>
            <w:t>anagement –</w:t>
          </w:r>
          <w:r w:rsidR="00CC201B">
            <w:t xml:space="preserve"> CSOF</w:t>
          </w:r>
          <w:r>
            <w:t>7</w:t>
          </w:r>
        </w:p>
      </w:sdtContent>
    </w:sdt>
    <w:tbl>
      <w:tblPr>
        <w:tblStyle w:val="TableCSIRO"/>
        <w:tblpPr w:leftFromText="180" w:rightFromText="180" w:vertAnchor="page" w:horzAnchor="margin" w:tblpY="4393"/>
        <w:tblW w:w="9781" w:type="dxa"/>
        <w:tblInd w:w="0" w:type="dxa"/>
        <w:tblLook w:val="00A0" w:firstRow="1" w:lastRow="0" w:firstColumn="1" w:lastColumn="0" w:noHBand="0" w:noVBand="0"/>
      </w:tblPr>
      <w:tblGrid>
        <w:gridCol w:w="2835"/>
        <w:gridCol w:w="6946"/>
      </w:tblGrid>
      <w:tr w:rsidR="00F5414E" w:rsidRPr="0093721B" w14:paraId="21A6CCFC" w14:textId="77777777" w:rsidTr="784F7C0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0E7A4B7" w14:textId="77777777" w:rsidR="00F5414E" w:rsidRPr="0093721B" w:rsidRDefault="00F5414E" w:rsidP="00F5414E">
            <w:pPr>
              <w:pStyle w:val="ColumnHeading"/>
              <w:rPr>
                <w:sz w:val="22"/>
              </w:rPr>
            </w:pPr>
            <w:r w:rsidRPr="0093721B">
              <w:rPr>
                <w:sz w:val="22"/>
              </w:rPr>
              <w:t>The following information is for applicants</w:t>
            </w:r>
          </w:p>
        </w:tc>
      </w:tr>
      <w:tr w:rsidR="00F5414E" w:rsidRPr="0093721B" w14:paraId="5785CB1C" w14:textId="77777777" w:rsidTr="784F7C0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712A47C" w14:textId="4D54F548" w:rsidR="00F5414E" w:rsidRPr="0093721B" w:rsidRDefault="00F5414E" w:rsidP="00F5414E">
            <w:pPr>
              <w:pStyle w:val="TableText"/>
              <w:rPr>
                <w:sz w:val="22"/>
              </w:rPr>
            </w:pPr>
            <w:r w:rsidRPr="0093721B">
              <w:rPr>
                <w:sz w:val="22"/>
              </w:rPr>
              <w:t xml:space="preserve">Advertised </w:t>
            </w:r>
            <w:r w:rsidR="005D10C5">
              <w:rPr>
                <w:sz w:val="22"/>
              </w:rPr>
              <w:t>j</w:t>
            </w:r>
            <w:r w:rsidRPr="0093721B">
              <w:rPr>
                <w:sz w:val="22"/>
              </w:rPr>
              <w:t xml:space="preserve">ob </w:t>
            </w:r>
            <w:r w:rsidR="005D10C5">
              <w:rPr>
                <w:sz w:val="22"/>
              </w:rPr>
              <w:t>t</w:t>
            </w:r>
            <w:r w:rsidRPr="0093721B">
              <w:rPr>
                <w:sz w:val="22"/>
              </w:rPr>
              <w:t>itle</w:t>
            </w:r>
          </w:p>
        </w:tc>
        <w:tc>
          <w:tcPr>
            <w:tcW w:w="3551" w:type="pct"/>
          </w:tcPr>
          <w:p w14:paraId="413CE0B8" w14:textId="5FC7AAB4" w:rsidR="00F5414E" w:rsidRPr="00EB7B70" w:rsidRDefault="00C67D3E" w:rsidP="00F5414E">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Health, Safety and Environment</w:t>
            </w:r>
            <w:r w:rsidR="008D19D9">
              <w:rPr>
                <w:sz w:val="22"/>
              </w:rPr>
              <w:t xml:space="preserve"> </w:t>
            </w:r>
            <w:r w:rsidR="00176E17">
              <w:rPr>
                <w:sz w:val="22"/>
              </w:rPr>
              <w:t>(HSE)</w:t>
            </w:r>
            <w:r w:rsidR="00195216">
              <w:rPr>
                <w:sz w:val="22"/>
              </w:rPr>
              <w:t xml:space="preserve"> Executive Manager </w:t>
            </w:r>
            <w:r>
              <w:rPr>
                <w:sz w:val="22"/>
              </w:rPr>
              <w:t>(</w:t>
            </w:r>
            <w:r w:rsidR="00195216">
              <w:rPr>
                <w:sz w:val="22"/>
              </w:rPr>
              <w:t>Business Partnering</w:t>
            </w:r>
            <w:r>
              <w:rPr>
                <w:sz w:val="22"/>
              </w:rPr>
              <w:t>)</w:t>
            </w:r>
          </w:p>
        </w:tc>
      </w:tr>
      <w:tr w:rsidR="00F5414E" w:rsidRPr="0093721B" w14:paraId="36AD5EC3" w14:textId="77777777" w:rsidTr="784F7C08">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42CDC9F6" w14:textId="2ECD509D" w:rsidR="00F5414E" w:rsidRPr="0093721B" w:rsidRDefault="00F5414E" w:rsidP="00F5414E">
            <w:pPr>
              <w:pStyle w:val="TableText"/>
              <w:rPr>
                <w:sz w:val="22"/>
              </w:rPr>
            </w:pPr>
            <w:r w:rsidRPr="0093721B">
              <w:rPr>
                <w:sz w:val="22"/>
              </w:rPr>
              <w:t xml:space="preserve">Job </w:t>
            </w:r>
            <w:r w:rsidR="005D10C5">
              <w:rPr>
                <w:sz w:val="22"/>
              </w:rPr>
              <w:t>r</w:t>
            </w:r>
            <w:r w:rsidRPr="0093721B">
              <w:rPr>
                <w:sz w:val="22"/>
              </w:rPr>
              <w:t>eference</w:t>
            </w:r>
          </w:p>
        </w:tc>
        <w:tc>
          <w:tcPr>
            <w:tcW w:w="3551" w:type="pct"/>
          </w:tcPr>
          <w:p w14:paraId="6BC9C592" w14:textId="1AB3F104" w:rsidR="00F5414E" w:rsidRPr="0093721B" w:rsidRDefault="00A067C2" w:rsidP="00F5414E">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101659</w:t>
            </w:r>
          </w:p>
        </w:tc>
      </w:tr>
      <w:tr w:rsidR="00F5414E" w:rsidRPr="0093721B" w14:paraId="3EBD2419" w14:textId="77777777" w:rsidTr="784F7C0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41927E5" w14:textId="4757AC12" w:rsidR="00F5414E" w:rsidRPr="0093721B" w:rsidRDefault="00F5414E" w:rsidP="00F5414E">
            <w:pPr>
              <w:pStyle w:val="TableText"/>
              <w:rPr>
                <w:sz w:val="22"/>
              </w:rPr>
            </w:pPr>
            <w:r>
              <w:rPr>
                <w:rStyle w:val="contentcontrolboundarysink"/>
                <w:rFonts w:cs="Calibri"/>
                <w:b w:val="0"/>
                <w:bCs w:val="0"/>
                <w:sz w:val="22"/>
              </w:rPr>
              <w:t>​</w:t>
            </w:r>
            <w:r w:rsidRPr="005D10C5">
              <w:rPr>
                <w:rStyle w:val="normaltextrun"/>
                <w:rFonts w:cs="Calibri"/>
                <w:sz w:val="22"/>
              </w:rPr>
              <w:t xml:space="preserve">Tenure and </w:t>
            </w:r>
            <w:r w:rsidR="005D10C5">
              <w:rPr>
                <w:rStyle w:val="normaltextrun"/>
                <w:rFonts w:cs="Calibri"/>
                <w:sz w:val="22"/>
              </w:rPr>
              <w:t>w</w:t>
            </w:r>
            <w:r w:rsidRPr="005D10C5">
              <w:rPr>
                <w:rStyle w:val="normaltextrun"/>
                <w:rFonts w:cs="Calibri"/>
                <w:sz w:val="22"/>
              </w:rPr>
              <w:t xml:space="preserve">ork </w:t>
            </w:r>
            <w:r w:rsidR="005D10C5">
              <w:rPr>
                <w:rStyle w:val="normaltextrun"/>
                <w:rFonts w:cs="Calibri"/>
                <w:sz w:val="22"/>
              </w:rPr>
              <w:t>s</w:t>
            </w:r>
            <w:r w:rsidRPr="005D10C5">
              <w:rPr>
                <w:rStyle w:val="normaltextrun"/>
                <w:rFonts w:cs="Calibri"/>
                <w:sz w:val="22"/>
              </w:rPr>
              <w:t>chedule</w:t>
            </w:r>
            <w:r>
              <w:rPr>
                <w:rStyle w:val="eop"/>
                <w:rFonts w:cs="Calibri"/>
                <w:b w:val="0"/>
                <w:bCs w:val="0"/>
                <w:sz w:val="22"/>
              </w:rPr>
              <w:t> </w:t>
            </w:r>
          </w:p>
        </w:tc>
        <w:tc>
          <w:tcPr>
            <w:tcW w:w="3551" w:type="pct"/>
          </w:tcPr>
          <w:p w14:paraId="441C59DA" w14:textId="22FA59E9" w:rsidR="00F5414E" w:rsidRPr="00944EB3" w:rsidRDefault="00F5414E" w:rsidP="00F5414E">
            <w:pPr>
              <w:pStyle w:val="paragraph"/>
              <w:spacing w:before="20" w:beforeAutospacing="0" w:after="6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944EB3">
              <w:rPr>
                <w:rStyle w:val="contentcontrolboundarysink"/>
                <w:rFonts w:ascii="Calibri" w:hAnsi="Calibri" w:cs="Calibri"/>
                <w:sz w:val="22"/>
                <w:szCs w:val="22"/>
              </w:rPr>
              <w:t>​</w:t>
            </w:r>
            <w:r w:rsidRPr="00944EB3">
              <w:rPr>
                <w:rStyle w:val="normaltextrun"/>
                <w:rFonts w:ascii="Calibri" w:hAnsi="Calibri" w:cs="Calibri"/>
                <w:sz w:val="22"/>
                <w:szCs w:val="22"/>
              </w:rPr>
              <w:t>Indefinite</w:t>
            </w:r>
            <w:r w:rsidR="00195216" w:rsidRPr="00944EB3">
              <w:rPr>
                <w:rStyle w:val="normaltextrun"/>
                <w:rFonts w:ascii="Calibri" w:hAnsi="Calibri" w:cs="Calibri"/>
                <w:sz w:val="22"/>
                <w:szCs w:val="22"/>
              </w:rPr>
              <w:t>.</w:t>
            </w:r>
          </w:p>
          <w:p w14:paraId="0EAFDBFC" w14:textId="79580DDE" w:rsidR="00F5414E" w:rsidRPr="00944EB3" w:rsidRDefault="00F5414E" w:rsidP="00F5414E">
            <w:pPr>
              <w:pStyle w:val="paragraph"/>
              <w:spacing w:before="20" w:beforeAutospacing="0" w:after="6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w:hAnsi="Calibri" w:cs="Calibri"/>
                <w:sz w:val="22"/>
                <w:szCs w:val="22"/>
              </w:rPr>
            </w:pPr>
            <w:r w:rsidRPr="00944EB3">
              <w:rPr>
                <w:rStyle w:val="contentcontrolboundarysink"/>
                <w:rFonts w:ascii="Calibri" w:hAnsi="Calibri" w:cs="Calibri"/>
                <w:sz w:val="22"/>
                <w:szCs w:val="22"/>
              </w:rPr>
              <w:t>​</w:t>
            </w:r>
            <w:r w:rsidRPr="00944EB3">
              <w:rPr>
                <w:rStyle w:val="normaltextrun"/>
                <w:rFonts w:ascii="Calibri" w:hAnsi="Calibri" w:cs="Calibri"/>
                <w:sz w:val="22"/>
                <w:szCs w:val="22"/>
              </w:rPr>
              <w:t xml:space="preserve">Full-time. </w:t>
            </w:r>
          </w:p>
          <w:p w14:paraId="0B971995" w14:textId="77777777" w:rsidR="00F5414E" w:rsidRPr="00944EB3" w:rsidRDefault="00F5414E" w:rsidP="00F5414E">
            <w:pPr>
              <w:pStyle w:val="paragraph"/>
              <w:spacing w:before="20" w:beforeAutospacing="0" w:after="60" w:afterAutospacing="0"/>
              <w:textAlignment w:val="baseline"/>
              <w:cnfStyle w:val="000000100000" w:firstRow="0" w:lastRow="0" w:firstColumn="0" w:lastColumn="0" w:oddVBand="0" w:evenVBand="0" w:oddHBand="1" w:evenHBand="0" w:firstRowFirstColumn="0" w:firstRowLastColumn="0" w:lastRowFirstColumn="0" w:lastRowLastColumn="0"/>
              <w:rPr>
                <w:sz w:val="22"/>
              </w:rPr>
            </w:pPr>
            <w:r w:rsidRPr="00944EB3">
              <w:rPr>
                <w:rStyle w:val="normaltextrun"/>
              </w:rPr>
              <w:t>​</w:t>
            </w:r>
            <w:r w:rsidRPr="00944EB3">
              <w:rPr>
                <w:rStyle w:val="normaltextrun"/>
                <w:rFonts w:ascii="Calibri" w:hAnsi="Calibri" w:cs="Calibri"/>
                <w:sz w:val="22"/>
                <w:szCs w:val="22"/>
              </w:rPr>
              <w:t>We will explore options for part-time, job-share and flexible work arrangements based on needs of the role and individual circumstances.</w:t>
            </w:r>
            <w:r w:rsidRPr="00944EB3">
              <w:rPr>
                <w:rStyle w:val="eop"/>
                <w:rFonts w:ascii="Calibri" w:hAnsi="Calibri" w:cs="Calibri"/>
                <w:sz w:val="22"/>
                <w:szCs w:val="22"/>
              </w:rPr>
              <w:t> </w:t>
            </w:r>
          </w:p>
        </w:tc>
      </w:tr>
      <w:tr w:rsidR="00F5414E" w:rsidRPr="0093721B" w14:paraId="6EF20702" w14:textId="77777777" w:rsidTr="784F7C0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91EAB0B" w14:textId="4DBD810B" w:rsidR="00F5414E" w:rsidRPr="0093721B" w:rsidRDefault="00F5414E" w:rsidP="00F5414E">
            <w:pPr>
              <w:pStyle w:val="TableText"/>
              <w:rPr>
                <w:sz w:val="22"/>
              </w:rPr>
            </w:pPr>
            <w:r w:rsidRPr="0093721B">
              <w:rPr>
                <w:sz w:val="22"/>
              </w:rPr>
              <w:t xml:space="preserve">Salary </w:t>
            </w:r>
            <w:r w:rsidR="005D10C5">
              <w:rPr>
                <w:sz w:val="22"/>
              </w:rPr>
              <w:t>r</w:t>
            </w:r>
            <w:r w:rsidRPr="0093721B">
              <w:rPr>
                <w:sz w:val="22"/>
              </w:rPr>
              <w:t>ange</w:t>
            </w:r>
          </w:p>
        </w:tc>
        <w:tc>
          <w:tcPr>
            <w:tcW w:w="3551" w:type="pct"/>
          </w:tcPr>
          <w:p w14:paraId="2894CEA4" w14:textId="6A34FDFE" w:rsidR="00F5414E" w:rsidRPr="00944EB3"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44EB3">
              <w:rPr>
                <w:sz w:val="22"/>
              </w:rPr>
              <w:t>AU</w:t>
            </w:r>
            <w:r w:rsidR="00DA27DC" w:rsidRPr="00944EB3">
              <w:t xml:space="preserve"> $</w:t>
            </w:r>
            <w:r w:rsidR="00DA27DC" w:rsidRPr="00944EB3">
              <w:rPr>
                <w:sz w:val="22"/>
              </w:rPr>
              <w:t>157,833</w:t>
            </w:r>
            <w:r w:rsidRPr="00944EB3">
              <w:rPr>
                <w:sz w:val="22"/>
              </w:rPr>
              <w:t xml:space="preserve"> - AU$</w:t>
            </w:r>
            <w:r w:rsidR="00E730BB" w:rsidRPr="00944EB3">
              <w:rPr>
                <w:sz w:val="22"/>
              </w:rPr>
              <w:t>174,631</w:t>
            </w:r>
            <w:r w:rsidRPr="00944EB3">
              <w:rPr>
                <w:sz w:val="22"/>
              </w:rPr>
              <w:t xml:space="preserve"> per annum (pro-rata for part-time)</w:t>
            </w:r>
          </w:p>
          <w:p w14:paraId="6FC836FA" w14:textId="77777777" w:rsidR="00F5414E" w:rsidRPr="00944EB3"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sidRPr="00944EB3">
              <w:rPr>
                <w:sz w:val="22"/>
              </w:rPr>
              <w:t>plus</w:t>
            </w:r>
            <w:proofErr w:type="gramEnd"/>
            <w:r w:rsidRPr="00944EB3">
              <w:rPr>
                <w:sz w:val="22"/>
              </w:rPr>
              <w:t xml:space="preserve"> up to 15.4% superannuation</w:t>
            </w:r>
          </w:p>
        </w:tc>
      </w:tr>
      <w:tr w:rsidR="00F5414E" w:rsidRPr="0093721B" w14:paraId="61AF4419" w14:textId="77777777" w:rsidTr="784F7C0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603D109" w14:textId="0B05ED7B" w:rsidR="00F5414E" w:rsidRPr="00B53B46" w:rsidRDefault="00F5414E" w:rsidP="00F5414E">
            <w:pPr>
              <w:pStyle w:val="TableText"/>
              <w:rPr>
                <w:sz w:val="22"/>
              </w:rPr>
            </w:pPr>
            <w:r w:rsidRPr="00B53B46">
              <w:rPr>
                <w:rStyle w:val="contentcontrolboundarysink"/>
                <w:rFonts w:cs="Calibri"/>
                <w:b w:val="0"/>
                <w:bCs w:val="0"/>
                <w:sz w:val="22"/>
              </w:rPr>
              <w:t>​</w:t>
            </w:r>
            <w:r w:rsidRPr="005D10C5">
              <w:rPr>
                <w:rStyle w:val="normaltextrun"/>
                <w:rFonts w:cs="Calibri"/>
                <w:sz w:val="22"/>
              </w:rPr>
              <w:t xml:space="preserve">Location(s) and </w:t>
            </w:r>
            <w:r w:rsidR="005D10C5">
              <w:rPr>
                <w:rStyle w:val="normaltextrun"/>
                <w:rFonts w:cs="Calibri"/>
                <w:sz w:val="22"/>
              </w:rPr>
              <w:t>o</w:t>
            </w:r>
            <w:r w:rsidRPr="005D10C5">
              <w:rPr>
                <w:rStyle w:val="normaltextrun"/>
                <w:rFonts w:cs="Calibri"/>
                <w:sz w:val="22"/>
              </w:rPr>
              <w:t xml:space="preserve">ffice </w:t>
            </w:r>
            <w:r w:rsidR="005D10C5">
              <w:rPr>
                <w:rStyle w:val="normaltextrun"/>
                <w:rFonts w:cs="Calibri"/>
                <w:sz w:val="22"/>
              </w:rPr>
              <w:t>a</w:t>
            </w:r>
            <w:r w:rsidRPr="005D10C5">
              <w:rPr>
                <w:rStyle w:val="normaltextrun"/>
                <w:rFonts w:cs="Calibri"/>
                <w:sz w:val="22"/>
              </w:rPr>
              <w:t>rrangements</w:t>
            </w:r>
            <w:r w:rsidRPr="00FA6C75">
              <w:rPr>
                <w:rStyle w:val="normaltextrun"/>
              </w:rPr>
              <w:t> </w:t>
            </w:r>
          </w:p>
        </w:tc>
        <w:tc>
          <w:tcPr>
            <w:tcW w:w="3551" w:type="pct"/>
          </w:tcPr>
          <w:p w14:paraId="4B9D0400" w14:textId="53F62B9B" w:rsidR="00F5414E" w:rsidRPr="00944EB3" w:rsidRDefault="5304AF5D" w:rsidP="00F231B0">
            <w:pPr>
              <w:pStyle w:val="TableText"/>
              <w:cnfStyle w:val="000000100000" w:firstRow="0" w:lastRow="0" w:firstColumn="0" w:lastColumn="0" w:oddVBand="0" w:evenVBand="0" w:oddHBand="1" w:evenHBand="0" w:firstRowFirstColumn="0" w:firstRowLastColumn="0" w:lastRowFirstColumn="0" w:lastRowLastColumn="0"/>
              <w:rPr>
                <w:rFonts w:cs="Calibri"/>
                <w:sz w:val="22"/>
              </w:rPr>
            </w:pPr>
            <w:r w:rsidRPr="00944EB3">
              <w:rPr>
                <w:rStyle w:val="contentcontrolboundarysink"/>
                <w:rFonts w:cs="Calibri"/>
                <w:sz w:val="22"/>
                <w:shd w:val="clear" w:color="auto" w:fill="00FFFF"/>
              </w:rPr>
              <w:t>​</w:t>
            </w:r>
            <w:r w:rsidR="00A067C2">
              <w:rPr>
                <w:rStyle w:val="normaltextrun"/>
                <w:rFonts w:cs="Calibri"/>
                <w:sz w:val="22"/>
              </w:rPr>
              <w:t>All CSIRO Sites Considered</w:t>
            </w:r>
            <w:r w:rsidR="00A067C2">
              <w:rPr>
                <w:rStyle w:val="normaltextrun"/>
                <w:rFonts w:cs="Calibri"/>
                <w:sz w:val="22"/>
              </w:rPr>
              <w:br/>
              <w:t>H</w:t>
            </w:r>
            <w:r w:rsidRPr="00944EB3">
              <w:rPr>
                <w:rStyle w:val="normaltextrun"/>
                <w:rFonts w:cs="Calibri"/>
                <w:sz w:val="22"/>
              </w:rPr>
              <w:t xml:space="preserve">ybrid working available. Flexible work options available. </w:t>
            </w:r>
            <w:r w:rsidRPr="00944EB3">
              <w:rPr>
                <w:rStyle w:val="normaltextrun"/>
              </w:rPr>
              <w:t> </w:t>
            </w:r>
          </w:p>
        </w:tc>
      </w:tr>
      <w:tr w:rsidR="00F5414E" w:rsidRPr="0093721B" w14:paraId="42DDFE71" w14:textId="77777777" w:rsidTr="784F7C0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BD45398" w14:textId="6D53B97B" w:rsidR="00F5414E" w:rsidRPr="0093721B" w:rsidRDefault="00F5414E" w:rsidP="00F5414E">
            <w:pPr>
              <w:pStyle w:val="TableText"/>
              <w:rPr>
                <w:sz w:val="22"/>
              </w:rPr>
            </w:pPr>
            <w:r w:rsidRPr="0093721B">
              <w:rPr>
                <w:sz w:val="22"/>
              </w:rPr>
              <w:t xml:space="preserve">Relocation </w:t>
            </w:r>
            <w:r w:rsidR="005D10C5">
              <w:rPr>
                <w:sz w:val="22"/>
              </w:rPr>
              <w:t>a</w:t>
            </w:r>
            <w:r w:rsidRPr="0093721B">
              <w:rPr>
                <w:sz w:val="22"/>
              </w:rPr>
              <w:t>ssistance</w:t>
            </w:r>
          </w:p>
        </w:tc>
        <w:tc>
          <w:tcPr>
            <w:tcW w:w="3551" w:type="pct"/>
          </w:tcPr>
          <w:p w14:paraId="3B979FE6" w14:textId="77777777" w:rsidR="00F5414E" w:rsidRPr="00944EB3"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44EB3">
              <w:rPr>
                <w:sz w:val="22"/>
              </w:rPr>
              <w:t>Will be provided to the successful candidate if required</w:t>
            </w:r>
          </w:p>
        </w:tc>
      </w:tr>
      <w:tr w:rsidR="00F5414E" w:rsidRPr="0093721B" w14:paraId="6959BE29" w14:textId="77777777" w:rsidTr="784F7C0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976FE41" w14:textId="77777777" w:rsidR="00F5414E" w:rsidRPr="0093721B" w:rsidRDefault="00F5414E" w:rsidP="00F5414E">
            <w:pPr>
              <w:pStyle w:val="TableText"/>
              <w:rPr>
                <w:sz w:val="22"/>
              </w:rPr>
            </w:pPr>
            <w:r w:rsidRPr="0093721B">
              <w:rPr>
                <w:sz w:val="22"/>
              </w:rPr>
              <w:t>Applications are open to</w:t>
            </w:r>
          </w:p>
        </w:tc>
        <w:tc>
          <w:tcPr>
            <w:tcW w:w="3551" w:type="pct"/>
          </w:tcPr>
          <w:p w14:paraId="4504EF36" w14:textId="2307E8AB" w:rsidR="00F5414E" w:rsidRPr="00944EB3" w:rsidRDefault="00C67D3E" w:rsidP="00A067C2">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44EB3">
              <w:rPr>
                <w:sz w:val="22"/>
              </w:rPr>
              <w:t>Australian/New Zealand Citizens and Australian Permanent Residents</w:t>
            </w:r>
          </w:p>
        </w:tc>
      </w:tr>
      <w:tr w:rsidR="00F5414E" w:rsidRPr="0093721B" w14:paraId="59CE28DA" w14:textId="77777777" w:rsidTr="784F7C0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E1190A" w14:textId="77777777" w:rsidR="00F5414E" w:rsidRPr="0093721B" w:rsidRDefault="00F5414E" w:rsidP="00F5414E">
            <w:pPr>
              <w:pStyle w:val="TableText"/>
              <w:rPr>
                <w:sz w:val="22"/>
              </w:rPr>
            </w:pPr>
            <w:r w:rsidRPr="0093721B">
              <w:rPr>
                <w:sz w:val="22"/>
              </w:rPr>
              <w:t>Position reports to the</w:t>
            </w:r>
          </w:p>
        </w:tc>
        <w:tc>
          <w:tcPr>
            <w:tcW w:w="3551" w:type="pct"/>
          </w:tcPr>
          <w:p w14:paraId="008A6EED" w14:textId="5DFCACC3" w:rsidR="00F5414E" w:rsidRPr="00944EB3" w:rsidRDefault="00C67D3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44EB3">
              <w:rPr>
                <w:sz w:val="22"/>
              </w:rPr>
              <w:t>Director, Health Safety and Environment</w:t>
            </w:r>
          </w:p>
        </w:tc>
      </w:tr>
      <w:tr w:rsidR="00F5414E" w:rsidRPr="0093721B" w14:paraId="50E806E9" w14:textId="77777777" w:rsidTr="784F7C0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5021A39" w14:textId="5D090042" w:rsidR="00F5414E" w:rsidRPr="0093721B" w:rsidRDefault="00F5414E" w:rsidP="00F5414E">
            <w:pPr>
              <w:pStyle w:val="TableText"/>
              <w:rPr>
                <w:sz w:val="22"/>
              </w:rPr>
            </w:pPr>
            <w:r w:rsidRPr="0093721B">
              <w:rPr>
                <w:sz w:val="22"/>
              </w:rPr>
              <w:t xml:space="preserve">Client </w:t>
            </w:r>
            <w:r w:rsidR="005D10C5">
              <w:rPr>
                <w:sz w:val="22"/>
              </w:rPr>
              <w:t>f</w:t>
            </w:r>
            <w:r w:rsidRPr="0093721B">
              <w:rPr>
                <w:sz w:val="22"/>
              </w:rPr>
              <w:t xml:space="preserve">ocus – </w:t>
            </w:r>
            <w:r w:rsidR="005D10C5">
              <w:rPr>
                <w:sz w:val="22"/>
              </w:rPr>
              <w:t>i</w:t>
            </w:r>
            <w:r w:rsidRPr="0093721B">
              <w:rPr>
                <w:sz w:val="22"/>
              </w:rPr>
              <w:t>nternal</w:t>
            </w:r>
          </w:p>
        </w:tc>
        <w:tc>
          <w:tcPr>
            <w:tcW w:w="3551" w:type="pct"/>
          </w:tcPr>
          <w:p w14:paraId="4CB4D8A5" w14:textId="6790D140" w:rsidR="00F5414E" w:rsidRPr="00944EB3" w:rsidRDefault="00C67D3E" w:rsidP="00F5414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44EB3">
              <w:rPr>
                <w:sz w:val="22"/>
              </w:rPr>
              <w:t>90</w:t>
            </w:r>
            <w:r w:rsidR="00F5414E" w:rsidRPr="00944EB3">
              <w:rPr>
                <w:sz w:val="22"/>
              </w:rPr>
              <w:t>%</w:t>
            </w:r>
          </w:p>
        </w:tc>
      </w:tr>
      <w:tr w:rsidR="00F5414E" w:rsidRPr="0093721B" w14:paraId="73615953" w14:textId="77777777" w:rsidTr="784F7C0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05DF1BB" w14:textId="665E4EA2" w:rsidR="00F5414E" w:rsidRPr="0093721B" w:rsidRDefault="00F5414E" w:rsidP="00F5414E">
            <w:pPr>
              <w:pStyle w:val="TableText"/>
              <w:rPr>
                <w:sz w:val="22"/>
              </w:rPr>
            </w:pPr>
            <w:r w:rsidRPr="0093721B">
              <w:rPr>
                <w:sz w:val="22"/>
              </w:rPr>
              <w:t xml:space="preserve">Client </w:t>
            </w:r>
            <w:r w:rsidR="005D10C5">
              <w:rPr>
                <w:sz w:val="22"/>
              </w:rPr>
              <w:t>f</w:t>
            </w:r>
            <w:r w:rsidRPr="0093721B">
              <w:rPr>
                <w:sz w:val="22"/>
              </w:rPr>
              <w:t xml:space="preserve">ocus – </w:t>
            </w:r>
            <w:r w:rsidR="005D10C5">
              <w:rPr>
                <w:sz w:val="22"/>
              </w:rPr>
              <w:t>e</w:t>
            </w:r>
            <w:r w:rsidRPr="0093721B">
              <w:rPr>
                <w:sz w:val="22"/>
              </w:rPr>
              <w:t>xternal</w:t>
            </w:r>
          </w:p>
        </w:tc>
        <w:tc>
          <w:tcPr>
            <w:tcW w:w="3551" w:type="pct"/>
          </w:tcPr>
          <w:p w14:paraId="5F0F9203" w14:textId="633D805B" w:rsidR="00F5414E" w:rsidRPr="00944EB3" w:rsidRDefault="00C67D3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44EB3">
              <w:rPr>
                <w:sz w:val="22"/>
              </w:rPr>
              <w:t>10</w:t>
            </w:r>
            <w:r w:rsidR="00F5414E" w:rsidRPr="00944EB3">
              <w:rPr>
                <w:sz w:val="22"/>
              </w:rPr>
              <w:t>%</w:t>
            </w:r>
          </w:p>
        </w:tc>
      </w:tr>
      <w:tr w:rsidR="00F5414E" w:rsidRPr="0093721B" w14:paraId="5AB7A48D" w14:textId="77777777" w:rsidTr="784F7C0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8ACB5FE" w14:textId="3BAA4906" w:rsidR="00F5414E" w:rsidRPr="0093721B" w:rsidRDefault="00F5414E" w:rsidP="00F5414E">
            <w:pPr>
              <w:pStyle w:val="TableText"/>
              <w:rPr>
                <w:sz w:val="22"/>
              </w:rPr>
            </w:pPr>
            <w:r w:rsidRPr="0093721B">
              <w:rPr>
                <w:sz w:val="22"/>
              </w:rPr>
              <w:t xml:space="preserve">Number of </w:t>
            </w:r>
            <w:r w:rsidR="005D10C5">
              <w:rPr>
                <w:sz w:val="22"/>
              </w:rPr>
              <w:t>d</w:t>
            </w:r>
            <w:r w:rsidRPr="0093721B">
              <w:rPr>
                <w:sz w:val="22"/>
              </w:rPr>
              <w:t xml:space="preserve">irect </w:t>
            </w:r>
            <w:r w:rsidR="005D10C5">
              <w:rPr>
                <w:sz w:val="22"/>
              </w:rPr>
              <w:t>r</w:t>
            </w:r>
            <w:r w:rsidRPr="0093721B">
              <w:rPr>
                <w:sz w:val="22"/>
              </w:rPr>
              <w:t>eports</w:t>
            </w:r>
          </w:p>
        </w:tc>
        <w:tc>
          <w:tcPr>
            <w:tcW w:w="3551" w:type="pct"/>
          </w:tcPr>
          <w:p w14:paraId="14CEC065" w14:textId="0A8120BA" w:rsidR="00F5414E" w:rsidRPr="00944EB3" w:rsidRDefault="00390BB6" w:rsidP="00F5414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44EB3">
              <w:rPr>
                <w:sz w:val="22"/>
              </w:rPr>
              <w:t>TBC</w:t>
            </w:r>
            <w:r w:rsidR="007646A6" w:rsidRPr="00944EB3">
              <w:rPr>
                <w:sz w:val="22"/>
              </w:rPr>
              <w:t xml:space="preserve"> – </w:t>
            </w:r>
            <w:r w:rsidR="00C93A51">
              <w:rPr>
                <w:sz w:val="22"/>
              </w:rPr>
              <w:t>Business Partnering</w:t>
            </w:r>
            <w:r w:rsidR="007646A6" w:rsidRPr="00944EB3">
              <w:rPr>
                <w:sz w:val="22"/>
              </w:rPr>
              <w:t xml:space="preserve"> group</w:t>
            </w:r>
            <w:r w:rsidRPr="00944EB3">
              <w:rPr>
                <w:sz w:val="22"/>
              </w:rPr>
              <w:t xml:space="preserve"> </w:t>
            </w:r>
          </w:p>
        </w:tc>
      </w:tr>
      <w:tr w:rsidR="00F5414E" w:rsidRPr="0093721B" w14:paraId="4BC1E95F" w14:textId="77777777" w:rsidTr="784F7C0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230A876" w14:textId="77777777" w:rsidR="00F5414E" w:rsidRPr="0093721B" w:rsidRDefault="00F5414E" w:rsidP="00F5414E">
            <w:pPr>
              <w:pStyle w:val="TableText"/>
              <w:rPr>
                <w:sz w:val="22"/>
              </w:rPr>
            </w:pPr>
            <w:r w:rsidRPr="0093721B">
              <w:rPr>
                <w:sz w:val="22"/>
              </w:rPr>
              <w:t>Enquire about this job</w:t>
            </w:r>
          </w:p>
        </w:tc>
        <w:tc>
          <w:tcPr>
            <w:tcW w:w="3551" w:type="pct"/>
          </w:tcPr>
          <w:p w14:paraId="2FBB9EA5" w14:textId="7E849C91" w:rsidR="00F5414E" w:rsidRPr="00944EB3" w:rsidRDefault="00C93A51"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TBD</w:t>
            </w:r>
          </w:p>
        </w:tc>
      </w:tr>
      <w:tr w:rsidR="00F5414E" w:rsidRPr="0093721B" w14:paraId="16FAA1E8" w14:textId="77777777" w:rsidTr="784F7C0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6D2C37" w14:textId="58E18C2A" w:rsidR="00F5414E" w:rsidRPr="00F5414E" w:rsidRDefault="00F5414E" w:rsidP="00F5414E">
            <w:pPr>
              <w:pStyle w:val="TableText"/>
              <w:rPr>
                <w:sz w:val="22"/>
              </w:rPr>
            </w:pPr>
            <w:r w:rsidRPr="00F5414E">
              <w:rPr>
                <w:sz w:val="22"/>
              </w:rPr>
              <w:t xml:space="preserve">Support and </w:t>
            </w:r>
            <w:r w:rsidR="005D10C5">
              <w:rPr>
                <w:sz w:val="22"/>
              </w:rPr>
              <w:t>w</w:t>
            </w:r>
            <w:r w:rsidRPr="00F5414E">
              <w:rPr>
                <w:sz w:val="22"/>
              </w:rPr>
              <w:t xml:space="preserve">orkplace </w:t>
            </w:r>
            <w:r w:rsidR="005D10C5">
              <w:rPr>
                <w:sz w:val="22"/>
              </w:rPr>
              <w:t>a</w:t>
            </w:r>
            <w:r w:rsidRPr="00F5414E">
              <w:rPr>
                <w:sz w:val="22"/>
              </w:rPr>
              <w:t>djustments</w:t>
            </w:r>
          </w:p>
        </w:tc>
        <w:tc>
          <w:tcPr>
            <w:tcW w:w="3551" w:type="pct"/>
          </w:tcPr>
          <w:p w14:paraId="21460A02" w14:textId="4931DDC7" w:rsidR="00F5414E" w:rsidRPr="00944EB3" w:rsidRDefault="00C93A51" w:rsidP="784F7C0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rStyle w:val="eop"/>
                <w:rFonts w:eastAsiaTheme="majorEastAsia" w:cs="Calibri"/>
              </w:rPr>
              <w:t>TBD</w:t>
            </w:r>
          </w:p>
        </w:tc>
      </w:tr>
      <w:tr w:rsidR="00F5414E" w:rsidRPr="0093721B" w14:paraId="11D6B686" w14:textId="77777777" w:rsidTr="784F7C0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922BBA6" w14:textId="77777777" w:rsidR="00F5414E" w:rsidRPr="0093721B" w:rsidRDefault="00F5414E" w:rsidP="00F5414E">
            <w:pPr>
              <w:pStyle w:val="TableText"/>
              <w:rPr>
                <w:sz w:val="22"/>
              </w:rPr>
            </w:pPr>
            <w:r w:rsidRPr="0093721B">
              <w:rPr>
                <w:sz w:val="22"/>
              </w:rPr>
              <w:t>How to apply</w:t>
            </w:r>
          </w:p>
        </w:tc>
        <w:tc>
          <w:tcPr>
            <w:tcW w:w="3551" w:type="pct"/>
          </w:tcPr>
          <w:p w14:paraId="7485BCD9"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0" w:history="1">
              <w:r w:rsidRPr="0059296E">
                <w:rPr>
                  <w:rStyle w:val="Hyperlink"/>
                  <w:sz w:val="22"/>
                </w:rPr>
                <w:t>https://jobs.csiro.au/</w:t>
              </w:r>
            </w:hyperlink>
            <w:r>
              <w:rPr>
                <w:sz w:val="22"/>
              </w:rPr>
              <w:t xml:space="preserve"> </w:t>
            </w:r>
          </w:p>
          <w:p w14:paraId="49AAC01A"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698753F" w14:textId="77777777" w:rsidR="00F5414E" w:rsidRPr="0093721B" w:rsidRDefault="00F5414E" w:rsidP="00F541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p>
        </w:tc>
      </w:tr>
    </w:tbl>
    <w:p w14:paraId="31A54406" w14:textId="77777777" w:rsidR="00F5414E" w:rsidRDefault="00F5414E" w:rsidP="00F5414E">
      <w:pPr>
        <w:spacing w:before="240" w:line="240" w:lineRule="auto"/>
        <w:rPr>
          <w:rFonts w:cs="Calibri"/>
          <w:b/>
          <w:color w:val="auto"/>
          <w:sz w:val="26"/>
          <w:szCs w:val="26"/>
        </w:rPr>
      </w:pPr>
    </w:p>
    <w:p w14:paraId="37256A7E" w14:textId="77777777" w:rsidR="00A067C2" w:rsidRDefault="00A067C2" w:rsidP="00DC57F0">
      <w:pPr>
        <w:spacing w:before="240" w:line="240" w:lineRule="auto"/>
        <w:ind w:left="720" w:hanging="720"/>
        <w:rPr>
          <w:rFonts w:cs="Calibri"/>
          <w:b/>
          <w:color w:val="auto"/>
          <w:sz w:val="26"/>
          <w:szCs w:val="26"/>
        </w:rPr>
      </w:pPr>
    </w:p>
    <w:p w14:paraId="299749AC" w14:textId="77777777" w:rsidR="00A067C2" w:rsidRDefault="00A067C2" w:rsidP="00DC57F0">
      <w:pPr>
        <w:spacing w:before="240" w:line="240" w:lineRule="auto"/>
        <w:ind w:left="720" w:hanging="720"/>
        <w:rPr>
          <w:rFonts w:cs="Calibri"/>
          <w:b/>
          <w:color w:val="auto"/>
          <w:sz w:val="26"/>
          <w:szCs w:val="26"/>
        </w:rPr>
      </w:pPr>
    </w:p>
    <w:p w14:paraId="7EDA4902" w14:textId="77777777" w:rsidR="00A067C2" w:rsidRDefault="00A067C2" w:rsidP="00DC57F0">
      <w:pPr>
        <w:spacing w:before="240" w:line="240" w:lineRule="auto"/>
        <w:ind w:left="720" w:hanging="720"/>
        <w:rPr>
          <w:rFonts w:cs="Calibri"/>
          <w:b/>
          <w:color w:val="auto"/>
          <w:sz w:val="26"/>
          <w:szCs w:val="26"/>
        </w:rPr>
      </w:pPr>
    </w:p>
    <w:p w14:paraId="55167B99" w14:textId="2BF205EE" w:rsidR="00DC57F0" w:rsidRPr="00DC57F0" w:rsidRDefault="00DC57F0" w:rsidP="00DC57F0">
      <w:pPr>
        <w:spacing w:before="240" w:line="240" w:lineRule="auto"/>
        <w:ind w:left="720" w:hanging="720"/>
        <w:rPr>
          <w:rFonts w:cs="Calibri"/>
          <w:b/>
          <w:color w:val="auto"/>
          <w:sz w:val="26"/>
          <w:szCs w:val="26"/>
        </w:rPr>
      </w:pPr>
      <w:r w:rsidRPr="00DC57F0">
        <w:rPr>
          <w:rFonts w:cs="Calibri"/>
          <w:b/>
          <w:color w:val="auto"/>
          <w:sz w:val="26"/>
          <w:szCs w:val="26"/>
        </w:rPr>
        <w:t>Acknowledgement of Country</w:t>
      </w:r>
    </w:p>
    <w:p w14:paraId="03697955" w14:textId="65FEA5E5" w:rsidR="00FA34F7" w:rsidRPr="00A067C2" w:rsidRDefault="00DC57F0" w:rsidP="00A067C2">
      <w:pPr>
        <w:keepNext/>
        <w:keepLines/>
        <w:spacing w:before="240" w:after="0" w:line="240" w:lineRule="auto"/>
        <w:outlineLvl w:val="2"/>
        <w:rPr>
          <w:rFonts w:cs="Calibri"/>
        </w:rPr>
      </w:pPr>
      <w:r w:rsidRPr="00DC57F0">
        <w:rPr>
          <w:rFonts w:cs="Calibri"/>
          <w:color w:val="auto"/>
        </w:rPr>
        <w:lastRenderedPageBreak/>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2" w:history="1">
        <w:r w:rsidRPr="00DC57F0">
          <w:rPr>
            <w:rFonts w:cs="Calibri"/>
            <w:color w:val="1155CC"/>
            <w:u w:val="single"/>
          </w:rPr>
          <w:t>vision towards reconciliation</w:t>
        </w:r>
      </w:hyperlink>
      <w:r w:rsidRPr="00DC57F0">
        <w:rPr>
          <w:rFonts w:cs="Calibri"/>
        </w:rPr>
        <w:t>.</w:t>
      </w:r>
    </w:p>
    <w:p w14:paraId="535B1DB5" w14:textId="388FE5A3" w:rsidR="00723FDC" w:rsidRPr="00723FDC" w:rsidRDefault="00723FDC" w:rsidP="00E10C0B">
      <w:pPr>
        <w:spacing w:before="240" w:line="240" w:lineRule="auto"/>
        <w:ind w:left="720" w:hanging="720"/>
        <w:rPr>
          <w:rFonts w:cs="Calibri"/>
          <w:b/>
          <w:color w:val="auto"/>
          <w:sz w:val="26"/>
          <w:szCs w:val="26"/>
        </w:rPr>
      </w:pPr>
      <w:r w:rsidRPr="00723FDC">
        <w:rPr>
          <w:rFonts w:cs="Calibri"/>
          <w:b/>
          <w:color w:val="auto"/>
          <w:sz w:val="26"/>
          <w:szCs w:val="26"/>
        </w:rPr>
        <w:t>About CSIRO </w:t>
      </w:r>
    </w:p>
    <w:p w14:paraId="698F9686" w14:textId="77777777" w:rsidR="00723FDC" w:rsidRPr="00723FDC" w:rsidRDefault="00723FDC" w:rsidP="00723FDC">
      <w:pPr>
        <w:keepNext/>
        <w:keepLines/>
        <w:spacing w:before="240" w:after="0" w:line="240" w:lineRule="auto"/>
        <w:outlineLvl w:val="2"/>
        <w:rPr>
          <w:rFonts w:cs="Calibri"/>
        </w:rPr>
      </w:pPr>
      <w:r w:rsidRPr="00723FDC">
        <w:rPr>
          <w:rFonts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51E5197F" w14:textId="3F47EEB2" w:rsidR="00E10C0B" w:rsidRPr="00FC26B1" w:rsidRDefault="137CA803" w:rsidP="00FC26B1">
      <w:pPr>
        <w:keepNext/>
        <w:keepLines/>
        <w:spacing w:before="240" w:after="0" w:line="240" w:lineRule="auto"/>
        <w:outlineLvl w:val="2"/>
        <w:rPr>
          <w:rFonts w:cs="Calibri"/>
        </w:rPr>
      </w:pPr>
      <w:r w:rsidRPr="784F7C08">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3">
        <w:r w:rsidRPr="784F7C08">
          <w:rPr>
            <w:rStyle w:val="Hyperlink"/>
            <w:rFonts w:cs="Calibri"/>
          </w:rPr>
          <w:t>Indigenous Australia</w:t>
        </w:r>
      </w:hyperlink>
      <w:r w:rsidRPr="784F7C08">
        <w:rPr>
          <w:rFonts w:cs="Calibri"/>
        </w:rPr>
        <w:t xml:space="preserve">, Australian science and technology can solve seemingly impossible problems and create new value for all Australians. Visit </w:t>
      </w:r>
      <w:hyperlink r:id="rId14">
        <w:r w:rsidRPr="784F7C08">
          <w:rPr>
            <w:rStyle w:val="Hyperlink"/>
            <w:rFonts w:cs="Calibri"/>
          </w:rPr>
          <w:t>CSIRO.au</w:t>
        </w:r>
      </w:hyperlink>
      <w:r w:rsidRPr="784F7C08">
        <w:rPr>
          <w:rFonts w:cs="Calibri"/>
        </w:rPr>
        <w:t xml:space="preserve"> for more information.</w:t>
      </w:r>
    </w:p>
    <w:p w14:paraId="66AA3C37" w14:textId="0B90FB44" w:rsidR="006246C0" w:rsidRDefault="00B50C20" w:rsidP="00ED2629">
      <w:pPr>
        <w:pStyle w:val="Heading3"/>
        <w:spacing w:before="240" w:after="0"/>
      </w:pPr>
      <w:r>
        <w:t xml:space="preserve">Role </w:t>
      </w:r>
      <w:r w:rsidR="005D10C5">
        <w:t>o</w:t>
      </w:r>
      <w:r>
        <w:t>verview</w:t>
      </w:r>
    </w:p>
    <w:p w14:paraId="652D150A" w14:textId="08786A75" w:rsidR="00887714" w:rsidRDefault="00887714" w:rsidP="00887714">
      <w:pPr>
        <w:pStyle w:val="BodyText"/>
      </w:pPr>
      <w:r w:rsidRPr="00887714">
        <w:t>Health, Safety, and Environment (HSE) partners with all levels of the organisation, coaching and influencing individuals to take personal responsibility for safety. HSE is committed to driving future-focused, innovative programs that significantly enhance CSIRO’s wellbeing and safety culture.</w:t>
      </w:r>
    </w:p>
    <w:p w14:paraId="03CB21AD" w14:textId="4718088F" w:rsidR="00C8470C" w:rsidRDefault="008B03EE" w:rsidP="00887714">
      <w:pPr>
        <w:pStyle w:val="BodyText"/>
      </w:pPr>
      <w:r w:rsidRPr="008B03EE">
        <w:t xml:space="preserve">The HSE Executive </w:t>
      </w:r>
      <w:r w:rsidR="001A1F87">
        <w:t>Manager</w:t>
      </w:r>
      <w:r w:rsidRPr="008B03EE">
        <w:t xml:space="preserve"> </w:t>
      </w:r>
      <w:r w:rsidR="00394D52">
        <w:t>(</w:t>
      </w:r>
      <w:r w:rsidR="001A1F87">
        <w:t>Business Partnering</w:t>
      </w:r>
      <w:r w:rsidR="00394D52">
        <w:t>)</w:t>
      </w:r>
      <w:r w:rsidR="001A1F87">
        <w:t xml:space="preserve"> </w:t>
      </w:r>
      <w:r w:rsidRPr="008B03EE">
        <w:t xml:space="preserve">reports to the HSE Director. </w:t>
      </w:r>
      <w:r w:rsidR="00E02416">
        <w:t xml:space="preserve">As a key connection between Research Units and HSE, this role partners closely with </w:t>
      </w:r>
      <w:r w:rsidR="00D40132">
        <w:t xml:space="preserve">the Research Unit Executive team </w:t>
      </w:r>
      <w:r w:rsidR="00E30EC9">
        <w:t>to</w:t>
      </w:r>
      <w:r w:rsidR="00E30EC9" w:rsidRPr="00E30EC9">
        <w:t xml:space="preserve"> provide tailored support and coordinate the consistent delivery of improving HSE outcomes and metrics, HSE activities and initiatives across regions and the wider organisation.  </w:t>
      </w:r>
      <w:r w:rsidR="00450994">
        <w:t xml:space="preserve">To facilitate this connection, the Executive Manager </w:t>
      </w:r>
      <w:r w:rsidR="00394D52">
        <w:t>(</w:t>
      </w:r>
      <w:r w:rsidR="00450994">
        <w:t>Business Partnering</w:t>
      </w:r>
      <w:r w:rsidR="00394D52">
        <w:t>)</w:t>
      </w:r>
      <w:r w:rsidR="00450994">
        <w:t xml:space="preserve"> </w:t>
      </w:r>
      <w:r w:rsidR="000960BC">
        <w:t xml:space="preserve">leads a team of Research Unit focussed HSE </w:t>
      </w:r>
      <w:r w:rsidR="00553CA3">
        <w:t xml:space="preserve">Business Partners </w:t>
      </w:r>
      <w:r w:rsidR="00033253">
        <w:t>who</w:t>
      </w:r>
      <w:r w:rsidR="00F2427E">
        <w:t xml:space="preserve"> proactively</w:t>
      </w:r>
      <w:r w:rsidR="00033253">
        <w:t xml:space="preserve"> partner </w:t>
      </w:r>
      <w:r w:rsidR="008D1D34">
        <w:t xml:space="preserve">with </w:t>
      </w:r>
      <w:r w:rsidR="00C8470C">
        <w:t>CSIRO</w:t>
      </w:r>
      <w:r w:rsidR="008D1D34">
        <w:t xml:space="preserve"> Research Units </w:t>
      </w:r>
      <w:r w:rsidR="006F40C0">
        <w:t xml:space="preserve">to provide </w:t>
      </w:r>
      <w:r w:rsidR="00093A2C">
        <w:t>strategic</w:t>
      </w:r>
      <w:r w:rsidR="00397F4F">
        <w:t xml:space="preserve"> leadership and management of CSIRO’s HSE Plan</w:t>
      </w:r>
      <w:r w:rsidR="00CF452E">
        <w:t>.</w:t>
      </w:r>
      <w:r w:rsidR="00394D52">
        <w:t xml:space="preserve"> This role also works closely with the HSE Executive Manager (Operations) to resource the implementation of </w:t>
      </w:r>
      <w:r w:rsidR="00FA4A73">
        <w:t xml:space="preserve">Research unit specific HSE Safety initiatives across multiple sites. </w:t>
      </w:r>
    </w:p>
    <w:p w14:paraId="5CFDE6AA" w14:textId="2111D268" w:rsidR="008B03EE" w:rsidRPr="00887714" w:rsidRDefault="00FF2CE6" w:rsidP="00394D52">
      <w:pPr>
        <w:pStyle w:val="BodyText"/>
      </w:pPr>
      <w:r>
        <w:t xml:space="preserve">As part of the HSE Executive team, the HSE Executive Manager </w:t>
      </w:r>
      <w:r w:rsidR="004025DA">
        <w:t>(</w:t>
      </w:r>
      <w:r>
        <w:t>Business Partnering</w:t>
      </w:r>
      <w:r w:rsidR="004025DA">
        <w:t>)</w:t>
      </w:r>
      <w:r>
        <w:t xml:space="preserve"> </w:t>
      </w:r>
      <w:r w:rsidR="006A1EE1">
        <w:t xml:space="preserve">collaborates with their </w:t>
      </w:r>
      <w:r w:rsidR="00075042">
        <w:t xml:space="preserve">colleagues and the Director of HSE to develop, implement and monitor a consistent HSE strategy across CSIRO, and demonstrate leadership </w:t>
      </w:r>
      <w:r w:rsidR="0021268D">
        <w:t xml:space="preserve">and commitment </w:t>
      </w:r>
      <w:r w:rsidR="004D78D1">
        <w:t>in pursuit of</w:t>
      </w:r>
      <w:r w:rsidR="007A0486">
        <w:t xml:space="preserve"> Zero Harm</w:t>
      </w:r>
      <w:r w:rsidR="004D78D1">
        <w:t xml:space="preserve">. </w:t>
      </w:r>
    </w:p>
    <w:p w14:paraId="35C6ED25" w14:textId="2610D7B3" w:rsidR="00B50C20" w:rsidRPr="00B50C20" w:rsidRDefault="00B50C20" w:rsidP="00B50C20">
      <w:pPr>
        <w:pStyle w:val="Heading3"/>
      </w:pPr>
      <w:bookmarkStart w:id="1" w:name="_Toc341085720"/>
      <w:r w:rsidRPr="00B50C20">
        <w:t xml:space="preserve">Duties and </w:t>
      </w:r>
      <w:r w:rsidR="001A5BC0">
        <w:t>k</w:t>
      </w:r>
      <w:r w:rsidRPr="00B50C20">
        <w:t xml:space="preserve">ey </w:t>
      </w:r>
      <w:r w:rsidR="001A5BC0">
        <w:t>r</w:t>
      </w:r>
      <w:r w:rsidRPr="00B50C20">
        <w:t xml:space="preserve">esult </w:t>
      </w:r>
      <w:r w:rsidR="001A5BC0">
        <w:t>a</w:t>
      </w:r>
      <w:r w:rsidRPr="00B50C20">
        <w:t>reas</w:t>
      </w:r>
    </w:p>
    <w:p w14:paraId="7EDD703A" w14:textId="59DA410F" w:rsidR="009656A8" w:rsidRPr="009656A8" w:rsidRDefault="004D4451" w:rsidP="009656A8">
      <w:pPr>
        <w:pStyle w:val="ListParagraph"/>
        <w:numPr>
          <w:ilvl w:val="0"/>
          <w:numId w:val="32"/>
        </w:numPr>
        <w:spacing w:before="0" w:after="60" w:line="240" w:lineRule="auto"/>
        <w:ind w:left="470" w:hanging="364"/>
        <w:contextualSpacing w:val="0"/>
        <w:jc w:val="both"/>
        <w:rPr>
          <w:szCs w:val="24"/>
        </w:rPr>
      </w:pPr>
      <w:r>
        <w:rPr>
          <w:szCs w:val="24"/>
        </w:rPr>
        <w:t>Collaborate with key stakeholders to d</w:t>
      </w:r>
      <w:r w:rsidR="009656A8" w:rsidRPr="009656A8">
        <w:rPr>
          <w:szCs w:val="24"/>
        </w:rPr>
        <w:t xml:space="preserve">rive the development and implementation of CSIRO’s HSE strategic plan </w:t>
      </w:r>
      <w:r w:rsidR="00D455A9">
        <w:rPr>
          <w:szCs w:val="24"/>
        </w:rPr>
        <w:t xml:space="preserve">and </w:t>
      </w:r>
      <w:r w:rsidR="009D304E" w:rsidRPr="004733AD">
        <w:rPr>
          <w:rFonts w:asciiTheme="minorHAnsi" w:hAnsiTheme="minorHAnsi" w:cstheme="minorHAnsi"/>
          <w:sz w:val="22"/>
        </w:rPr>
        <w:t>continuous</w:t>
      </w:r>
      <w:r w:rsidR="009D304E">
        <w:rPr>
          <w:rFonts w:asciiTheme="minorHAnsi" w:hAnsiTheme="minorHAnsi" w:cstheme="minorHAnsi"/>
          <w:sz w:val="22"/>
        </w:rPr>
        <w:t xml:space="preserve">ly </w:t>
      </w:r>
      <w:r w:rsidR="00D455A9" w:rsidRPr="004733AD">
        <w:rPr>
          <w:rFonts w:asciiTheme="minorHAnsi" w:hAnsiTheme="minorHAnsi" w:cstheme="minorHAnsi"/>
          <w:sz w:val="22"/>
        </w:rPr>
        <w:t xml:space="preserve">improve </w:t>
      </w:r>
      <w:r w:rsidR="009D304E">
        <w:rPr>
          <w:rFonts w:asciiTheme="minorHAnsi" w:hAnsiTheme="minorHAnsi" w:cstheme="minorHAnsi"/>
          <w:sz w:val="22"/>
        </w:rPr>
        <w:t>CSIRO</w:t>
      </w:r>
      <w:r w:rsidR="00C66C75">
        <w:rPr>
          <w:rFonts w:asciiTheme="minorHAnsi" w:hAnsiTheme="minorHAnsi" w:cstheme="minorHAnsi"/>
          <w:sz w:val="22"/>
        </w:rPr>
        <w:t xml:space="preserve"> </w:t>
      </w:r>
      <w:r w:rsidR="00D455A9" w:rsidRPr="004733AD">
        <w:rPr>
          <w:rFonts w:asciiTheme="minorHAnsi" w:hAnsiTheme="minorHAnsi" w:cstheme="minorHAnsi"/>
          <w:sz w:val="22"/>
        </w:rPr>
        <w:t>HSE</w:t>
      </w:r>
      <w:r w:rsidR="00C66C75">
        <w:rPr>
          <w:rFonts w:asciiTheme="minorHAnsi" w:hAnsiTheme="minorHAnsi" w:cstheme="minorHAnsi"/>
          <w:sz w:val="22"/>
        </w:rPr>
        <w:t xml:space="preserve"> </w:t>
      </w:r>
      <w:r w:rsidR="00D455A9" w:rsidRPr="004733AD">
        <w:rPr>
          <w:rFonts w:asciiTheme="minorHAnsi" w:hAnsiTheme="minorHAnsi" w:cstheme="minorHAnsi"/>
          <w:sz w:val="22"/>
        </w:rPr>
        <w:t>M</w:t>
      </w:r>
      <w:r w:rsidR="00C66C75">
        <w:rPr>
          <w:rFonts w:asciiTheme="minorHAnsi" w:hAnsiTheme="minorHAnsi" w:cstheme="minorHAnsi"/>
          <w:sz w:val="22"/>
        </w:rPr>
        <w:t xml:space="preserve">anagement </w:t>
      </w:r>
      <w:r w:rsidR="00D455A9" w:rsidRPr="004733AD">
        <w:rPr>
          <w:rFonts w:asciiTheme="minorHAnsi" w:hAnsiTheme="minorHAnsi" w:cstheme="minorHAnsi"/>
          <w:sz w:val="22"/>
        </w:rPr>
        <w:t>S</w:t>
      </w:r>
      <w:r w:rsidR="00C66C75">
        <w:rPr>
          <w:rFonts w:asciiTheme="minorHAnsi" w:hAnsiTheme="minorHAnsi" w:cstheme="minorHAnsi"/>
          <w:sz w:val="22"/>
        </w:rPr>
        <w:t>ystem</w:t>
      </w:r>
      <w:r w:rsidR="00D455A9" w:rsidRPr="004733AD">
        <w:rPr>
          <w:rFonts w:asciiTheme="minorHAnsi" w:hAnsiTheme="minorHAnsi" w:cstheme="minorHAnsi"/>
          <w:sz w:val="22"/>
        </w:rPr>
        <w:t xml:space="preserve"> framework</w:t>
      </w:r>
      <w:r w:rsidR="00D455A9" w:rsidRPr="009656A8">
        <w:rPr>
          <w:szCs w:val="24"/>
        </w:rPr>
        <w:t xml:space="preserve"> </w:t>
      </w:r>
      <w:r w:rsidR="009656A8" w:rsidRPr="009656A8">
        <w:rPr>
          <w:szCs w:val="24"/>
        </w:rPr>
        <w:t>to deliver a step change improvement in the organisations HSE performance through an innovative,</w:t>
      </w:r>
      <w:r w:rsidR="00AE07A8">
        <w:rPr>
          <w:szCs w:val="24"/>
        </w:rPr>
        <w:t xml:space="preserve"> </w:t>
      </w:r>
      <w:r w:rsidR="00475EFC">
        <w:rPr>
          <w:szCs w:val="24"/>
        </w:rPr>
        <w:t xml:space="preserve">and </w:t>
      </w:r>
      <w:r w:rsidR="009656A8" w:rsidRPr="009656A8">
        <w:rPr>
          <w:szCs w:val="24"/>
        </w:rPr>
        <w:t xml:space="preserve">consistent HSE approach while embracing CSIRO’s unique needs. </w:t>
      </w:r>
    </w:p>
    <w:p w14:paraId="10274D32" w14:textId="17F200FE" w:rsidR="009656A8" w:rsidRPr="009656A8" w:rsidRDefault="009656A8" w:rsidP="009656A8">
      <w:pPr>
        <w:pStyle w:val="ListParagraph"/>
        <w:numPr>
          <w:ilvl w:val="0"/>
          <w:numId w:val="32"/>
        </w:numPr>
        <w:spacing w:before="0" w:after="60" w:line="240" w:lineRule="auto"/>
        <w:ind w:left="470" w:hanging="364"/>
        <w:contextualSpacing w:val="0"/>
        <w:jc w:val="both"/>
        <w:rPr>
          <w:szCs w:val="24"/>
        </w:rPr>
      </w:pPr>
      <w:r w:rsidRPr="009656A8">
        <w:rPr>
          <w:szCs w:val="24"/>
        </w:rPr>
        <w:t xml:space="preserve">Build and maintain strong and partnering relationships with </w:t>
      </w:r>
      <w:r w:rsidR="00DA3E83">
        <w:rPr>
          <w:szCs w:val="24"/>
        </w:rPr>
        <w:t>Research</w:t>
      </w:r>
      <w:r w:rsidR="00DA3E83" w:rsidRPr="009656A8">
        <w:rPr>
          <w:szCs w:val="24"/>
        </w:rPr>
        <w:t xml:space="preserve"> </w:t>
      </w:r>
      <w:r w:rsidRPr="009656A8">
        <w:rPr>
          <w:szCs w:val="24"/>
        </w:rPr>
        <w:t xml:space="preserve">Unit Executive teams, customers, and stakeholders through developing a deep understanding of their respective needs to enable the development and delivery of HSE priorities and initiatives, with a focus on consistent practices embedded across the organisation.   </w:t>
      </w:r>
    </w:p>
    <w:p w14:paraId="4EC92ED6" w14:textId="3433441C" w:rsidR="009656A8" w:rsidRPr="009656A8" w:rsidRDefault="009656A8" w:rsidP="7B302150">
      <w:pPr>
        <w:pStyle w:val="ListParagraph"/>
        <w:numPr>
          <w:ilvl w:val="0"/>
          <w:numId w:val="32"/>
        </w:numPr>
        <w:spacing w:before="0" w:after="60" w:line="240" w:lineRule="auto"/>
        <w:ind w:left="470" w:hanging="364"/>
        <w:jc w:val="both"/>
      </w:pPr>
      <w:r>
        <w:lastRenderedPageBreak/>
        <w:t xml:space="preserve">Build, motivate and lead </w:t>
      </w:r>
      <w:r w:rsidR="4F6E5BDD">
        <w:t xml:space="preserve">a group of </w:t>
      </w:r>
      <w:r>
        <w:t xml:space="preserve">successful </w:t>
      </w:r>
      <w:r w:rsidR="5F225735">
        <w:t xml:space="preserve">Research Unit HSE </w:t>
      </w:r>
      <w:r w:rsidR="004525A0">
        <w:t xml:space="preserve">Business Partners </w:t>
      </w:r>
      <w:r>
        <w:t xml:space="preserve">with </w:t>
      </w:r>
      <w:r w:rsidR="35255319">
        <w:t xml:space="preserve">the </w:t>
      </w:r>
      <w:r>
        <w:t>ability to establish and maintain positive interpersonal relationships</w:t>
      </w:r>
      <w:r w:rsidR="5B00CC20">
        <w:t>,</w:t>
      </w:r>
      <w:r>
        <w:t xml:space="preserve"> and influence consistent HSE outcomes. </w:t>
      </w:r>
      <w:r w:rsidR="00E30202">
        <w:t>Be responsible for managing a positive performance culture and career development of teams.</w:t>
      </w:r>
    </w:p>
    <w:p w14:paraId="1716A003" w14:textId="77777777" w:rsidR="009656A8" w:rsidRPr="009656A8" w:rsidRDefault="009656A8" w:rsidP="009656A8">
      <w:pPr>
        <w:pStyle w:val="ListParagraph"/>
        <w:numPr>
          <w:ilvl w:val="0"/>
          <w:numId w:val="32"/>
        </w:numPr>
        <w:spacing w:before="0" w:after="60" w:line="240" w:lineRule="auto"/>
        <w:ind w:left="470" w:hanging="364"/>
        <w:contextualSpacing w:val="0"/>
        <w:jc w:val="both"/>
        <w:rPr>
          <w:szCs w:val="24"/>
        </w:rPr>
      </w:pPr>
      <w:r w:rsidRPr="009656A8">
        <w:rPr>
          <w:szCs w:val="24"/>
        </w:rPr>
        <w:t>Develop, influence, and contribute to cohesive, collaborative, and innovative senior management within CSIRO leadership and the HSE function, ensuring seamless and proactive connection between all areas of HSE and the organisation more broadly.</w:t>
      </w:r>
    </w:p>
    <w:p w14:paraId="55E17781" w14:textId="1EAE9444" w:rsidR="00B474D2" w:rsidRPr="009656A8" w:rsidRDefault="00B474D2" w:rsidP="00B474D2">
      <w:pPr>
        <w:pStyle w:val="ListParagraph"/>
        <w:numPr>
          <w:ilvl w:val="0"/>
          <w:numId w:val="32"/>
        </w:numPr>
        <w:spacing w:before="0" w:after="60" w:line="240" w:lineRule="auto"/>
        <w:ind w:left="470" w:hanging="364"/>
        <w:contextualSpacing w:val="0"/>
        <w:jc w:val="both"/>
        <w:rPr>
          <w:szCs w:val="24"/>
        </w:rPr>
      </w:pPr>
      <w:r>
        <w:rPr>
          <w:szCs w:val="24"/>
        </w:rPr>
        <w:t>Fulfil a leading role in planning and allocating HSE resources to implement consistent activities as part of the CSIRO HSE strategic plan.</w:t>
      </w:r>
      <w:r w:rsidR="00A563B7">
        <w:rPr>
          <w:szCs w:val="24"/>
        </w:rPr>
        <w:t xml:space="preserve"> Work closely with other HSE </w:t>
      </w:r>
      <w:r w:rsidR="00B53F20">
        <w:rPr>
          <w:szCs w:val="24"/>
        </w:rPr>
        <w:t xml:space="preserve">Executive </w:t>
      </w:r>
      <w:r w:rsidR="00A563B7">
        <w:rPr>
          <w:szCs w:val="24"/>
        </w:rPr>
        <w:t xml:space="preserve">team members to </w:t>
      </w:r>
      <w:r w:rsidR="006A244E">
        <w:rPr>
          <w:szCs w:val="24"/>
        </w:rPr>
        <w:t xml:space="preserve">ensure activities are allocated with appropriate resourcing and output. </w:t>
      </w:r>
    </w:p>
    <w:p w14:paraId="1748BC29" w14:textId="080919F8" w:rsidR="009656A8" w:rsidRPr="009656A8" w:rsidRDefault="009656A8" w:rsidP="009656A8">
      <w:pPr>
        <w:pStyle w:val="ListParagraph"/>
        <w:numPr>
          <w:ilvl w:val="0"/>
          <w:numId w:val="32"/>
        </w:numPr>
        <w:spacing w:before="0" w:after="60" w:line="240" w:lineRule="auto"/>
        <w:ind w:left="470" w:hanging="364"/>
        <w:contextualSpacing w:val="0"/>
        <w:jc w:val="both"/>
        <w:rPr>
          <w:szCs w:val="24"/>
        </w:rPr>
      </w:pPr>
      <w:r w:rsidRPr="009656A8">
        <w:rPr>
          <w:szCs w:val="24"/>
        </w:rPr>
        <w:t xml:space="preserve">Lead development and implementation of the evolving CSIRO HSE culture change program and lead by example, acknowledging and promoting key desired behaviours to enable the growth of a high performing, positive and proactive HSE culture across the organisation, with an emphasis on a consistent, organisational approach to HSE. </w:t>
      </w:r>
    </w:p>
    <w:p w14:paraId="5C673740" w14:textId="77777777" w:rsidR="009656A8" w:rsidRPr="009656A8" w:rsidRDefault="009656A8" w:rsidP="009656A8">
      <w:pPr>
        <w:pStyle w:val="ListParagraph"/>
        <w:numPr>
          <w:ilvl w:val="0"/>
          <w:numId w:val="32"/>
        </w:numPr>
        <w:spacing w:before="0" w:after="60" w:line="240" w:lineRule="auto"/>
        <w:ind w:left="470" w:hanging="364"/>
        <w:contextualSpacing w:val="0"/>
        <w:jc w:val="both"/>
        <w:rPr>
          <w:szCs w:val="24"/>
        </w:rPr>
      </w:pPr>
      <w:r w:rsidRPr="009656A8">
        <w:rPr>
          <w:szCs w:val="24"/>
        </w:rPr>
        <w:t>Develop and foster</w:t>
      </w:r>
      <w:r w:rsidRPr="009656A8" w:rsidDel="003B2A6F">
        <w:rPr>
          <w:szCs w:val="24"/>
        </w:rPr>
        <w:t xml:space="preserve"> </w:t>
      </w:r>
      <w:r w:rsidRPr="009656A8">
        <w:rPr>
          <w:szCs w:val="24"/>
        </w:rPr>
        <w:t xml:space="preserve">an informed culture of continual HSE improvement across the organisation, to ensure HSE knowledge, best practice and lessons learnt are shared. </w:t>
      </w:r>
    </w:p>
    <w:p w14:paraId="6501B405" w14:textId="394B0341" w:rsidR="00294B05" w:rsidRPr="00874608" w:rsidRDefault="009656A8" w:rsidP="00874608">
      <w:pPr>
        <w:pStyle w:val="ListParagraph"/>
        <w:numPr>
          <w:ilvl w:val="0"/>
          <w:numId w:val="32"/>
        </w:numPr>
        <w:spacing w:before="0" w:after="60" w:line="240" w:lineRule="auto"/>
        <w:ind w:left="470" w:hanging="364"/>
        <w:contextualSpacing w:val="0"/>
        <w:jc w:val="both"/>
        <w:rPr>
          <w:szCs w:val="24"/>
        </w:rPr>
      </w:pPr>
      <w:r w:rsidRPr="009656A8">
        <w:rPr>
          <w:rFonts w:asciiTheme="minorHAnsi" w:hAnsiTheme="minorHAnsi" w:cstheme="minorHAnsi"/>
          <w:bCs/>
          <w:szCs w:val="24"/>
        </w:rPr>
        <w:t>Drive development of innovative best practice solutions to HSE risks, regulatory non-compliances and HSE performance deficiencies.</w:t>
      </w:r>
    </w:p>
    <w:p w14:paraId="58643D15" w14:textId="3BF94610" w:rsidR="005114B8" w:rsidRPr="004612B1" w:rsidRDefault="005114B8" w:rsidP="000842AE">
      <w:pPr>
        <w:pStyle w:val="ListParagraph"/>
        <w:numPr>
          <w:ilvl w:val="0"/>
          <w:numId w:val="23"/>
        </w:numPr>
        <w:spacing w:before="0" w:after="60" w:line="240" w:lineRule="auto"/>
        <w:ind w:left="459" w:hanging="357"/>
        <w:contextualSpacing w:val="0"/>
        <w:rPr>
          <w:szCs w:val="24"/>
        </w:rPr>
      </w:pPr>
      <w:r w:rsidRPr="004612B1">
        <w:rPr>
          <w:szCs w:val="24"/>
        </w:rPr>
        <w:t>Communicate openly, effectively and respectfully with all staff, clients and suppliers in the interests of good business practice, collaboration and enhancement of CSIRO’s reputation.</w:t>
      </w:r>
    </w:p>
    <w:p w14:paraId="18882A7E" w14:textId="44DA58D3" w:rsidR="005114B8" w:rsidRPr="005114B8" w:rsidRDefault="005114B8" w:rsidP="000842AE">
      <w:pPr>
        <w:pStyle w:val="ListParagraph"/>
        <w:numPr>
          <w:ilvl w:val="0"/>
          <w:numId w:val="32"/>
        </w:numPr>
        <w:spacing w:before="0" w:after="60" w:line="240" w:lineRule="auto"/>
        <w:ind w:left="470" w:hanging="364"/>
        <w:contextualSpacing w:val="0"/>
        <w:rPr>
          <w:szCs w:val="24"/>
        </w:rPr>
      </w:pPr>
      <w:r w:rsidRPr="005114B8">
        <w:rPr>
          <w:szCs w:val="24"/>
        </w:rPr>
        <w:t>Work collaboratively as part of a multi-</w:t>
      </w:r>
      <w:r w:rsidRPr="00C933B6">
        <w:rPr>
          <w:szCs w:val="24"/>
        </w:rPr>
        <w:t xml:space="preserve">disciplinary, </w:t>
      </w:r>
      <w:r w:rsidRPr="00944EB3">
        <w:rPr>
          <w:szCs w:val="24"/>
        </w:rPr>
        <w:t>regionally dispersed</w:t>
      </w:r>
      <w:r w:rsidRPr="005114B8">
        <w:rPr>
          <w:szCs w:val="24"/>
        </w:rPr>
        <w:t xml:space="preserve"> team</w:t>
      </w:r>
      <w:r w:rsidR="00301DF9">
        <w:rPr>
          <w:szCs w:val="24"/>
        </w:rPr>
        <w:t xml:space="preserve"> </w:t>
      </w:r>
      <w:r w:rsidRPr="005114B8">
        <w:rPr>
          <w:szCs w:val="24"/>
        </w:rPr>
        <w:t>to carry out tasks in support of CSIRO scientific objectives.</w:t>
      </w:r>
    </w:p>
    <w:p w14:paraId="60B2DD3E" w14:textId="1009FB83" w:rsidR="008A648A" w:rsidRPr="008A648A" w:rsidRDefault="008A648A" w:rsidP="1C16DDC1">
      <w:pPr>
        <w:pStyle w:val="ListParagraph"/>
        <w:numPr>
          <w:ilvl w:val="0"/>
          <w:numId w:val="32"/>
        </w:numPr>
        <w:spacing w:before="0" w:after="60" w:line="240" w:lineRule="auto"/>
        <w:ind w:left="471" w:hanging="363"/>
      </w:pPr>
      <w:r w:rsidRPr="00A907AD">
        <w:t>Adhere to the spirit and practice of CSIRO’s</w:t>
      </w:r>
      <w:r>
        <w:t xml:space="preserve"> </w:t>
      </w:r>
      <w:r w:rsidR="63FE4954">
        <w:t>v</w:t>
      </w:r>
      <w:r>
        <w:t xml:space="preserve">alues, </w:t>
      </w:r>
      <w:r w:rsidR="485CA36B">
        <w:t>c</w:t>
      </w:r>
      <w:r>
        <w:t>ode</w:t>
      </w:r>
      <w:r w:rsidRPr="00A907AD">
        <w:t xml:space="preserve"> of </w:t>
      </w:r>
      <w:r w:rsidR="11CC79F6">
        <w:t>c</w:t>
      </w:r>
      <w:r>
        <w:t xml:space="preserve">onduct, </w:t>
      </w:r>
      <w:r w:rsidR="2582E3D7">
        <w:t>h</w:t>
      </w:r>
      <w:r>
        <w:t xml:space="preserve">ealth, </w:t>
      </w:r>
      <w:r w:rsidR="08784C9E">
        <w:t>s</w:t>
      </w:r>
      <w:r>
        <w:t>afety</w:t>
      </w:r>
      <w:r w:rsidRPr="00A907AD">
        <w:t xml:space="preserve"> and </w:t>
      </w:r>
      <w:r w:rsidR="48A5CD0D">
        <w:t>e</w:t>
      </w:r>
      <w:r>
        <w:t>nvironment</w:t>
      </w:r>
      <w:r w:rsidRPr="00A907AD">
        <w:t xml:space="preserve"> procedures and policy</w:t>
      </w:r>
      <w:r>
        <w:t xml:space="preserve"> and d</w:t>
      </w:r>
      <w:r w:rsidRPr="00A907AD">
        <w:t>iversity initiatives</w:t>
      </w:r>
      <w:r>
        <w:t xml:space="preserve">. </w:t>
      </w:r>
    </w:p>
    <w:p w14:paraId="49921624" w14:textId="2DDF0AEC" w:rsidR="005114B8" w:rsidRDefault="005114B8" w:rsidP="000842AE">
      <w:pPr>
        <w:pStyle w:val="ListParagraph"/>
        <w:numPr>
          <w:ilvl w:val="0"/>
          <w:numId w:val="32"/>
        </w:numPr>
        <w:spacing w:before="0" w:after="60" w:line="240" w:lineRule="auto"/>
        <w:ind w:left="471" w:hanging="363"/>
        <w:contextualSpacing w:val="0"/>
        <w:rPr>
          <w:szCs w:val="24"/>
        </w:rPr>
      </w:pPr>
      <w:r w:rsidRPr="005114B8">
        <w:rPr>
          <w:szCs w:val="24"/>
        </w:rPr>
        <w:t>Other duties as directed.</w:t>
      </w:r>
    </w:p>
    <w:p w14:paraId="5261E18A" w14:textId="139E0928" w:rsidR="00C3571F" w:rsidRDefault="00C3571F" w:rsidP="00C3571F">
      <w:pPr>
        <w:pStyle w:val="Heading2"/>
        <w:rPr>
          <w:b/>
          <w:iCs w:val="0"/>
          <w:color w:val="auto"/>
          <w:sz w:val="26"/>
          <w:szCs w:val="26"/>
        </w:rPr>
      </w:pPr>
      <w:r w:rsidRPr="00B50C20">
        <w:rPr>
          <w:b/>
          <w:iCs w:val="0"/>
          <w:color w:val="auto"/>
          <w:sz w:val="26"/>
          <w:szCs w:val="26"/>
        </w:rPr>
        <w:t xml:space="preserve">Selection </w:t>
      </w:r>
      <w:r w:rsidR="001A5BC0">
        <w:rPr>
          <w:b/>
          <w:iCs w:val="0"/>
          <w:color w:val="auto"/>
          <w:sz w:val="26"/>
          <w:szCs w:val="26"/>
        </w:rPr>
        <w:t>c</w:t>
      </w:r>
      <w:r w:rsidRPr="00B50C20">
        <w:rPr>
          <w:b/>
          <w:iCs w:val="0"/>
          <w:color w:val="auto"/>
          <w:sz w:val="26"/>
          <w:szCs w:val="26"/>
        </w:rPr>
        <w:t>riteria</w:t>
      </w:r>
    </w:p>
    <w:p w14:paraId="10164A38" w14:textId="77777777" w:rsidR="00C3571F" w:rsidRPr="00C3571F" w:rsidRDefault="00C3571F" w:rsidP="00C3571F">
      <w:pPr>
        <w:pStyle w:val="Heading4"/>
        <w:rPr>
          <w:color w:val="auto"/>
        </w:rPr>
      </w:pPr>
      <w:r w:rsidRPr="00C3571F">
        <w:rPr>
          <w:color w:val="auto"/>
        </w:rPr>
        <w:t>Essential</w:t>
      </w:r>
    </w:p>
    <w:p w14:paraId="422A0D14" w14:textId="77777777" w:rsidR="00C3571F" w:rsidRPr="00B50C20" w:rsidRDefault="00C3571F" w:rsidP="00C3571F">
      <w:pPr>
        <w:rPr>
          <w:i/>
          <w:iCs/>
          <w:szCs w:val="24"/>
        </w:rPr>
      </w:pPr>
      <w:r w:rsidRPr="00B50C20">
        <w:rPr>
          <w:i/>
          <w:iCs/>
          <w:szCs w:val="24"/>
        </w:rPr>
        <w:t>Under CSIRO policy only those who meet all essential criteria can be appointed.</w:t>
      </w:r>
    </w:p>
    <w:p w14:paraId="62447DB9" w14:textId="4EF2D1FE" w:rsidR="00C3571F" w:rsidRPr="000A3310" w:rsidRDefault="00AC4841" w:rsidP="00C3571F">
      <w:pPr>
        <w:numPr>
          <w:ilvl w:val="0"/>
          <w:numId w:val="25"/>
        </w:numPr>
        <w:spacing w:before="0" w:after="60" w:line="240" w:lineRule="auto"/>
        <w:rPr>
          <w:rFonts w:cs="Calibri"/>
          <w:szCs w:val="24"/>
        </w:rPr>
      </w:pPr>
      <w:r w:rsidRPr="000A3310">
        <w:rPr>
          <w:rFonts w:cs="Calibri"/>
          <w:szCs w:val="24"/>
        </w:rPr>
        <w:t>A</w:t>
      </w:r>
      <w:r w:rsidR="00C3571F" w:rsidRPr="000A3310">
        <w:rPr>
          <w:rFonts w:cs="Calibri"/>
          <w:szCs w:val="24"/>
        </w:rPr>
        <w:t xml:space="preserve"> degree</w:t>
      </w:r>
      <w:r w:rsidR="0062769A" w:rsidRPr="000A3310">
        <w:rPr>
          <w:rFonts w:cs="Calibri"/>
          <w:szCs w:val="24"/>
        </w:rPr>
        <w:t>,</w:t>
      </w:r>
      <w:r w:rsidR="00C707AB" w:rsidRPr="000A3310">
        <w:rPr>
          <w:rFonts w:cs="Calibri"/>
          <w:szCs w:val="24"/>
        </w:rPr>
        <w:t xml:space="preserve"> </w:t>
      </w:r>
      <w:r w:rsidR="00C3571F" w:rsidRPr="000A3310">
        <w:rPr>
          <w:rFonts w:cs="Calibri"/>
          <w:szCs w:val="24"/>
        </w:rPr>
        <w:t>in conjunction with demonstrated achievement in senior advisory and managerial roles</w:t>
      </w:r>
      <w:r w:rsidR="006A3BE4" w:rsidRPr="000A3310">
        <w:rPr>
          <w:rFonts w:cs="Calibri"/>
          <w:szCs w:val="24"/>
        </w:rPr>
        <w:t xml:space="preserve"> </w:t>
      </w:r>
      <w:r w:rsidR="00281FFF" w:rsidRPr="000A3310">
        <w:rPr>
          <w:rFonts w:cs="Calibri"/>
          <w:szCs w:val="24"/>
        </w:rPr>
        <w:t>in health, safety, science or risk management</w:t>
      </w:r>
      <w:r w:rsidR="00C3571F" w:rsidRPr="000A3310">
        <w:rPr>
          <w:rFonts w:cs="Calibri"/>
          <w:szCs w:val="24"/>
        </w:rPr>
        <w:t xml:space="preserve">, ideally with postgraduate managerial qualifications.  </w:t>
      </w:r>
    </w:p>
    <w:p w14:paraId="75BC4D6F" w14:textId="75422C25" w:rsidR="00281FFF" w:rsidRPr="000A3310" w:rsidRDefault="000C62BF" w:rsidP="00C3571F">
      <w:pPr>
        <w:numPr>
          <w:ilvl w:val="0"/>
          <w:numId w:val="25"/>
        </w:numPr>
        <w:spacing w:before="0" w:after="60" w:line="240" w:lineRule="auto"/>
        <w:rPr>
          <w:rFonts w:cs="Arial"/>
          <w:iCs/>
          <w:szCs w:val="24"/>
        </w:rPr>
      </w:pPr>
      <w:r w:rsidRPr="000A3310">
        <w:rPr>
          <w:rFonts w:cs="Arial"/>
          <w:iCs/>
          <w:szCs w:val="24"/>
        </w:rPr>
        <w:t>Extensive demonstrated experience in leading HSE management within large or complex organisations</w:t>
      </w:r>
      <w:r w:rsidR="00A03B07" w:rsidRPr="000A3310">
        <w:rPr>
          <w:rFonts w:cs="Arial"/>
          <w:iCs/>
          <w:szCs w:val="24"/>
        </w:rPr>
        <w:t>.</w:t>
      </w:r>
    </w:p>
    <w:p w14:paraId="2DFC2F2A" w14:textId="77777777" w:rsidR="00293305" w:rsidRPr="000A3310" w:rsidRDefault="00A03B07" w:rsidP="00104FCF">
      <w:pPr>
        <w:pStyle w:val="ListParagraph"/>
        <w:keepNext/>
        <w:numPr>
          <w:ilvl w:val="0"/>
          <w:numId w:val="25"/>
        </w:numPr>
        <w:spacing w:after="60" w:line="240" w:lineRule="auto"/>
        <w:ind w:left="357" w:hanging="357"/>
        <w:contextualSpacing w:val="0"/>
        <w:jc w:val="both"/>
        <w:rPr>
          <w:rFonts w:asciiTheme="minorHAnsi" w:hAnsiTheme="minorHAnsi" w:cstheme="minorHAnsi"/>
          <w:bCs/>
          <w:szCs w:val="24"/>
        </w:rPr>
      </w:pPr>
      <w:r w:rsidRPr="000A3310">
        <w:rPr>
          <w:rFonts w:cs="Arial"/>
          <w:iCs/>
          <w:szCs w:val="24"/>
        </w:rPr>
        <w:t>Comprehensive knowledge and understanding of HSE legislation, codes of practice and standards.</w:t>
      </w:r>
    </w:p>
    <w:p w14:paraId="00668B00" w14:textId="3EAA3C38" w:rsidR="00A03B07" w:rsidRPr="000A3310" w:rsidRDefault="004B0D2E" w:rsidP="00104FCF">
      <w:pPr>
        <w:pStyle w:val="ListParagraph"/>
        <w:keepNext/>
        <w:numPr>
          <w:ilvl w:val="0"/>
          <w:numId w:val="25"/>
        </w:numPr>
        <w:spacing w:after="60" w:line="240" w:lineRule="auto"/>
        <w:ind w:left="357" w:hanging="357"/>
        <w:contextualSpacing w:val="0"/>
        <w:jc w:val="both"/>
        <w:rPr>
          <w:rFonts w:asciiTheme="minorHAnsi" w:hAnsiTheme="minorHAnsi" w:cstheme="minorHAnsi"/>
          <w:bCs/>
          <w:szCs w:val="24"/>
        </w:rPr>
      </w:pPr>
      <w:r w:rsidRPr="000A3310">
        <w:rPr>
          <w:rFonts w:asciiTheme="minorHAnsi" w:hAnsiTheme="minorHAnsi" w:cstheme="minorHAnsi"/>
          <w:bCs/>
          <w:szCs w:val="24"/>
        </w:rPr>
        <w:t xml:space="preserve">A proven ability to coach and be the trusted advisor to leaders by influencing a positive culture where HSE is prioritised and considered </w:t>
      </w:r>
      <w:r w:rsidRPr="000A3310">
        <w:rPr>
          <w:rFonts w:asciiTheme="minorHAnsi" w:hAnsiTheme="minorHAnsi" w:cstheme="minorHAnsi"/>
          <w:bCs/>
          <w:iCs/>
          <w:szCs w:val="24"/>
        </w:rPr>
        <w:t xml:space="preserve">ensuring alignment between client needs and CSIRO’s objectives.  </w:t>
      </w:r>
      <w:r w:rsidRPr="000A3310">
        <w:rPr>
          <w:rFonts w:asciiTheme="minorHAnsi" w:hAnsiTheme="minorHAnsi" w:cstheme="minorHAnsi"/>
          <w:bCs/>
          <w:szCs w:val="24"/>
        </w:rPr>
        <w:t xml:space="preserve">Creates trust by displaying consistency and understanding through integrity and patience. </w:t>
      </w:r>
    </w:p>
    <w:p w14:paraId="738FB650" w14:textId="66F90FB4" w:rsidR="006E06DD" w:rsidRPr="000A3310" w:rsidRDefault="00315581" w:rsidP="00104FCF">
      <w:pPr>
        <w:numPr>
          <w:ilvl w:val="0"/>
          <w:numId w:val="25"/>
        </w:numPr>
        <w:spacing w:before="0" w:after="60" w:line="240" w:lineRule="auto"/>
        <w:rPr>
          <w:rFonts w:cs="Arial"/>
          <w:iCs/>
          <w:szCs w:val="24"/>
        </w:rPr>
      </w:pPr>
      <w:r w:rsidRPr="000A3310">
        <w:rPr>
          <w:rFonts w:cs="Arial"/>
          <w:iCs/>
          <w:szCs w:val="24"/>
        </w:rPr>
        <w:t>Demonstrated experience in influencing and effecting impactful changes in team culture in alignment with the strategic direction of the organisation.</w:t>
      </w:r>
    </w:p>
    <w:p w14:paraId="700DE328" w14:textId="291069EC" w:rsidR="00BF3753" w:rsidRPr="000A3310" w:rsidRDefault="00BF3753" w:rsidP="00C3571F">
      <w:pPr>
        <w:numPr>
          <w:ilvl w:val="0"/>
          <w:numId w:val="25"/>
        </w:numPr>
        <w:spacing w:before="0" w:after="60" w:line="240" w:lineRule="auto"/>
        <w:rPr>
          <w:rStyle w:val="Emphasis"/>
          <w:rFonts w:cs="Arial"/>
          <w:i w:val="0"/>
          <w:iCs/>
          <w:szCs w:val="24"/>
        </w:rPr>
      </w:pPr>
      <w:r w:rsidRPr="000A3310">
        <w:rPr>
          <w:rStyle w:val="Emphasis"/>
          <w:rFonts w:cs="Arial"/>
          <w:i w:val="0"/>
          <w:iCs/>
          <w:szCs w:val="24"/>
        </w:rPr>
        <w:t xml:space="preserve">A history of establishing and leading </w:t>
      </w:r>
      <w:r w:rsidR="00DA51B6" w:rsidRPr="000A3310">
        <w:rPr>
          <w:rStyle w:val="Emphasis"/>
          <w:rFonts w:cs="Arial"/>
          <w:i w:val="0"/>
          <w:iCs/>
          <w:szCs w:val="24"/>
        </w:rPr>
        <w:t>cooperative</w:t>
      </w:r>
      <w:r w:rsidRPr="000A3310">
        <w:rPr>
          <w:rStyle w:val="Emphasis"/>
          <w:rFonts w:cs="Arial"/>
          <w:i w:val="0"/>
          <w:iCs/>
          <w:szCs w:val="24"/>
        </w:rPr>
        <w:t xml:space="preserve"> teams, and a record of leadership which encourages new ideas, builds trust and supports the development of emerging skills.</w:t>
      </w:r>
      <w:r w:rsidR="00C3571F" w:rsidRPr="000A3310">
        <w:rPr>
          <w:rStyle w:val="Emphasis"/>
          <w:rFonts w:cs="Arial"/>
          <w:i w:val="0"/>
          <w:iCs/>
          <w:szCs w:val="24"/>
        </w:rPr>
        <w:t xml:space="preserve"> </w:t>
      </w:r>
    </w:p>
    <w:p w14:paraId="1E3CE7B6" w14:textId="087BE839" w:rsidR="00A67E76" w:rsidRPr="000A3310" w:rsidRDefault="00A67E76" w:rsidP="00C3571F">
      <w:pPr>
        <w:numPr>
          <w:ilvl w:val="0"/>
          <w:numId w:val="25"/>
        </w:numPr>
        <w:spacing w:before="0" w:after="60" w:line="240" w:lineRule="auto"/>
        <w:rPr>
          <w:rStyle w:val="Emphasis"/>
          <w:rFonts w:cs="Arial"/>
          <w:i w:val="0"/>
          <w:iCs/>
          <w:szCs w:val="24"/>
        </w:rPr>
      </w:pPr>
      <w:r w:rsidRPr="000A3310">
        <w:rPr>
          <w:rStyle w:val="Emphasis"/>
          <w:rFonts w:cs="Arial"/>
          <w:i w:val="0"/>
          <w:iCs/>
          <w:szCs w:val="24"/>
        </w:rPr>
        <w:lastRenderedPageBreak/>
        <w:t>Acts on the understanding that “We achieve more together” and has demonstrated collaborative leadership skills and the ability to &amp; lead remotely – utilising collective leadership skills to create connection across all teams within the broader HSE function and with other stakeholder teams.  Demonstrated experience in collaboratively sharing and utilising team resources to provide a seamless and organisational approach to the delivery of the HSE strategic plan.</w:t>
      </w:r>
    </w:p>
    <w:p w14:paraId="3F167F52" w14:textId="2791828A" w:rsidR="00C3571F" w:rsidRPr="000A3310" w:rsidRDefault="00CC5FAF" w:rsidP="00C3571F">
      <w:pPr>
        <w:numPr>
          <w:ilvl w:val="0"/>
          <w:numId w:val="25"/>
        </w:numPr>
        <w:spacing w:before="0" w:after="60" w:line="240" w:lineRule="auto"/>
        <w:rPr>
          <w:rStyle w:val="Emphasis"/>
          <w:rFonts w:cs="Arial"/>
          <w:i w:val="0"/>
          <w:iCs/>
          <w:szCs w:val="24"/>
        </w:rPr>
      </w:pPr>
      <w:r w:rsidRPr="000A3310">
        <w:rPr>
          <w:rStyle w:val="Emphasis"/>
          <w:rFonts w:cs="Arial"/>
          <w:i w:val="0"/>
          <w:iCs/>
          <w:szCs w:val="24"/>
        </w:rPr>
        <w:t xml:space="preserve">Proven ability to foster </w:t>
      </w:r>
      <w:r w:rsidR="00C3571F" w:rsidRPr="000A3310">
        <w:rPr>
          <w:rStyle w:val="Emphasis"/>
          <w:rFonts w:cs="Arial"/>
          <w:i w:val="0"/>
          <w:iCs/>
          <w:szCs w:val="24"/>
        </w:rPr>
        <w:t xml:space="preserve">effective relationships, </w:t>
      </w:r>
      <w:r w:rsidRPr="000A3310">
        <w:rPr>
          <w:rStyle w:val="Emphasis"/>
          <w:rFonts w:cs="Arial"/>
          <w:i w:val="0"/>
          <w:iCs/>
          <w:szCs w:val="24"/>
        </w:rPr>
        <w:t>using complex influencing strategies to ensure</w:t>
      </w:r>
      <w:r w:rsidR="00C3571F" w:rsidRPr="000A3310">
        <w:rPr>
          <w:rStyle w:val="Emphasis"/>
          <w:rFonts w:cs="Arial"/>
          <w:i w:val="0"/>
          <w:iCs/>
          <w:szCs w:val="24"/>
        </w:rPr>
        <w:t xml:space="preserve"> alignment between client</w:t>
      </w:r>
      <w:r w:rsidRPr="000A3310">
        <w:rPr>
          <w:rStyle w:val="Emphasis"/>
          <w:rFonts w:cs="Arial"/>
          <w:i w:val="0"/>
          <w:iCs/>
          <w:szCs w:val="24"/>
        </w:rPr>
        <w:t xml:space="preserve"> or stakeholder</w:t>
      </w:r>
      <w:r w:rsidR="00C3571F" w:rsidRPr="000A3310">
        <w:rPr>
          <w:rStyle w:val="Emphasis"/>
          <w:rFonts w:cs="Arial"/>
          <w:i w:val="0"/>
          <w:iCs/>
          <w:szCs w:val="24"/>
        </w:rPr>
        <w:t xml:space="preserve"> needs and CSIRO’s objectives.</w:t>
      </w:r>
    </w:p>
    <w:p w14:paraId="3109B73B" w14:textId="77777777" w:rsidR="000E22D2" w:rsidRPr="000A3310" w:rsidRDefault="000E22D2" w:rsidP="000E22D2">
      <w:pPr>
        <w:pStyle w:val="ListParagraph"/>
        <w:numPr>
          <w:ilvl w:val="0"/>
          <w:numId w:val="25"/>
        </w:numPr>
        <w:spacing w:line="240" w:lineRule="auto"/>
        <w:ind w:left="357" w:hanging="357"/>
        <w:contextualSpacing w:val="0"/>
        <w:jc w:val="both"/>
        <w:rPr>
          <w:rFonts w:asciiTheme="minorHAnsi" w:hAnsiTheme="minorHAnsi" w:cstheme="minorHAnsi"/>
          <w:szCs w:val="24"/>
        </w:rPr>
      </w:pPr>
      <w:r w:rsidRPr="000A3310">
        <w:rPr>
          <w:rFonts w:asciiTheme="minorHAnsi" w:hAnsiTheme="minorHAnsi" w:cstheme="minorHAnsi"/>
          <w:bCs/>
          <w:iCs/>
          <w:szCs w:val="24"/>
        </w:rPr>
        <w:t xml:space="preserve">Track record in enabling positive organisational change, by adapting strategies, goals, and priorities, and driving culture change in health and safety.   Demonstrated ability to </w:t>
      </w:r>
      <w:r w:rsidRPr="000A3310">
        <w:rPr>
          <w:rFonts w:asciiTheme="minorHAnsi" w:hAnsiTheme="minorHAnsi" w:cstheme="minorHAnsi"/>
          <w:szCs w:val="24"/>
        </w:rPr>
        <w:t>embrace ambiguity and positively persist towards an end goal.</w:t>
      </w:r>
    </w:p>
    <w:p w14:paraId="51699CAB" w14:textId="29DE874D" w:rsidR="004B0D2E" w:rsidRPr="000A3310" w:rsidRDefault="00BB3E21" w:rsidP="00C3571F">
      <w:pPr>
        <w:numPr>
          <w:ilvl w:val="0"/>
          <w:numId w:val="25"/>
        </w:numPr>
        <w:spacing w:before="0" w:after="60" w:line="240" w:lineRule="auto"/>
        <w:rPr>
          <w:rStyle w:val="Emphasis"/>
          <w:rFonts w:cs="Arial"/>
          <w:i w:val="0"/>
          <w:iCs/>
          <w:szCs w:val="24"/>
        </w:rPr>
      </w:pPr>
      <w:r w:rsidRPr="000A3310">
        <w:rPr>
          <w:rStyle w:val="Emphasis"/>
          <w:rFonts w:cs="Arial"/>
          <w:i w:val="0"/>
          <w:iCs/>
          <w:szCs w:val="24"/>
        </w:rPr>
        <w:t xml:space="preserve">Exemplify strong interpersonal skills (respectful, collaborative, builds trust, listens, uses discussions to find common ground) in managing client expectations.  Communicates clearly (both in orally and in writing).  </w:t>
      </w:r>
    </w:p>
    <w:p w14:paraId="2CB02CD5" w14:textId="77777777" w:rsidR="00152814" w:rsidRPr="000A3310" w:rsidRDefault="00152814" w:rsidP="00152814">
      <w:pPr>
        <w:pStyle w:val="ListParagraph"/>
        <w:keepNext/>
        <w:numPr>
          <w:ilvl w:val="0"/>
          <w:numId w:val="25"/>
        </w:numPr>
        <w:spacing w:line="240" w:lineRule="auto"/>
        <w:ind w:left="357" w:hanging="357"/>
        <w:contextualSpacing w:val="0"/>
        <w:jc w:val="both"/>
        <w:rPr>
          <w:rFonts w:asciiTheme="minorHAnsi" w:hAnsiTheme="minorHAnsi" w:cstheme="minorHAnsi"/>
          <w:bCs/>
          <w:iCs/>
          <w:szCs w:val="24"/>
        </w:rPr>
      </w:pPr>
      <w:r w:rsidRPr="000A3310">
        <w:rPr>
          <w:rFonts w:asciiTheme="minorHAnsi" w:hAnsiTheme="minorHAnsi" w:cstheme="minorHAnsi"/>
          <w:bCs/>
          <w:iCs/>
          <w:szCs w:val="24"/>
        </w:rPr>
        <w:t>Uses complex influencing strategies, for example, assembling strategic coalitions, building behind the scenes support and the tactical use of information to gain support to engage and facilitate delivery of projects and HSE improvements.  Influencing HSE teams and internal and external stakeholders on at times contentious HSE matters to provide a seamless organisational approach to the delivery of the HSE plan.</w:t>
      </w:r>
    </w:p>
    <w:p w14:paraId="121AEC68" w14:textId="77777777" w:rsidR="00A363F8" w:rsidRPr="000A3310" w:rsidRDefault="00A363F8" w:rsidP="00A363F8">
      <w:pPr>
        <w:pStyle w:val="ListParagraph"/>
        <w:numPr>
          <w:ilvl w:val="0"/>
          <w:numId w:val="25"/>
        </w:numPr>
        <w:spacing w:line="240" w:lineRule="auto"/>
        <w:ind w:left="357" w:hanging="357"/>
        <w:contextualSpacing w:val="0"/>
        <w:jc w:val="both"/>
        <w:rPr>
          <w:rFonts w:asciiTheme="minorHAnsi" w:hAnsiTheme="minorHAnsi" w:cstheme="minorHAnsi"/>
          <w:iCs/>
          <w:szCs w:val="24"/>
        </w:rPr>
      </w:pPr>
      <w:r w:rsidRPr="000A3310">
        <w:rPr>
          <w:rStyle w:val="Emphasis"/>
          <w:rFonts w:asciiTheme="minorHAnsi" w:hAnsiTheme="minorHAnsi" w:cstheme="minorHAnsi"/>
          <w:i w:val="0"/>
          <w:iCs/>
          <w:szCs w:val="24"/>
        </w:rPr>
        <w:t xml:space="preserve">A strong working history of understanding goals and targets, taking </w:t>
      </w:r>
      <w:r w:rsidRPr="000A3310">
        <w:rPr>
          <w:rFonts w:asciiTheme="minorHAnsi" w:hAnsiTheme="minorHAnsi" w:cstheme="minorHAnsi"/>
          <w:iCs/>
          <w:szCs w:val="24"/>
        </w:rPr>
        <w:t>accountability, driving outcomes and delivering on commitments &amp; achieving results.</w:t>
      </w:r>
    </w:p>
    <w:p w14:paraId="581EB26F" w14:textId="2EDCFFE4" w:rsidR="00152814" w:rsidRPr="000A3310" w:rsidRDefault="000A3310" w:rsidP="00C3571F">
      <w:pPr>
        <w:numPr>
          <w:ilvl w:val="0"/>
          <w:numId w:val="25"/>
        </w:numPr>
        <w:spacing w:before="0" w:after="60" w:line="240" w:lineRule="auto"/>
        <w:rPr>
          <w:rStyle w:val="Emphasis"/>
          <w:rFonts w:cs="Arial"/>
          <w:i w:val="0"/>
          <w:iCs/>
          <w:szCs w:val="24"/>
        </w:rPr>
      </w:pPr>
      <w:r w:rsidRPr="000A3310">
        <w:rPr>
          <w:rStyle w:val="Emphasis"/>
          <w:rFonts w:cs="Arial"/>
          <w:i w:val="0"/>
          <w:iCs/>
          <w:szCs w:val="24"/>
        </w:rPr>
        <w:t>Proven ability in thinking laterally and strategically, developing, and selecting appropriate course of action, providing contingencies, particularly through ambiguity</w:t>
      </w:r>
      <w:r w:rsidR="0094060D">
        <w:rPr>
          <w:rStyle w:val="Emphasis"/>
          <w:rFonts w:cs="Arial"/>
          <w:i w:val="0"/>
          <w:iCs/>
          <w:szCs w:val="24"/>
        </w:rPr>
        <w:t>.</w:t>
      </w:r>
      <w:r w:rsidRPr="000A3310">
        <w:rPr>
          <w:rStyle w:val="Emphasis"/>
          <w:rFonts w:cs="Arial"/>
          <w:i w:val="0"/>
          <w:iCs/>
          <w:szCs w:val="24"/>
        </w:rPr>
        <w:t xml:space="preserve"> Ability to take direction, deliver on set objectives and a passion for continued learning, development and growth in yourself and in others.</w:t>
      </w:r>
    </w:p>
    <w:p w14:paraId="369E9A2D" w14:textId="635E7907" w:rsidR="00CC5FAF" w:rsidRPr="000A3310" w:rsidRDefault="00CC5FAF" w:rsidP="00C3571F">
      <w:pPr>
        <w:numPr>
          <w:ilvl w:val="0"/>
          <w:numId w:val="25"/>
        </w:numPr>
        <w:spacing w:before="0" w:after="60" w:line="240" w:lineRule="auto"/>
        <w:rPr>
          <w:rStyle w:val="Emphasis"/>
          <w:rFonts w:cs="Arial"/>
          <w:i w:val="0"/>
          <w:iCs/>
          <w:szCs w:val="24"/>
        </w:rPr>
      </w:pPr>
      <w:r w:rsidRPr="000A3310">
        <w:rPr>
          <w:rFonts w:cs="Arial"/>
          <w:iCs/>
          <w:szCs w:val="24"/>
        </w:rPr>
        <w:t xml:space="preserve">Demonstrated history of anticipating and successfully managing </w:t>
      </w:r>
      <w:r w:rsidR="0044727F" w:rsidRPr="000A3310">
        <w:rPr>
          <w:rFonts w:cs="Arial"/>
          <w:iCs/>
          <w:szCs w:val="24"/>
        </w:rPr>
        <w:t xml:space="preserve">complex </w:t>
      </w:r>
      <w:r w:rsidRPr="000A3310">
        <w:rPr>
          <w:rFonts w:cs="Arial"/>
          <w:iCs/>
          <w:szCs w:val="24"/>
        </w:rPr>
        <w:t xml:space="preserve">problems in ambiguous situations. </w:t>
      </w:r>
    </w:p>
    <w:p w14:paraId="46C9B835" w14:textId="603D8F31" w:rsidR="008758B6" w:rsidRPr="0060561A" w:rsidRDefault="00C3571F" w:rsidP="008758B6">
      <w:pPr>
        <w:numPr>
          <w:ilvl w:val="0"/>
          <w:numId w:val="25"/>
        </w:numPr>
        <w:spacing w:before="0" w:after="60" w:line="240" w:lineRule="auto"/>
        <w:rPr>
          <w:rStyle w:val="Emphasis"/>
          <w:rFonts w:cs="Arial"/>
          <w:i w:val="0"/>
          <w:iCs/>
          <w:szCs w:val="24"/>
        </w:rPr>
      </w:pPr>
      <w:r w:rsidRPr="000A3310">
        <w:rPr>
          <w:rStyle w:val="Emphasis"/>
          <w:rFonts w:cs="Arial"/>
          <w:i w:val="0"/>
          <w:iCs/>
          <w:szCs w:val="24"/>
        </w:rPr>
        <w:t>A significant record of innovation and creativity plus the ability &amp; willingness to incorporate and/or promote the inclusion of novel ideas and approaches into projects of all sizes and scale.</w:t>
      </w:r>
    </w:p>
    <w:p w14:paraId="3FDE6368" w14:textId="77777777" w:rsidR="00C3571F" w:rsidRPr="00C3571F" w:rsidRDefault="00C3571F" w:rsidP="00C3571F">
      <w:pPr>
        <w:pStyle w:val="Heading2"/>
        <w:rPr>
          <w:rFonts w:asciiTheme="majorHAnsi" w:eastAsiaTheme="majorEastAsia" w:hAnsiTheme="majorHAnsi" w:cstheme="majorBidi"/>
          <w:b/>
          <w:color w:val="auto"/>
          <w:sz w:val="24"/>
          <w:szCs w:val="22"/>
        </w:rPr>
      </w:pPr>
      <w:r w:rsidRPr="00C3571F">
        <w:rPr>
          <w:rFonts w:asciiTheme="majorHAnsi" w:eastAsiaTheme="majorEastAsia" w:hAnsiTheme="majorHAnsi" w:cstheme="majorBidi"/>
          <w:b/>
          <w:color w:val="auto"/>
          <w:sz w:val="24"/>
          <w:szCs w:val="22"/>
        </w:rPr>
        <w:t>Desirable</w:t>
      </w:r>
    </w:p>
    <w:p w14:paraId="777467B9" w14:textId="77777777" w:rsidR="0060561A" w:rsidRDefault="0060561A" w:rsidP="00C3571F">
      <w:pPr>
        <w:numPr>
          <w:ilvl w:val="0"/>
          <w:numId w:val="26"/>
        </w:numPr>
        <w:spacing w:before="0" w:after="60" w:line="240" w:lineRule="auto"/>
        <w:rPr>
          <w:iCs/>
          <w:szCs w:val="24"/>
        </w:rPr>
      </w:pPr>
      <w:r w:rsidRPr="0060561A">
        <w:rPr>
          <w:iCs/>
          <w:szCs w:val="24"/>
        </w:rPr>
        <w:t xml:space="preserve">A demonstrated commitment to health, safety, and wellbeing of staff, willing to challenge the status quo in pursuit of Zero Harm. </w:t>
      </w:r>
    </w:p>
    <w:p w14:paraId="5307A5E2" w14:textId="77777777" w:rsidR="008758B6" w:rsidRDefault="008758B6" w:rsidP="008758B6">
      <w:pPr>
        <w:spacing w:before="0" w:after="60" w:line="240" w:lineRule="auto"/>
        <w:rPr>
          <w:iCs/>
          <w:szCs w:val="24"/>
        </w:rPr>
      </w:pPr>
    </w:p>
    <w:p w14:paraId="644B1F1A" w14:textId="77777777" w:rsidR="00915158" w:rsidRDefault="0547515E" w:rsidP="784F7C08">
      <w:pPr>
        <w:pStyle w:val="paragraph"/>
        <w:spacing w:before="0" w:beforeAutospacing="0" w:after="0" w:afterAutospacing="0"/>
        <w:textAlignment w:val="baseline"/>
        <w:rPr>
          <w:rStyle w:val="eop"/>
          <w:rFonts w:ascii="Calibri" w:hAnsi="Calibri" w:cs="Calibri"/>
          <w:b/>
          <w:bCs/>
        </w:rPr>
      </w:pPr>
      <w:r w:rsidRPr="784F7C08">
        <w:rPr>
          <w:rStyle w:val="eop"/>
          <w:rFonts w:ascii="Calibri" w:hAnsi="Calibri" w:cs="Calibri"/>
          <w:b/>
          <w:bCs/>
        </w:rPr>
        <w:t>Not sure if you meet all the criteria?</w:t>
      </w:r>
    </w:p>
    <w:p w14:paraId="30F51A1D" w14:textId="77777777" w:rsidR="00915158" w:rsidRDefault="0547515E" w:rsidP="784F7C08">
      <w:pPr>
        <w:pStyle w:val="paragraph"/>
        <w:spacing w:before="0" w:beforeAutospacing="0" w:after="0" w:afterAutospacing="0"/>
        <w:textAlignment w:val="baseline"/>
        <w:rPr>
          <w:rStyle w:val="eop"/>
          <w:rFonts w:ascii="Calibri" w:hAnsi="Calibri" w:cs="Calibri"/>
        </w:rPr>
      </w:pPr>
      <w:r w:rsidRPr="784F7C08">
        <w:rPr>
          <w:rStyle w:val="eop"/>
          <w:rFonts w:ascii="Calibri"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5D91DB49" w14:textId="77777777" w:rsidR="008758B6" w:rsidRPr="00C3571F" w:rsidRDefault="008758B6" w:rsidP="008758B6">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04683B6C" w14:textId="1559BB3A" w:rsidR="00B50C20" w:rsidRPr="00B50C20" w:rsidRDefault="00B50C20" w:rsidP="005114B8">
          <w:pPr>
            <w:pStyle w:val="Heading2"/>
            <w:rPr>
              <w:b/>
              <w:iCs w:val="0"/>
              <w:color w:val="auto"/>
              <w:sz w:val="26"/>
              <w:szCs w:val="26"/>
            </w:rPr>
          </w:pPr>
          <w:r w:rsidRPr="00B50C20">
            <w:rPr>
              <w:b/>
              <w:iCs w:val="0"/>
              <w:color w:val="auto"/>
              <w:sz w:val="26"/>
              <w:szCs w:val="26"/>
            </w:rPr>
            <w:t xml:space="preserve">Required </w:t>
          </w:r>
          <w:r w:rsidR="00BA2245">
            <w:rPr>
              <w:b/>
              <w:iCs w:val="0"/>
              <w:color w:val="auto"/>
              <w:sz w:val="26"/>
              <w:szCs w:val="26"/>
            </w:rPr>
            <w:t>c</w:t>
          </w:r>
          <w:r w:rsidRPr="00B50C20">
            <w:rPr>
              <w:b/>
              <w:iCs w:val="0"/>
              <w:color w:val="auto"/>
              <w:sz w:val="26"/>
              <w:szCs w:val="26"/>
            </w:rPr>
            <w:t xml:space="preserve">ompetencies </w:t>
          </w:r>
        </w:p>
        <w:p w14:paraId="2DBC57A2" w14:textId="2A1ED28C"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BA2245">
            <w:rPr>
              <w:b/>
              <w:szCs w:val="24"/>
            </w:rPr>
            <w:t>c</w:t>
          </w:r>
          <w:r w:rsidRPr="00B50C20">
            <w:rPr>
              <w:b/>
              <w:szCs w:val="24"/>
            </w:rPr>
            <w:t xml:space="preserve">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14:paraId="2D7A9A93" w14:textId="79CC814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 xml:space="preserve">Influence and </w:t>
          </w:r>
          <w:r w:rsidR="00BA2245">
            <w:rPr>
              <w:b/>
              <w:szCs w:val="24"/>
            </w:rPr>
            <w:t>c</w:t>
          </w:r>
          <w:r w:rsidRPr="00B50C20">
            <w:rPr>
              <w:b/>
              <w:szCs w:val="24"/>
            </w:rPr>
            <w:t>ommunication:</w:t>
          </w:r>
          <w:r w:rsidRPr="00B50C20">
            <w:rPr>
              <w:szCs w:val="24"/>
            </w:rPr>
            <w:t xml:space="preserve">  </w:t>
          </w:r>
          <w:bookmarkStart w:id="2" w:name="_Hlk61725283"/>
          <w:r w:rsidR="000E3D44" w:rsidRPr="000E3D44">
            <w:rPr>
              <w:szCs w:val="24"/>
            </w:rPr>
            <w:t>Uses complex influencing strategies, for example, assembling strategic coalitions, building behind the scenes support and the tactical use of information to gain support.</w:t>
          </w:r>
          <w:bookmarkEnd w:id="2"/>
        </w:p>
        <w:p w14:paraId="5388C022" w14:textId="5EDD634A" w:rsidR="00F77622" w:rsidRDefault="00B50C20" w:rsidP="00EF081D">
          <w:pPr>
            <w:pStyle w:val="ListParagraph"/>
            <w:numPr>
              <w:ilvl w:val="0"/>
              <w:numId w:val="27"/>
            </w:numPr>
            <w:spacing w:before="0" w:after="60" w:line="240" w:lineRule="auto"/>
            <w:contextualSpacing w:val="0"/>
            <w:rPr>
              <w:szCs w:val="24"/>
            </w:rPr>
          </w:pPr>
          <w:r w:rsidRPr="00F77622">
            <w:rPr>
              <w:b/>
              <w:szCs w:val="24"/>
            </w:rPr>
            <w:t xml:space="preserve">Resource </w:t>
          </w:r>
          <w:r w:rsidR="00BA2245">
            <w:rPr>
              <w:b/>
              <w:szCs w:val="24"/>
            </w:rPr>
            <w:t>m</w:t>
          </w:r>
          <w:r w:rsidRPr="00F77622">
            <w:rPr>
              <w:b/>
              <w:szCs w:val="24"/>
            </w:rPr>
            <w:t>anagement/</w:t>
          </w:r>
          <w:r w:rsidR="00BA2245">
            <w:rPr>
              <w:b/>
              <w:szCs w:val="24"/>
            </w:rPr>
            <w:t>l</w:t>
          </w:r>
          <w:r w:rsidRPr="00F77622">
            <w:rPr>
              <w:b/>
              <w:szCs w:val="24"/>
            </w:rPr>
            <w:t>eadership:</w:t>
          </w:r>
          <w:r w:rsidRPr="00F77622">
            <w:rPr>
              <w:szCs w:val="24"/>
            </w:rPr>
            <w:t xml:space="preserve">  </w:t>
          </w:r>
          <w:r w:rsidR="000E3D44" w:rsidRPr="000E3D44">
            <w:rPr>
              <w:szCs w:val="24"/>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403FC42C" w14:textId="223F0378" w:rsidR="00B50C20" w:rsidRPr="00F77622" w:rsidRDefault="00B50C20" w:rsidP="00EF081D">
          <w:pPr>
            <w:pStyle w:val="ListParagraph"/>
            <w:numPr>
              <w:ilvl w:val="0"/>
              <w:numId w:val="27"/>
            </w:numPr>
            <w:spacing w:before="0" w:after="60" w:line="240" w:lineRule="auto"/>
            <w:contextualSpacing w:val="0"/>
            <w:rPr>
              <w:szCs w:val="24"/>
            </w:rPr>
          </w:pPr>
          <w:r w:rsidRPr="00F77622">
            <w:rPr>
              <w:b/>
              <w:szCs w:val="24"/>
            </w:rPr>
            <w:t xml:space="preserve">Judgement and </w:t>
          </w:r>
          <w:r w:rsidR="00BA2245">
            <w:rPr>
              <w:b/>
              <w:szCs w:val="24"/>
            </w:rPr>
            <w:t>p</w:t>
          </w:r>
          <w:r w:rsidRPr="00F77622">
            <w:rPr>
              <w:b/>
              <w:szCs w:val="24"/>
            </w:rPr>
            <w:t xml:space="preserve">roblem </w:t>
          </w:r>
          <w:r w:rsidR="00BA2245">
            <w:rPr>
              <w:b/>
              <w:szCs w:val="24"/>
            </w:rPr>
            <w:t>s</w:t>
          </w:r>
          <w:r w:rsidRPr="00F77622">
            <w:rPr>
              <w:b/>
              <w:szCs w:val="24"/>
            </w:rPr>
            <w:t>olving:</w:t>
          </w:r>
          <w:r w:rsidRPr="00F77622">
            <w:rPr>
              <w:szCs w:val="24"/>
            </w:rPr>
            <w:t xml:space="preserve">  </w:t>
          </w:r>
          <w:bookmarkStart w:id="3" w:name="_Hlk61725252"/>
          <w:r w:rsidR="000E3D44" w:rsidRPr="000E3D44">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bookmarkEnd w:id="3"/>
        </w:p>
        <w:p w14:paraId="6955B46F" w14:textId="77777777" w:rsidR="00F77622" w:rsidRPr="00F77622" w:rsidRDefault="00B50C20" w:rsidP="00EF081D">
          <w:pPr>
            <w:pStyle w:val="ListParagraph"/>
            <w:numPr>
              <w:ilvl w:val="0"/>
              <w:numId w:val="27"/>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749610BD" w14:textId="141F7FAC" w:rsidR="00730505" w:rsidRPr="00A067C2" w:rsidRDefault="00B50C20" w:rsidP="00882489">
          <w:pPr>
            <w:pStyle w:val="ListParagraph"/>
            <w:numPr>
              <w:ilvl w:val="0"/>
              <w:numId w:val="27"/>
            </w:numPr>
            <w:rPr>
              <w:bCs/>
              <w:iCs/>
              <w:szCs w:val="24"/>
            </w:rPr>
          </w:pPr>
          <w:r w:rsidRPr="000E3D44">
            <w:rPr>
              <w:b/>
              <w:szCs w:val="24"/>
            </w:rPr>
            <w:t>Adaptability:</w:t>
          </w:r>
          <w:r w:rsidRPr="000E3D44">
            <w:rPr>
              <w:b/>
              <w:bCs/>
              <w:i/>
              <w:iCs/>
              <w:szCs w:val="24"/>
            </w:rPr>
            <w:t xml:space="preserve"> </w:t>
          </w:r>
          <w:r w:rsidR="000E3D44" w:rsidRPr="000E3D44">
            <w:rPr>
              <w:bCs/>
              <w:iCs/>
              <w:szCs w:val="24"/>
            </w:rPr>
            <w:t>Is flexible in response to external change or when faced with external constraints. Identifies and promotes the opportunities arising as a result of change.</w:t>
          </w:r>
        </w:p>
      </w:sdtContent>
    </w:sdt>
    <w:p w14:paraId="73CAF7FD" w14:textId="285A41BF" w:rsidR="00730505" w:rsidRPr="00730505" w:rsidRDefault="00730505" w:rsidP="00730505">
      <w:pPr>
        <w:spacing w:before="240" w:after="0" w:line="240" w:lineRule="auto"/>
        <w:jc w:val="both"/>
        <w:rPr>
          <w:rFonts w:cs="Calibri"/>
          <w:b/>
          <w:sz w:val="26"/>
          <w:szCs w:val="26"/>
        </w:rPr>
      </w:pPr>
      <w:r w:rsidRPr="00730505">
        <w:rPr>
          <w:rFonts w:cs="Calibri"/>
          <w:b/>
          <w:sz w:val="26"/>
          <w:szCs w:val="26"/>
        </w:rPr>
        <w:t xml:space="preserve">Setting </w:t>
      </w:r>
      <w:r w:rsidR="001A5BC0">
        <w:rPr>
          <w:rFonts w:cs="Calibri"/>
          <w:b/>
          <w:sz w:val="26"/>
          <w:szCs w:val="26"/>
        </w:rPr>
        <w:t>y</w:t>
      </w:r>
      <w:r w:rsidRPr="00730505">
        <w:rPr>
          <w:rFonts w:cs="Calibri"/>
          <w:b/>
          <w:sz w:val="26"/>
          <w:szCs w:val="26"/>
        </w:rPr>
        <w:t xml:space="preserve">ou </w:t>
      </w:r>
      <w:r w:rsidR="001A5BC0">
        <w:rPr>
          <w:rFonts w:cs="Calibri"/>
          <w:b/>
          <w:sz w:val="26"/>
          <w:szCs w:val="26"/>
        </w:rPr>
        <w:t>u</w:t>
      </w:r>
      <w:r w:rsidRPr="00730505">
        <w:rPr>
          <w:rFonts w:cs="Calibri"/>
          <w:b/>
          <w:sz w:val="26"/>
          <w:szCs w:val="26"/>
        </w:rPr>
        <w:t xml:space="preserve">p </w:t>
      </w:r>
      <w:r w:rsidR="001A5BC0">
        <w:rPr>
          <w:rFonts w:cs="Calibri"/>
          <w:b/>
          <w:sz w:val="26"/>
          <w:szCs w:val="26"/>
        </w:rPr>
        <w:t>f</w:t>
      </w:r>
      <w:r w:rsidRPr="00730505">
        <w:rPr>
          <w:rFonts w:cs="Calibri"/>
          <w:b/>
          <w:sz w:val="26"/>
          <w:szCs w:val="26"/>
        </w:rPr>
        <w:t xml:space="preserve">or </w:t>
      </w:r>
      <w:r w:rsidR="001A5BC0">
        <w:rPr>
          <w:rFonts w:cs="Calibri"/>
          <w:b/>
          <w:sz w:val="26"/>
          <w:szCs w:val="26"/>
        </w:rPr>
        <w:t>s</w:t>
      </w:r>
      <w:r w:rsidRPr="00730505">
        <w:rPr>
          <w:rFonts w:cs="Calibri"/>
          <w:b/>
          <w:sz w:val="26"/>
          <w:szCs w:val="26"/>
        </w:rPr>
        <w:t xml:space="preserve">uccess </w:t>
      </w:r>
    </w:p>
    <w:p w14:paraId="14319BAC" w14:textId="4F24AF56" w:rsidR="00730505" w:rsidRPr="00A067C2" w:rsidRDefault="00730505" w:rsidP="00A067C2">
      <w:pPr>
        <w:spacing w:after="60" w:line="240" w:lineRule="auto"/>
        <w:rPr>
          <w:rFonts w:eastAsia="Times New Roman"/>
        </w:rPr>
      </w:pPr>
      <w:r w:rsidRPr="00730505">
        <w:rPr>
          <w:rFonts w:eastAsia="Times New Roman" w:cs="Calibri"/>
        </w:rPr>
        <w:t xml:space="preserve">We understand that not everyone works in the same way and sometimes people may require reasonable support and adjustments to perform </w:t>
      </w:r>
      <w:r w:rsidRPr="00C93A51">
        <w:rPr>
          <w:rFonts w:eastAsia="Times New Roman" w:cs="Calibri"/>
        </w:rPr>
        <w:t xml:space="preserve">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w:t>
      </w:r>
      <w:proofErr w:type="spellStart"/>
      <w:r w:rsidRPr="00C93A51">
        <w:rPr>
          <w:rFonts w:eastAsia="Times New Roman" w:cs="Calibri"/>
        </w:rPr>
        <w:t>xxxx</w:t>
      </w:r>
      <w:proofErr w:type="spellEnd"/>
      <w:r w:rsidRPr="00C93A51">
        <w:rPr>
          <w:rFonts w:eastAsia="Times New Roman" w:cs="Calibri"/>
        </w:rPr>
        <w:t xml:space="preserve"> or phone </w:t>
      </w:r>
      <w:proofErr w:type="spellStart"/>
      <w:r w:rsidRPr="00C93A51">
        <w:rPr>
          <w:rFonts w:eastAsia="Times New Roman" w:cs="Calibri"/>
        </w:rPr>
        <w:t>xxxx</w:t>
      </w:r>
      <w:proofErr w:type="spellEnd"/>
      <w:r w:rsidRPr="00C93A51">
        <w:rPr>
          <w:rFonts w:eastAsia="Times New Roman" w:cs="Calibri"/>
        </w:rPr>
        <w:t xml:space="preserve"> if we can help you to equitably participate in our recruitment process or the role itself </w:t>
      </w:r>
      <w:r w:rsidRPr="00C93A51">
        <w:rPr>
          <w:rFonts w:eastAsia="Times New Roman" w:cs="Calibri"/>
          <w:i/>
        </w:rPr>
        <w:t>[use same contact in the Support and Workplace Adjustment section on Page 1, either a Talent Acquisition contact or the Hiring Manager]</w:t>
      </w:r>
    </w:p>
    <w:p w14:paraId="4E2DC716" w14:textId="1EB64885" w:rsidR="00730505" w:rsidRPr="00730505" w:rsidRDefault="00730505" w:rsidP="00730505">
      <w:pPr>
        <w:rPr>
          <w:b/>
          <w:bCs/>
          <w:sz w:val="26"/>
          <w:szCs w:val="26"/>
        </w:rPr>
      </w:pPr>
      <w:r w:rsidRPr="00730505">
        <w:rPr>
          <w:b/>
          <w:bCs/>
          <w:sz w:val="26"/>
          <w:szCs w:val="26"/>
        </w:rPr>
        <w:t xml:space="preserve">Life at CSIRO and </w:t>
      </w:r>
      <w:r w:rsidR="001A5BC0">
        <w:rPr>
          <w:b/>
          <w:bCs/>
          <w:sz w:val="26"/>
          <w:szCs w:val="26"/>
        </w:rPr>
        <w:t>f</w:t>
      </w:r>
      <w:r w:rsidRPr="00730505">
        <w:rPr>
          <w:b/>
          <w:bCs/>
          <w:sz w:val="26"/>
          <w:szCs w:val="26"/>
        </w:rPr>
        <w:t xml:space="preserve">lexible </w:t>
      </w:r>
      <w:r w:rsidR="001A5BC0">
        <w:rPr>
          <w:b/>
          <w:bCs/>
          <w:sz w:val="26"/>
          <w:szCs w:val="26"/>
        </w:rPr>
        <w:t>w</w:t>
      </w:r>
      <w:r w:rsidRPr="00730505">
        <w:rPr>
          <w:b/>
          <w:bCs/>
          <w:sz w:val="26"/>
          <w:szCs w:val="26"/>
        </w:rPr>
        <w:t xml:space="preserve">orking </w:t>
      </w:r>
      <w:r w:rsidR="001A5BC0">
        <w:rPr>
          <w:b/>
          <w:bCs/>
          <w:sz w:val="26"/>
          <w:szCs w:val="26"/>
        </w:rPr>
        <w:t>a</w:t>
      </w:r>
      <w:r w:rsidRPr="00730505">
        <w:rPr>
          <w:b/>
          <w:bCs/>
          <w:sz w:val="26"/>
          <w:szCs w:val="26"/>
        </w:rPr>
        <w:t>rrangements</w:t>
      </w:r>
    </w:p>
    <w:p w14:paraId="4D3B7A46" w14:textId="77777777" w:rsidR="00730505" w:rsidRPr="00730505" w:rsidRDefault="00730505" w:rsidP="00730505">
      <w:pPr>
        <w:autoSpaceDE w:val="0"/>
        <w:autoSpaceDN w:val="0"/>
        <w:adjustRightInd w:val="0"/>
        <w:spacing w:before="0" w:after="0" w:line="240" w:lineRule="auto"/>
        <w:rPr>
          <w:rFonts w:eastAsia="Times New Roman" w:cs="Calibri"/>
          <w:szCs w:val="24"/>
        </w:rPr>
      </w:pPr>
      <w:r w:rsidRPr="00730505">
        <w:rPr>
          <w:rFonts w:eastAsia="Times New Roman" w:cs="Calibri"/>
          <w:szCs w:val="24"/>
        </w:rPr>
        <w:t xml:space="preserve">We </w:t>
      </w:r>
      <w:hyperlink r:id="rId15" w:history="1">
        <w:r w:rsidRPr="00730505">
          <w:rPr>
            <w:rFonts w:eastAsia="Times New Roman" w:cs="Calibri"/>
            <w:color w:val="757579" w:themeColor="accent3"/>
            <w:szCs w:val="24"/>
            <w:u w:val="single"/>
          </w:rPr>
          <w:t>work flexibly at CSIRO</w:t>
        </w:r>
      </w:hyperlink>
      <w:r w:rsidRPr="00730505">
        <w:rPr>
          <w:rFonts w:eastAsia="Times New Roman" w:cs="Calibri"/>
          <w:szCs w:val="24"/>
        </w:rPr>
        <w:t xml:space="preserve">, offering a range of options for how, when and where you work.  We can discuss flexible work arrangements with you during the recruitment process. CSIRO also offers a range of leave entitlements, </w:t>
      </w:r>
      <w:hyperlink r:id="rId16" w:history="1">
        <w:r w:rsidRPr="00730505">
          <w:rPr>
            <w:rFonts w:eastAsia="Times New Roman" w:cs="Calibri"/>
            <w:color w:val="757579" w:themeColor="accent3"/>
            <w:szCs w:val="24"/>
            <w:u w:val="single"/>
          </w:rPr>
          <w:t>benefits</w:t>
        </w:r>
      </w:hyperlink>
      <w:r w:rsidRPr="00730505">
        <w:rPr>
          <w:rFonts w:eastAsia="Times New Roman" w:cs="Calibri"/>
          <w:szCs w:val="24"/>
        </w:rPr>
        <w:t xml:space="preserve"> and </w:t>
      </w:r>
      <w:hyperlink r:id="rId17" w:history="1">
        <w:r w:rsidRPr="00730505">
          <w:rPr>
            <w:rFonts w:eastAsia="Times New Roman" w:cs="Calibri"/>
            <w:color w:val="757579" w:themeColor="accent3"/>
            <w:szCs w:val="24"/>
            <w:u w:val="single"/>
          </w:rPr>
          <w:t>career development</w:t>
        </w:r>
      </w:hyperlink>
      <w:r w:rsidRPr="00730505">
        <w:rPr>
          <w:rFonts w:eastAsia="Times New Roman" w:cs="Calibri"/>
          <w:szCs w:val="24"/>
        </w:rPr>
        <w:t xml:space="preserve"> opportunities. To learn more, visit </w:t>
      </w:r>
      <w:hyperlink r:id="rId18" w:history="1">
        <w:r w:rsidRPr="00730505">
          <w:rPr>
            <w:rFonts w:eastAsia="Times New Roman" w:cs="Calibri"/>
            <w:color w:val="757579" w:themeColor="accent3"/>
            <w:szCs w:val="24"/>
            <w:u w:val="single"/>
          </w:rPr>
          <w:t>Careers at CSIRO</w:t>
        </w:r>
      </w:hyperlink>
      <w:r w:rsidRPr="00730505">
        <w:rPr>
          <w:rFonts w:eastAsia="Times New Roman" w:cs="Calibri"/>
          <w:szCs w:val="24"/>
        </w:rPr>
        <w:t>.</w:t>
      </w:r>
    </w:p>
    <w:p w14:paraId="7DCE9CC1" w14:textId="77777777" w:rsidR="00730505" w:rsidRPr="00730505" w:rsidRDefault="00730505" w:rsidP="00730505">
      <w:pPr>
        <w:autoSpaceDE w:val="0"/>
        <w:autoSpaceDN w:val="0"/>
        <w:adjustRightInd w:val="0"/>
        <w:spacing w:before="0" w:after="0" w:line="240" w:lineRule="auto"/>
        <w:rPr>
          <w:rFonts w:eastAsia="Times New Roman" w:cs="Calibri"/>
          <w:szCs w:val="24"/>
        </w:rPr>
      </w:pPr>
    </w:p>
    <w:p w14:paraId="7A608355" w14:textId="77777777" w:rsidR="00730505" w:rsidRPr="00730505" w:rsidRDefault="00730505" w:rsidP="00730505">
      <w:pPr>
        <w:spacing w:before="0" w:after="0" w:line="240" w:lineRule="auto"/>
        <w:textAlignment w:val="baseline"/>
        <w:rPr>
          <w:rFonts w:eastAsia="Times New Roman" w:cs="Calibri"/>
          <w:color w:val="auto"/>
          <w:szCs w:val="24"/>
        </w:rPr>
      </w:pPr>
      <w:r w:rsidRPr="00730505">
        <w:rPr>
          <w:rFonts w:eastAsia="Times New Roman" w:cs="Calibri"/>
          <w:color w:val="auto"/>
          <w:szCs w:val="24"/>
        </w:rPr>
        <w:t xml:space="preserve">We celebrate the uniqueness of our workforce and are committed to creating </w:t>
      </w:r>
      <w:hyperlink r:id="rId19" w:history="1">
        <w:r w:rsidRPr="00730505">
          <w:rPr>
            <w:rFonts w:eastAsia="Times New Roman" w:cs="Calibri"/>
            <w:color w:val="757579" w:themeColor="accent3"/>
            <w:szCs w:val="24"/>
            <w:u w:val="single"/>
          </w:rPr>
          <w:t>diverse and inclusive teams</w:t>
        </w:r>
      </w:hyperlink>
      <w:r w:rsidRPr="00730505">
        <w:rPr>
          <w:rFonts w:eastAsia="Times New Roman" w:cs="Calibri"/>
          <w:color w:val="auto"/>
          <w:szCs w:val="24"/>
        </w:rPr>
        <w:t xml:space="preserve"> where everyone feels they belong. CSIRO is an equal employment opportunity organisation dedicated to recruiting people based on </w:t>
      </w:r>
      <w:proofErr w:type="gramStart"/>
      <w:r w:rsidRPr="00730505">
        <w:rPr>
          <w:rFonts w:eastAsia="Times New Roman" w:cs="Calibri"/>
          <w:color w:val="auto"/>
          <w:szCs w:val="24"/>
        </w:rPr>
        <w:t>merit, and</w:t>
      </w:r>
      <w:proofErr w:type="gramEnd"/>
      <w:r w:rsidRPr="00730505">
        <w:rPr>
          <w:rFonts w:eastAsia="Times New Roman" w:cs="Calibr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5EA06E60" w14:textId="77777777" w:rsidR="00730505" w:rsidRDefault="00730505" w:rsidP="00882489">
      <w:pPr>
        <w:rPr>
          <w:b/>
          <w:bCs/>
          <w:sz w:val="26"/>
          <w:szCs w:val="26"/>
        </w:rPr>
      </w:pPr>
    </w:p>
    <w:p w14:paraId="2CCCAA1B" w14:textId="37FE2DBA" w:rsidR="00CD3D8A" w:rsidRPr="00CD3D8A" w:rsidRDefault="00CD3D8A" w:rsidP="00CD3D8A">
      <w:pPr>
        <w:spacing w:before="240" w:after="0" w:line="240" w:lineRule="auto"/>
        <w:jc w:val="both"/>
        <w:rPr>
          <w:rFonts w:cs="Calibri"/>
          <w:b/>
          <w:bCs/>
          <w:sz w:val="26"/>
          <w:szCs w:val="26"/>
        </w:rPr>
      </w:pPr>
      <w:r w:rsidRPr="00CD3D8A">
        <w:rPr>
          <w:rFonts w:cs="Calibri"/>
          <w:b/>
          <w:bCs/>
          <w:sz w:val="26"/>
          <w:szCs w:val="26"/>
        </w:rPr>
        <w:lastRenderedPageBreak/>
        <w:t xml:space="preserve">CSIRO </w:t>
      </w:r>
      <w:r w:rsidR="001A5BC0">
        <w:rPr>
          <w:rFonts w:cs="Calibri"/>
          <w:b/>
          <w:bCs/>
          <w:sz w:val="26"/>
          <w:szCs w:val="26"/>
        </w:rPr>
        <w:t>v</w:t>
      </w:r>
      <w:r w:rsidRPr="00CD3D8A">
        <w:rPr>
          <w:rFonts w:cs="Calibri"/>
          <w:b/>
          <w:bCs/>
          <w:sz w:val="26"/>
          <w:szCs w:val="26"/>
        </w:rPr>
        <w:t>alues</w:t>
      </w:r>
    </w:p>
    <w:p w14:paraId="42A6A0C1" w14:textId="77777777" w:rsidR="00CD3D8A" w:rsidRPr="00CD3D8A" w:rsidRDefault="00CD3D8A" w:rsidP="00CD3D8A">
      <w:pPr>
        <w:spacing w:before="240" w:after="0" w:line="240" w:lineRule="auto"/>
        <w:jc w:val="both"/>
        <w:rPr>
          <w:rFonts w:cs="Calibri"/>
        </w:rPr>
      </w:pPr>
      <w:r w:rsidRPr="00CD3D8A">
        <w:rPr>
          <w:rFonts w:cs="Calibri"/>
        </w:rPr>
        <w:t xml:space="preserve">CSIRO is a values-based organisation committed to values-based leadership. </w:t>
      </w:r>
    </w:p>
    <w:p w14:paraId="0D71F461" w14:textId="77777777" w:rsidR="00CD3D8A" w:rsidRPr="00CD3D8A" w:rsidRDefault="00CD3D8A" w:rsidP="00CD3D8A">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CD3D8A" w:rsidRPr="00CD3D8A" w14:paraId="40A20155" w14:textId="77777777" w:rsidTr="00CD3D8A">
        <w:trPr>
          <w:trHeight w:val="266"/>
        </w:trPr>
        <w:tc>
          <w:tcPr>
            <w:tcW w:w="1238" w:type="dxa"/>
            <w:tcBorders>
              <w:top w:val="single" w:sz="4" w:space="0" w:color="auto"/>
              <w:left w:val="single" w:sz="4" w:space="0" w:color="auto"/>
              <w:bottom w:val="single" w:sz="4" w:space="0" w:color="auto"/>
              <w:right w:val="single" w:sz="4" w:space="0" w:color="auto"/>
            </w:tcBorders>
            <w:hideMark/>
          </w:tcPr>
          <w:p w14:paraId="67B8EA61" w14:textId="77777777" w:rsidR="00CD3D8A" w:rsidRPr="00CD3D8A" w:rsidRDefault="00CD3D8A" w:rsidP="00CD3D8A">
            <w:pPr>
              <w:rPr>
                <w:rFonts w:cs="Calibri"/>
                <w:b/>
              </w:rPr>
            </w:pPr>
            <w:r w:rsidRPr="00CD3D8A">
              <w:rPr>
                <w:rFonts w:cs="Calibri"/>
                <w:b/>
              </w:rPr>
              <w:t>Value</w:t>
            </w:r>
          </w:p>
        </w:tc>
        <w:tc>
          <w:tcPr>
            <w:tcW w:w="6083" w:type="dxa"/>
            <w:tcBorders>
              <w:top w:val="single" w:sz="4" w:space="0" w:color="auto"/>
              <w:left w:val="single" w:sz="4" w:space="0" w:color="auto"/>
              <w:bottom w:val="single" w:sz="4" w:space="0" w:color="auto"/>
              <w:right w:val="single" w:sz="4" w:space="0" w:color="auto"/>
            </w:tcBorders>
            <w:hideMark/>
          </w:tcPr>
          <w:p w14:paraId="3C046D78" w14:textId="77777777" w:rsidR="00CD3D8A" w:rsidRPr="00CD3D8A" w:rsidRDefault="00CD3D8A" w:rsidP="00CD3D8A">
            <w:pPr>
              <w:rPr>
                <w:rFonts w:cs="Calibri"/>
                <w:b/>
              </w:rPr>
            </w:pPr>
            <w:r w:rsidRPr="00CD3D8A">
              <w:rPr>
                <w:rFonts w:cs="Calibri"/>
                <w:b/>
              </w:rPr>
              <w:t>Descriptor</w:t>
            </w:r>
          </w:p>
        </w:tc>
        <w:tc>
          <w:tcPr>
            <w:tcW w:w="1951" w:type="dxa"/>
            <w:tcBorders>
              <w:top w:val="single" w:sz="4" w:space="0" w:color="auto"/>
              <w:left w:val="single" w:sz="4" w:space="0" w:color="auto"/>
              <w:bottom w:val="single" w:sz="4" w:space="0" w:color="auto"/>
              <w:right w:val="single" w:sz="4" w:space="0" w:color="auto"/>
            </w:tcBorders>
            <w:hideMark/>
          </w:tcPr>
          <w:p w14:paraId="10E87375" w14:textId="77777777" w:rsidR="00CD3D8A" w:rsidRPr="00CD3D8A" w:rsidRDefault="00CD3D8A" w:rsidP="00CD3D8A">
            <w:pPr>
              <w:rPr>
                <w:rFonts w:cs="Calibri"/>
                <w:b/>
              </w:rPr>
            </w:pPr>
            <w:r w:rsidRPr="00CD3D8A">
              <w:rPr>
                <w:rFonts w:cs="Calibri"/>
                <w:b/>
              </w:rPr>
              <w:t>Behaviour</w:t>
            </w:r>
          </w:p>
        </w:tc>
      </w:tr>
      <w:tr w:rsidR="00CD3D8A" w:rsidRPr="00CD3D8A" w14:paraId="634D04B0" w14:textId="77777777" w:rsidTr="00CD3D8A">
        <w:trPr>
          <w:trHeight w:val="833"/>
        </w:trPr>
        <w:tc>
          <w:tcPr>
            <w:tcW w:w="1238" w:type="dxa"/>
            <w:tcBorders>
              <w:top w:val="single" w:sz="4" w:space="0" w:color="auto"/>
              <w:left w:val="single" w:sz="4" w:space="0" w:color="auto"/>
              <w:bottom w:val="single" w:sz="4" w:space="0" w:color="auto"/>
              <w:right w:val="single" w:sz="4" w:space="0" w:color="auto"/>
            </w:tcBorders>
            <w:hideMark/>
          </w:tcPr>
          <w:p w14:paraId="2219EBB4" w14:textId="5317CBEC" w:rsidR="00CD3D8A" w:rsidRPr="00CD3D8A" w:rsidRDefault="00CD3D8A" w:rsidP="00CD3D8A">
            <w:pPr>
              <w:rPr>
                <w:rFonts w:cs="Calibri"/>
                <w:b/>
                <w:bCs/>
              </w:rPr>
            </w:pPr>
            <w:r w:rsidRPr="1C16DDC1">
              <w:rPr>
                <w:rFonts w:cs="Calibri"/>
                <w:b/>
                <w:bCs/>
              </w:rPr>
              <w:t xml:space="preserve">People </w:t>
            </w:r>
            <w:r w:rsidR="296818E5" w:rsidRPr="1C16DDC1">
              <w:rPr>
                <w:rFonts w:cs="Calibri"/>
                <w:b/>
                <w:bCs/>
              </w:rPr>
              <w:t>f</w:t>
            </w:r>
            <w:r w:rsidRPr="1C16DDC1">
              <w:rPr>
                <w:rFonts w:cs="Calibri"/>
                <w:b/>
                <w:bCs/>
              </w:rPr>
              <w:t>irst</w:t>
            </w:r>
          </w:p>
        </w:tc>
        <w:tc>
          <w:tcPr>
            <w:tcW w:w="6083" w:type="dxa"/>
            <w:tcBorders>
              <w:top w:val="single" w:sz="4" w:space="0" w:color="auto"/>
              <w:left w:val="single" w:sz="4" w:space="0" w:color="auto"/>
              <w:bottom w:val="single" w:sz="4" w:space="0" w:color="auto"/>
              <w:right w:val="single" w:sz="4" w:space="0" w:color="auto"/>
            </w:tcBorders>
          </w:tcPr>
          <w:p w14:paraId="5774195A" w14:textId="77777777" w:rsidR="00CD3D8A" w:rsidRPr="00CD3D8A" w:rsidRDefault="00CD3D8A" w:rsidP="00CD3D8A">
            <w:pPr>
              <w:rPr>
                <w:rFonts w:cs="Calibri"/>
              </w:rPr>
            </w:pPr>
            <w:r w:rsidRPr="00CD3D8A">
              <w:rPr>
                <w:rFonts w:cs="Calibri"/>
              </w:rPr>
              <w:t xml:space="preserve">Our priority is the safety and wellbeing of our people. We believe in, and respect, the power of diverse perspectives. We seek out and learn from our differences. </w:t>
            </w:r>
          </w:p>
          <w:p w14:paraId="1BFD7E0B" w14:textId="77777777" w:rsidR="00CD3D8A" w:rsidRPr="00CD3D8A" w:rsidRDefault="00CD3D8A" w:rsidP="00CD3D8A">
            <w:pPr>
              <w:ind w:left="315" w:hanging="218"/>
              <w:contextualSpacing/>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66D9387F" w14:textId="77777777" w:rsidR="00CD3D8A" w:rsidRPr="00CD3D8A" w:rsidRDefault="00CD3D8A" w:rsidP="00CD3D8A">
            <w:pPr>
              <w:numPr>
                <w:ilvl w:val="0"/>
                <w:numId w:val="39"/>
              </w:numPr>
              <w:spacing w:before="0" w:after="0" w:line="240" w:lineRule="auto"/>
              <w:ind w:left="198" w:hanging="170"/>
              <w:contextualSpacing/>
              <w:rPr>
                <w:rFonts w:cs="Calibri"/>
              </w:rPr>
            </w:pPr>
            <w:r w:rsidRPr="00CD3D8A">
              <w:rPr>
                <w:rFonts w:cs="Calibri"/>
              </w:rPr>
              <w:t>Respectful</w:t>
            </w:r>
          </w:p>
          <w:p w14:paraId="36594B6F" w14:textId="77777777" w:rsidR="00CD3D8A" w:rsidRPr="00CD3D8A" w:rsidRDefault="00CD3D8A" w:rsidP="00CD3D8A">
            <w:pPr>
              <w:numPr>
                <w:ilvl w:val="0"/>
                <w:numId w:val="39"/>
              </w:numPr>
              <w:spacing w:before="0" w:after="0" w:line="240" w:lineRule="auto"/>
              <w:ind w:left="198" w:hanging="170"/>
              <w:contextualSpacing/>
              <w:rPr>
                <w:rFonts w:cs="Calibri"/>
              </w:rPr>
            </w:pPr>
            <w:r w:rsidRPr="00CD3D8A">
              <w:rPr>
                <w:rFonts w:cs="Calibri"/>
              </w:rPr>
              <w:t>Caring</w:t>
            </w:r>
          </w:p>
          <w:p w14:paraId="1AAFBF5D" w14:textId="77777777" w:rsidR="00CD3D8A" w:rsidRPr="00CD3D8A" w:rsidRDefault="00CD3D8A" w:rsidP="00CD3D8A">
            <w:pPr>
              <w:numPr>
                <w:ilvl w:val="0"/>
                <w:numId w:val="39"/>
              </w:numPr>
              <w:spacing w:before="0" w:after="0" w:line="240" w:lineRule="auto"/>
              <w:ind w:left="198" w:hanging="170"/>
              <w:contextualSpacing/>
              <w:rPr>
                <w:rFonts w:cs="Calibri"/>
              </w:rPr>
            </w:pPr>
            <w:r w:rsidRPr="00CD3D8A">
              <w:rPr>
                <w:rFonts w:cs="Calibri"/>
              </w:rPr>
              <w:t>Inclusive</w:t>
            </w:r>
          </w:p>
        </w:tc>
      </w:tr>
      <w:tr w:rsidR="00CD3D8A" w:rsidRPr="00CD3D8A" w14:paraId="54F4024C" w14:textId="77777777" w:rsidTr="00CD3D8A">
        <w:trPr>
          <w:trHeight w:val="964"/>
        </w:trPr>
        <w:tc>
          <w:tcPr>
            <w:tcW w:w="1238" w:type="dxa"/>
            <w:tcBorders>
              <w:top w:val="single" w:sz="4" w:space="0" w:color="auto"/>
              <w:left w:val="single" w:sz="4" w:space="0" w:color="auto"/>
              <w:bottom w:val="single" w:sz="4" w:space="0" w:color="auto"/>
              <w:right w:val="single" w:sz="4" w:space="0" w:color="auto"/>
            </w:tcBorders>
            <w:hideMark/>
          </w:tcPr>
          <w:p w14:paraId="1CB9ACBB" w14:textId="5416A4A6" w:rsidR="00CD3D8A" w:rsidRPr="00CD3D8A" w:rsidRDefault="00CD3D8A" w:rsidP="00CD3D8A">
            <w:pPr>
              <w:rPr>
                <w:rFonts w:cs="Calibri"/>
                <w:b/>
                <w:bCs/>
              </w:rPr>
            </w:pPr>
            <w:r w:rsidRPr="1C16DDC1">
              <w:rPr>
                <w:rFonts w:cs="Calibri"/>
                <w:b/>
                <w:bCs/>
              </w:rPr>
              <w:t xml:space="preserve">Further </w:t>
            </w:r>
            <w:r w:rsidR="07275E18" w:rsidRPr="1C16DDC1">
              <w:rPr>
                <w:rFonts w:cs="Calibri"/>
                <w:b/>
                <w:bCs/>
              </w:rPr>
              <w:t>t</w:t>
            </w:r>
            <w:r w:rsidRPr="1C16DDC1">
              <w:rPr>
                <w:rFonts w:cs="Calibri"/>
                <w:b/>
                <w:bCs/>
              </w:rPr>
              <w:t>ogether</w:t>
            </w:r>
          </w:p>
        </w:tc>
        <w:tc>
          <w:tcPr>
            <w:tcW w:w="6083" w:type="dxa"/>
            <w:tcBorders>
              <w:top w:val="single" w:sz="4" w:space="0" w:color="auto"/>
              <w:left w:val="single" w:sz="4" w:space="0" w:color="auto"/>
              <w:bottom w:val="single" w:sz="4" w:space="0" w:color="auto"/>
              <w:right w:val="single" w:sz="4" w:space="0" w:color="auto"/>
            </w:tcBorders>
          </w:tcPr>
          <w:p w14:paraId="1A243EC7" w14:textId="77777777" w:rsidR="00CD3D8A" w:rsidRPr="00CD3D8A" w:rsidRDefault="00CD3D8A" w:rsidP="00CD3D8A">
            <w:pPr>
              <w:rPr>
                <w:rFonts w:cs="Calibri"/>
              </w:rPr>
            </w:pPr>
            <w:r w:rsidRPr="00CD3D8A">
              <w:rPr>
                <w:rFonts w:cs="Calibri"/>
              </w:rPr>
              <w:t>We achieve more together than we ever could alone. We listen and collaborate, in teams, across disciplines, across boundaries. We embrace ambiguity and use discussion and persistence to generate unique solutions to complex problems.</w:t>
            </w:r>
          </w:p>
          <w:p w14:paraId="7B891EA6" w14:textId="77777777" w:rsidR="00CD3D8A" w:rsidRPr="00CD3D8A" w:rsidRDefault="00CD3D8A" w:rsidP="00CD3D8A">
            <w:pPr>
              <w:ind w:left="315" w:hanging="218"/>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5669B5A6" w14:textId="77777777" w:rsidR="00CD3D8A" w:rsidRPr="00CD3D8A" w:rsidRDefault="00CD3D8A" w:rsidP="00CD3D8A">
            <w:pPr>
              <w:numPr>
                <w:ilvl w:val="0"/>
                <w:numId w:val="40"/>
              </w:numPr>
              <w:spacing w:before="0" w:after="0" w:line="240" w:lineRule="auto"/>
              <w:ind w:left="198" w:hanging="170"/>
              <w:contextualSpacing/>
              <w:rPr>
                <w:rFonts w:cs="Calibri"/>
              </w:rPr>
            </w:pPr>
            <w:r w:rsidRPr="00CD3D8A">
              <w:rPr>
                <w:rFonts w:cs="Calibri"/>
              </w:rPr>
              <w:t>Accountable</w:t>
            </w:r>
          </w:p>
          <w:p w14:paraId="306A7826" w14:textId="77777777" w:rsidR="00CD3D8A" w:rsidRPr="00CD3D8A" w:rsidRDefault="00CD3D8A" w:rsidP="00CD3D8A">
            <w:pPr>
              <w:numPr>
                <w:ilvl w:val="0"/>
                <w:numId w:val="40"/>
              </w:numPr>
              <w:spacing w:before="0" w:after="0" w:line="240" w:lineRule="auto"/>
              <w:ind w:left="198" w:hanging="170"/>
              <w:contextualSpacing/>
              <w:rPr>
                <w:rFonts w:cs="Calibri"/>
              </w:rPr>
            </w:pPr>
            <w:r w:rsidRPr="00CD3D8A">
              <w:rPr>
                <w:rFonts w:cs="Calibri"/>
              </w:rPr>
              <w:t>Authentic</w:t>
            </w:r>
          </w:p>
          <w:p w14:paraId="7F901148" w14:textId="77777777" w:rsidR="00CD3D8A" w:rsidRPr="00CD3D8A" w:rsidRDefault="00CD3D8A" w:rsidP="00CD3D8A">
            <w:pPr>
              <w:numPr>
                <w:ilvl w:val="0"/>
                <w:numId w:val="40"/>
              </w:numPr>
              <w:spacing w:before="0" w:after="0" w:line="240" w:lineRule="auto"/>
              <w:ind w:left="198" w:hanging="170"/>
              <w:contextualSpacing/>
              <w:rPr>
                <w:rFonts w:cs="Calibri"/>
              </w:rPr>
            </w:pPr>
            <w:r w:rsidRPr="00CD3D8A">
              <w:rPr>
                <w:rFonts w:cs="Calibri"/>
              </w:rPr>
              <w:t>Courageous</w:t>
            </w:r>
          </w:p>
        </w:tc>
      </w:tr>
      <w:tr w:rsidR="00CD3D8A" w:rsidRPr="00CD3D8A" w14:paraId="0735B0C5" w14:textId="77777777" w:rsidTr="00CD3D8A">
        <w:tc>
          <w:tcPr>
            <w:tcW w:w="1238" w:type="dxa"/>
            <w:tcBorders>
              <w:top w:val="single" w:sz="4" w:space="0" w:color="auto"/>
              <w:left w:val="single" w:sz="4" w:space="0" w:color="auto"/>
              <w:bottom w:val="single" w:sz="4" w:space="0" w:color="auto"/>
              <w:right w:val="single" w:sz="4" w:space="0" w:color="auto"/>
            </w:tcBorders>
            <w:hideMark/>
          </w:tcPr>
          <w:p w14:paraId="3009034A" w14:textId="6DF9BEB3" w:rsidR="00CD3D8A" w:rsidRPr="00CD3D8A" w:rsidRDefault="00CD3D8A" w:rsidP="00CD3D8A">
            <w:pPr>
              <w:rPr>
                <w:rFonts w:cs="Calibri"/>
                <w:b/>
                <w:bCs/>
              </w:rPr>
            </w:pPr>
            <w:r w:rsidRPr="1C16DDC1">
              <w:rPr>
                <w:rFonts w:cs="Calibri"/>
                <w:b/>
                <w:bCs/>
              </w:rPr>
              <w:t xml:space="preserve">Making it </w:t>
            </w:r>
            <w:r w:rsidR="29A30FEB" w:rsidRPr="1C16DDC1">
              <w:rPr>
                <w:rFonts w:cs="Calibri"/>
                <w:b/>
                <w:bCs/>
              </w:rPr>
              <w:t>r</w:t>
            </w:r>
            <w:r w:rsidRPr="1C16DDC1">
              <w:rPr>
                <w:rFonts w:cs="Calibri"/>
                <w:b/>
                <w:bCs/>
              </w:rPr>
              <w:t>eal</w:t>
            </w:r>
          </w:p>
        </w:tc>
        <w:tc>
          <w:tcPr>
            <w:tcW w:w="6083" w:type="dxa"/>
            <w:tcBorders>
              <w:top w:val="single" w:sz="4" w:space="0" w:color="auto"/>
              <w:left w:val="single" w:sz="4" w:space="0" w:color="auto"/>
              <w:bottom w:val="single" w:sz="4" w:space="0" w:color="auto"/>
              <w:right w:val="single" w:sz="4" w:space="0" w:color="auto"/>
            </w:tcBorders>
          </w:tcPr>
          <w:p w14:paraId="64CFF404" w14:textId="77777777" w:rsidR="00CD3D8A" w:rsidRPr="00CD3D8A" w:rsidRDefault="00CD3D8A" w:rsidP="00CD3D8A">
            <w:pPr>
              <w:rPr>
                <w:rFonts w:cs="Calibri"/>
              </w:rPr>
            </w:pPr>
            <w:r w:rsidRPr="00CD3D8A">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18D117E5" w14:textId="77777777" w:rsidR="00CD3D8A" w:rsidRPr="00CD3D8A" w:rsidRDefault="00CD3D8A" w:rsidP="00CD3D8A">
            <w:pPr>
              <w:ind w:left="315" w:hanging="218"/>
              <w:rPr>
                <w:rFonts w:cs="Calibri"/>
                <w:sz w:val="6"/>
                <w:szCs w:val="6"/>
              </w:rPr>
            </w:pPr>
          </w:p>
        </w:tc>
        <w:tc>
          <w:tcPr>
            <w:tcW w:w="1951" w:type="dxa"/>
            <w:tcBorders>
              <w:top w:val="single" w:sz="4" w:space="0" w:color="auto"/>
              <w:left w:val="single" w:sz="4" w:space="0" w:color="auto"/>
              <w:bottom w:val="single" w:sz="4" w:space="0" w:color="auto"/>
              <w:right w:val="single" w:sz="4" w:space="0" w:color="auto"/>
            </w:tcBorders>
          </w:tcPr>
          <w:p w14:paraId="288E68E3" w14:textId="77777777" w:rsidR="00CD3D8A" w:rsidRPr="00CD3D8A" w:rsidRDefault="00CD3D8A" w:rsidP="00CD3D8A">
            <w:pPr>
              <w:numPr>
                <w:ilvl w:val="0"/>
                <w:numId w:val="41"/>
              </w:numPr>
              <w:spacing w:before="0" w:after="0" w:line="240" w:lineRule="auto"/>
              <w:ind w:left="198" w:hanging="170"/>
              <w:contextualSpacing/>
              <w:rPr>
                <w:rFonts w:cs="Calibri"/>
              </w:rPr>
            </w:pPr>
            <w:r w:rsidRPr="00CD3D8A">
              <w:rPr>
                <w:rFonts w:cs="Calibri"/>
              </w:rPr>
              <w:t>Partnering</w:t>
            </w:r>
          </w:p>
          <w:p w14:paraId="7A5A84E2" w14:textId="77777777" w:rsidR="00CD3D8A" w:rsidRPr="00CD3D8A" w:rsidRDefault="00CD3D8A" w:rsidP="00CD3D8A">
            <w:pPr>
              <w:numPr>
                <w:ilvl w:val="0"/>
                <w:numId w:val="41"/>
              </w:numPr>
              <w:spacing w:before="0" w:after="0" w:line="240" w:lineRule="auto"/>
              <w:ind w:left="198" w:hanging="170"/>
              <w:contextualSpacing/>
              <w:rPr>
                <w:rFonts w:cs="Calibri"/>
              </w:rPr>
            </w:pPr>
            <w:r w:rsidRPr="00CD3D8A">
              <w:rPr>
                <w:rFonts w:cs="Calibri"/>
              </w:rPr>
              <w:t>Cooperative</w:t>
            </w:r>
          </w:p>
          <w:p w14:paraId="7DA8C9AF" w14:textId="77777777" w:rsidR="00CD3D8A" w:rsidRPr="00CD3D8A" w:rsidRDefault="00CD3D8A" w:rsidP="00CD3D8A">
            <w:pPr>
              <w:numPr>
                <w:ilvl w:val="0"/>
                <w:numId w:val="41"/>
              </w:numPr>
              <w:spacing w:before="0" w:after="0" w:line="240" w:lineRule="auto"/>
              <w:ind w:left="198" w:hanging="170"/>
              <w:contextualSpacing/>
              <w:rPr>
                <w:rFonts w:cs="Calibri"/>
              </w:rPr>
            </w:pPr>
            <w:r w:rsidRPr="00CD3D8A">
              <w:rPr>
                <w:rFonts w:cs="Calibri"/>
              </w:rPr>
              <w:t>Humble</w:t>
            </w:r>
          </w:p>
          <w:p w14:paraId="4F4E3AE1" w14:textId="77777777" w:rsidR="00CD3D8A" w:rsidRPr="00CD3D8A" w:rsidRDefault="00CD3D8A" w:rsidP="00CD3D8A">
            <w:pPr>
              <w:ind w:left="198" w:hanging="170"/>
              <w:contextualSpacing/>
              <w:rPr>
                <w:rFonts w:cs="Calibri"/>
              </w:rPr>
            </w:pPr>
          </w:p>
        </w:tc>
      </w:tr>
      <w:tr w:rsidR="00CD3D8A" w:rsidRPr="00CD3D8A" w14:paraId="17982717" w14:textId="77777777" w:rsidTr="00CD3D8A">
        <w:trPr>
          <w:trHeight w:val="64"/>
        </w:trPr>
        <w:tc>
          <w:tcPr>
            <w:tcW w:w="1238" w:type="dxa"/>
            <w:tcBorders>
              <w:top w:val="single" w:sz="4" w:space="0" w:color="auto"/>
              <w:left w:val="single" w:sz="4" w:space="0" w:color="auto"/>
              <w:bottom w:val="single" w:sz="4" w:space="0" w:color="auto"/>
              <w:right w:val="single" w:sz="4" w:space="0" w:color="auto"/>
            </w:tcBorders>
            <w:hideMark/>
          </w:tcPr>
          <w:p w14:paraId="31CB1FAD" w14:textId="77777777" w:rsidR="00CD3D8A" w:rsidRPr="00CD3D8A" w:rsidRDefault="00CD3D8A" w:rsidP="00CD3D8A">
            <w:pPr>
              <w:rPr>
                <w:rFonts w:cs="Calibri"/>
                <w:b/>
              </w:rPr>
            </w:pPr>
            <w:r w:rsidRPr="00CD3D8A">
              <w:rPr>
                <w:rFonts w:cs="Calibri"/>
                <w:b/>
              </w:rPr>
              <w:t>Trusted</w:t>
            </w:r>
          </w:p>
        </w:tc>
        <w:tc>
          <w:tcPr>
            <w:tcW w:w="6083" w:type="dxa"/>
            <w:tcBorders>
              <w:top w:val="single" w:sz="4" w:space="0" w:color="auto"/>
              <w:left w:val="single" w:sz="4" w:space="0" w:color="auto"/>
              <w:bottom w:val="single" w:sz="4" w:space="0" w:color="auto"/>
              <w:right w:val="single" w:sz="4" w:space="0" w:color="auto"/>
            </w:tcBorders>
          </w:tcPr>
          <w:p w14:paraId="588B0CD5" w14:textId="77777777" w:rsidR="00CD3D8A" w:rsidRPr="00CD3D8A" w:rsidRDefault="00CD3D8A" w:rsidP="00CD3D8A">
            <w:pPr>
              <w:rPr>
                <w:rFonts w:cs="Calibri"/>
              </w:rPr>
            </w:pPr>
            <w:r w:rsidRPr="00CD3D8A">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6978312D" w14:textId="77777777" w:rsidR="00CD3D8A" w:rsidRPr="00CD3D8A" w:rsidRDefault="00CD3D8A" w:rsidP="00CD3D8A">
            <w:pPr>
              <w:ind w:left="315" w:hanging="218"/>
              <w:rPr>
                <w:rFonts w:cs="Calibri"/>
                <w:color w:val="000000" w:themeColor="text2"/>
                <w:sz w:val="6"/>
                <w:szCs w:val="6"/>
              </w:rPr>
            </w:pPr>
          </w:p>
        </w:tc>
        <w:tc>
          <w:tcPr>
            <w:tcW w:w="1951" w:type="dxa"/>
            <w:tcBorders>
              <w:top w:val="single" w:sz="4" w:space="0" w:color="auto"/>
              <w:left w:val="single" w:sz="4" w:space="0" w:color="auto"/>
              <w:bottom w:val="single" w:sz="4" w:space="0" w:color="auto"/>
              <w:right w:val="single" w:sz="4" w:space="0" w:color="auto"/>
            </w:tcBorders>
            <w:hideMark/>
          </w:tcPr>
          <w:p w14:paraId="43037778" w14:textId="77777777" w:rsidR="00CD3D8A" w:rsidRPr="00CD3D8A" w:rsidRDefault="00CD3D8A" w:rsidP="00CD3D8A">
            <w:pPr>
              <w:numPr>
                <w:ilvl w:val="0"/>
                <w:numId w:val="42"/>
              </w:numPr>
              <w:spacing w:before="0" w:after="0" w:line="240" w:lineRule="auto"/>
              <w:ind w:left="198" w:hanging="170"/>
              <w:contextualSpacing/>
              <w:rPr>
                <w:rFonts w:cs="Calibri"/>
              </w:rPr>
            </w:pPr>
            <w:r w:rsidRPr="00CD3D8A">
              <w:rPr>
                <w:rFonts w:cs="Calibri"/>
              </w:rPr>
              <w:t>Curious</w:t>
            </w:r>
          </w:p>
          <w:p w14:paraId="770B148D" w14:textId="77777777" w:rsidR="00CD3D8A" w:rsidRPr="00CD3D8A" w:rsidRDefault="00CD3D8A" w:rsidP="00CD3D8A">
            <w:pPr>
              <w:numPr>
                <w:ilvl w:val="0"/>
                <w:numId w:val="42"/>
              </w:numPr>
              <w:spacing w:before="0" w:after="0" w:line="240" w:lineRule="auto"/>
              <w:ind w:left="198" w:hanging="170"/>
              <w:contextualSpacing/>
              <w:rPr>
                <w:rFonts w:cs="Calibri"/>
              </w:rPr>
            </w:pPr>
            <w:r w:rsidRPr="00CD3D8A">
              <w:rPr>
                <w:rFonts w:cs="Calibri"/>
              </w:rPr>
              <w:t>Adaptive</w:t>
            </w:r>
          </w:p>
          <w:p w14:paraId="7F205CE1" w14:textId="77777777" w:rsidR="00CD3D8A" w:rsidRPr="00CD3D8A" w:rsidRDefault="00CD3D8A" w:rsidP="00CD3D8A">
            <w:pPr>
              <w:numPr>
                <w:ilvl w:val="0"/>
                <w:numId w:val="42"/>
              </w:numPr>
              <w:spacing w:before="0" w:after="0" w:line="240" w:lineRule="auto"/>
              <w:ind w:left="198" w:hanging="170"/>
              <w:contextualSpacing/>
              <w:rPr>
                <w:rFonts w:cs="Calibri"/>
              </w:rPr>
            </w:pPr>
            <w:r w:rsidRPr="00CD3D8A">
              <w:rPr>
                <w:rFonts w:cs="Calibri"/>
              </w:rPr>
              <w:t>Entrepreneurial</w:t>
            </w:r>
          </w:p>
        </w:tc>
      </w:tr>
    </w:tbl>
    <w:p w14:paraId="53956E02" w14:textId="3C0D2064" w:rsidR="00704986" w:rsidRPr="00882489" w:rsidRDefault="00704986" w:rsidP="00882489">
      <w:pPr>
        <w:rPr>
          <w:b/>
          <w:bCs/>
          <w:sz w:val="26"/>
          <w:szCs w:val="26"/>
        </w:rPr>
      </w:pPr>
      <w:r w:rsidRPr="00882489">
        <w:rPr>
          <w:b/>
          <w:bCs/>
          <w:sz w:val="26"/>
          <w:szCs w:val="26"/>
        </w:rPr>
        <w:t>Child Safety</w:t>
      </w:r>
    </w:p>
    <w:p w14:paraId="26AA15D3" w14:textId="77777777" w:rsidR="00704986" w:rsidRPr="00882489" w:rsidRDefault="00704986" w:rsidP="00882489">
      <w:pPr>
        <w:rPr>
          <w:rFonts w:cstheme="minorHAnsi"/>
          <w:szCs w:val="24"/>
        </w:rPr>
      </w:pPr>
      <w:r w:rsidRPr="00882489">
        <w:rPr>
          <w:rFonts w:asciiTheme="minorHAnsi" w:hAnsiTheme="minorHAnsi" w:cstheme="minorHAnsi"/>
          <w:szCs w:val="24"/>
        </w:rPr>
        <w:t xml:space="preserve">CSIRO is committed to the safety and wellbeing of all children and young people involved in our activities and programs. View our </w:t>
      </w:r>
      <w:hyperlink r:id="rId20" w:history="1">
        <w:r w:rsidRPr="00882489">
          <w:rPr>
            <w:rStyle w:val="Hyperlink"/>
            <w:rFonts w:asciiTheme="minorHAnsi" w:hAnsiTheme="minorHAnsi" w:cstheme="minorHAnsi"/>
            <w:szCs w:val="24"/>
          </w:rPr>
          <w:t>Child Safe Policy</w:t>
        </w:r>
      </w:hyperlink>
      <w:r w:rsidRPr="00882489">
        <w:rPr>
          <w:rFonts w:asciiTheme="minorHAnsi" w:hAnsiTheme="minorHAnsi" w:cstheme="minorHAnsi"/>
          <w:szCs w:val="24"/>
        </w:rPr>
        <w:t>.</w:t>
      </w:r>
    </w:p>
    <w:p w14:paraId="6112CF4F" w14:textId="3402E502" w:rsidR="00402EF3" w:rsidRDefault="00402EF3" w:rsidP="00402EF3">
      <w:pPr>
        <w:pStyle w:val="Boxedheading"/>
      </w:pPr>
      <w:r>
        <w:t xml:space="preserve">Special </w:t>
      </w:r>
      <w:r w:rsidR="001A5BC0">
        <w:t>r</w:t>
      </w:r>
      <w:r>
        <w:t>equirements</w:t>
      </w:r>
    </w:p>
    <w:p w14:paraId="22759AD4" w14:textId="762A4096" w:rsidR="00402EF3" w:rsidRDefault="00402EF3" w:rsidP="00654198">
      <w:pPr>
        <w:pStyle w:val="Boxedlistbullet"/>
        <w:numPr>
          <w:ilvl w:val="0"/>
          <w:numId w:val="0"/>
        </w:numPr>
        <w:ind w:left="227"/>
      </w:pPr>
      <w:r>
        <w:t>Appointment to this role is subject to provision of a pre-employment background check and may be subject to other security/medical/character clearance requirements.</w:t>
      </w:r>
    </w:p>
    <w:bookmarkEnd w:id="1"/>
    <w:p w14:paraId="63FD07B8" w14:textId="77777777" w:rsidR="00654198" w:rsidRPr="006D5D34" w:rsidRDefault="00654198" w:rsidP="00654198">
      <w:pPr>
        <w:pStyle w:val="Boxedlistbullet"/>
        <w:spacing w:before="100" w:beforeAutospacing="1" w:after="100" w:afterAutospacing="1"/>
      </w:pPr>
      <w:r w:rsidRPr="006D5D34">
        <w:t>The successful candidate will undertake a pre-employment background check. Please note that individuals with criminal records are not automatically deemed ineligible. Each application will be considered on its merits.</w:t>
      </w:r>
    </w:p>
    <w:p w14:paraId="7D1DFE20" w14:textId="77777777" w:rsidR="00654198" w:rsidRPr="004F43E1" w:rsidRDefault="00654198" w:rsidP="00654198">
      <w:pPr>
        <w:pStyle w:val="Boxedlistbullet"/>
        <w:spacing w:before="100" w:beforeAutospacing="1" w:after="100" w:afterAutospacing="1"/>
      </w:pPr>
      <w:r w:rsidRPr="00666FD3">
        <w:rPr>
          <w:bCs/>
        </w:rPr>
        <w:t>The successful candidate must hold a current Australian Drivers Licence, as some driving between sites may be required.</w:t>
      </w:r>
    </w:p>
    <w:p w14:paraId="3DF8F839" w14:textId="55BDC3AD" w:rsidR="00B50C20" w:rsidRPr="00A067C2" w:rsidRDefault="00654198" w:rsidP="00A067C2">
      <w:pPr>
        <w:pStyle w:val="Boxedlistbullet"/>
        <w:spacing w:before="100" w:beforeAutospacing="1" w:after="100" w:afterAutospacing="1"/>
      </w:pPr>
      <w:r>
        <w:rPr>
          <w:bCs/>
        </w:rPr>
        <w:lastRenderedPageBreak/>
        <w:t xml:space="preserve">Additional travel between CSIRO sites may be required. </w:t>
      </w:r>
    </w:p>
    <w:sectPr w:rsidR="00B50C20" w:rsidRPr="00A067C2" w:rsidSect="00ED2629">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BE5E" w14:textId="77777777" w:rsidR="003B2FB6" w:rsidRDefault="003B2FB6" w:rsidP="000A377A">
      <w:r>
        <w:separator/>
      </w:r>
    </w:p>
  </w:endnote>
  <w:endnote w:type="continuationSeparator" w:id="0">
    <w:p w14:paraId="5637C8FF" w14:textId="77777777" w:rsidR="003B2FB6" w:rsidRDefault="003B2FB6" w:rsidP="000A377A">
      <w:r>
        <w:continuationSeparator/>
      </w:r>
    </w:p>
  </w:endnote>
  <w:endnote w:type="continuationNotice" w:id="1">
    <w:p w14:paraId="2B405DD2" w14:textId="77777777" w:rsidR="003B2FB6" w:rsidRDefault="003B2F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EF14" w14:textId="3F506E0F" w:rsidR="00F8364F" w:rsidRDefault="00F8364F">
    <w:pPr>
      <w:pStyle w:val="Footer"/>
    </w:pPr>
    <w:r>
      <w:rPr>
        <w:noProof/>
      </w:rPr>
      <mc:AlternateContent>
        <mc:Choice Requires="wps">
          <w:drawing>
            <wp:anchor distT="0" distB="0" distL="0" distR="0" simplePos="0" relativeHeight="251663360" behindDoc="0" locked="0" layoutInCell="1" allowOverlap="1" wp14:anchorId="0B9B0E3E" wp14:editId="006DC3E4">
              <wp:simplePos x="635" y="635"/>
              <wp:positionH relativeFrom="page">
                <wp:align>center</wp:align>
              </wp:positionH>
              <wp:positionV relativeFrom="page">
                <wp:align>bottom</wp:align>
              </wp:positionV>
              <wp:extent cx="622300" cy="471170"/>
              <wp:effectExtent l="0" t="0" r="6350" b="0"/>
              <wp:wrapNone/>
              <wp:docPr id="6474221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7F7F536" w14:textId="1E86C8F3"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9B0E3E"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0BDQ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" filled="f" stroked="f">
              <v:fill o:detectmouseclick="t"/>
              <v:textbox style="mso-fit-shape-to-text:t" inset="0,0,0,15pt">
                <w:txbxContent>
                  <w:p w14:paraId="17F7F536" w14:textId="1E86C8F3"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EC0D" w14:textId="491A96E6" w:rsidR="009511DD" w:rsidRPr="00246B35" w:rsidRDefault="00F8364F"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1C1BBFF6" wp14:editId="609E47EB">
              <wp:simplePos x="723900" y="9953625"/>
              <wp:positionH relativeFrom="page">
                <wp:align>center</wp:align>
              </wp:positionH>
              <wp:positionV relativeFrom="page">
                <wp:align>bottom</wp:align>
              </wp:positionV>
              <wp:extent cx="622300" cy="471170"/>
              <wp:effectExtent l="0" t="0" r="6350" b="0"/>
              <wp:wrapNone/>
              <wp:docPr id="16277063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195A6E1" w14:textId="052FD504"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BBFF6"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2195A6E1" w14:textId="052FD504"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96DB" w14:textId="4C805C95" w:rsidR="009511DD" w:rsidRDefault="00F8364F"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736CAFB2" wp14:editId="65BFAD56">
              <wp:simplePos x="723900" y="9953625"/>
              <wp:positionH relativeFrom="page">
                <wp:align>center</wp:align>
              </wp:positionH>
              <wp:positionV relativeFrom="page">
                <wp:align>bottom</wp:align>
              </wp:positionV>
              <wp:extent cx="622300" cy="471170"/>
              <wp:effectExtent l="0" t="0" r="6350" b="0"/>
              <wp:wrapNone/>
              <wp:docPr id="15132496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370D83F" w14:textId="0B24C32E"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6CAFB2"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3370D83F" w14:textId="0B24C32E"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B61F" w14:textId="77777777" w:rsidR="003B2FB6" w:rsidRDefault="003B2FB6" w:rsidP="000A377A">
      <w:r>
        <w:separator/>
      </w:r>
    </w:p>
  </w:footnote>
  <w:footnote w:type="continuationSeparator" w:id="0">
    <w:p w14:paraId="32378E58" w14:textId="77777777" w:rsidR="003B2FB6" w:rsidRDefault="003B2FB6" w:rsidP="000A377A">
      <w:r>
        <w:continuationSeparator/>
      </w:r>
    </w:p>
  </w:footnote>
  <w:footnote w:type="continuationNotice" w:id="1">
    <w:p w14:paraId="334C26CE" w14:textId="77777777" w:rsidR="003B2FB6" w:rsidRDefault="003B2FB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E1C0" w14:textId="30B78663" w:rsidR="00F8364F" w:rsidRDefault="00F8364F">
    <w:pPr>
      <w:pStyle w:val="Header"/>
    </w:pPr>
    <w:r>
      <w:rPr>
        <w:noProof/>
      </w:rPr>
      <mc:AlternateContent>
        <mc:Choice Requires="wps">
          <w:drawing>
            <wp:anchor distT="0" distB="0" distL="0" distR="0" simplePos="0" relativeHeight="251660288" behindDoc="0" locked="0" layoutInCell="1" allowOverlap="1" wp14:anchorId="0BAB52CB" wp14:editId="29E35BA5">
              <wp:simplePos x="635" y="635"/>
              <wp:positionH relativeFrom="page">
                <wp:align>center</wp:align>
              </wp:positionH>
              <wp:positionV relativeFrom="page">
                <wp:align>top</wp:align>
              </wp:positionV>
              <wp:extent cx="622300" cy="471170"/>
              <wp:effectExtent l="0" t="0" r="6350" b="5080"/>
              <wp:wrapNone/>
              <wp:docPr id="16942750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5C6F2D2" w14:textId="3C5E1AA3"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AB52CB"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fill o:detectmouseclick="t"/>
              <v:textbox style="mso-fit-shape-to-text:t" inset="0,15pt,0,0">
                <w:txbxContent>
                  <w:p w14:paraId="05C6F2D2" w14:textId="3C5E1AA3"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133C" w14:textId="2C019F1A" w:rsidR="00F8364F" w:rsidRDefault="00F8364F">
    <w:pPr>
      <w:pStyle w:val="Header"/>
    </w:pPr>
    <w:r>
      <w:rPr>
        <w:noProof/>
      </w:rPr>
      <mc:AlternateContent>
        <mc:Choice Requires="wps">
          <w:drawing>
            <wp:anchor distT="0" distB="0" distL="0" distR="0" simplePos="0" relativeHeight="251661312" behindDoc="0" locked="0" layoutInCell="1" allowOverlap="1" wp14:anchorId="55416489" wp14:editId="42E9BE15">
              <wp:simplePos x="723900" y="266700"/>
              <wp:positionH relativeFrom="page">
                <wp:align>center</wp:align>
              </wp:positionH>
              <wp:positionV relativeFrom="page">
                <wp:align>top</wp:align>
              </wp:positionV>
              <wp:extent cx="622300" cy="471170"/>
              <wp:effectExtent l="0" t="0" r="6350" b="5080"/>
              <wp:wrapNone/>
              <wp:docPr id="20979118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F106E87" w14:textId="146D0DCF"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416489"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" filled="f" stroked="f">
              <v:fill o:detectmouseclick="t"/>
              <v:textbox style="mso-fit-shape-to-text:t" inset="0,15pt,0,0">
                <w:txbxContent>
                  <w:p w14:paraId="5F106E87" w14:textId="146D0DCF"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A98C" w14:textId="389B5C06" w:rsidR="009511DD" w:rsidRPr="00ED2629" w:rsidRDefault="00F8364F">
    <w:pPr>
      <w:rPr>
        <w:sz w:val="2"/>
        <w:szCs w:val="2"/>
      </w:rPr>
    </w:pPr>
    <w:r>
      <w:rPr>
        <w:noProof/>
        <w:sz w:val="2"/>
        <w:szCs w:val="2"/>
      </w:rPr>
      <mc:AlternateContent>
        <mc:Choice Requires="wps">
          <w:drawing>
            <wp:anchor distT="0" distB="0" distL="0" distR="0" simplePos="0" relativeHeight="251659264" behindDoc="0" locked="0" layoutInCell="1" allowOverlap="1" wp14:anchorId="3B2634DC" wp14:editId="22B71E9D">
              <wp:simplePos x="723900" y="266700"/>
              <wp:positionH relativeFrom="page">
                <wp:align>center</wp:align>
              </wp:positionH>
              <wp:positionV relativeFrom="page">
                <wp:align>top</wp:align>
              </wp:positionV>
              <wp:extent cx="622300" cy="471170"/>
              <wp:effectExtent l="0" t="0" r="6350" b="5080"/>
              <wp:wrapNone/>
              <wp:docPr id="1698909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99BF79F" w14:textId="4F778752"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2634DC"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fill o:detectmouseclick="t"/>
              <v:textbox style="mso-fit-shape-to-text:t" inset="0,15pt,0,0">
                <w:txbxContent>
                  <w:p w14:paraId="599BF79F" w14:textId="4F778752" w:rsidR="00F8364F" w:rsidRPr="00F8364F" w:rsidRDefault="00F8364F" w:rsidP="00F8364F">
                    <w:pPr>
                      <w:spacing w:after="0"/>
                      <w:rPr>
                        <w:rFonts w:ascii="Aptos" w:eastAsia="Aptos" w:hAnsi="Aptos" w:cs="Aptos"/>
                        <w:noProof/>
                        <w:color w:val="FF0000"/>
                        <w:szCs w:val="24"/>
                      </w:rPr>
                    </w:pPr>
                    <w:r w:rsidRPr="00F8364F">
                      <w:rPr>
                        <w:rFonts w:ascii="Aptos" w:eastAsia="Aptos" w:hAnsi="Aptos" w:cs="Aptos"/>
                        <w:noProof/>
                        <w:color w:val="FF0000"/>
                        <w:szCs w:val="24"/>
                      </w:rPr>
                      <w:t>OFFICIAL</w:t>
                    </w:r>
                  </w:p>
                </w:txbxContent>
              </v:textbox>
              <w10:wrap anchorx="page" anchory="page"/>
            </v:shape>
          </w:pict>
        </mc:Fallback>
      </mc:AlternateContent>
    </w:r>
    <w:r w:rsidR="00ED212D" w:rsidRPr="00ED2629">
      <w:rPr>
        <w:noProof/>
        <w:sz w:val="2"/>
        <w:szCs w:val="2"/>
      </w:rPr>
      <w:drawing>
        <wp:anchor distT="0" distB="71755" distL="114300" distR="360045" simplePos="0" relativeHeight="251658240" behindDoc="1" locked="1" layoutInCell="1" allowOverlap="1" wp14:anchorId="7283F0F3" wp14:editId="4ABF93A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start w:val="1"/>
      <w:numFmt w:val="bullet"/>
      <w:lvlText w:val="o"/>
      <w:lvlJc w:val="left"/>
      <w:pPr>
        <w:ind w:left="1080" w:hanging="360"/>
      </w:pPr>
      <w:rPr>
        <w:rFonts w:ascii="Courier New" w:hAnsi="Courier New" w:cs="Times New Roman" w:hint="default"/>
      </w:rPr>
    </w:lvl>
    <w:lvl w:ilvl="2" w:tplc="C644BD1E">
      <w:start w:val="1"/>
      <w:numFmt w:val="bullet"/>
      <w:lvlText w:val=""/>
      <w:lvlJc w:val="left"/>
      <w:pPr>
        <w:ind w:left="1800" w:hanging="360"/>
      </w:pPr>
      <w:rPr>
        <w:rFonts w:ascii="Wingdings" w:hAnsi="Wingdings" w:hint="default"/>
      </w:rPr>
    </w:lvl>
    <w:lvl w:ilvl="3" w:tplc="C75A7AB8">
      <w:start w:val="1"/>
      <w:numFmt w:val="bullet"/>
      <w:lvlText w:val=""/>
      <w:lvlJc w:val="left"/>
      <w:pPr>
        <w:ind w:left="2520" w:hanging="360"/>
      </w:pPr>
      <w:rPr>
        <w:rFonts w:ascii="Symbol" w:hAnsi="Symbol" w:hint="default"/>
      </w:rPr>
    </w:lvl>
    <w:lvl w:ilvl="4" w:tplc="54EC7926">
      <w:start w:val="1"/>
      <w:numFmt w:val="bullet"/>
      <w:lvlText w:val="o"/>
      <w:lvlJc w:val="left"/>
      <w:pPr>
        <w:ind w:left="3240" w:hanging="360"/>
      </w:pPr>
      <w:rPr>
        <w:rFonts w:ascii="Courier New" w:hAnsi="Courier New" w:cs="Times New Roman" w:hint="default"/>
      </w:rPr>
    </w:lvl>
    <w:lvl w:ilvl="5" w:tplc="080E8566">
      <w:start w:val="1"/>
      <w:numFmt w:val="bullet"/>
      <w:lvlText w:val=""/>
      <w:lvlJc w:val="left"/>
      <w:pPr>
        <w:ind w:left="3960" w:hanging="360"/>
      </w:pPr>
      <w:rPr>
        <w:rFonts w:ascii="Wingdings" w:hAnsi="Wingdings" w:hint="default"/>
      </w:rPr>
    </w:lvl>
    <w:lvl w:ilvl="6" w:tplc="046C0920">
      <w:start w:val="1"/>
      <w:numFmt w:val="bullet"/>
      <w:lvlText w:val=""/>
      <w:lvlJc w:val="left"/>
      <w:pPr>
        <w:ind w:left="4680" w:hanging="360"/>
      </w:pPr>
      <w:rPr>
        <w:rFonts w:ascii="Symbol" w:hAnsi="Symbol" w:hint="default"/>
      </w:rPr>
    </w:lvl>
    <w:lvl w:ilvl="7" w:tplc="8A2AF47A">
      <w:start w:val="1"/>
      <w:numFmt w:val="bullet"/>
      <w:lvlText w:val="o"/>
      <w:lvlJc w:val="left"/>
      <w:pPr>
        <w:ind w:left="5400" w:hanging="360"/>
      </w:pPr>
      <w:rPr>
        <w:rFonts w:ascii="Courier New" w:hAnsi="Courier New" w:cs="Times New Roman" w:hint="default"/>
      </w:rPr>
    </w:lvl>
    <w:lvl w:ilvl="8" w:tplc="75C2F914">
      <w:start w:val="1"/>
      <w:numFmt w:val="bullet"/>
      <w:lvlText w:val=""/>
      <w:lvlJc w:val="left"/>
      <w:pPr>
        <w:ind w:left="6120" w:hanging="360"/>
      </w:pPr>
      <w:rPr>
        <w:rFonts w:ascii="Wingdings" w:hAnsi="Wingdings" w:hint="default"/>
      </w:rPr>
    </w:lvl>
  </w:abstractNum>
  <w:num w:numId="1" w16cid:durableId="1781223874">
    <w:abstractNumId w:val="9"/>
  </w:num>
  <w:num w:numId="2" w16cid:durableId="2142308683">
    <w:abstractNumId w:val="7"/>
  </w:num>
  <w:num w:numId="3" w16cid:durableId="1212576529">
    <w:abstractNumId w:val="6"/>
  </w:num>
  <w:num w:numId="4" w16cid:durableId="2084638348">
    <w:abstractNumId w:val="5"/>
  </w:num>
  <w:num w:numId="5" w16cid:durableId="1975140481">
    <w:abstractNumId w:val="4"/>
  </w:num>
  <w:num w:numId="6" w16cid:durableId="959264859">
    <w:abstractNumId w:val="8"/>
  </w:num>
  <w:num w:numId="7" w16cid:durableId="1826706281">
    <w:abstractNumId w:val="3"/>
  </w:num>
  <w:num w:numId="8" w16cid:durableId="1159808401">
    <w:abstractNumId w:val="2"/>
  </w:num>
  <w:num w:numId="9" w16cid:durableId="286395759">
    <w:abstractNumId w:val="1"/>
  </w:num>
  <w:num w:numId="10" w16cid:durableId="814223728">
    <w:abstractNumId w:val="0"/>
  </w:num>
  <w:num w:numId="11" w16cid:durableId="351540671">
    <w:abstractNumId w:val="24"/>
  </w:num>
  <w:num w:numId="12" w16cid:durableId="463351410">
    <w:abstractNumId w:val="16"/>
  </w:num>
  <w:num w:numId="13" w16cid:durableId="991105335">
    <w:abstractNumId w:val="15"/>
  </w:num>
  <w:num w:numId="14" w16cid:durableId="319580136">
    <w:abstractNumId w:val="29"/>
  </w:num>
  <w:num w:numId="15" w16cid:durableId="368529458">
    <w:abstractNumId w:val="34"/>
  </w:num>
  <w:num w:numId="16" w16cid:durableId="1171607950">
    <w:abstractNumId w:val="30"/>
  </w:num>
  <w:num w:numId="17" w16cid:durableId="63570830">
    <w:abstractNumId w:val="19"/>
  </w:num>
  <w:num w:numId="18" w16cid:durableId="139929144">
    <w:abstractNumId w:val="23"/>
  </w:num>
  <w:num w:numId="19" w16cid:durableId="542056065">
    <w:abstractNumId w:val="17"/>
  </w:num>
  <w:num w:numId="20" w16cid:durableId="189683785">
    <w:abstractNumId w:val="13"/>
  </w:num>
  <w:num w:numId="21" w16cid:durableId="168376298">
    <w:abstractNumId w:val="14"/>
  </w:num>
  <w:num w:numId="22" w16cid:durableId="495536518">
    <w:abstractNumId w:val="12"/>
  </w:num>
  <w:num w:numId="23" w16cid:durableId="1900902082">
    <w:abstractNumId w:val="10"/>
  </w:num>
  <w:num w:numId="24" w16cid:durableId="1452047369">
    <w:abstractNumId w:val="18"/>
  </w:num>
  <w:num w:numId="25" w16cid:durableId="2052336046">
    <w:abstractNumId w:val="33"/>
  </w:num>
  <w:num w:numId="26" w16cid:durableId="418913421">
    <w:abstractNumId w:val="22"/>
  </w:num>
  <w:num w:numId="27" w16cid:durableId="1201012833">
    <w:abstractNumId w:val="27"/>
  </w:num>
  <w:num w:numId="28" w16cid:durableId="918709722">
    <w:abstractNumId w:val="26"/>
  </w:num>
  <w:num w:numId="29" w16cid:durableId="667559548">
    <w:abstractNumId w:val="10"/>
  </w:num>
  <w:num w:numId="30" w16cid:durableId="1219822013">
    <w:abstractNumId w:val="26"/>
  </w:num>
  <w:num w:numId="31" w16cid:durableId="1966228458">
    <w:abstractNumId w:val="35"/>
  </w:num>
  <w:num w:numId="32" w16cid:durableId="14288434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8385589">
    <w:abstractNumId w:val="10"/>
  </w:num>
  <w:num w:numId="34" w16cid:durableId="245653565">
    <w:abstractNumId w:val="23"/>
  </w:num>
  <w:num w:numId="35" w16cid:durableId="487790068">
    <w:abstractNumId w:val="11"/>
    <w:lvlOverride w:ilvl="0">
      <w:startOverride w:val="1"/>
    </w:lvlOverride>
    <w:lvlOverride w:ilvl="1"/>
    <w:lvlOverride w:ilvl="2"/>
    <w:lvlOverride w:ilvl="3"/>
    <w:lvlOverride w:ilvl="4"/>
    <w:lvlOverride w:ilvl="5"/>
    <w:lvlOverride w:ilvl="6"/>
    <w:lvlOverride w:ilvl="7"/>
    <w:lvlOverride w:ilvl="8"/>
  </w:num>
  <w:num w:numId="36" w16cid:durableId="5193143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81271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1860691">
    <w:abstractNumId w:val="36"/>
  </w:num>
  <w:num w:numId="39" w16cid:durableId="338973008">
    <w:abstractNumId w:val="28"/>
  </w:num>
  <w:num w:numId="40" w16cid:durableId="1005745608">
    <w:abstractNumId w:val="25"/>
  </w:num>
  <w:num w:numId="41" w16cid:durableId="2081637064">
    <w:abstractNumId w:val="32"/>
  </w:num>
  <w:num w:numId="42" w16cid:durableId="705108030">
    <w:abstractNumId w:val="31"/>
  </w:num>
  <w:num w:numId="43" w16cid:durableId="8076738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996"/>
    <w:rsid w:val="00012B21"/>
    <w:rsid w:val="000142E0"/>
    <w:rsid w:val="00014F95"/>
    <w:rsid w:val="00015AC3"/>
    <w:rsid w:val="00015D9B"/>
    <w:rsid w:val="0001642A"/>
    <w:rsid w:val="000166E8"/>
    <w:rsid w:val="000175CC"/>
    <w:rsid w:val="00020528"/>
    <w:rsid w:val="00020EB5"/>
    <w:rsid w:val="000223D7"/>
    <w:rsid w:val="00024E64"/>
    <w:rsid w:val="00025950"/>
    <w:rsid w:val="00025A1E"/>
    <w:rsid w:val="00027644"/>
    <w:rsid w:val="000278EE"/>
    <w:rsid w:val="00030712"/>
    <w:rsid w:val="00030F5C"/>
    <w:rsid w:val="0003314B"/>
    <w:rsid w:val="00033253"/>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55C8"/>
    <w:rsid w:val="000673D6"/>
    <w:rsid w:val="00071DFB"/>
    <w:rsid w:val="00073353"/>
    <w:rsid w:val="000749CD"/>
    <w:rsid w:val="00075042"/>
    <w:rsid w:val="00076353"/>
    <w:rsid w:val="0007694B"/>
    <w:rsid w:val="000779AB"/>
    <w:rsid w:val="00081B2C"/>
    <w:rsid w:val="00081CF2"/>
    <w:rsid w:val="000842AE"/>
    <w:rsid w:val="00086367"/>
    <w:rsid w:val="00086909"/>
    <w:rsid w:val="0008787E"/>
    <w:rsid w:val="00090401"/>
    <w:rsid w:val="00090408"/>
    <w:rsid w:val="0009057F"/>
    <w:rsid w:val="00090F62"/>
    <w:rsid w:val="00091815"/>
    <w:rsid w:val="000923F3"/>
    <w:rsid w:val="00093A2C"/>
    <w:rsid w:val="000960BC"/>
    <w:rsid w:val="000963A6"/>
    <w:rsid w:val="00097D05"/>
    <w:rsid w:val="000A0722"/>
    <w:rsid w:val="000A1762"/>
    <w:rsid w:val="000A3310"/>
    <w:rsid w:val="000A377A"/>
    <w:rsid w:val="000A59F9"/>
    <w:rsid w:val="000A6A79"/>
    <w:rsid w:val="000A79FB"/>
    <w:rsid w:val="000B0105"/>
    <w:rsid w:val="000B19E5"/>
    <w:rsid w:val="000B1F7F"/>
    <w:rsid w:val="000B3142"/>
    <w:rsid w:val="000B3207"/>
    <w:rsid w:val="000B56E0"/>
    <w:rsid w:val="000B5DA3"/>
    <w:rsid w:val="000C063E"/>
    <w:rsid w:val="000C12C8"/>
    <w:rsid w:val="000C1AA1"/>
    <w:rsid w:val="000C5CED"/>
    <w:rsid w:val="000C62BF"/>
    <w:rsid w:val="000C67C8"/>
    <w:rsid w:val="000C6AC9"/>
    <w:rsid w:val="000D1B63"/>
    <w:rsid w:val="000D2475"/>
    <w:rsid w:val="000D30EA"/>
    <w:rsid w:val="000D46E7"/>
    <w:rsid w:val="000E0729"/>
    <w:rsid w:val="000E22D2"/>
    <w:rsid w:val="000E2D9E"/>
    <w:rsid w:val="000E3D44"/>
    <w:rsid w:val="000E6BEA"/>
    <w:rsid w:val="000E7B0B"/>
    <w:rsid w:val="000F081F"/>
    <w:rsid w:val="000F0DFF"/>
    <w:rsid w:val="000F0FC8"/>
    <w:rsid w:val="000F3130"/>
    <w:rsid w:val="000F33F4"/>
    <w:rsid w:val="000F500A"/>
    <w:rsid w:val="000F55E1"/>
    <w:rsid w:val="000F62E7"/>
    <w:rsid w:val="000F71B9"/>
    <w:rsid w:val="001005CD"/>
    <w:rsid w:val="00101F0A"/>
    <w:rsid w:val="00102228"/>
    <w:rsid w:val="001046AE"/>
    <w:rsid w:val="00104FCF"/>
    <w:rsid w:val="00106E4A"/>
    <w:rsid w:val="00113293"/>
    <w:rsid w:val="00113683"/>
    <w:rsid w:val="001209C7"/>
    <w:rsid w:val="00121F11"/>
    <w:rsid w:val="0012253C"/>
    <w:rsid w:val="001227AE"/>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2814"/>
    <w:rsid w:val="00153230"/>
    <w:rsid w:val="00153958"/>
    <w:rsid w:val="00154291"/>
    <w:rsid w:val="00155577"/>
    <w:rsid w:val="0015584C"/>
    <w:rsid w:val="00155CEF"/>
    <w:rsid w:val="00157237"/>
    <w:rsid w:val="00160EDD"/>
    <w:rsid w:val="00165B87"/>
    <w:rsid w:val="00166253"/>
    <w:rsid w:val="001662B2"/>
    <w:rsid w:val="001666E4"/>
    <w:rsid w:val="00170ECD"/>
    <w:rsid w:val="00171DED"/>
    <w:rsid w:val="00173AA0"/>
    <w:rsid w:val="0017592E"/>
    <w:rsid w:val="00176B2E"/>
    <w:rsid w:val="00176E17"/>
    <w:rsid w:val="00177421"/>
    <w:rsid w:val="001777DA"/>
    <w:rsid w:val="00177D5B"/>
    <w:rsid w:val="001803E7"/>
    <w:rsid w:val="001836D3"/>
    <w:rsid w:val="00184B11"/>
    <w:rsid w:val="00185AC2"/>
    <w:rsid w:val="001868E0"/>
    <w:rsid w:val="00187D01"/>
    <w:rsid w:val="00192012"/>
    <w:rsid w:val="00194B1C"/>
    <w:rsid w:val="00195215"/>
    <w:rsid w:val="00195216"/>
    <w:rsid w:val="00196123"/>
    <w:rsid w:val="00197545"/>
    <w:rsid w:val="00197C7D"/>
    <w:rsid w:val="001A0844"/>
    <w:rsid w:val="001A1F87"/>
    <w:rsid w:val="001A294D"/>
    <w:rsid w:val="001A29BC"/>
    <w:rsid w:val="001A3A76"/>
    <w:rsid w:val="001A3B34"/>
    <w:rsid w:val="001A50F7"/>
    <w:rsid w:val="001A5BC0"/>
    <w:rsid w:val="001A6585"/>
    <w:rsid w:val="001B0C24"/>
    <w:rsid w:val="001B0E56"/>
    <w:rsid w:val="001B5426"/>
    <w:rsid w:val="001C17A3"/>
    <w:rsid w:val="001C2DCB"/>
    <w:rsid w:val="001C384C"/>
    <w:rsid w:val="001C5E18"/>
    <w:rsid w:val="001C5F65"/>
    <w:rsid w:val="001C63EF"/>
    <w:rsid w:val="001D2CB3"/>
    <w:rsid w:val="001D3E13"/>
    <w:rsid w:val="001D4A7E"/>
    <w:rsid w:val="001E02B4"/>
    <w:rsid w:val="001E0667"/>
    <w:rsid w:val="001E0CAD"/>
    <w:rsid w:val="001E2E6E"/>
    <w:rsid w:val="001E3630"/>
    <w:rsid w:val="001F1A26"/>
    <w:rsid w:val="001F1B9A"/>
    <w:rsid w:val="001F272E"/>
    <w:rsid w:val="001F6B11"/>
    <w:rsid w:val="001F7CCE"/>
    <w:rsid w:val="00200191"/>
    <w:rsid w:val="002009C7"/>
    <w:rsid w:val="002015AF"/>
    <w:rsid w:val="002018C7"/>
    <w:rsid w:val="00201B1F"/>
    <w:rsid w:val="00202090"/>
    <w:rsid w:val="00204716"/>
    <w:rsid w:val="002052D3"/>
    <w:rsid w:val="00206763"/>
    <w:rsid w:val="0020747E"/>
    <w:rsid w:val="0020772C"/>
    <w:rsid w:val="00207C3E"/>
    <w:rsid w:val="00210066"/>
    <w:rsid w:val="00211F83"/>
    <w:rsid w:val="0021268D"/>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6182"/>
    <w:rsid w:val="002578B0"/>
    <w:rsid w:val="00257CC3"/>
    <w:rsid w:val="00257E75"/>
    <w:rsid w:val="00257E93"/>
    <w:rsid w:val="002600E0"/>
    <w:rsid w:val="0026351A"/>
    <w:rsid w:val="00265A09"/>
    <w:rsid w:val="00267DE0"/>
    <w:rsid w:val="00272F19"/>
    <w:rsid w:val="002744AC"/>
    <w:rsid w:val="00274A21"/>
    <w:rsid w:val="002752E9"/>
    <w:rsid w:val="00276530"/>
    <w:rsid w:val="002809B7"/>
    <w:rsid w:val="00281466"/>
    <w:rsid w:val="00281FFF"/>
    <w:rsid w:val="00282F35"/>
    <w:rsid w:val="002832ED"/>
    <w:rsid w:val="002853F3"/>
    <w:rsid w:val="00286D12"/>
    <w:rsid w:val="00287BE9"/>
    <w:rsid w:val="00287C22"/>
    <w:rsid w:val="002901AA"/>
    <w:rsid w:val="002919A8"/>
    <w:rsid w:val="00291F2E"/>
    <w:rsid w:val="002924C8"/>
    <w:rsid w:val="00292638"/>
    <w:rsid w:val="002932D9"/>
    <w:rsid w:val="00293305"/>
    <w:rsid w:val="00293B8C"/>
    <w:rsid w:val="00294B05"/>
    <w:rsid w:val="00294C7F"/>
    <w:rsid w:val="00295327"/>
    <w:rsid w:val="00295EB9"/>
    <w:rsid w:val="00296021"/>
    <w:rsid w:val="002964C9"/>
    <w:rsid w:val="002A01A5"/>
    <w:rsid w:val="002A10EE"/>
    <w:rsid w:val="002A1120"/>
    <w:rsid w:val="002A18EA"/>
    <w:rsid w:val="002A1954"/>
    <w:rsid w:val="002A4CEA"/>
    <w:rsid w:val="002A5BFD"/>
    <w:rsid w:val="002A636B"/>
    <w:rsid w:val="002B0E10"/>
    <w:rsid w:val="002B6B8D"/>
    <w:rsid w:val="002B7648"/>
    <w:rsid w:val="002C339E"/>
    <w:rsid w:val="002C3AC1"/>
    <w:rsid w:val="002C4A91"/>
    <w:rsid w:val="002D31BB"/>
    <w:rsid w:val="002D3B7D"/>
    <w:rsid w:val="002D4444"/>
    <w:rsid w:val="002D4EB9"/>
    <w:rsid w:val="002D561B"/>
    <w:rsid w:val="002D7151"/>
    <w:rsid w:val="002E1686"/>
    <w:rsid w:val="002E3A46"/>
    <w:rsid w:val="002E6F73"/>
    <w:rsid w:val="002E7993"/>
    <w:rsid w:val="002E7F4C"/>
    <w:rsid w:val="002F1011"/>
    <w:rsid w:val="002F11DD"/>
    <w:rsid w:val="002F5428"/>
    <w:rsid w:val="002F5A1D"/>
    <w:rsid w:val="00300022"/>
    <w:rsid w:val="003000AF"/>
    <w:rsid w:val="003004E2"/>
    <w:rsid w:val="00301857"/>
    <w:rsid w:val="00301D22"/>
    <w:rsid w:val="00301DF9"/>
    <w:rsid w:val="00302A74"/>
    <w:rsid w:val="00302E16"/>
    <w:rsid w:val="003034EE"/>
    <w:rsid w:val="003037AC"/>
    <w:rsid w:val="00304225"/>
    <w:rsid w:val="00305F35"/>
    <w:rsid w:val="003130B1"/>
    <w:rsid w:val="00315581"/>
    <w:rsid w:val="003161B3"/>
    <w:rsid w:val="00323510"/>
    <w:rsid w:val="00324CBE"/>
    <w:rsid w:val="0032678A"/>
    <w:rsid w:val="00326E7A"/>
    <w:rsid w:val="0032738E"/>
    <w:rsid w:val="00331CDB"/>
    <w:rsid w:val="00332431"/>
    <w:rsid w:val="00332C06"/>
    <w:rsid w:val="003336B6"/>
    <w:rsid w:val="0033439B"/>
    <w:rsid w:val="003347A9"/>
    <w:rsid w:val="00337F2D"/>
    <w:rsid w:val="00340491"/>
    <w:rsid w:val="0034197E"/>
    <w:rsid w:val="0034222B"/>
    <w:rsid w:val="00343855"/>
    <w:rsid w:val="00344C2E"/>
    <w:rsid w:val="00346526"/>
    <w:rsid w:val="003465C5"/>
    <w:rsid w:val="003514BE"/>
    <w:rsid w:val="003521F2"/>
    <w:rsid w:val="00353D50"/>
    <w:rsid w:val="003544E7"/>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0BB6"/>
    <w:rsid w:val="003911F7"/>
    <w:rsid w:val="00393B6B"/>
    <w:rsid w:val="0039402F"/>
    <w:rsid w:val="00394D52"/>
    <w:rsid w:val="00394D78"/>
    <w:rsid w:val="003953FF"/>
    <w:rsid w:val="003965B1"/>
    <w:rsid w:val="00397F4F"/>
    <w:rsid w:val="003A18FD"/>
    <w:rsid w:val="003A1F5E"/>
    <w:rsid w:val="003A26BC"/>
    <w:rsid w:val="003A4B8B"/>
    <w:rsid w:val="003A51F7"/>
    <w:rsid w:val="003A6DBB"/>
    <w:rsid w:val="003A6DE0"/>
    <w:rsid w:val="003B1EF4"/>
    <w:rsid w:val="003B2FB6"/>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25DA"/>
    <w:rsid w:val="00402EF3"/>
    <w:rsid w:val="00403527"/>
    <w:rsid w:val="00403B6B"/>
    <w:rsid w:val="00404222"/>
    <w:rsid w:val="00405065"/>
    <w:rsid w:val="004051FA"/>
    <w:rsid w:val="00405227"/>
    <w:rsid w:val="00405F44"/>
    <w:rsid w:val="00410849"/>
    <w:rsid w:val="004118E7"/>
    <w:rsid w:val="00412533"/>
    <w:rsid w:val="00412784"/>
    <w:rsid w:val="00416406"/>
    <w:rsid w:val="00417CFC"/>
    <w:rsid w:val="00421551"/>
    <w:rsid w:val="004216DE"/>
    <w:rsid w:val="00422A28"/>
    <w:rsid w:val="00423D26"/>
    <w:rsid w:val="0042401F"/>
    <w:rsid w:val="00424C8F"/>
    <w:rsid w:val="00427B56"/>
    <w:rsid w:val="00433F84"/>
    <w:rsid w:val="00434B6B"/>
    <w:rsid w:val="00434C9B"/>
    <w:rsid w:val="004355C0"/>
    <w:rsid w:val="00436146"/>
    <w:rsid w:val="00436639"/>
    <w:rsid w:val="00441DA2"/>
    <w:rsid w:val="0044727F"/>
    <w:rsid w:val="00450665"/>
    <w:rsid w:val="00450994"/>
    <w:rsid w:val="004525A0"/>
    <w:rsid w:val="00452AD5"/>
    <w:rsid w:val="00452FD5"/>
    <w:rsid w:val="004532E1"/>
    <w:rsid w:val="00457D8D"/>
    <w:rsid w:val="00460090"/>
    <w:rsid w:val="004612B1"/>
    <w:rsid w:val="004632FD"/>
    <w:rsid w:val="004670C3"/>
    <w:rsid w:val="00471C6C"/>
    <w:rsid w:val="00475EFC"/>
    <w:rsid w:val="00476704"/>
    <w:rsid w:val="00476A3A"/>
    <w:rsid w:val="004831C1"/>
    <w:rsid w:val="0048681F"/>
    <w:rsid w:val="00486F57"/>
    <w:rsid w:val="00491DE0"/>
    <w:rsid w:val="004923E1"/>
    <w:rsid w:val="0049442F"/>
    <w:rsid w:val="004968B7"/>
    <w:rsid w:val="0049782D"/>
    <w:rsid w:val="004A0171"/>
    <w:rsid w:val="004A0776"/>
    <w:rsid w:val="004A0A0C"/>
    <w:rsid w:val="004A145D"/>
    <w:rsid w:val="004A17CE"/>
    <w:rsid w:val="004A6F9C"/>
    <w:rsid w:val="004B0907"/>
    <w:rsid w:val="004B0D2E"/>
    <w:rsid w:val="004B1289"/>
    <w:rsid w:val="004B32F5"/>
    <w:rsid w:val="004B600D"/>
    <w:rsid w:val="004B654B"/>
    <w:rsid w:val="004B759B"/>
    <w:rsid w:val="004C03B7"/>
    <w:rsid w:val="004C318D"/>
    <w:rsid w:val="004C4E15"/>
    <w:rsid w:val="004C67B0"/>
    <w:rsid w:val="004C79ED"/>
    <w:rsid w:val="004D0F2E"/>
    <w:rsid w:val="004D1978"/>
    <w:rsid w:val="004D3607"/>
    <w:rsid w:val="004D36F6"/>
    <w:rsid w:val="004D4451"/>
    <w:rsid w:val="004D6B52"/>
    <w:rsid w:val="004D78D1"/>
    <w:rsid w:val="004E0034"/>
    <w:rsid w:val="004E0997"/>
    <w:rsid w:val="004E0D9B"/>
    <w:rsid w:val="004E2B16"/>
    <w:rsid w:val="004E369B"/>
    <w:rsid w:val="004E43B4"/>
    <w:rsid w:val="004E61C2"/>
    <w:rsid w:val="004E7737"/>
    <w:rsid w:val="004F4CAC"/>
    <w:rsid w:val="004F4FCE"/>
    <w:rsid w:val="004F65D6"/>
    <w:rsid w:val="004F7E09"/>
    <w:rsid w:val="005021C3"/>
    <w:rsid w:val="00503F57"/>
    <w:rsid w:val="005055C0"/>
    <w:rsid w:val="005114B8"/>
    <w:rsid w:val="00511DC7"/>
    <w:rsid w:val="0051507C"/>
    <w:rsid w:val="0051554D"/>
    <w:rsid w:val="005167C2"/>
    <w:rsid w:val="005213AD"/>
    <w:rsid w:val="00523474"/>
    <w:rsid w:val="005236C1"/>
    <w:rsid w:val="005241D0"/>
    <w:rsid w:val="00530B96"/>
    <w:rsid w:val="0053240A"/>
    <w:rsid w:val="00534B7C"/>
    <w:rsid w:val="00534E19"/>
    <w:rsid w:val="005379CE"/>
    <w:rsid w:val="00541E53"/>
    <w:rsid w:val="00542816"/>
    <w:rsid w:val="00542FBC"/>
    <w:rsid w:val="005434FA"/>
    <w:rsid w:val="00543630"/>
    <w:rsid w:val="005442FF"/>
    <w:rsid w:val="00545C15"/>
    <w:rsid w:val="00545F66"/>
    <w:rsid w:val="00545FB2"/>
    <w:rsid w:val="0054638A"/>
    <w:rsid w:val="00546725"/>
    <w:rsid w:val="005521E3"/>
    <w:rsid w:val="005537AD"/>
    <w:rsid w:val="00553CA3"/>
    <w:rsid w:val="00555296"/>
    <w:rsid w:val="00555AB3"/>
    <w:rsid w:val="0056178B"/>
    <w:rsid w:val="0056311A"/>
    <w:rsid w:val="005633CD"/>
    <w:rsid w:val="005634A7"/>
    <w:rsid w:val="00564762"/>
    <w:rsid w:val="00564DBB"/>
    <w:rsid w:val="00567951"/>
    <w:rsid w:val="00567DC5"/>
    <w:rsid w:val="00571C82"/>
    <w:rsid w:val="0057204D"/>
    <w:rsid w:val="005728FA"/>
    <w:rsid w:val="00573692"/>
    <w:rsid w:val="00573C66"/>
    <w:rsid w:val="00573F65"/>
    <w:rsid w:val="00575063"/>
    <w:rsid w:val="00575AF0"/>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16B"/>
    <w:rsid w:val="005B5B69"/>
    <w:rsid w:val="005B7557"/>
    <w:rsid w:val="005C14DE"/>
    <w:rsid w:val="005C48D5"/>
    <w:rsid w:val="005C5C27"/>
    <w:rsid w:val="005C5F65"/>
    <w:rsid w:val="005C6D8A"/>
    <w:rsid w:val="005C7D69"/>
    <w:rsid w:val="005C7F9D"/>
    <w:rsid w:val="005D0E83"/>
    <w:rsid w:val="005D10C5"/>
    <w:rsid w:val="005D29EF"/>
    <w:rsid w:val="005D392F"/>
    <w:rsid w:val="005D54A3"/>
    <w:rsid w:val="005D5DB7"/>
    <w:rsid w:val="005D5F4A"/>
    <w:rsid w:val="005D68E3"/>
    <w:rsid w:val="005D69E8"/>
    <w:rsid w:val="005D7860"/>
    <w:rsid w:val="005E196D"/>
    <w:rsid w:val="005E1DB7"/>
    <w:rsid w:val="005E2F13"/>
    <w:rsid w:val="005E31BE"/>
    <w:rsid w:val="005E5437"/>
    <w:rsid w:val="005E6BDF"/>
    <w:rsid w:val="005F144F"/>
    <w:rsid w:val="005F2C04"/>
    <w:rsid w:val="005F6EF4"/>
    <w:rsid w:val="005F78B7"/>
    <w:rsid w:val="005F7B93"/>
    <w:rsid w:val="00600439"/>
    <w:rsid w:val="0060405B"/>
    <w:rsid w:val="006040E7"/>
    <w:rsid w:val="006049AA"/>
    <w:rsid w:val="00604D81"/>
    <w:rsid w:val="0060561A"/>
    <w:rsid w:val="00610237"/>
    <w:rsid w:val="006108D6"/>
    <w:rsid w:val="00612BAC"/>
    <w:rsid w:val="00614F43"/>
    <w:rsid w:val="00616540"/>
    <w:rsid w:val="00616721"/>
    <w:rsid w:val="006174D2"/>
    <w:rsid w:val="006212AD"/>
    <w:rsid w:val="006246C0"/>
    <w:rsid w:val="0062521D"/>
    <w:rsid w:val="0062769A"/>
    <w:rsid w:val="0062799E"/>
    <w:rsid w:val="00634644"/>
    <w:rsid w:val="0063480C"/>
    <w:rsid w:val="006409FE"/>
    <w:rsid w:val="006422CC"/>
    <w:rsid w:val="006441B2"/>
    <w:rsid w:val="0064494E"/>
    <w:rsid w:val="00645540"/>
    <w:rsid w:val="00645E30"/>
    <w:rsid w:val="00652293"/>
    <w:rsid w:val="0065288A"/>
    <w:rsid w:val="00652E72"/>
    <w:rsid w:val="00653245"/>
    <w:rsid w:val="00654198"/>
    <w:rsid w:val="00654515"/>
    <w:rsid w:val="00656598"/>
    <w:rsid w:val="00656AA1"/>
    <w:rsid w:val="0066228D"/>
    <w:rsid w:val="0066267F"/>
    <w:rsid w:val="00664731"/>
    <w:rsid w:val="00664C59"/>
    <w:rsid w:val="00665044"/>
    <w:rsid w:val="00665266"/>
    <w:rsid w:val="00673A51"/>
    <w:rsid w:val="00674783"/>
    <w:rsid w:val="00674C79"/>
    <w:rsid w:val="00676552"/>
    <w:rsid w:val="00680A9E"/>
    <w:rsid w:val="00681C20"/>
    <w:rsid w:val="006838C9"/>
    <w:rsid w:val="00684BDE"/>
    <w:rsid w:val="00685938"/>
    <w:rsid w:val="0068635B"/>
    <w:rsid w:val="006870C7"/>
    <w:rsid w:val="00691744"/>
    <w:rsid w:val="00692F56"/>
    <w:rsid w:val="0069500A"/>
    <w:rsid w:val="0069532C"/>
    <w:rsid w:val="0069741D"/>
    <w:rsid w:val="006A0E54"/>
    <w:rsid w:val="006A1113"/>
    <w:rsid w:val="006A1EE1"/>
    <w:rsid w:val="006A2372"/>
    <w:rsid w:val="006A244E"/>
    <w:rsid w:val="006A3BE4"/>
    <w:rsid w:val="006A3BEB"/>
    <w:rsid w:val="006A4CB4"/>
    <w:rsid w:val="006A6869"/>
    <w:rsid w:val="006A776B"/>
    <w:rsid w:val="006A7C66"/>
    <w:rsid w:val="006B0D0F"/>
    <w:rsid w:val="006B1342"/>
    <w:rsid w:val="006B22C0"/>
    <w:rsid w:val="006B422F"/>
    <w:rsid w:val="006B4DBE"/>
    <w:rsid w:val="006B6A19"/>
    <w:rsid w:val="006C0704"/>
    <w:rsid w:val="006C1E5C"/>
    <w:rsid w:val="006C2635"/>
    <w:rsid w:val="006C4ED6"/>
    <w:rsid w:val="006C6169"/>
    <w:rsid w:val="006D17A9"/>
    <w:rsid w:val="006D4802"/>
    <w:rsid w:val="006D49F3"/>
    <w:rsid w:val="006D70E7"/>
    <w:rsid w:val="006E041E"/>
    <w:rsid w:val="006E06DD"/>
    <w:rsid w:val="006E2DAD"/>
    <w:rsid w:val="006E4E3A"/>
    <w:rsid w:val="006E4F42"/>
    <w:rsid w:val="006E5A32"/>
    <w:rsid w:val="006E5C2E"/>
    <w:rsid w:val="006E73DD"/>
    <w:rsid w:val="006F1309"/>
    <w:rsid w:val="006F1C5B"/>
    <w:rsid w:val="006F1CD0"/>
    <w:rsid w:val="006F1FF6"/>
    <w:rsid w:val="006F40C0"/>
    <w:rsid w:val="006F5B28"/>
    <w:rsid w:val="006F77C9"/>
    <w:rsid w:val="006F78A3"/>
    <w:rsid w:val="00701531"/>
    <w:rsid w:val="00702DF5"/>
    <w:rsid w:val="00704622"/>
    <w:rsid w:val="00704986"/>
    <w:rsid w:val="007049D5"/>
    <w:rsid w:val="00710700"/>
    <w:rsid w:val="007107B7"/>
    <w:rsid w:val="00712F63"/>
    <w:rsid w:val="007148AD"/>
    <w:rsid w:val="00720FAC"/>
    <w:rsid w:val="00723FDC"/>
    <w:rsid w:val="00724228"/>
    <w:rsid w:val="00724F57"/>
    <w:rsid w:val="00725665"/>
    <w:rsid w:val="00725B53"/>
    <w:rsid w:val="00726BF1"/>
    <w:rsid w:val="00727444"/>
    <w:rsid w:val="00730505"/>
    <w:rsid w:val="00730C24"/>
    <w:rsid w:val="0073103A"/>
    <w:rsid w:val="007313D2"/>
    <w:rsid w:val="00732041"/>
    <w:rsid w:val="0073340C"/>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21D5"/>
    <w:rsid w:val="00752C88"/>
    <w:rsid w:val="0075315B"/>
    <w:rsid w:val="007611F0"/>
    <w:rsid w:val="00761A76"/>
    <w:rsid w:val="00763261"/>
    <w:rsid w:val="00763D60"/>
    <w:rsid w:val="0076460E"/>
    <w:rsid w:val="007646A6"/>
    <w:rsid w:val="0076495E"/>
    <w:rsid w:val="00766BD2"/>
    <w:rsid w:val="0076761A"/>
    <w:rsid w:val="007711D3"/>
    <w:rsid w:val="007715E7"/>
    <w:rsid w:val="0077267C"/>
    <w:rsid w:val="007746B9"/>
    <w:rsid w:val="00774973"/>
    <w:rsid w:val="00775263"/>
    <w:rsid w:val="00775640"/>
    <w:rsid w:val="00782F57"/>
    <w:rsid w:val="00783370"/>
    <w:rsid w:val="007849CB"/>
    <w:rsid w:val="00786D64"/>
    <w:rsid w:val="00787D85"/>
    <w:rsid w:val="00792235"/>
    <w:rsid w:val="007931D1"/>
    <w:rsid w:val="007937A6"/>
    <w:rsid w:val="00793F43"/>
    <w:rsid w:val="0079514E"/>
    <w:rsid w:val="007970B5"/>
    <w:rsid w:val="007A0486"/>
    <w:rsid w:val="007A1F94"/>
    <w:rsid w:val="007A21B1"/>
    <w:rsid w:val="007A6F4B"/>
    <w:rsid w:val="007A71AC"/>
    <w:rsid w:val="007A7722"/>
    <w:rsid w:val="007A7762"/>
    <w:rsid w:val="007A7809"/>
    <w:rsid w:val="007B0775"/>
    <w:rsid w:val="007B1387"/>
    <w:rsid w:val="007B4D3D"/>
    <w:rsid w:val="007B4E02"/>
    <w:rsid w:val="007B5B17"/>
    <w:rsid w:val="007B67BE"/>
    <w:rsid w:val="007B6D48"/>
    <w:rsid w:val="007C0CBA"/>
    <w:rsid w:val="007C1CAB"/>
    <w:rsid w:val="007C270D"/>
    <w:rsid w:val="007C78AC"/>
    <w:rsid w:val="007D04CE"/>
    <w:rsid w:val="007D0EDA"/>
    <w:rsid w:val="007D1151"/>
    <w:rsid w:val="007D12BD"/>
    <w:rsid w:val="007D21B7"/>
    <w:rsid w:val="007D2BE3"/>
    <w:rsid w:val="007D5A24"/>
    <w:rsid w:val="007D5A60"/>
    <w:rsid w:val="007E296E"/>
    <w:rsid w:val="007E6CA5"/>
    <w:rsid w:val="007F13F4"/>
    <w:rsid w:val="007F1969"/>
    <w:rsid w:val="007F2354"/>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0E2"/>
    <w:rsid w:val="00816960"/>
    <w:rsid w:val="0082150C"/>
    <w:rsid w:val="0082282B"/>
    <w:rsid w:val="00822B8F"/>
    <w:rsid w:val="008254E6"/>
    <w:rsid w:val="00825539"/>
    <w:rsid w:val="00825B0A"/>
    <w:rsid w:val="00825C40"/>
    <w:rsid w:val="0082654C"/>
    <w:rsid w:val="00830449"/>
    <w:rsid w:val="008304CB"/>
    <w:rsid w:val="00830B8F"/>
    <w:rsid w:val="008327A9"/>
    <w:rsid w:val="00833FEB"/>
    <w:rsid w:val="0083493E"/>
    <w:rsid w:val="008359CF"/>
    <w:rsid w:val="00836437"/>
    <w:rsid w:val="00836449"/>
    <w:rsid w:val="00837C72"/>
    <w:rsid w:val="00841F43"/>
    <w:rsid w:val="008438C6"/>
    <w:rsid w:val="00843987"/>
    <w:rsid w:val="008442A9"/>
    <w:rsid w:val="00845986"/>
    <w:rsid w:val="008527B4"/>
    <w:rsid w:val="008539A2"/>
    <w:rsid w:val="008540C7"/>
    <w:rsid w:val="00855CE2"/>
    <w:rsid w:val="00860751"/>
    <w:rsid w:val="0086179C"/>
    <w:rsid w:val="00863B1E"/>
    <w:rsid w:val="00864CD4"/>
    <w:rsid w:val="00864D76"/>
    <w:rsid w:val="00864EB5"/>
    <w:rsid w:val="008673F1"/>
    <w:rsid w:val="00867AF1"/>
    <w:rsid w:val="0087055E"/>
    <w:rsid w:val="008716FB"/>
    <w:rsid w:val="00871DD0"/>
    <w:rsid w:val="00874608"/>
    <w:rsid w:val="008758B6"/>
    <w:rsid w:val="0087674F"/>
    <w:rsid w:val="00876CFA"/>
    <w:rsid w:val="008772C9"/>
    <w:rsid w:val="00877E46"/>
    <w:rsid w:val="00881475"/>
    <w:rsid w:val="00881FB5"/>
    <w:rsid w:val="008823CF"/>
    <w:rsid w:val="00882489"/>
    <w:rsid w:val="0088367A"/>
    <w:rsid w:val="00884007"/>
    <w:rsid w:val="0088574D"/>
    <w:rsid w:val="00887714"/>
    <w:rsid w:val="00890A6B"/>
    <w:rsid w:val="00892801"/>
    <w:rsid w:val="00892976"/>
    <w:rsid w:val="008951FE"/>
    <w:rsid w:val="0089705C"/>
    <w:rsid w:val="008A0DC4"/>
    <w:rsid w:val="008A3CB6"/>
    <w:rsid w:val="008A4A7C"/>
    <w:rsid w:val="008A648A"/>
    <w:rsid w:val="008A7B92"/>
    <w:rsid w:val="008B03EE"/>
    <w:rsid w:val="008B367A"/>
    <w:rsid w:val="008B3A68"/>
    <w:rsid w:val="008B4108"/>
    <w:rsid w:val="008B4BF5"/>
    <w:rsid w:val="008B5616"/>
    <w:rsid w:val="008C1240"/>
    <w:rsid w:val="008C3210"/>
    <w:rsid w:val="008C56B7"/>
    <w:rsid w:val="008C5731"/>
    <w:rsid w:val="008C788C"/>
    <w:rsid w:val="008D1863"/>
    <w:rsid w:val="008D19D9"/>
    <w:rsid w:val="008D19F5"/>
    <w:rsid w:val="008D1D34"/>
    <w:rsid w:val="008D1EF5"/>
    <w:rsid w:val="008D3CAA"/>
    <w:rsid w:val="008D668E"/>
    <w:rsid w:val="008D6FC3"/>
    <w:rsid w:val="008D765C"/>
    <w:rsid w:val="008E25ED"/>
    <w:rsid w:val="008E614D"/>
    <w:rsid w:val="008E6846"/>
    <w:rsid w:val="008E7CD5"/>
    <w:rsid w:val="008F1264"/>
    <w:rsid w:val="008F3C24"/>
    <w:rsid w:val="008F6C5A"/>
    <w:rsid w:val="00901258"/>
    <w:rsid w:val="0090450A"/>
    <w:rsid w:val="0090619C"/>
    <w:rsid w:val="0090622E"/>
    <w:rsid w:val="0090727D"/>
    <w:rsid w:val="009076E9"/>
    <w:rsid w:val="00907C84"/>
    <w:rsid w:val="00910818"/>
    <w:rsid w:val="0091144C"/>
    <w:rsid w:val="00911BE9"/>
    <w:rsid w:val="00915158"/>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060D"/>
    <w:rsid w:val="00942923"/>
    <w:rsid w:val="00944EB3"/>
    <w:rsid w:val="00945580"/>
    <w:rsid w:val="00945A76"/>
    <w:rsid w:val="009472B3"/>
    <w:rsid w:val="009511DD"/>
    <w:rsid w:val="00952973"/>
    <w:rsid w:val="009538A7"/>
    <w:rsid w:val="0095567F"/>
    <w:rsid w:val="009604D0"/>
    <w:rsid w:val="00960689"/>
    <w:rsid w:val="009621D0"/>
    <w:rsid w:val="00962259"/>
    <w:rsid w:val="00964050"/>
    <w:rsid w:val="009656A8"/>
    <w:rsid w:val="00965CD3"/>
    <w:rsid w:val="00965FE6"/>
    <w:rsid w:val="00966576"/>
    <w:rsid w:val="009676FA"/>
    <w:rsid w:val="00971862"/>
    <w:rsid w:val="009719D1"/>
    <w:rsid w:val="00972FF6"/>
    <w:rsid w:val="00973907"/>
    <w:rsid w:val="009803A0"/>
    <w:rsid w:val="009809D0"/>
    <w:rsid w:val="00982A54"/>
    <w:rsid w:val="00982D27"/>
    <w:rsid w:val="00984015"/>
    <w:rsid w:val="0098569E"/>
    <w:rsid w:val="00991D4E"/>
    <w:rsid w:val="00992A32"/>
    <w:rsid w:val="009941CC"/>
    <w:rsid w:val="009949E1"/>
    <w:rsid w:val="00994F08"/>
    <w:rsid w:val="00995465"/>
    <w:rsid w:val="00997AEF"/>
    <w:rsid w:val="00997D69"/>
    <w:rsid w:val="009A2FB9"/>
    <w:rsid w:val="009A4E4C"/>
    <w:rsid w:val="009A6085"/>
    <w:rsid w:val="009A776E"/>
    <w:rsid w:val="009B060F"/>
    <w:rsid w:val="009B20AA"/>
    <w:rsid w:val="009B22AB"/>
    <w:rsid w:val="009B2B2C"/>
    <w:rsid w:val="009B2E5B"/>
    <w:rsid w:val="009B5345"/>
    <w:rsid w:val="009B568A"/>
    <w:rsid w:val="009B5D49"/>
    <w:rsid w:val="009B6329"/>
    <w:rsid w:val="009B7644"/>
    <w:rsid w:val="009B7BD8"/>
    <w:rsid w:val="009C1A8A"/>
    <w:rsid w:val="009C4369"/>
    <w:rsid w:val="009C5520"/>
    <w:rsid w:val="009D0DFC"/>
    <w:rsid w:val="009D304E"/>
    <w:rsid w:val="009D7766"/>
    <w:rsid w:val="009E132B"/>
    <w:rsid w:val="009E1D19"/>
    <w:rsid w:val="009E217D"/>
    <w:rsid w:val="009E716A"/>
    <w:rsid w:val="009F2CD0"/>
    <w:rsid w:val="009F3167"/>
    <w:rsid w:val="009F36A4"/>
    <w:rsid w:val="009F685F"/>
    <w:rsid w:val="009F6D23"/>
    <w:rsid w:val="00A021BC"/>
    <w:rsid w:val="00A03B07"/>
    <w:rsid w:val="00A04BC9"/>
    <w:rsid w:val="00A052AB"/>
    <w:rsid w:val="00A05E01"/>
    <w:rsid w:val="00A067C2"/>
    <w:rsid w:val="00A06CC6"/>
    <w:rsid w:val="00A0740C"/>
    <w:rsid w:val="00A1007F"/>
    <w:rsid w:val="00A10736"/>
    <w:rsid w:val="00A10FDB"/>
    <w:rsid w:val="00A11598"/>
    <w:rsid w:val="00A15581"/>
    <w:rsid w:val="00A17195"/>
    <w:rsid w:val="00A20F76"/>
    <w:rsid w:val="00A217C2"/>
    <w:rsid w:val="00A21F80"/>
    <w:rsid w:val="00A22BCD"/>
    <w:rsid w:val="00A24587"/>
    <w:rsid w:val="00A2579A"/>
    <w:rsid w:val="00A27127"/>
    <w:rsid w:val="00A27A2A"/>
    <w:rsid w:val="00A34835"/>
    <w:rsid w:val="00A363F8"/>
    <w:rsid w:val="00A36848"/>
    <w:rsid w:val="00A36C49"/>
    <w:rsid w:val="00A36DF8"/>
    <w:rsid w:val="00A411FF"/>
    <w:rsid w:val="00A41518"/>
    <w:rsid w:val="00A41D46"/>
    <w:rsid w:val="00A43CDF"/>
    <w:rsid w:val="00A44329"/>
    <w:rsid w:val="00A4479D"/>
    <w:rsid w:val="00A44E67"/>
    <w:rsid w:val="00A45E14"/>
    <w:rsid w:val="00A461A3"/>
    <w:rsid w:val="00A46D21"/>
    <w:rsid w:val="00A47E02"/>
    <w:rsid w:val="00A529E4"/>
    <w:rsid w:val="00A535BC"/>
    <w:rsid w:val="00A53B48"/>
    <w:rsid w:val="00A53DA6"/>
    <w:rsid w:val="00A54DE2"/>
    <w:rsid w:val="00A56085"/>
    <w:rsid w:val="00A563B7"/>
    <w:rsid w:val="00A5784B"/>
    <w:rsid w:val="00A615A5"/>
    <w:rsid w:val="00A63426"/>
    <w:rsid w:val="00A64174"/>
    <w:rsid w:val="00A65BA4"/>
    <w:rsid w:val="00A65C29"/>
    <w:rsid w:val="00A66D88"/>
    <w:rsid w:val="00A67581"/>
    <w:rsid w:val="00A67E76"/>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56B"/>
    <w:rsid w:val="00A91E51"/>
    <w:rsid w:val="00A91EB8"/>
    <w:rsid w:val="00A9388F"/>
    <w:rsid w:val="00A96E38"/>
    <w:rsid w:val="00A97373"/>
    <w:rsid w:val="00AA31C4"/>
    <w:rsid w:val="00AA5F68"/>
    <w:rsid w:val="00AA624B"/>
    <w:rsid w:val="00AB05E4"/>
    <w:rsid w:val="00AB0982"/>
    <w:rsid w:val="00AB11EF"/>
    <w:rsid w:val="00AB18D1"/>
    <w:rsid w:val="00AB2CA5"/>
    <w:rsid w:val="00AB5AB2"/>
    <w:rsid w:val="00AB5C46"/>
    <w:rsid w:val="00AB6542"/>
    <w:rsid w:val="00AB6886"/>
    <w:rsid w:val="00AB7207"/>
    <w:rsid w:val="00AC323C"/>
    <w:rsid w:val="00AC3EED"/>
    <w:rsid w:val="00AC4708"/>
    <w:rsid w:val="00AC4841"/>
    <w:rsid w:val="00AC6E5E"/>
    <w:rsid w:val="00AC7857"/>
    <w:rsid w:val="00AC7E2D"/>
    <w:rsid w:val="00AD038B"/>
    <w:rsid w:val="00AD0A85"/>
    <w:rsid w:val="00AD2C68"/>
    <w:rsid w:val="00AD38F3"/>
    <w:rsid w:val="00AD3B98"/>
    <w:rsid w:val="00AD3C3E"/>
    <w:rsid w:val="00AD4885"/>
    <w:rsid w:val="00AD5CAE"/>
    <w:rsid w:val="00AD6B50"/>
    <w:rsid w:val="00AD757D"/>
    <w:rsid w:val="00AE07A8"/>
    <w:rsid w:val="00AE40AA"/>
    <w:rsid w:val="00AF213E"/>
    <w:rsid w:val="00AF33CD"/>
    <w:rsid w:val="00AF3F4D"/>
    <w:rsid w:val="00AF58F0"/>
    <w:rsid w:val="00AF67F8"/>
    <w:rsid w:val="00AF7181"/>
    <w:rsid w:val="00AF71DC"/>
    <w:rsid w:val="00B0062E"/>
    <w:rsid w:val="00B039D2"/>
    <w:rsid w:val="00B03E0E"/>
    <w:rsid w:val="00B04E3F"/>
    <w:rsid w:val="00B05C38"/>
    <w:rsid w:val="00B07A43"/>
    <w:rsid w:val="00B1009D"/>
    <w:rsid w:val="00B10949"/>
    <w:rsid w:val="00B150C0"/>
    <w:rsid w:val="00B15DEE"/>
    <w:rsid w:val="00B163DD"/>
    <w:rsid w:val="00B21284"/>
    <w:rsid w:val="00B21C6F"/>
    <w:rsid w:val="00B22471"/>
    <w:rsid w:val="00B22BF6"/>
    <w:rsid w:val="00B238B2"/>
    <w:rsid w:val="00B23B8F"/>
    <w:rsid w:val="00B30A19"/>
    <w:rsid w:val="00B31D15"/>
    <w:rsid w:val="00B32E10"/>
    <w:rsid w:val="00B338FE"/>
    <w:rsid w:val="00B34EDD"/>
    <w:rsid w:val="00B34F1F"/>
    <w:rsid w:val="00B35A10"/>
    <w:rsid w:val="00B36146"/>
    <w:rsid w:val="00B36F91"/>
    <w:rsid w:val="00B418FB"/>
    <w:rsid w:val="00B42BD6"/>
    <w:rsid w:val="00B441B2"/>
    <w:rsid w:val="00B4525A"/>
    <w:rsid w:val="00B457B9"/>
    <w:rsid w:val="00B47158"/>
    <w:rsid w:val="00B4740D"/>
    <w:rsid w:val="00B474D2"/>
    <w:rsid w:val="00B50C20"/>
    <w:rsid w:val="00B51688"/>
    <w:rsid w:val="00B52878"/>
    <w:rsid w:val="00B53B46"/>
    <w:rsid w:val="00B53F20"/>
    <w:rsid w:val="00B549FB"/>
    <w:rsid w:val="00B55F8D"/>
    <w:rsid w:val="00B565F0"/>
    <w:rsid w:val="00B56C23"/>
    <w:rsid w:val="00B60936"/>
    <w:rsid w:val="00B612A7"/>
    <w:rsid w:val="00B64D5D"/>
    <w:rsid w:val="00B67827"/>
    <w:rsid w:val="00B70C54"/>
    <w:rsid w:val="00B70D5D"/>
    <w:rsid w:val="00B71A0D"/>
    <w:rsid w:val="00B733F8"/>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166"/>
    <w:rsid w:val="00BA2245"/>
    <w:rsid w:val="00BA2327"/>
    <w:rsid w:val="00BA4762"/>
    <w:rsid w:val="00BA5610"/>
    <w:rsid w:val="00BA7111"/>
    <w:rsid w:val="00BB30A0"/>
    <w:rsid w:val="00BB3E21"/>
    <w:rsid w:val="00BB4FA0"/>
    <w:rsid w:val="00BB5C6E"/>
    <w:rsid w:val="00BB66AB"/>
    <w:rsid w:val="00BB6794"/>
    <w:rsid w:val="00BB763A"/>
    <w:rsid w:val="00BC0539"/>
    <w:rsid w:val="00BC381E"/>
    <w:rsid w:val="00BC5905"/>
    <w:rsid w:val="00BD080E"/>
    <w:rsid w:val="00BD0E05"/>
    <w:rsid w:val="00BD1D48"/>
    <w:rsid w:val="00BD3856"/>
    <w:rsid w:val="00BD4637"/>
    <w:rsid w:val="00BD6EE2"/>
    <w:rsid w:val="00BD7134"/>
    <w:rsid w:val="00BD768B"/>
    <w:rsid w:val="00BD7C8D"/>
    <w:rsid w:val="00BD7E41"/>
    <w:rsid w:val="00BE0CE3"/>
    <w:rsid w:val="00BE24DC"/>
    <w:rsid w:val="00BE3760"/>
    <w:rsid w:val="00BE3D33"/>
    <w:rsid w:val="00BE70C6"/>
    <w:rsid w:val="00BE7249"/>
    <w:rsid w:val="00BF05EC"/>
    <w:rsid w:val="00BF08C7"/>
    <w:rsid w:val="00BF3753"/>
    <w:rsid w:val="00BF4CF3"/>
    <w:rsid w:val="00BF5EA6"/>
    <w:rsid w:val="00BF5F95"/>
    <w:rsid w:val="00BF7946"/>
    <w:rsid w:val="00C01321"/>
    <w:rsid w:val="00C02E1E"/>
    <w:rsid w:val="00C04806"/>
    <w:rsid w:val="00C0773B"/>
    <w:rsid w:val="00C10B13"/>
    <w:rsid w:val="00C1367D"/>
    <w:rsid w:val="00C13B10"/>
    <w:rsid w:val="00C152D1"/>
    <w:rsid w:val="00C15C06"/>
    <w:rsid w:val="00C15FFF"/>
    <w:rsid w:val="00C1678F"/>
    <w:rsid w:val="00C17DB8"/>
    <w:rsid w:val="00C206F9"/>
    <w:rsid w:val="00C225F7"/>
    <w:rsid w:val="00C26278"/>
    <w:rsid w:val="00C268F9"/>
    <w:rsid w:val="00C26B29"/>
    <w:rsid w:val="00C26DD3"/>
    <w:rsid w:val="00C27767"/>
    <w:rsid w:val="00C301BB"/>
    <w:rsid w:val="00C30515"/>
    <w:rsid w:val="00C30944"/>
    <w:rsid w:val="00C322DF"/>
    <w:rsid w:val="00C332BA"/>
    <w:rsid w:val="00C3571F"/>
    <w:rsid w:val="00C35943"/>
    <w:rsid w:val="00C4101A"/>
    <w:rsid w:val="00C414D9"/>
    <w:rsid w:val="00C41C92"/>
    <w:rsid w:val="00C42A8B"/>
    <w:rsid w:val="00C44269"/>
    <w:rsid w:val="00C44564"/>
    <w:rsid w:val="00C45886"/>
    <w:rsid w:val="00C4606F"/>
    <w:rsid w:val="00C461B0"/>
    <w:rsid w:val="00C505DB"/>
    <w:rsid w:val="00C51907"/>
    <w:rsid w:val="00C52E4B"/>
    <w:rsid w:val="00C54709"/>
    <w:rsid w:val="00C6293F"/>
    <w:rsid w:val="00C6372B"/>
    <w:rsid w:val="00C64ABC"/>
    <w:rsid w:val="00C64D51"/>
    <w:rsid w:val="00C65D46"/>
    <w:rsid w:val="00C661DC"/>
    <w:rsid w:val="00C66C75"/>
    <w:rsid w:val="00C67D3E"/>
    <w:rsid w:val="00C67E8A"/>
    <w:rsid w:val="00C707AB"/>
    <w:rsid w:val="00C71254"/>
    <w:rsid w:val="00C71880"/>
    <w:rsid w:val="00C71CB5"/>
    <w:rsid w:val="00C72F41"/>
    <w:rsid w:val="00C75F63"/>
    <w:rsid w:val="00C76C12"/>
    <w:rsid w:val="00C77DB2"/>
    <w:rsid w:val="00C80586"/>
    <w:rsid w:val="00C83DFF"/>
    <w:rsid w:val="00C8470C"/>
    <w:rsid w:val="00C8578A"/>
    <w:rsid w:val="00C859EC"/>
    <w:rsid w:val="00C86E28"/>
    <w:rsid w:val="00C8781F"/>
    <w:rsid w:val="00C904DA"/>
    <w:rsid w:val="00C90FDA"/>
    <w:rsid w:val="00C921D5"/>
    <w:rsid w:val="00C933B6"/>
    <w:rsid w:val="00C935F3"/>
    <w:rsid w:val="00C938DF"/>
    <w:rsid w:val="00C93A51"/>
    <w:rsid w:val="00C94273"/>
    <w:rsid w:val="00C96DAC"/>
    <w:rsid w:val="00C972F4"/>
    <w:rsid w:val="00C973A2"/>
    <w:rsid w:val="00C97D7D"/>
    <w:rsid w:val="00CA0F1E"/>
    <w:rsid w:val="00CA1203"/>
    <w:rsid w:val="00CA223A"/>
    <w:rsid w:val="00CA414B"/>
    <w:rsid w:val="00CA485B"/>
    <w:rsid w:val="00CA5C12"/>
    <w:rsid w:val="00CA6442"/>
    <w:rsid w:val="00CA6503"/>
    <w:rsid w:val="00CA747B"/>
    <w:rsid w:val="00CA7C63"/>
    <w:rsid w:val="00CB2B02"/>
    <w:rsid w:val="00CB2EF4"/>
    <w:rsid w:val="00CB3993"/>
    <w:rsid w:val="00CB4BEC"/>
    <w:rsid w:val="00CB5009"/>
    <w:rsid w:val="00CB60B3"/>
    <w:rsid w:val="00CB6B26"/>
    <w:rsid w:val="00CB7AC6"/>
    <w:rsid w:val="00CB7B75"/>
    <w:rsid w:val="00CB7FC0"/>
    <w:rsid w:val="00CC069A"/>
    <w:rsid w:val="00CC1407"/>
    <w:rsid w:val="00CC1E44"/>
    <w:rsid w:val="00CC201B"/>
    <w:rsid w:val="00CC3644"/>
    <w:rsid w:val="00CC5FAF"/>
    <w:rsid w:val="00CC7430"/>
    <w:rsid w:val="00CC748D"/>
    <w:rsid w:val="00CD1336"/>
    <w:rsid w:val="00CD2078"/>
    <w:rsid w:val="00CD3D8A"/>
    <w:rsid w:val="00CD6197"/>
    <w:rsid w:val="00CE2717"/>
    <w:rsid w:val="00CE2AC8"/>
    <w:rsid w:val="00CE4BE8"/>
    <w:rsid w:val="00CE4C0F"/>
    <w:rsid w:val="00CE58A3"/>
    <w:rsid w:val="00CE5D73"/>
    <w:rsid w:val="00CE5EBE"/>
    <w:rsid w:val="00CE7C9F"/>
    <w:rsid w:val="00CF3D01"/>
    <w:rsid w:val="00CF452E"/>
    <w:rsid w:val="00CF4D05"/>
    <w:rsid w:val="00CF6704"/>
    <w:rsid w:val="00CF796B"/>
    <w:rsid w:val="00D002C1"/>
    <w:rsid w:val="00D006AE"/>
    <w:rsid w:val="00D007E2"/>
    <w:rsid w:val="00D009D8"/>
    <w:rsid w:val="00D00FC7"/>
    <w:rsid w:val="00D019F7"/>
    <w:rsid w:val="00D029C6"/>
    <w:rsid w:val="00D03B37"/>
    <w:rsid w:val="00D05036"/>
    <w:rsid w:val="00D05B97"/>
    <w:rsid w:val="00D06E61"/>
    <w:rsid w:val="00D07D44"/>
    <w:rsid w:val="00D07E71"/>
    <w:rsid w:val="00D1089E"/>
    <w:rsid w:val="00D111AB"/>
    <w:rsid w:val="00D11BE7"/>
    <w:rsid w:val="00D154C7"/>
    <w:rsid w:val="00D173B2"/>
    <w:rsid w:val="00D22432"/>
    <w:rsid w:val="00D23943"/>
    <w:rsid w:val="00D254CE"/>
    <w:rsid w:val="00D31094"/>
    <w:rsid w:val="00D31A90"/>
    <w:rsid w:val="00D334EA"/>
    <w:rsid w:val="00D34F20"/>
    <w:rsid w:val="00D34F8A"/>
    <w:rsid w:val="00D35B6A"/>
    <w:rsid w:val="00D36881"/>
    <w:rsid w:val="00D36B0B"/>
    <w:rsid w:val="00D40132"/>
    <w:rsid w:val="00D40386"/>
    <w:rsid w:val="00D40C06"/>
    <w:rsid w:val="00D42E78"/>
    <w:rsid w:val="00D43B4E"/>
    <w:rsid w:val="00D4451C"/>
    <w:rsid w:val="00D455A9"/>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1843"/>
    <w:rsid w:val="00D722D9"/>
    <w:rsid w:val="00D73DDD"/>
    <w:rsid w:val="00D7592C"/>
    <w:rsid w:val="00D75D3D"/>
    <w:rsid w:val="00D77019"/>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A66"/>
    <w:rsid w:val="00D97B37"/>
    <w:rsid w:val="00DA27DC"/>
    <w:rsid w:val="00DA2C61"/>
    <w:rsid w:val="00DA3E83"/>
    <w:rsid w:val="00DA51B6"/>
    <w:rsid w:val="00DA579A"/>
    <w:rsid w:val="00DA61EB"/>
    <w:rsid w:val="00DA7D30"/>
    <w:rsid w:val="00DB00B5"/>
    <w:rsid w:val="00DB10E2"/>
    <w:rsid w:val="00DB346A"/>
    <w:rsid w:val="00DB44D3"/>
    <w:rsid w:val="00DB4DC8"/>
    <w:rsid w:val="00DC1EEA"/>
    <w:rsid w:val="00DC57F0"/>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3191"/>
    <w:rsid w:val="00DF444F"/>
    <w:rsid w:val="00DF7C64"/>
    <w:rsid w:val="00DF7D4F"/>
    <w:rsid w:val="00E01618"/>
    <w:rsid w:val="00E02416"/>
    <w:rsid w:val="00E02AD2"/>
    <w:rsid w:val="00E10C0B"/>
    <w:rsid w:val="00E10CE7"/>
    <w:rsid w:val="00E157F6"/>
    <w:rsid w:val="00E16874"/>
    <w:rsid w:val="00E201AA"/>
    <w:rsid w:val="00E207A4"/>
    <w:rsid w:val="00E20878"/>
    <w:rsid w:val="00E21A5C"/>
    <w:rsid w:val="00E23832"/>
    <w:rsid w:val="00E24969"/>
    <w:rsid w:val="00E24E2C"/>
    <w:rsid w:val="00E26B50"/>
    <w:rsid w:val="00E26E69"/>
    <w:rsid w:val="00E27E53"/>
    <w:rsid w:val="00E30202"/>
    <w:rsid w:val="00E30EC9"/>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9BF"/>
    <w:rsid w:val="00E50B34"/>
    <w:rsid w:val="00E52086"/>
    <w:rsid w:val="00E52B83"/>
    <w:rsid w:val="00E52C27"/>
    <w:rsid w:val="00E52EEB"/>
    <w:rsid w:val="00E5622C"/>
    <w:rsid w:val="00E5734F"/>
    <w:rsid w:val="00E60ECE"/>
    <w:rsid w:val="00E6192A"/>
    <w:rsid w:val="00E62212"/>
    <w:rsid w:val="00E62471"/>
    <w:rsid w:val="00E65376"/>
    <w:rsid w:val="00E67006"/>
    <w:rsid w:val="00E673A0"/>
    <w:rsid w:val="00E71A8F"/>
    <w:rsid w:val="00E730BB"/>
    <w:rsid w:val="00E739BF"/>
    <w:rsid w:val="00E75FED"/>
    <w:rsid w:val="00E76491"/>
    <w:rsid w:val="00E76517"/>
    <w:rsid w:val="00E803BB"/>
    <w:rsid w:val="00E81CFA"/>
    <w:rsid w:val="00E837B9"/>
    <w:rsid w:val="00E83AEF"/>
    <w:rsid w:val="00E854F4"/>
    <w:rsid w:val="00E927B8"/>
    <w:rsid w:val="00E93596"/>
    <w:rsid w:val="00E93F52"/>
    <w:rsid w:val="00E979E0"/>
    <w:rsid w:val="00EA1ADA"/>
    <w:rsid w:val="00EA280F"/>
    <w:rsid w:val="00EA2A65"/>
    <w:rsid w:val="00EA31BD"/>
    <w:rsid w:val="00EA4C34"/>
    <w:rsid w:val="00EA4EB6"/>
    <w:rsid w:val="00EA62ED"/>
    <w:rsid w:val="00EB04A4"/>
    <w:rsid w:val="00EB0DA0"/>
    <w:rsid w:val="00EB19D2"/>
    <w:rsid w:val="00EB2856"/>
    <w:rsid w:val="00EB3942"/>
    <w:rsid w:val="00EB4739"/>
    <w:rsid w:val="00EB4A6B"/>
    <w:rsid w:val="00EB6921"/>
    <w:rsid w:val="00EB6C36"/>
    <w:rsid w:val="00EB7B70"/>
    <w:rsid w:val="00EB7D43"/>
    <w:rsid w:val="00EC4901"/>
    <w:rsid w:val="00EC5C2D"/>
    <w:rsid w:val="00EC7397"/>
    <w:rsid w:val="00EC76CC"/>
    <w:rsid w:val="00EC7DB2"/>
    <w:rsid w:val="00ED0591"/>
    <w:rsid w:val="00ED12F4"/>
    <w:rsid w:val="00ED20A7"/>
    <w:rsid w:val="00ED212D"/>
    <w:rsid w:val="00ED2629"/>
    <w:rsid w:val="00ED2884"/>
    <w:rsid w:val="00ED3F72"/>
    <w:rsid w:val="00EE0EA8"/>
    <w:rsid w:val="00EE16DD"/>
    <w:rsid w:val="00EE3129"/>
    <w:rsid w:val="00EE3C2E"/>
    <w:rsid w:val="00EE4022"/>
    <w:rsid w:val="00EE5E29"/>
    <w:rsid w:val="00EE64ED"/>
    <w:rsid w:val="00EE67B9"/>
    <w:rsid w:val="00EE6E87"/>
    <w:rsid w:val="00EE75A4"/>
    <w:rsid w:val="00EF081D"/>
    <w:rsid w:val="00EF461A"/>
    <w:rsid w:val="00EF5A0C"/>
    <w:rsid w:val="00EF5B1A"/>
    <w:rsid w:val="00EF7906"/>
    <w:rsid w:val="00F00C2C"/>
    <w:rsid w:val="00F010F6"/>
    <w:rsid w:val="00F0161A"/>
    <w:rsid w:val="00F031C2"/>
    <w:rsid w:val="00F04B29"/>
    <w:rsid w:val="00F04CE7"/>
    <w:rsid w:val="00F058A1"/>
    <w:rsid w:val="00F05D9B"/>
    <w:rsid w:val="00F07016"/>
    <w:rsid w:val="00F10228"/>
    <w:rsid w:val="00F10EBE"/>
    <w:rsid w:val="00F10F3D"/>
    <w:rsid w:val="00F13329"/>
    <w:rsid w:val="00F15C2B"/>
    <w:rsid w:val="00F17DA6"/>
    <w:rsid w:val="00F2009F"/>
    <w:rsid w:val="00F219DF"/>
    <w:rsid w:val="00F231B0"/>
    <w:rsid w:val="00F23B51"/>
    <w:rsid w:val="00F2427E"/>
    <w:rsid w:val="00F25579"/>
    <w:rsid w:val="00F25923"/>
    <w:rsid w:val="00F26B13"/>
    <w:rsid w:val="00F27B8E"/>
    <w:rsid w:val="00F31C02"/>
    <w:rsid w:val="00F3371E"/>
    <w:rsid w:val="00F33841"/>
    <w:rsid w:val="00F37B40"/>
    <w:rsid w:val="00F4001E"/>
    <w:rsid w:val="00F416F9"/>
    <w:rsid w:val="00F45A17"/>
    <w:rsid w:val="00F4614F"/>
    <w:rsid w:val="00F4732A"/>
    <w:rsid w:val="00F50FE5"/>
    <w:rsid w:val="00F52405"/>
    <w:rsid w:val="00F53968"/>
    <w:rsid w:val="00F5414E"/>
    <w:rsid w:val="00F54AF8"/>
    <w:rsid w:val="00F54C0C"/>
    <w:rsid w:val="00F54F83"/>
    <w:rsid w:val="00F55BE6"/>
    <w:rsid w:val="00F56EA3"/>
    <w:rsid w:val="00F57B1D"/>
    <w:rsid w:val="00F60069"/>
    <w:rsid w:val="00F60646"/>
    <w:rsid w:val="00F62F2D"/>
    <w:rsid w:val="00F63166"/>
    <w:rsid w:val="00F677B5"/>
    <w:rsid w:val="00F67C83"/>
    <w:rsid w:val="00F72BB3"/>
    <w:rsid w:val="00F72F26"/>
    <w:rsid w:val="00F74BE4"/>
    <w:rsid w:val="00F758E6"/>
    <w:rsid w:val="00F77622"/>
    <w:rsid w:val="00F80FDC"/>
    <w:rsid w:val="00F82AC5"/>
    <w:rsid w:val="00F834F0"/>
    <w:rsid w:val="00F8364F"/>
    <w:rsid w:val="00F842D9"/>
    <w:rsid w:val="00F85022"/>
    <w:rsid w:val="00F85508"/>
    <w:rsid w:val="00F90858"/>
    <w:rsid w:val="00F968D2"/>
    <w:rsid w:val="00FA0959"/>
    <w:rsid w:val="00FA22A1"/>
    <w:rsid w:val="00FA2553"/>
    <w:rsid w:val="00FA34F7"/>
    <w:rsid w:val="00FA389F"/>
    <w:rsid w:val="00FA4A73"/>
    <w:rsid w:val="00FA5104"/>
    <w:rsid w:val="00FA5413"/>
    <w:rsid w:val="00FA6069"/>
    <w:rsid w:val="00FA6C75"/>
    <w:rsid w:val="00FA72D7"/>
    <w:rsid w:val="00FA7426"/>
    <w:rsid w:val="00FB30F7"/>
    <w:rsid w:val="00FB4D8F"/>
    <w:rsid w:val="00FB5790"/>
    <w:rsid w:val="00FB6B01"/>
    <w:rsid w:val="00FB6B8D"/>
    <w:rsid w:val="00FB6BF2"/>
    <w:rsid w:val="00FB7025"/>
    <w:rsid w:val="00FC069D"/>
    <w:rsid w:val="00FC0EAE"/>
    <w:rsid w:val="00FC11D1"/>
    <w:rsid w:val="00FC24E0"/>
    <w:rsid w:val="00FC26B1"/>
    <w:rsid w:val="00FC43FF"/>
    <w:rsid w:val="00FC5957"/>
    <w:rsid w:val="00FC726C"/>
    <w:rsid w:val="00FC75E8"/>
    <w:rsid w:val="00FD0614"/>
    <w:rsid w:val="00FD3E49"/>
    <w:rsid w:val="00FD572C"/>
    <w:rsid w:val="00FD6672"/>
    <w:rsid w:val="00FE11E1"/>
    <w:rsid w:val="00FE1279"/>
    <w:rsid w:val="00FE1638"/>
    <w:rsid w:val="00FE34AA"/>
    <w:rsid w:val="00FE38D4"/>
    <w:rsid w:val="00FE6B37"/>
    <w:rsid w:val="00FE77A6"/>
    <w:rsid w:val="00FF2CE6"/>
    <w:rsid w:val="00FF3AF3"/>
    <w:rsid w:val="00FF590A"/>
    <w:rsid w:val="00FF682B"/>
    <w:rsid w:val="00FF7AF8"/>
    <w:rsid w:val="00FF7E13"/>
    <w:rsid w:val="0547515E"/>
    <w:rsid w:val="07275E18"/>
    <w:rsid w:val="08784C9E"/>
    <w:rsid w:val="10A8C79C"/>
    <w:rsid w:val="11CC79F6"/>
    <w:rsid w:val="137CA803"/>
    <w:rsid w:val="1C16DDC1"/>
    <w:rsid w:val="2582E3D7"/>
    <w:rsid w:val="296818E5"/>
    <w:rsid w:val="29A30FEB"/>
    <w:rsid w:val="2D3AB7FB"/>
    <w:rsid w:val="35255319"/>
    <w:rsid w:val="35A6854A"/>
    <w:rsid w:val="485CA36B"/>
    <w:rsid w:val="48A5CD0D"/>
    <w:rsid w:val="4E47E98D"/>
    <w:rsid w:val="4F6E5BDD"/>
    <w:rsid w:val="5304AF5D"/>
    <w:rsid w:val="5B00CC20"/>
    <w:rsid w:val="5F225735"/>
    <w:rsid w:val="60C565BF"/>
    <w:rsid w:val="63FE4954"/>
    <w:rsid w:val="784F7C08"/>
    <w:rsid w:val="7B302150"/>
    <w:rsid w:val="7F5121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F0265"/>
  <w15:docId w15:val="{EDF9A2AA-7E8B-40D0-8E9B-913923DB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FA389F"/>
    <w:rPr>
      <w:sz w:val="16"/>
      <w:szCs w:val="16"/>
    </w:rPr>
  </w:style>
  <w:style w:type="paragraph" w:styleId="CommentText">
    <w:name w:val="annotation text"/>
    <w:basedOn w:val="Normal"/>
    <w:link w:val="CommentTextChar"/>
    <w:unhideWhenUsed/>
    <w:rsid w:val="00FA389F"/>
    <w:pPr>
      <w:spacing w:line="240" w:lineRule="auto"/>
    </w:pPr>
    <w:rPr>
      <w:sz w:val="20"/>
      <w:szCs w:val="20"/>
    </w:rPr>
  </w:style>
  <w:style w:type="character" w:customStyle="1" w:styleId="CommentTextChar">
    <w:name w:val="Comment Text Char"/>
    <w:basedOn w:val="DefaultParagraphFont"/>
    <w:link w:val="CommentText"/>
    <w:rsid w:val="00FA389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FA389F"/>
    <w:rPr>
      <w:b/>
      <w:bCs/>
    </w:rPr>
  </w:style>
  <w:style w:type="character" w:customStyle="1" w:styleId="CommentSubjectChar">
    <w:name w:val="Comment Subject Char"/>
    <w:basedOn w:val="CommentTextChar"/>
    <w:link w:val="CommentSubject"/>
    <w:semiHidden/>
    <w:rsid w:val="00FA389F"/>
    <w:rPr>
      <w:rFonts w:ascii="Calibri" w:eastAsia="Calibri" w:hAnsi="Calibri"/>
      <w:b/>
      <w:bCs/>
      <w:color w:val="000000"/>
    </w:rPr>
  </w:style>
  <w:style w:type="character" w:customStyle="1" w:styleId="normaltextrun">
    <w:name w:val="normaltextrun"/>
    <w:basedOn w:val="DefaultParagraphFont"/>
    <w:rsid w:val="00656598"/>
  </w:style>
  <w:style w:type="character" w:customStyle="1" w:styleId="eop">
    <w:name w:val="eop"/>
    <w:basedOn w:val="DefaultParagraphFont"/>
    <w:rsid w:val="00656598"/>
  </w:style>
  <w:style w:type="character" w:customStyle="1" w:styleId="contentcontrolboundarysink">
    <w:name w:val="contentcontrolboundarysink"/>
    <w:basedOn w:val="DefaultParagraphFont"/>
    <w:rsid w:val="00A53B48"/>
  </w:style>
  <w:style w:type="paragraph" w:customStyle="1" w:styleId="paragraph">
    <w:name w:val="paragraph"/>
    <w:basedOn w:val="Normal"/>
    <w:rsid w:val="00A53B48"/>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99"/>
    <w:locked/>
    <w:rsid w:val="006441B2"/>
    <w:rPr>
      <w:rFonts w:ascii="Calibri" w:eastAsia="Calibri" w:hAnsi="Calibri"/>
      <w:color w:val="000000"/>
      <w:sz w:val="24"/>
      <w:szCs w:val="22"/>
    </w:rPr>
  </w:style>
  <w:style w:type="paragraph" w:styleId="NoSpacing">
    <w:name w:val="No Spacing"/>
    <w:uiPriority w:val="1"/>
    <w:qFormat/>
    <w:rsid w:val="008758B6"/>
    <w:rPr>
      <w:rFonts w:ascii="Calibri" w:eastAsia="Calibri" w:hAnsi="Calibri"/>
      <w:color w:val="000000"/>
      <w:sz w:val="24"/>
      <w:szCs w:val="22"/>
    </w:rPr>
  </w:style>
  <w:style w:type="paragraph" w:styleId="Revision">
    <w:name w:val="Revision"/>
    <w:hidden/>
    <w:uiPriority w:val="99"/>
    <w:semiHidden/>
    <w:rsid w:val="008B03EE"/>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501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83441453">
      <w:bodyDiv w:val="1"/>
      <w:marLeft w:val="0"/>
      <w:marRight w:val="0"/>
      <w:marTop w:val="0"/>
      <w:marBottom w:val="0"/>
      <w:divBdr>
        <w:top w:val="none" w:sz="0" w:space="0" w:color="auto"/>
        <w:left w:val="none" w:sz="0" w:space="0" w:color="auto"/>
        <w:bottom w:val="none" w:sz="0" w:space="0" w:color="auto"/>
        <w:right w:val="none" w:sz="0" w:space="0" w:color="auto"/>
      </w:divBdr>
    </w:div>
    <w:div w:id="259797463">
      <w:bodyDiv w:val="1"/>
      <w:marLeft w:val="0"/>
      <w:marRight w:val="0"/>
      <w:marTop w:val="0"/>
      <w:marBottom w:val="0"/>
      <w:divBdr>
        <w:top w:val="none" w:sz="0" w:space="0" w:color="auto"/>
        <w:left w:val="none" w:sz="0" w:space="0" w:color="auto"/>
        <w:bottom w:val="none" w:sz="0" w:space="0" w:color="auto"/>
        <w:right w:val="none" w:sz="0" w:space="0" w:color="auto"/>
      </w:divBdr>
    </w:div>
    <w:div w:id="288977501">
      <w:bodyDiv w:val="1"/>
      <w:marLeft w:val="0"/>
      <w:marRight w:val="0"/>
      <w:marTop w:val="0"/>
      <w:marBottom w:val="0"/>
      <w:divBdr>
        <w:top w:val="none" w:sz="0" w:space="0" w:color="auto"/>
        <w:left w:val="none" w:sz="0" w:space="0" w:color="auto"/>
        <w:bottom w:val="none" w:sz="0" w:space="0" w:color="auto"/>
        <w:right w:val="none" w:sz="0" w:space="0" w:color="auto"/>
      </w:divBdr>
      <w:divsChild>
        <w:div w:id="2139491315">
          <w:marLeft w:val="0"/>
          <w:marRight w:val="0"/>
          <w:marTop w:val="0"/>
          <w:marBottom w:val="0"/>
          <w:divBdr>
            <w:top w:val="none" w:sz="0" w:space="0" w:color="auto"/>
            <w:left w:val="none" w:sz="0" w:space="0" w:color="auto"/>
            <w:bottom w:val="none" w:sz="0" w:space="0" w:color="auto"/>
            <w:right w:val="none" w:sz="0" w:space="0" w:color="auto"/>
          </w:divBdr>
          <w:divsChild>
            <w:div w:id="502552019">
              <w:marLeft w:val="0"/>
              <w:marRight w:val="0"/>
              <w:marTop w:val="0"/>
              <w:marBottom w:val="0"/>
              <w:divBdr>
                <w:top w:val="none" w:sz="0" w:space="0" w:color="auto"/>
                <w:left w:val="none" w:sz="0" w:space="0" w:color="auto"/>
                <w:bottom w:val="none" w:sz="0" w:space="0" w:color="auto"/>
                <w:right w:val="none" w:sz="0" w:space="0" w:color="auto"/>
              </w:divBdr>
            </w:div>
            <w:div w:id="786200209">
              <w:marLeft w:val="0"/>
              <w:marRight w:val="0"/>
              <w:marTop w:val="0"/>
              <w:marBottom w:val="0"/>
              <w:divBdr>
                <w:top w:val="none" w:sz="0" w:space="0" w:color="auto"/>
                <w:left w:val="none" w:sz="0" w:space="0" w:color="auto"/>
                <w:bottom w:val="none" w:sz="0" w:space="0" w:color="auto"/>
                <w:right w:val="none" w:sz="0" w:space="0" w:color="auto"/>
              </w:divBdr>
            </w:div>
            <w:div w:id="17557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7207">
      <w:bodyDiv w:val="1"/>
      <w:marLeft w:val="0"/>
      <w:marRight w:val="0"/>
      <w:marTop w:val="0"/>
      <w:marBottom w:val="0"/>
      <w:divBdr>
        <w:top w:val="none" w:sz="0" w:space="0" w:color="auto"/>
        <w:left w:val="none" w:sz="0" w:space="0" w:color="auto"/>
        <w:bottom w:val="none" w:sz="0" w:space="0" w:color="auto"/>
        <w:right w:val="none" w:sz="0" w:space="0" w:color="auto"/>
      </w:divBdr>
    </w:div>
    <w:div w:id="401563439">
      <w:bodyDiv w:val="1"/>
      <w:marLeft w:val="0"/>
      <w:marRight w:val="0"/>
      <w:marTop w:val="0"/>
      <w:marBottom w:val="0"/>
      <w:divBdr>
        <w:top w:val="none" w:sz="0" w:space="0" w:color="auto"/>
        <w:left w:val="none" w:sz="0" w:space="0" w:color="auto"/>
        <w:bottom w:val="none" w:sz="0" w:space="0" w:color="auto"/>
        <w:right w:val="none" w:sz="0" w:space="0" w:color="auto"/>
      </w:divBdr>
    </w:div>
    <w:div w:id="404766874">
      <w:bodyDiv w:val="1"/>
      <w:marLeft w:val="0"/>
      <w:marRight w:val="0"/>
      <w:marTop w:val="0"/>
      <w:marBottom w:val="0"/>
      <w:divBdr>
        <w:top w:val="none" w:sz="0" w:space="0" w:color="auto"/>
        <w:left w:val="none" w:sz="0" w:space="0" w:color="auto"/>
        <w:bottom w:val="none" w:sz="0" w:space="0" w:color="auto"/>
        <w:right w:val="none" w:sz="0" w:space="0" w:color="auto"/>
      </w:divBdr>
    </w:div>
    <w:div w:id="406655172">
      <w:bodyDiv w:val="1"/>
      <w:marLeft w:val="0"/>
      <w:marRight w:val="0"/>
      <w:marTop w:val="0"/>
      <w:marBottom w:val="0"/>
      <w:divBdr>
        <w:top w:val="none" w:sz="0" w:space="0" w:color="auto"/>
        <w:left w:val="none" w:sz="0" w:space="0" w:color="auto"/>
        <w:bottom w:val="none" w:sz="0" w:space="0" w:color="auto"/>
        <w:right w:val="none" w:sz="0" w:space="0" w:color="auto"/>
      </w:divBdr>
    </w:div>
    <w:div w:id="416563338">
      <w:bodyDiv w:val="1"/>
      <w:marLeft w:val="0"/>
      <w:marRight w:val="0"/>
      <w:marTop w:val="0"/>
      <w:marBottom w:val="0"/>
      <w:divBdr>
        <w:top w:val="none" w:sz="0" w:space="0" w:color="auto"/>
        <w:left w:val="none" w:sz="0" w:space="0" w:color="auto"/>
        <w:bottom w:val="none" w:sz="0" w:space="0" w:color="auto"/>
        <w:right w:val="none" w:sz="0" w:space="0" w:color="auto"/>
      </w:divBdr>
    </w:div>
    <w:div w:id="504439401">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652760828">
      <w:bodyDiv w:val="1"/>
      <w:marLeft w:val="0"/>
      <w:marRight w:val="0"/>
      <w:marTop w:val="0"/>
      <w:marBottom w:val="0"/>
      <w:divBdr>
        <w:top w:val="none" w:sz="0" w:space="0" w:color="auto"/>
        <w:left w:val="none" w:sz="0" w:space="0" w:color="auto"/>
        <w:bottom w:val="none" w:sz="0" w:space="0" w:color="auto"/>
        <w:right w:val="none" w:sz="0" w:space="0" w:color="auto"/>
      </w:divBdr>
    </w:div>
    <w:div w:id="695816127">
      <w:bodyDiv w:val="1"/>
      <w:marLeft w:val="0"/>
      <w:marRight w:val="0"/>
      <w:marTop w:val="0"/>
      <w:marBottom w:val="0"/>
      <w:divBdr>
        <w:top w:val="none" w:sz="0" w:space="0" w:color="auto"/>
        <w:left w:val="none" w:sz="0" w:space="0" w:color="auto"/>
        <w:bottom w:val="none" w:sz="0" w:space="0" w:color="auto"/>
        <w:right w:val="none" w:sz="0" w:space="0" w:color="auto"/>
      </w:divBdr>
    </w:div>
    <w:div w:id="1025206534">
      <w:bodyDiv w:val="1"/>
      <w:marLeft w:val="0"/>
      <w:marRight w:val="0"/>
      <w:marTop w:val="0"/>
      <w:marBottom w:val="0"/>
      <w:divBdr>
        <w:top w:val="none" w:sz="0" w:space="0" w:color="auto"/>
        <w:left w:val="none" w:sz="0" w:space="0" w:color="auto"/>
        <w:bottom w:val="none" w:sz="0" w:space="0" w:color="auto"/>
        <w:right w:val="none" w:sz="0" w:space="0" w:color="auto"/>
      </w:divBdr>
    </w:div>
    <w:div w:id="1106968888">
      <w:bodyDiv w:val="1"/>
      <w:marLeft w:val="0"/>
      <w:marRight w:val="0"/>
      <w:marTop w:val="0"/>
      <w:marBottom w:val="0"/>
      <w:divBdr>
        <w:top w:val="none" w:sz="0" w:space="0" w:color="auto"/>
        <w:left w:val="none" w:sz="0" w:space="0" w:color="auto"/>
        <w:bottom w:val="none" w:sz="0" w:space="0" w:color="auto"/>
        <w:right w:val="none" w:sz="0" w:space="0" w:color="auto"/>
      </w:divBdr>
    </w:div>
    <w:div w:id="1182165322">
      <w:bodyDiv w:val="1"/>
      <w:marLeft w:val="0"/>
      <w:marRight w:val="0"/>
      <w:marTop w:val="0"/>
      <w:marBottom w:val="0"/>
      <w:divBdr>
        <w:top w:val="none" w:sz="0" w:space="0" w:color="auto"/>
        <w:left w:val="none" w:sz="0" w:space="0" w:color="auto"/>
        <w:bottom w:val="none" w:sz="0" w:space="0" w:color="auto"/>
        <w:right w:val="none" w:sz="0" w:space="0" w:color="auto"/>
      </w:divBdr>
    </w:div>
    <w:div w:id="1273438147">
      <w:bodyDiv w:val="1"/>
      <w:marLeft w:val="0"/>
      <w:marRight w:val="0"/>
      <w:marTop w:val="0"/>
      <w:marBottom w:val="0"/>
      <w:divBdr>
        <w:top w:val="none" w:sz="0" w:space="0" w:color="auto"/>
        <w:left w:val="none" w:sz="0" w:space="0" w:color="auto"/>
        <w:bottom w:val="none" w:sz="0" w:space="0" w:color="auto"/>
        <w:right w:val="none" w:sz="0" w:space="0" w:color="auto"/>
      </w:divBdr>
      <w:divsChild>
        <w:div w:id="1826315862">
          <w:marLeft w:val="0"/>
          <w:marRight w:val="0"/>
          <w:marTop w:val="0"/>
          <w:marBottom w:val="0"/>
          <w:divBdr>
            <w:top w:val="none" w:sz="0" w:space="0" w:color="auto"/>
            <w:left w:val="none" w:sz="0" w:space="0" w:color="auto"/>
            <w:bottom w:val="none" w:sz="0" w:space="0" w:color="auto"/>
            <w:right w:val="none" w:sz="0" w:space="0" w:color="auto"/>
          </w:divBdr>
          <w:divsChild>
            <w:div w:id="19819392">
              <w:marLeft w:val="0"/>
              <w:marRight w:val="0"/>
              <w:marTop w:val="0"/>
              <w:marBottom w:val="0"/>
              <w:divBdr>
                <w:top w:val="none" w:sz="0" w:space="0" w:color="auto"/>
                <w:left w:val="none" w:sz="0" w:space="0" w:color="auto"/>
                <w:bottom w:val="none" w:sz="0" w:space="0" w:color="auto"/>
                <w:right w:val="none" w:sz="0" w:space="0" w:color="auto"/>
              </w:divBdr>
            </w:div>
            <w:div w:id="9591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422794708">
      <w:bodyDiv w:val="1"/>
      <w:marLeft w:val="0"/>
      <w:marRight w:val="0"/>
      <w:marTop w:val="0"/>
      <w:marBottom w:val="0"/>
      <w:divBdr>
        <w:top w:val="none" w:sz="0" w:space="0" w:color="auto"/>
        <w:left w:val="none" w:sz="0" w:space="0" w:color="auto"/>
        <w:bottom w:val="none" w:sz="0" w:space="0" w:color="auto"/>
        <w:right w:val="none" w:sz="0" w:space="0" w:color="auto"/>
      </w:divBdr>
    </w:div>
    <w:div w:id="1447698865">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 w:id="1672874918">
      <w:bodyDiv w:val="1"/>
      <w:marLeft w:val="0"/>
      <w:marRight w:val="0"/>
      <w:marTop w:val="0"/>
      <w:marBottom w:val="0"/>
      <w:divBdr>
        <w:top w:val="none" w:sz="0" w:space="0" w:color="auto"/>
        <w:left w:val="none" w:sz="0" w:space="0" w:color="auto"/>
        <w:bottom w:val="none" w:sz="0" w:space="0" w:color="auto"/>
        <w:right w:val="none" w:sz="0" w:space="0" w:color="auto"/>
      </w:divBdr>
    </w:div>
    <w:div w:id="1691636468">
      <w:bodyDiv w:val="1"/>
      <w:marLeft w:val="0"/>
      <w:marRight w:val="0"/>
      <w:marTop w:val="0"/>
      <w:marBottom w:val="0"/>
      <w:divBdr>
        <w:top w:val="none" w:sz="0" w:space="0" w:color="auto"/>
        <w:left w:val="none" w:sz="0" w:space="0" w:color="auto"/>
        <w:bottom w:val="none" w:sz="0" w:space="0" w:color="auto"/>
        <w:right w:val="none" w:sz="0" w:space="0" w:color="auto"/>
      </w:divBdr>
    </w:div>
    <w:div w:id="1783111047">
      <w:bodyDiv w:val="1"/>
      <w:marLeft w:val="0"/>
      <w:marRight w:val="0"/>
      <w:marTop w:val="0"/>
      <w:marBottom w:val="0"/>
      <w:divBdr>
        <w:top w:val="none" w:sz="0" w:space="0" w:color="auto"/>
        <w:left w:val="none" w:sz="0" w:space="0" w:color="auto"/>
        <w:bottom w:val="none" w:sz="0" w:space="0" w:color="auto"/>
        <w:right w:val="none" w:sz="0" w:space="0" w:color="auto"/>
      </w:divBdr>
    </w:div>
    <w:div w:id="1879858780">
      <w:bodyDiv w:val="1"/>
      <w:marLeft w:val="0"/>
      <w:marRight w:val="0"/>
      <w:marTop w:val="0"/>
      <w:marBottom w:val="0"/>
      <w:divBdr>
        <w:top w:val="none" w:sz="0" w:space="0" w:color="auto"/>
        <w:left w:val="none" w:sz="0" w:space="0" w:color="auto"/>
        <w:bottom w:val="none" w:sz="0" w:space="0" w:color="auto"/>
        <w:right w:val="none" w:sz="0" w:space="0" w:color="auto"/>
      </w:divBdr>
    </w:div>
    <w:div w:id="1894581377">
      <w:bodyDiv w:val="1"/>
      <w:marLeft w:val="0"/>
      <w:marRight w:val="0"/>
      <w:marTop w:val="0"/>
      <w:marBottom w:val="0"/>
      <w:divBdr>
        <w:top w:val="none" w:sz="0" w:space="0" w:color="auto"/>
        <w:left w:val="none" w:sz="0" w:space="0" w:color="auto"/>
        <w:bottom w:val="none" w:sz="0" w:space="0" w:color="auto"/>
        <w:right w:val="none" w:sz="0" w:space="0" w:color="auto"/>
      </w:divBdr>
    </w:div>
    <w:div w:id="2015447775">
      <w:bodyDiv w:val="1"/>
      <w:marLeft w:val="0"/>
      <w:marRight w:val="0"/>
      <w:marTop w:val="0"/>
      <w:marBottom w:val="0"/>
      <w:divBdr>
        <w:top w:val="none" w:sz="0" w:space="0" w:color="auto"/>
        <w:left w:val="none" w:sz="0" w:space="0" w:color="auto"/>
        <w:bottom w:val="none" w:sz="0" w:space="0" w:color="auto"/>
        <w:right w:val="none" w:sz="0" w:space="0" w:color="auto"/>
      </w:divBdr>
    </w:div>
    <w:div w:id="2072998840">
      <w:bodyDiv w:val="1"/>
      <w:marLeft w:val="0"/>
      <w:marRight w:val="0"/>
      <w:marTop w:val="0"/>
      <w:marBottom w:val="0"/>
      <w:divBdr>
        <w:top w:val="none" w:sz="0" w:space="0" w:color="auto"/>
        <w:left w:val="none" w:sz="0" w:space="0" w:color="auto"/>
        <w:bottom w:val="none" w:sz="0" w:space="0" w:color="auto"/>
        <w:right w:val="none" w:sz="0" w:space="0" w:color="auto"/>
      </w:divBdr>
    </w:div>
    <w:div w:id="20968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research/indigenous-science" TargetMode="External"/><Relationship Id="rId18" Type="http://schemas.openxmlformats.org/officeDocument/2006/relationships/hyperlink" Target="https://www.csiro.au/en/career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csiro.au/en/about/Indigenous-engagement/Reconciliation-Action-Plan" TargetMode="External"/><Relationship Id="rId17" Type="http://schemas.openxmlformats.org/officeDocument/2006/relationships/hyperlink" Target="https://www.csiro.au/en/careers/life-at-csiro/Career-developmen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siro.au/en/careers/life-at-csiro/Benefits" TargetMode="External"/><Relationship Id="rId20" Type="http://schemas.openxmlformats.org/officeDocument/2006/relationships/hyperlink" Target="https://www.csiro.au/en/about/policies/child-safe-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siro.au/en/careers/life-at-csiro/Flexible-work"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jobs.csiro.au/" TargetMode="External"/><Relationship Id="rId19" Type="http://schemas.openxmlformats.org/officeDocument/2006/relationships/hyperlink" Target="https://www.csiro.au/en/careers/life-at-csiro/Diversity-inclusion-belong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86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653C"/>
    <w:rsid w:val="00064278"/>
    <w:rsid w:val="001221CB"/>
    <w:rsid w:val="001561B4"/>
    <w:rsid w:val="0019205C"/>
    <w:rsid w:val="001C5F6C"/>
    <w:rsid w:val="00217FA3"/>
    <w:rsid w:val="00295327"/>
    <w:rsid w:val="00327E0A"/>
    <w:rsid w:val="003465C5"/>
    <w:rsid w:val="003974DC"/>
    <w:rsid w:val="003C6F9C"/>
    <w:rsid w:val="003E2C73"/>
    <w:rsid w:val="00414F94"/>
    <w:rsid w:val="00460090"/>
    <w:rsid w:val="004807FF"/>
    <w:rsid w:val="004C1D0E"/>
    <w:rsid w:val="004D5ED2"/>
    <w:rsid w:val="005167C2"/>
    <w:rsid w:val="00523474"/>
    <w:rsid w:val="00545F66"/>
    <w:rsid w:val="005D54A3"/>
    <w:rsid w:val="005F7B93"/>
    <w:rsid w:val="006A60A4"/>
    <w:rsid w:val="007C7613"/>
    <w:rsid w:val="007D04CE"/>
    <w:rsid w:val="007E0DB0"/>
    <w:rsid w:val="0083493E"/>
    <w:rsid w:val="00842149"/>
    <w:rsid w:val="00870194"/>
    <w:rsid w:val="00875004"/>
    <w:rsid w:val="009B7644"/>
    <w:rsid w:val="009E716A"/>
    <w:rsid w:val="00A5262E"/>
    <w:rsid w:val="00B25DCF"/>
    <w:rsid w:val="00B36C21"/>
    <w:rsid w:val="00B572AF"/>
    <w:rsid w:val="00BA2166"/>
    <w:rsid w:val="00BB2D58"/>
    <w:rsid w:val="00CB5009"/>
    <w:rsid w:val="00D40386"/>
    <w:rsid w:val="00D525E0"/>
    <w:rsid w:val="00E458C3"/>
    <w:rsid w:val="00E51523"/>
    <w:rsid w:val="00EA6D03"/>
    <w:rsid w:val="00EF5A0C"/>
    <w:rsid w:val="00FC0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B2032A64817D4DAE41DB854A3C0590" ma:contentTypeVersion="4" ma:contentTypeDescription="Create a new document." ma:contentTypeScope="" ma:versionID="ac9429e2b5fb8bd4bfc566f5ea5e4806">
  <xsd:schema xmlns:xsd="http://www.w3.org/2001/XMLSchema" xmlns:xs="http://www.w3.org/2001/XMLSchema" xmlns:p="http://schemas.microsoft.com/office/2006/metadata/properties" xmlns:ns2="5089c7e1-d7b1-4a81-bb87-5d4f50c27b93" targetNamespace="http://schemas.microsoft.com/office/2006/metadata/properties" ma:root="true" ma:fieldsID="7721f1febb9d9138a83dc4608b26a495" ns2:_="">
    <xsd:import namespace="5089c7e1-d7b1-4a81-bb87-5d4f50c27b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9c7e1-d7b1-4a81-bb87-5d4f50c27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2619A-25F0-4DDA-B060-78BCB07C543D}">
  <ds:schemaRefs>
    <ds:schemaRef ds:uri="http://schemas.microsoft.com/sharepoint/v3/contenttype/forms"/>
  </ds:schemaRefs>
</ds:datastoreItem>
</file>

<file path=customXml/itemProps2.xml><?xml version="1.0" encoding="utf-8"?>
<ds:datastoreItem xmlns:ds="http://schemas.openxmlformats.org/officeDocument/2006/customXml" ds:itemID="{65F12B56-DD0E-4007-8F38-3D1498242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9c7e1-d7b1-4a81-bb87-5d4f50c27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2B892-D7A1-43B9-A6D1-760036CAE4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6</Pages>
  <Words>2436</Words>
  <Characters>13889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Barker, Wade (Organisational Development, St. Lucia)</cp:lastModifiedBy>
  <cp:revision>2</cp:revision>
  <cp:lastPrinted>2012-02-02T19:32:00Z</cp:lastPrinted>
  <dcterms:created xsi:type="dcterms:W3CDTF">2025-10-23T05:52:00Z</dcterms:created>
  <dcterms:modified xsi:type="dcterms:W3CDTF">2025-10-23T05:52:00Z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0x010100F6B2032A64817D4DAE41DB854A3C0590</vt:lpwstr>
  </property>
  <property fmtid="{D5CDD505-2E9C-101B-9397-08002B2CF9AE}" pid="3" name="_dlc_DocIdItemGuid">
    <vt:lpwstr>10aa9309-8011-45d9-86ce-1f5f11f32de8</vt:lpwstr>
  </property>
  <property fmtid="{D5CDD505-2E9C-101B-9397-08002B2CF9AE}" pid="4" name="MediaServiceImageTags">
    <vt:lpwstr/>
  </property>
  <property fmtid="{D5CDD505-2E9C-101B-9397-08002B2CF9AE}" pid="5" name="ClassificationContentMarkingHeaderShapeIds">
    <vt:lpwstr>65434d3a,64fc95ed,7d0b9839</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5a325b9e,2696e0d3,6104d3ee</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2025-10-22T23:50:02Z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efd22cab-5edf-424c-8bec-0506fc59ec7b</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