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6032A0" w14:textId="77777777" w:rsidR="00332C06" w:rsidRPr="00674783" w:rsidRDefault="00CC201B" w:rsidP="00DC63CD">
          <w:pPr>
            <w:pStyle w:val="Heading1"/>
            <w:spacing w:after="0"/>
          </w:pPr>
          <w:r>
            <w:t>Position Details</w:t>
          </w:r>
          <w:bookmarkEnd w:id="0"/>
        </w:p>
        <w:p w14:paraId="7A8316D7" w14:textId="77777777" w:rsidR="006246C0" w:rsidRDefault="00CC201B" w:rsidP="00DC63CD">
          <w:pPr>
            <w:pStyle w:val="Heading2"/>
            <w:spacing w:before="0" w:after="120"/>
          </w:pPr>
          <w:r>
            <w:t>Administrative Services- CSOF</w:t>
          </w:r>
          <w:r w:rsidR="009D7B41">
            <w:t>3</w:t>
          </w:r>
        </w:p>
      </w:sdtContent>
    </w:sdt>
    <w:tbl>
      <w:tblPr>
        <w:tblStyle w:val="TableCSIRO"/>
        <w:tblW w:w="9639" w:type="dxa"/>
        <w:tblInd w:w="0" w:type="dxa"/>
        <w:tblLook w:val="00A0" w:firstRow="1" w:lastRow="0" w:firstColumn="1" w:lastColumn="0" w:noHBand="0" w:noVBand="0"/>
      </w:tblPr>
      <w:tblGrid>
        <w:gridCol w:w="2693"/>
        <w:gridCol w:w="6946"/>
      </w:tblGrid>
      <w:tr w:rsidR="00452FD5" w:rsidRPr="0093721B" w14:paraId="0FF269A0" w14:textId="77777777" w:rsidTr="00DC63C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21021E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731EA08" w14:textId="77777777" w:rsidTr="00DC63CD">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97" w:type="pct"/>
          </w:tcPr>
          <w:p w14:paraId="61CAE182" w14:textId="77777777" w:rsidR="00CC201B" w:rsidRPr="0093721B" w:rsidRDefault="00BB763A" w:rsidP="00D83C52">
            <w:pPr>
              <w:pStyle w:val="TableText"/>
              <w:rPr>
                <w:sz w:val="22"/>
              </w:rPr>
            </w:pPr>
            <w:r w:rsidRPr="0093721B">
              <w:rPr>
                <w:sz w:val="22"/>
              </w:rPr>
              <w:t>Advertised Job Title</w:t>
            </w:r>
          </w:p>
        </w:tc>
        <w:tc>
          <w:tcPr>
            <w:tcW w:w="3603" w:type="pct"/>
          </w:tcPr>
          <w:p w14:paraId="3F3A35E2" w14:textId="6CB7E380" w:rsidR="00CC201B" w:rsidRPr="0093721B" w:rsidRDefault="004D6261"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561C77">
              <w:rPr>
                <w:sz w:val="22"/>
              </w:rPr>
              <w:t>Project Support Centre Officer</w:t>
            </w:r>
          </w:p>
        </w:tc>
      </w:tr>
      <w:tr w:rsidR="00CC201B" w:rsidRPr="0093721B" w14:paraId="5EF407F5" w14:textId="77777777" w:rsidTr="00DC63CD">
        <w:trPr>
          <w:trHeight w:val="337"/>
        </w:trPr>
        <w:tc>
          <w:tcPr>
            <w:cnfStyle w:val="001000000000" w:firstRow="0" w:lastRow="0" w:firstColumn="1" w:lastColumn="0" w:oddVBand="0" w:evenVBand="0" w:oddHBand="0" w:evenHBand="0" w:firstRowFirstColumn="0" w:firstRowLastColumn="0" w:lastRowFirstColumn="0" w:lastRowLastColumn="0"/>
            <w:tcW w:w="1397" w:type="pct"/>
          </w:tcPr>
          <w:p w14:paraId="10EC00F6" w14:textId="77777777" w:rsidR="00CC201B" w:rsidRPr="0093721B" w:rsidRDefault="00BB763A" w:rsidP="00D83C52">
            <w:pPr>
              <w:pStyle w:val="TableText"/>
              <w:rPr>
                <w:sz w:val="22"/>
              </w:rPr>
            </w:pPr>
            <w:r w:rsidRPr="0093721B">
              <w:rPr>
                <w:sz w:val="22"/>
              </w:rPr>
              <w:t>Job Reference</w:t>
            </w:r>
          </w:p>
        </w:tc>
        <w:tc>
          <w:tcPr>
            <w:tcW w:w="3603" w:type="pct"/>
          </w:tcPr>
          <w:p w14:paraId="48ED9EDB" w14:textId="4B79882C" w:rsidR="00CC201B" w:rsidRPr="0093721B" w:rsidRDefault="004D626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95191</w:t>
            </w:r>
          </w:p>
        </w:tc>
      </w:tr>
      <w:tr w:rsidR="002D2BA6" w:rsidRPr="0093721B" w14:paraId="052C8C7B" w14:textId="77777777" w:rsidTr="00DC63C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2E21805" w14:textId="77777777" w:rsidR="002D2BA6" w:rsidRPr="0093721B" w:rsidRDefault="002D2BA6" w:rsidP="002D2BA6">
            <w:pPr>
              <w:pStyle w:val="TableText"/>
              <w:rPr>
                <w:sz w:val="22"/>
              </w:rPr>
            </w:pPr>
            <w:r w:rsidRPr="0093721B">
              <w:rPr>
                <w:sz w:val="22"/>
              </w:rPr>
              <w:t>Tenure</w:t>
            </w:r>
          </w:p>
        </w:tc>
        <w:tc>
          <w:tcPr>
            <w:tcW w:w="3603" w:type="pct"/>
          </w:tcPr>
          <w:p w14:paraId="5E0BC90B" w14:textId="6C329FD9" w:rsidR="002D2BA6" w:rsidRPr="0093721B" w:rsidRDefault="002D2BA6" w:rsidP="002D2BA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Specified Term of</w:t>
            </w:r>
            <w:r w:rsidR="004D6261">
              <w:rPr>
                <w:sz w:val="22"/>
              </w:rPr>
              <w:t xml:space="preserve"> 18 </w:t>
            </w:r>
            <w:r w:rsidR="00991121">
              <w:rPr>
                <w:sz w:val="22"/>
              </w:rPr>
              <w:t xml:space="preserve">months </w:t>
            </w:r>
          </w:p>
        </w:tc>
      </w:tr>
      <w:tr w:rsidR="002D2BA6" w:rsidRPr="0093721B" w14:paraId="0C9CF877" w14:textId="77777777" w:rsidTr="00DC63CD">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9160A3A" w14:textId="77777777" w:rsidR="002D2BA6" w:rsidRPr="0093721B" w:rsidRDefault="002D2BA6" w:rsidP="002D2BA6">
            <w:pPr>
              <w:pStyle w:val="TableText"/>
              <w:rPr>
                <w:sz w:val="22"/>
              </w:rPr>
            </w:pPr>
            <w:r w:rsidRPr="0093721B">
              <w:rPr>
                <w:sz w:val="22"/>
              </w:rPr>
              <w:t>Salary Range</w:t>
            </w:r>
          </w:p>
        </w:tc>
        <w:tc>
          <w:tcPr>
            <w:tcW w:w="3603" w:type="pct"/>
          </w:tcPr>
          <w:p w14:paraId="2C85C5A1" w14:textId="48DCE463" w:rsidR="002D2BA6" w:rsidRDefault="002D2BA6" w:rsidP="002D2BA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4D6261">
              <w:rPr>
                <w:sz w:val="22"/>
              </w:rPr>
              <w:t>68,148</w:t>
            </w:r>
            <w:r w:rsidRPr="0093721B">
              <w:rPr>
                <w:sz w:val="22"/>
              </w:rPr>
              <w:t xml:space="preserve"> </w:t>
            </w:r>
            <w:r>
              <w:rPr>
                <w:sz w:val="22"/>
              </w:rPr>
              <w:t>-</w:t>
            </w:r>
            <w:r w:rsidRPr="0093721B">
              <w:rPr>
                <w:sz w:val="22"/>
              </w:rPr>
              <w:t xml:space="preserve"> AU$</w:t>
            </w:r>
            <w:r w:rsidR="004D6261">
              <w:rPr>
                <w:sz w:val="22"/>
              </w:rPr>
              <w:t>86,733</w:t>
            </w:r>
            <w:r w:rsidRPr="0093721B">
              <w:rPr>
                <w:sz w:val="22"/>
              </w:rPr>
              <w:t xml:space="preserve"> p</w:t>
            </w:r>
            <w:r>
              <w:rPr>
                <w:sz w:val="22"/>
              </w:rPr>
              <w:t>er annum</w:t>
            </w:r>
            <w:r w:rsidRPr="0093721B">
              <w:rPr>
                <w:sz w:val="22"/>
              </w:rPr>
              <w:t xml:space="preserve"> (pro-rata for part-time)</w:t>
            </w:r>
          </w:p>
          <w:p w14:paraId="7D9307BE" w14:textId="22FB8E7A" w:rsidR="002D2BA6" w:rsidRPr="0093721B" w:rsidRDefault="002D2BA6" w:rsidP="002D2BA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4B1944D4" w14:textId="77777777" w:rsidTr="00DC63C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CF4AB31"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603" w:type="pct"/>
          </w:tcPr>
          <w:p w14:paraId="51587F52" w14:textId="22558D82" w:rsidR="00926BE4" w:rsidRPr="0093721B" w:rsidRDefault="004D626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Canberra, Perth, Brisbane,</w:t>
            </w:r>
            <w:r w:rsidR="005548CC">
              <w:rPr>
                <w:sz w:val="22"/>
              </w:rPr>
              <w:t xml:space="preserve"> Adelaide</w:t>
            </w:r>
          </w:p>
        </w:tc>
      </w:tr>
      <w:tr w:rsidR="00926BE4" w:rsidRPr="0093721B" w14:paraId="0064DFE2" w14:textId="77777777" w:rsidTr="00DC63CD">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23726344" w14:textId="77777777" w:rsidR="00926BE4" w:rsidRPr="0093721B" w:rsidRDefault="00926BE4" w:rsidP="00D83C52">
            <w:pPr>
              <w:pStyle w:val="TableText"/>
              <w:rPr>
                <w:sz w:val="22"/>
              </w:rPr>
            </w:pPr>
            <w:r w:rsidRPr="0093721B">
              <w:rPr>
                <w:sz w:val="22"/>
              </w:rPr>
              <w:t>Relocation Assistance</w:t>
            </w:r>
          </w:p>
        </w:tc>
        <w:tc>
          <w:tcPr>
            <w:tcW w:w="3603" w:type="pct"/>
          </w:tcPr>
          <w:p w14:paraId="7656F0E8" w14:textId="52B7388E" w:rsidR="00926BE4" w:rsidRPr="0093721B" w:rsidRDefault="004D626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926BE4" w:rsidRPr="0093721B" w14:paraId="759AE789" w14:textId="77777777" w:rsidTr="00DC63C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8ED8E49" w14:textId="77777777" w:rsidR="00926BE4" w:rsidRPr="0093721B" w:rsidRDefault="00926BE4" w:rsidP="00D83C52">
            <w:pPr>
              <w:pStyle w:val="TableText"/>
              <w:rPr>
                <w:sz w:val="22"/>
              </w:rPr>
            </w:pPr>
            <w:r w:rsidRPr="0093721B">
              <w:rPr>
                <w:sz w:val="22"/>
              </w:rPr>
              <w:t>Applications are open to</w:t>
            </w:r>
          </w:p>
        </w:tc>
        <w:tc>
          <w:tcPr>
            <w:tcW w:w="3603" w:type="pct"/>
          </w:tcPr>
          <w:p w14:paraId="61FE58A0" w14:textId="2FC130A6" w:rsidR="00926BE4" w:rsidRPr="004D6261" w:rsidRDefault="00EA62ED" w:rsidP="004D6261">
            <w:pPr>
              <w:pStyle w:val="TableBullet"/>
              <w:numPr>
                <w:ilvl w:val="0"/>
                <w:numId w:val="31"/>
              </w:numPr>
              <w:spacing w:before="0" w:after="0"/>
              <w:ind w:left="340" w:hanging="357"/>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7FDA39C8" w14:textId="77777777" w:rsidTr="00DC63CD">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52B164CF" w14:textId="77777777" w:rsidR="00C45886" w:rsidRPr="0093721B" w:rsidRDefault="00C45886" w:rsidP="00D83C52">
            <w:pPr>
              <w:pStyle w:val="TableText"/>
              <w:rPr>
                <w:sz w:val="22"/>
              </w:rPr>
            </w:pPr>
            <w:r w:rsidRPr="0093721B">
              <w:rPr>
                <w:sz w:val="22"/>
              </w:rPr>
              <w:t>Position reports to the</w:t>
            </w:r>
          </w:p>
        </w:tc>
        <w:tc>
          <w:tcPr>
            <w:tcW w:w="3603" w:type="pct"/>
          </w:tcPr>
          <w:p w14:paraId="7A7544B8" w14:textId="28D76F21" w:rsidR="00C45886" w:rsidRPr="0093721B" w:rsidRDefault="004D626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Manager Project and revenue Support Centre </w:t>
            </w:r>
          </w:p>
        </w:tc>
      </w:tr>
      <w:tr w:rsidR="00926BE4" w:rsidRPr="0093721B" w14:paraId="10A23EAD" w14:textId="77777777" w:rsidTr="00DC63C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71E7A012" w14:textId="77777777" w:rsidR="00926BE4" w:rsidRPr="0093721B" w:rsidRDefault="00926BE4" w:rsidP="00D83C52">
            <w:pPr>
              <w:pStyle w:val="TableText"/>
              <w:rPr>
                <w:sz w:val="22"/>
              </w:rPr>
            </w:pPr>
            <w:r w:rsidRPr="0093721B">
              <w:rPr>
                <w:sz w:val="22"/>
              </w:rPr>
              <w:t>Client Focus – Internal</w:t>
            </w:r>
          </w:p>
        </w:tc>
        <w:tc>
          <w:tcPr>
            <w:tcW w:w="3603" w:type="pct"/>
          </w:tcPr>
          <w:p w14:paraId="5DF4BA77" w14:textId="54CDF80E" w:rsidR="00926BE4" w:rsidRPr="004D6261" w:rsidRDefault="0087445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100</w:t>
            </w:r>
            <w:r w:rsidR="00F54F83" w:rsidRPr="004D6261">
              <w:rPr>
                <w:sz w:val="22"/>
              </w:rPr>
              <w:t>%</w:t>
            </w:r>
          </w:p>
        </w:tc>
      </w:tr>
      <w:tr w:rsidR="00926BE4" w:rsidRPr="0093721B" w14:paraId="7C7A8A76" w14:textId="77777777" w:rsidTr="00DC63CD">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3B4B255A" w14:textId="77777777" w:rsidR="00926BE4" w:rsidRPr="0093721B" w:rsidRDefault="00926BE4" w:rsidP="00D83C52">
            <w:pPr>
              <w:pStyle w:val="TableText"/>
              <w:rPr>
                <w:sz w:val="22"/>
              </w:rPr>
            </w:pPr>
            <w:r w:rsidRPr="0093721B">
              <w:rPr>
                <w:sz w:val="22"/>
              </w:rPr>
              <w:t>Client Focus – External</w:t>
            </w:r>
          </w:p>
        </w:tc>
        <w:tc>
          <w:tcPr>
            <w:tcW w:w="3603" w:type="pct"/>
          </w:tcPr>
          <w:p w14:paraId="4CE4B181" w14:textId="77777777" w:rsidR="00926BE4" w:rsidRPr="004D6261"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D6261">
              <w:rPr>
                <w:sz w:val="22"/>
              </w:rPr>
              <w:t>0%</w:t>
            </w:r>
          </w:p>
        </w:tc>
      </w:tr>
      <w:tr w:rsidR="00194B1C" w:rsidRPr="0093721B" w14:paraId="644EDDEE" w14:textId="77777777" w:rsidTr="00DC63C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041EC097" w14:textId="77777777" w:rsidR="00194B1C" w:rsidRPr="0093721B" w:rsidRDefault="00C45886" w:rsidP="00D83C52">
            <w:pPr>
              <w:pStyle w:val="TableText"/>
              <w:rPr>
                <w:sz w:val="22"/>
              </w:rPr>
            </w:pPr>
            <w:r w:rsidRPr="0093721B">
              <w:rPr>
                <w:sz w:val="22"/>
              </w:rPr>
              <w:t>Number of Direct Reports</w:t>
            </w:r>
          </w:p>
        </w:tc>
        <w:tc>
          <w:tcPr>
            <w:tcW w:w="3603" w:type="pct"/>
          </w:tcPr>
          <w:p w14:paraId="2ACF0DBD" w14:textId="77777777" w:rsidR="00194B1C" w:rsidRPr="004D626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D6261">
              <w:rPr>
                <w:sz w:val="22"/>
              </w:rPr>
              <w:t>0</w:t>
            </w:r>
          </w:p>
        </w:tc>
      </w:tr>
      <w:tr w:rsidR="00194B1C" w:rsidRPr="0093721B" w14:paraId="4A68129F" w14:textId="77777777" w:rsidTr="00DC63CD">
        <w:trPr>
          <w:trHeight w:val="413"/>
        </w:trPr>
        <w:tc>
          <w:tcPr>
            <w:cnfStyle w:val="001000000000" w:firstRow="0" w:lastRow="0" w:firstColumn="1" w:lastColumn="0" w:oddVBand="0" w:evenVBand="0" w:oddHBand="0" w:evenHBand="0" w:firstRowFirstColumn="0" w:firstRowLastColumn="0" w:lastRowFirstColumn="0" w:lastRowLastColumn="0"/>
            <w:tcW w:w="1397" w:type="pct"/>
          </w:tcPr>
          <w:p w14:paraId="40A4DE3C" w14:textId="77777777" w:rsidR="00194B1C" w:rsidRPr="0093721B" w:rsidRDefault="00C45886" w:rsidP="00D83C52">
            <w:pPr>
              <w:pStyle w:val="TableText"/>
              <w:rPr>
                <w:sz w:val="22"/>
              </w:rPr>
            </w:pPr>
            <w:r w:rsidRPr="0093721B">
              <w:rPr>
                <w:sz w:val="22"/>
              </w:rPr>
              <w:t>Enquire about this job</w:t>
            </w:r>
          </w:p>
        </w:tc>
        <w:tc>
          <w:tcPr>
            <w:tcW w:w="3603" w:type="pct"/>
          </w:tcPr>
          <w:p w14:paraId="0FEE776C" w14:textId="6D5B8775" w:rsidR="00194B1C" w:rsidRPr="004D6261"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D6261">
              <w:rPr>
                <w:sz w:val="22"/>
              </w:rPr>
              <w:t xml:space="preserve">Contact </w:t>
            </w:r>
            <w:r w:rsidR="004D6261">
              <w:rPr>
                <w:sz w:val="22"/>
              </w:rPr>
              <w:t xml:space="preserve">Creswell Joynt </w:t>
            </w:r>
            <w:r w:rsidRPr="004D6261">
              <w:rPr>
                <w:sz w:val="22"/>
              </w:rPr>
              <w:t xml:space="preserve">via email at </w:t>
            </w:r>
            <w:r w:rsidR="004D6261">
              <w:rPr>
                <w:sz w:val="22"/>
              </w:rPr>
              <w:t>creswell.joynt</w:t>
            </w:r>
            <w:r w:rsidRPr="004D6261">
              <w:rPr>
                <w:sz w:val="22"/>
              </w:rPr>
              <w:t xml:space="preserve">@csiro.au </w:t>
            </w:r>
          </w:p>
        </w:tc>
      </w:tr>
      <w:tr w:rsidR="00194B1C" w:rsidRPr="0093721B" w14:paraId="42267058" w14:textId="77777777" w:rsidTr="00DC63C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97" w:type="pct"/>
          </w:tcPr>
          <w:p w14:paraId="159F33EF" w14:textId="77777777" w:rsidR="00194B1C" w:rsidRPr="0093721B" w:rsidRDefault="00C45886" w:rsidP="00D83C52">
            <w:pPr>
              <w:pStyle w:val="TableText"/>
              <w:rPr>
                <w:sz w:val="22"/>
              </w:rPr>
            </w:pPr>
            <w:r w:rsidRPr="0093721B">
              <w:rPr>
                <w:sz w:val="22"/>
              </w:rPr>
              <w:t>How to apply</w:t>
            </w:r>
          </w:p>
        </w:tc>
        <w:tc>
          <w:tcPr>
            <w:tcW w:w="3603" w:type="pct"/>
          </w:tcPr>
          <w:p w14:paraId="179806F5"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3E4FA22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00C47A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0C58A478" w14:textId="77777777" w:rsidR="005D003C" w:rsidRPr="005D003C" w:rsidRDefault="005D003C" w:rsidP="005D003C">
      <w:pPr>
        <w:spacing w:before="240" w:line="240" w:lineRule="auto"/>
        <w:ind w:left="720" w:hanging="720"/>
        <w:rPr>
          <w:rFonts w:cs="Calibri"/>
          <w:b/>
          <w:color w:val="auto"/>
          <w:sz w:val="26"/>
          <w:szCs w:val="26"/>
        </w:rPr>
      </w:pPr>
      <w:r w:rsidRPr="005D003C">
        <w:rPr>
          <w:rFonts w:cs="Calibri"/>
          <w:b/>
          <w:color w:val="auto"/>
          <w:sz w:val="26"/>
          <w:szCs w:val="26"/>
        </w:rPr>
        <w:t>Acknowledgement of Country</w:t>
      </w:r>
    </w:p>
    <w:p w14:paraId="3FAA48C4" w14:textId="77777777" w:rsidR="005D003C" w:rsidRDefault="005D003C" w:rsidP="005D003C">
      <w:pPr>
        <w:widowControl w:val="0"/>
        <w:spacing w:before="240" w:after="0" w:line="240" w:lineRule="auto"/>
        <w:outlineLvl w:val="2"/>
        <w:rPr>
          <w:rFonts w:cs="Calibri"/>
        </w:rPr>
      </w:pPr>
      <w:r w:rsidRPr="005D003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5D003C">
          <w:rPr>
            <w:rFonts w:cs="Calibri"/>
            <w:color w:val="1155CC"/>
            <w:u w:val="single"/>
          </w:rPr>
          <w:t>vision towards reconciliation</w:t>
        </w:r>
      </w:hyperlink>
      <w:r w:rsidRPr="005D003C">
        <w:rPr>
          <w:rFonts w:cs="Calibri"/>
        </w:rPr>
        <w:t>.</w:t>
      </w:r>
    </w:p>
    <w:p w14:paraId="4BF274D5" w14:textId="77777777" w:rsidR="001B78ED" w:rsidRPr="00807670" w:rsidRDefault="001B78ED" w:rsidP="001B78ED">
      <w:pPr>
        <w:rPr>
          <w:b/>
          <w:bCs/>
          <w:sz w:val="26"/>
          <w:szCs w:val="26"/>
        </w:rPr>
      </w:pPr>
      <w:r w:rsidRPr="00807670">
        <w:rPr>
          <w:b/>
          <w:bCs/>
          <w:sz w:val="26"/>
          <w:szCs w:val="26"/>
        </w:rPr>
        <w:t>Child Safety</w:t>
      </w:r>
    </w:p>
    <w:p w14:paraId="7F005CBB" w14:textId="2F78F5CF" w:rsidR="001B78ED" w:rsidRDefault="001B78ED" w:rsidP="001B78ED">
      <w:pPr>
        <w:widowControl w:val="0"/>
        <w:spacing w:before="240" w:after="0" w:line="240" w:lineRule="auto"/>
        <w:outlineLvl w:val="2"/>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5C0E96EB" w14:textId="77777777" w:rsidR="001B78ED" w:rsidRPr="005D003C" w:rsidRDefault="001B78ED" w:rsidP="001B78ED">
      <w:pPr>
        <w:widowControl w:val="0"/>
        <w:spacing w:before="240" w:after="0" w:line="240" w:lineRule="auto"/>
        <w:outlineLvl w:val="2"/>
        <w:rPr>
          <w:rFonts w:cs="Calibri"/>
        </w:rPr>
      </w:pPr>
    </w:p>
    <w:p w14:paraId="57B0B829" w14:textId="77777777" w:rsidR="006246C0" w:rsidRDefault="00B50C20" w:rsidP="00C705D4">
      <w:pPr>
        <w:pStyle w:val="Heading3"/>
        <w:keepNext w:val="0"/>
        <w:keepLines w:val="0"/>
        <w:widowControl w:val="0"/>
        <w:spacing w:before="240" w:after="0"/>
      </w:pPr>
      <w:r>
        <w:t>Role Overview</w:t>
      </w:r>
    </w:p>
    <w:p w14:paraId="483814E9" w14:textId="162CA265" w:rsidR="004D6261" w:rsidRPr="004D6261" w:rsidRDefault="004D6261" w:rsidP="004D6261">
      <w:pPr>
        <w:rPr>
          <w:rFonts w:cs="Calibri"/>
          <w:color w:val="auto"/>
        </w:rPr>
      </w:pPr>
      <w:r w:rsidRPr="004D6261">
        <w:rPr>
          <w:rFonts w:cs="Calibri"/>
          <w:color w:val="auto"/>
        </w:rPr>
        <w:t xml:space="preserve">The purpose of the Project Support Centre Officer is to provide whole of life project, </w:t>
      </w:r>
      <w:r w:rsidR="00BF2F94" w:rsidRPr="004D6261">
        <w:rPr>
          <w:rFonts w:cs="Calibri"/>
          <w:color w:val="auto"/>
        </w:rPr>
        <w:t>contract,</w:t>
      </w:r>
      <w:r w:rsidRPr="004D6261">
        <w:rPr>
          <w:rFonts w:cs="Calibri"/>
          <w:color w:val="auto"/>
        </w:rPr>
        <w:t xml:space="preserve"> and customer management support to CSIRO research projects and to support CSIRO's operational </w:t>
      </w:r>
      <w:r w:rsidRPr="004D6261">
        <w:rPr>
          <w:rFonts w:cs="Calibri"/>
          <w:color w:val="auto"/>
        </w:rPr>
        <w:lastRenderedPageBreak/>
        <w:t xml:space="preserve">transactions.  The responsibilities of this role are split between two main areas: Project Support and Contract Administration (which includes CRM maintenance).  As system and process knowledge custodians we aim to provide a single point of referral and advice to researchers on all aspects of policy and practice related to research delivery.  We will maintain quality data in CSIRO's enterprise systems to support project management, operations, reporting and business analysis at all levels. </w:t>
      </w:r>
    </w:p>
    <w:p w14:paraId="2A870843" w14:textId="77777777" w:rsidR="004D6261" w:rsidRPr="004D6261" w:rsidRDefault="004D6261" w:rsidP="004D6261">
      <w:pPr>
        <w:rPr>
          <w:rFonts w:cs="Calibri"/>
          <w:color w:val="auto"/>
        </w:rPr>
      </w:pPr>
    </w:p>
    <w:p w14:paraId="1954AF1C" w14:textId="77777777" w:rsidR="004D6261" w:rsidRPr="004D6261" w:rsidRDefault="004D6261" w:rsidP="004D6261">
      <w:pPr>
        <w:rPr>
          <w:rFonts w:cs="Calibri"/>
          <w:color w:val="auto"/>
        </w:rPr>
      </w:pPr>
      <w:r w:rsidRPr="004D6261">
        <w:rPr>
          <w:rFonts w:cs="Calibri"/>
          <w:color w:val="auto"/>
        </w:rPr>
        <w:t>As this role touches on several aspects of CSIRO’s business processes, it is essential that the Project Support Centre Officers build and maintain excellent working relationships with various customers, and positively work with other support functions such as Commercial Contracts, Finance community, other Support Centres, and other stakeholders.</w:t>
      </w:r>
    </w:p>
    <w:p w14:paraId="60CE848F" w14:textId="77777777" w:rsidR="004D6261" w:rsidRPr="004D6261" w:rsidRDefault="004D6261" w:rsidP="004D6261">
      <w:pPr>
        <w:rPr>
          <w:rFonts w:cs="Calibri"/>
          <w:color w:val="auto"/>
        </w:rPr>
      </w:pPr>
    </w:p>
    <w:p w14:paraId="069999D4" w14:textId="17E2380E" w:rsidR="004D6261" w:rsidRPr="004D6261" w:rsidRDefault="004D6261" w:rsidP="004D6261">
      <w:pPr>
        <w:rPr>
          <w:rFonts w:cs="Calibri"/>
          <w:color w:val="auto"/>
        </w:rPr>
      </w:pPr>
      <w:r w:rsidRPr="004D6261">
        <w:rPr>
          <w:rFonts w:cs="Calibri"/>
          <w:color w:val="auto"/>
        </w:rPr>
        <w:t xml:space="preserve">Project Support Centre Officers are team members of the Project Support Centre, and are responsible for the maintenance of core project, </w:t>
      </w:r>
      <w:r w:rsidR="00491DD2" w:rsidRPr="004D6261">
        <w:rPr>
          <w:rFonts w:cs="Calibri"/>
          <w:color w:val="auto"/>
        </w:rPr>
        <w:t>contract,</w:t>
      </w:r>
      <w:r w:rsidRPr="004D6261">
        <w:rPr>
          <w:rFonts w:cs="Calibri"/>
          <w:color w:val="auto"/>
        </w:rPr>
        <w:t xml:space="preserve"> and customer data in CSIRO's Enterprise Systems. The work undertaken in the Project Support Centre is central to the organisation and enables: </w:t>
      </w:r>
    </w:p>
    <w:p w14:paraId="4DAF1715" w14:textId="1A2A06B8" w:rsidR="004D6261" w:rsidRPr="004D6261" w:rsidRDefault="004D6261" w:rsidP="004D6261">
      <w:pPr>
        <w:pStyle w:val="ListParagraph"/>
        <w:numPr>
          <w:ilvl w:val="0"/>
          <w:numId w:val="37"/>
        </w:numPr>
        <w:rPr>
          <w:rFonts w:cs="Calibri"/>
          <w:color w:val="auto"/>
        </w:rPr>
      </w:pPr>
      <w:r w:rsidRPr="004D6261">
        <w:rPr>
          <w:rFonts w:cs="Calibri"/>
          <w:color w:val="auto"/>
        </w:rPr>
        <w:t>Documentation and data integrity</w:t>
      </w:r>
    </w:p>
    <w:p w14:paraId="51155BE4" w14:textId="68D21E53" w:rsidR="004D6261" w:rsidRPr="004D6261" w:rsidRDefault="004D6261" w:rsidP="004D6261">
      <w:pPr>
        <w:pStyle w:val="ListParagraph"/>
        <w:numPr>
          <w:ilvl w:val="0"/>
          <w:numId w:val="37"/>
        </w:numPr>
        <w:rPr>
          <w:rFonts w:cs="Calibri"/>
          <w:color w:val="auto"/>
        </w:rPr>
      </w:pPr>
      <w:r w:rsidRPr="004D6261">
        <w:rPr>
          <w:rFonts w:cs="Calibri"/>
          <w:color w:val="auto"/>
        </w:rPr>
        <w:t>Standardised processes</w:t>
      </w:r>
    </w:p>
    <w:p w14:paraId="3B731CCF" w14:textId="2B172495" w:rsidR="004D6261" w:rsidRPr="004D6261" w:rsidRDefault="004D6261" w:rsidP="004D6261">
      <w:pPr>
        <w:pStyle w:val="ListParagraph"/>
        <w:numPr>
          <w:ilvl w:val="0"/>
          <w:numId w:val="37"/>
        </w:numPr>
        <w:rPr>
          <w:rFonts w:cs="Calibri"/>
          <w:color w:val="auto"/>
        </w:rPr>
      </w:pPr>
      <w:r w:rsidRPr="004D6261">
        <w:rPr>
          <w:rFonts w:cs="Calibri"/>
          <w:color w:val="auto"/>
        </w:rPr>
        <w:t>Expert technical capability</w:t>
      </w:r>
    </w:p>
    <w:p w14:paraId="4A250904" w14:textId="086B5D0F" w:rsidR="004D6261" w:rsidRPr="004D6261" w:rsidRDefault="004D6261" w:rsidP="004D6261">
      <w:pPr>
        <w:pStyle w:val="ListParagraph"/>
        <w:numPr>
          <w:ilvl w:val="0"/>
          <w:numId w:val="37"/>
        </w:numPr>
        <w:rPr>
          <w:rFonts w:cs="Calibri"/>
          <w:color w:val="auto"/>
        </w:rPr>
      </w:pPr>
      <w:r w:rsidRPr="004D6261">
        <w:rPr>
          <w:rFonts w:cs="Calibri"/>
          <w:color w:val="auto"/>
        </w:rPr>
        <w:t>Streamlined management of peak workloads</w:t>
      </w:r>
    </w:p>
    <w:p w14:paraId="5C8DD52D" w14:textId="668B26BE" w:rsidR="004D6261" w:rsidRPr="004D6261" w:rsidRDefault="004D6261" w:rsidP="004D6261">
      <w:pPr>
        <w:pStyle w:val="BodyText"/>
        <w:numPr>
          <w:ilvl w:val="0"/>
          <w:numId w:val="37"/>
        </w:numPr>
        <w:rPr>
          <w:rFonts w:cs="Calibri"/>
          <w:color w:val="auto"/>
        </w:rPr>
      </w:pPr>
      <w:r w:rsidRPr="004D6261">
        <w:rPr>
          <w:rFonts w:cs="Calibri"/>
          <w:color w:val="auto"/>
        </w:rPr>
        <w:t>Increased opportunities for creating process efficiencies and building a continuous improvement culture.</w:t>
      </w:r>
    </w:p>
    <w:p w14:paraId="75543DB2" w14:textId="524EEEA0" w:rsidR="00B50C20" w:rsidRPr="00B50C20" w:rsidRDefault="00B50C20" w:rsidP="000F4EB8">
      <w:pPr>
        <w:pStyle w:val="Heading3"/>
      </w:pPr>
      <w:bookmarkStart w:id="1" w:name="_Toc341085720"/>
      <w:r w:rsidRPr="00B50C20">
        <w:t>Duties and Key Result Areas</w:t>
      </w:r>
    </w:p>
    <w:p w14:paraId="2DAFC7AD" w14:textId="77777777" w:rsidR="00FD6A3B" w:rsidRDefault="00FD6A3B" w:rsidP="00FD6A3B">
      <w:pPr>
        <w:pStyle w:val="Heading2"/>
        <w:rPr>
          <w:b/>
          <w:iCs w:val="0"/>
          <w:color w:val="auto"/>
          <w:sz w:val="26"/>
          <w:szCs w:val="26"/>
        </w:rPr>
      </w:pPr>
      <w:r w:rsidRPr="00B50C20">
        <w:rPr>
          <w:b/>
          <w:iCs w:val="0"/>
          <w:color w:val="auto"/>
          <w:sz w:val="26"/>
          <w:szCs w:val="26"/>
        </w:rPr>
        <w:t>Selection Criteria</w:t>
      </w:r>
    </w:p>
    <w:p w14:paraId="02AD80CD" w14:textId="77777777" w:rsidR="004D6261" w:rsidRPr="004D6261" w:rsidRDefault="004D6261" w:rsidP="004D6261">
      <w:pPr>
        <w:rPr>
          <w:rFonts w:cs="Calibri"/>
          <w:color w:val="auto"/>
        </w:rPr>
      </w:pPr>
      <w:r w:rsidRPr="004D6261">
        <w:rPr>
          <w:rFonts w:cs="Calibri"/>
          <w:color w:val="auto"/>
        </w:rPr>
        <w:t>Mandatory for all staff</w:t>
      </w:r>
    </w:p>
    <w:p w14:paraId="5532FB3C" w14:textId="77777777"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Contribute to the efficient processing of tasks using CSIRO's workflow and task management tools, including SAP and Microsoft Dynamics</w:t>
      </w:r>
    </w:p>
    <w:p w14:paraId="1FDD0092" w14:textId="49BFC455"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 xml:space="preserve">Identify, </w:t>
      </w:r>
      <w:r w:rsidR="00BF2F94" w:rsidRPr="004D6261">
        <w:rPr>
          <w:rFonts w:cs="Calibri"/>
          <w:color w:val="auto"/>
        </w:rPr>
        <w:t>query,</w:t>
      </w:r>
      <w:r w:rsidRPr="004D6261">
        <w:rPr>
          <w:rFonts w:cs="Calibri"/>
          <w:color w:val="auto"/>
        </w:rPr>
        <w:t xml:space="preserve"> and resolve potential issues associated with </w:t>
      </w:r>
      <w:r w:rsidR="00BF2F94" w:rsidRPr="004D6261">
        <w:rPr>
          <w:rFonts w:cs="Calibri"/>
          <w:color w:val="auto"/>
        </w:rPr>
        <w:t>requests.</w:t>
      </w:r>
    </w:p>
    <w:p w14:paraId="7C6BAE5D" w14:textId="77777777"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Save and maintain project records and contracts in HP Records Manager whilst following the Records Management Code</w:t>
      </w:r>
    </w:p>
    <w:p w14:paraId="4A0D1102" w14:textId="4E156B36"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 xml:space="preserve">Accurate and efficient data processing of CSIRO’s research contracts in SAP, including contract </w:t>
      </w:r>
      <w:r w:rsidR="00BF2F94" w:rsidRPr="004D6261">
        <w:rPr>
          <w:rFonts w:cs="Calibri"/>
          <w:color w:val="auto"/>
        </w:rPr>
        <w:t>variations.</w:t>
      </w:r>
      <w:r w:rsidRPr="004D6261">
        <w:rPr>
          <w:rFonts w:cs="Calibri"/>
          <w:color w:val="auto"/>
        </w:rPr>
        <w:t xml:space="preserve"> </w:t>
      </w:r>
    </w:p>
    <w:p w14:paraId="725250DE" w14:textId="77777777"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Accurate maintenance of customer records across CSIRO systems</w:t>
      </w:r>
    </w:p>
    <w:p w14:paraId="5AF53801" w14:textId="26BED1A8"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Contribute to a knowledge sharing environment through sharing, creating and improving information across the Finance function</w:t>
      </w:r>
      <w:r w:rsidR="00BF2F94">
        <w:rPr>
          <w:rFonts w:cs="Calibri"/>
          <w:color w:val="auto"/>
        </w:rPr>
        <w:t>.</w:t>
      </w:r>
    </w:p>
    <w:p w14:paraId="0C7252D0" w14:textId="2BF6B922"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 xml:space="preserve">Work proactively as part of an often regionally dispersed team, to carry out administrative tasks and provide personal assistance, under the general direction of senior administrative </w:t>
      </w:r>
      <w:r w:rsidR="00BF2F94" w:rsidRPr="004D6261">
        <w:rPr>
          <w:rFonts w:cs="Calibri"/>
          <w:color w:val="auto"/>
        </w:rPr>
        <w:t>staff.</w:t>
      </w:r>
    </w:p>
    <w:p w14:paraId="18DF9DE0" w14:textId="1FFEBF6B"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 xml:space="preserve">Generate improved solutions in work situations, suggest creative ways to deal with problems and </w:t>
      </w:r>
      <w:r w:rsidR="00BF2F94" w:rsidRPr="004D6261">
        <w:rPr>
          <w:rFonts w:cs="Calibri"/>
          <w:color w:val="auto"/>
        </w:rPr>
        <w:t>opportunities.</w:t>
      </w:r>
    </w:p>
    <w:p w14:paraId="55B86993" w14:textId="41B15A19"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lastRenderedPageBreak/>
        <w:t xml:space="preserve">Adhere to the spirit and practice of CSIRO’s values, Health, Safety and Environment plans, diversity initiatives and Zero Harm </w:t>
      </w:r>
      <w:r w:rsidR="00BF2F94" w:rsidRPr="004D6261">
        <w:rPr>
          <w:rFonts w:cs="Calibri"/>
          <w:color w:val="auto"/>
        </w:rPr>
        <w:t>goals.</w:t>
      </w:r>
    </w:p>
    <w:p w14:paraId="1EB70605" w14:textId="258251BB"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 xml:space="preserve">Flexibility to support other duties as reasonably </w:t>
      </w:r>
      <w:r w:rsidR="00BF2F94" w:rsidRPr="004D6261">
        <w:rPr>
          <w:rFonts w:cs="Calibri"/>
          <w:color w:val="auto"/>
        </w:rPr>
        <w:t>directed.</w:t>
      </w:r>
    </w:p>
    <w:p w14:paraId="6E6EAA95" w14:textId="2C583918" w:rsidR="004D6261" w:rsidRPr="004D6261" w:rsidRDefault="004D6261" w:rsidP="004D6261">
      <w:pPr>
        <w:rPr>
          <w:rFonts w:cs="Calibri"/>
          <w:color w:val="auto"/>
        </w:rPr>
      </w:pPr>
      <w:r w:rsidRPr="004D6261">
        <w:rPr>
          <w:rFonts w:cs="Calibri"/>
          <w:color w:val="auto"/>
        </w:rPr>
        <w:t xml:space="preserve">Selective depending on </w:t>
      </w:r>
      <w:r w:rsidR="00BF2F94" w:rsidRPr="004D6261">
        <w:rPr>
          <w:rFonts w:cs="Calibri"/>
          <w:color w:val="auto"/>
        </w:rPr>
        <w:t>experience.</w:t>
      </w:r>
    </w:p>
    <w:p w14:paraId="2692FBE2" w14:textId="2497B3EB"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 xml:space="preserve">Create and maintain cost and revenue recognition </w:t>
      </w:r>
      <w:r w:rsidR="00BF2F94" w:rsidRPr="004D6261">
        <w:rPr>
          <w:rFonts w:cs="Calibri"/>
          <w:color w:val="auto"/>
        </w:rPr>
        <w:t>plans.</w:t>
      </w:r>
    </w:p>
    <w:p w14:paraId="6FD5DA5A" w14:textId="29AE0832"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 xml:space="preserve">Check and update project leader </w:t>
      </w:r>
      <w:r w:rsidR="00BF2F94" w:rsidRPr="004D6261">
        <w:rPr>
          <w:rFonts w:cs="Calibri"/>
          <w:color w:val="auto"/>
        </w:rPr>
        <w:t>delegation.</w:t>
      </w:r>
    </w:p>
    <w:p w14:paraId="7A2692F2" w14:textId="462243BB"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 xml:space="preserve">Understand and create SAP WBS structures and close WBS elements and </w:t>
      </w:r>
      <w:r w:rsidR="00BF2F94" w:rsidRPr="004D6261">
        <w:rPr>
          <w:rFonts w:cs="Calibri"/>
          <w:color w:val="auto"/>
        </w:rPr>
        <w:t>stages.</w:t>
      </w:r>
    </w:p>
    <w:p w14:paraId="34E04F9E" w14:textId="355ADCB0"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 xml:space="preserve">Create, </w:t>
      </w:r>
      <w:r w:rsidR="00BF2F94" w:rsidRPr="004D6261">
        <w:rPr>
          <w:rFonts w:cs="Calibri"/>
          <w:color w:val="auto"/>
        </w:rPr>
        <w:t>maintain,</w:t>
      </w:r>
      <w:r w:rsidRPr="004D6261">
        <w:rPr>
          <w:rFonts w:cs="Calibri"/>
          <w:color w:val="auto"/>
        </w:rPr>
        <w:t xml:space="preserve"> and release billing </w:t>
      </w:r>
      <w:r w:rsidR="00BF2F94" w:rsidRPr="004D6261">
        <w:rPr>
          <w:rFonts w:cs="Calibri"/>
          <w:color w:val="auto"/>
        </w:rPr>
        <w:t>milestones.</w:t>
      </w:r>
      <w:r w:rsidRPr="004D6261">
        <w:rPr>
          <w:rFonts w:cs="Calibri"/>
          <w:color w:val="auto"/>
        </w:rPr>
        <w:t xml:space="preserve"> </w:t>
      </w:r>
    </w:p>
    <w:p w14:paraId="1C5B2410" w14:textId="100921F4"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 xml:space="preserve">Manage the CRM (Customer Relationship Module) through Microsoft Dynamics. This includes verifying customer and contact </w:t>
      </w:r>
      <w:r w:rsidR="00BF2F94" w:rsidRPr="004D6261">
        <w:rPr>
          <w:rFonts w:cs="Calibri"/>
          <w:color w:val="auto"/>
        </w:rPr>
        <w:t>creations,</w:t>
      </w:r>
      <w:r w:rsidRPr="004D6261">
        <w:rPr>
          <w:rFonts w:cs="Calibri"/>
          <w:color w:val="auto"/>
        </w:rPr>
        <w:t xml:space="preserve"> and the general maintenance of </w:t>
      </w:r>
      <w:r w:rsidR="00BF2F94" w:rsidRPr="004D6261">
        <w:rPr>
          <w:rFonts w:cs="Calibri"/>
          <w:color w:val="auto"/>
        </w:rPr>
        <w:t>CRM.</w:t>
      </w:r>
    </w:p>
    <w:p w14:paraId="6F832E1C" w14:textId="77777777" w:rsidR="004D6261" w:rsidRPr="004D6261" w:rsidRDefault="004D6261" w:rsidP="004D6261">
      <w:pPr>
        <w:numPr>
          <w:ilvl w:val="0"/>
          <w:numId w:val="38"/>
        </w:numPr>
        <w:spacing w:before="0" w:after="0" w:line="240" w:lineRule="auto"/>
        <w:rPr>
          <w:rFonts w:cs="Calibri"/>
          <w:color w:val="auto"/>
        </w:rPr>
      </w:pPr>
      <w:r w:rsidRPr="004D6261">
        <w:rPr>
          <w:rFonts w:cs="Calibri"/>
          <w:color w:val="auto"/>
        </w:rPr>
        <w:t>Record contracts in SAP as per the Contract Administration procedures</w:t>
      </w:r>
    </w:p>
    <w:p w14:paraId="077DDDAA" w14:textId="168CE023" w:rsidR="004D6261" w:rsidRPr="004D6261" w:rsidRDefault="004D6261" w:rsidP="004D6261">
      <w:pPr>
        <w:pStyle w:val="BodyText"/>
        <w:rPr>
          <w:rFonts w:cs="Calibri"/>
          <w:color w:val="auto"/>
        </w:rPr>
      </w:pPr>
      <w:r w:rsidRPr="004D6261">
        <w:rPr>
          <w:rFonts w:cs="Calibri"/>
          <w:color w:val="auto"/>
        </w:rPr>
        <w:t>Create and maintain shopping carts (purchase orders)</w:t>
      </w:r>
    </w:p>
    <w:p w14:paraId="4B8C1522" w14:textId="77777777" w:rsidR="00FD6A3B" w:rsidRPr="00FD6A3B" w:rsidRDefault="00FD6A3B" w:rsidP="00FD6A3B">
      <w:pPr>
        <w:pStyle w:val="Heading4"/>
        <w:rPr>
          <w:color w:val="auto"/>
        </w:rPr>
      </w:pPr>
      <w:r w:rsidRPr="00FD6A3B">
        <w:rPr>
          <w:color w:val="auto"/>
        </w:rPr>
        <w:t>Essential</w:t>
      </w:r>
    </w:p>
    <w:p w14:paraId="581398A9" w14:textId="77777777" w:rsidR="00FD6A3B" w:rsidRDefault="00FD6A3B" w:rsidP="00FD6A3B">
      <w:pPr>
        <w:rPr>
          <w:i/>
          <w:iCs/>
          <w:szCs w:val="24"/>
        </w:rPr>
      </w:pPr>
      <w:r w:rsidRPr="00B50C20">
        <w:rPr>
          <w:i/>
          <w:iCs/>
          <w:szCs w:val="24"/>
        </w:rPr>
        <w:t>Under CSIRO policy only those who meet all essential criteria can be appointed.</w:t>
      </w:r>
    </w:p>
    <w:p w14:paraId="4B5A9E03" w14:textId="77777777" w:rsidR="004D6261" w:rsidRPr="004D6261" w:rsidRDefault="004D6261" w:rsidP="004D6261">
      <w:pPr>
        <w:jc w:val="both"/>
        <w:rPr>
          <w:rFonts w:cs="Calibri"/>
          <w:color w:val="auto"/>
        </w:rPr>
      </w:pPr>
      <w:r w:rsidRPr="004D6261">
        <w:rPr>
          <w:rFonts w:cs="Calibri"/>
          <w:color w:val="auto"/>
        </w:rPr>
        <w:t>Pre-Requisites:</w:t>
      </w:r>
    </w:p>
    <w:p w14:paraId="6E6CC668" w14:textId="77777777" w:rsidR="004D6261" w:rsidRPr="004D6261" w:rsidRDefault="004D6261" w:rsidP="004D6261">
      <w:pPr>
        <w:pStyle w:val="ListParagraph"/>
        <w:numPr>
          <w:ilvl w:val="0"/>
          <w:numId w:val="39"/>
        </w:numPr>
        <w:spacing w:before="0" w:after="60" w:line="240" w:lineRule="auto"/>
        <w:ind w:left="357" w:hanging="357"/>
        <w:contextualSpacing w:val="0"/>
        <w:jc w:val="both"/>
        <w:rPr>
          <w:rFonts w:cs="Calibri"/>
          <w:color w:val="auto"/>
        </w:rPr>
      </w:pPr>
      <w:r w:rsidRPr="004D6261">
        <w:rPr>
          <w:rFonts w:cs="Calibri"/>
          <w:color w:val="auto"/>
        </w:rPr>
        <w:t>Education/Qualifications: A relevant Certificate or tertiary qualification, and/or relevant work experience.</w:t>
      </w:r>
    </w:p>
    <w:p w14:paraId="5E048482" w14:textId="77777777" w:rsidR="004D6261" w:rsidRPr="004D6261" w:rsidRDefault="004D6261" w:rsidP="004D6261">
      <w:pPr>
        <w:pStyle w:val="ListParagraph"/>
        <w:numPr>
          <w:ilvl w:val="0"/>
          <w:numId w:val="39"/>
        </w:numPr>
        <w:spacing w:before="0" w:after="60" w:line="240" w:lineRule="auto"/>
        <w:ind w:left="357" w:hanging="357"/>
        <w:contextualSpacing w:val="0"/>
        <w:jc w:val="both"/>
        <w:rPr>
          <w:rFonts w:cs="Calibri"/>
          <w:color w:val="auto"/>
        </w:rPr>
      </w:pPr>
      <w:r w:rsidRPr="004D6261">
        <w:rPr>
          <w:rFonts w:cs="Calibri"/>
          <w:color w:val="auto"/>
        </w:rPr>
        <w:t>Communication: The ability to clearly convey information and ideas, select the most appropriate method of communication, and establish effective interpersonal relationships with key internal and external stakeholders.</w:t>
      </w:r>
    </w:p>
    <w:p w14:paraId="6E5C4B76" w14:textId="77777777" w:rsidR="004D6261" w:rsidRPr="004D6261" w:rsidRDefault="004D6261" w:rsidP="004D6261">
      <w:pPr>
        <w:pStyle w:val="ListParagraph"/>
        <w:numPr>
          <w:ilvl w:val="0"/>
          <w:numId w:val="39"/>
        </w:numPr>
        <w:spacing w:before="0" w:after="60" w:line="240" w:lineRule="auto"/>
        <w:ind w:left="357" w:hanging="357"/>
        <w:contextualSpacing w:val="0"/>
        <w:jc w:val="both"/>
        <w:rPr>
          <w:rFonts w:cs="Calibri"/>
          <w:color w:val="auto"/>
        </w:rPr>
      </w:pPr>
      <w:r w:rsidRPr="004D6261">
        <w:rPr>
          <w:rFonts w:cs="Calibri"/>
          <w:color w:val="auto"/>
        </w:rPr>
        <w:t>Behaviours: A history of professional and respectful behaviours and attitudes in a collaborative environment.</w:t>
      </w:r>
    </w:p>
    <w:p w14:paraId="65C7DEB5" w14:textId="77777777" w:rsidR="004D6261" w:rsidRPr="004D6261" w:rsidRDefault="004D6261" w:rsidP="004D6261">
      <w:pPr>
        <w:pStyle w:val="ListParagraph"/>
        <w:numPr>
          <w:ilvl w:val="0"/>
          <w:numId w:val="39"/>
        </w:numPr>
        <w:spacing w:before="0" w:after="60" w:line="240" w:lineRule="auto"/>
        <w:ind w:left="357" w:hanging="357"/>
        <w:contextualSpacing w:val="0"/>
        <w:jc w:val="both"/>
        <w:rPr>
          <w:rFonts w:cs="Calibri"/>
          <w:color w:val="auto"/>
        </w:rPr>
      </w:pPr>
      <w:r w:rsidRPr="004D6261">
        <w:rPr>
          <w:rFonts w:cs="Calibri"/>
          <w:color w:val="auto"/>
        </w:rPr>
        <w:t>Adaptability: Demonstrated ability and willingness to change ideas, try different approaches and maintain professionalism and flexibility.</w:t>
      </w:r>
    </w:p>
    <w:p w14:paraId="3FB7B4DF" w14:textId="77777777" w:rsidR="004D6261" w:rsidRPr="004D6261" w:rsidRDefault="004D6261" w:rsidP="004D6261">
      <w:pPr>
        <w:pStyle w:val="ListParagraph"/>
        <w:numPr>
          <w:ilvl w:val="0"/>
          <w:numId w:val="39"/>
        </w:numPr>
        <w:spacing w:before="0" w:after="60" w:line="240" w:lineRule="auto"/>
        <w:ind w:left="357" w:hanging="357"/>
        <w:contextualSpacing w:val="0"/>
        <w:jc w:val="both"/>
        <w:rPr>
          <w:rFonts w:cs="Calibri"/>
          <w:color w:val="auto"/>
        </w:rPr>
      </w:pPr>
      <w:r w:rsidRPr="004D6261">
        <w:rPr>
          <w:rFonts w:cs="Calibri"/>
          <w:color w:val="auto"/>
        </w:rPr>
        <w:t>Problem Solving:  Proven ability to investigate routine problems by identifying and considering the implications of a range of available alternative solutions.</w:t>
      </w:r>
    </w:p>
    <w:p w14:paraId="05A2B72A" w14:textId="77777777" w:rsidR="004D6261" w:rsidRPr="004D6261" w:rsidRDefault="004D6261" w:rsidP="004D6261">
      <w:pPr>
        <w:jc w:val="both"/>
        <w:rPr>
          <w:rFonts w:cs="Calibri"/>
          <w:color w:val="auto"/>
        </w:rPr>
      </w:pPr>
      <w:r w:rsidRPr="004D6261">
        <w:rPr>
          <w:rFonts w:cs="Calibri"/>
          <w:color w:val="auto"/>
        </w:rPr>
        <w:t>Essential Criteria:</w:t>
      </w:r>
    </w:p>
    <w:p w14:paraId="4E598C2A" w14:textId="77777777" w:rsidR="004D6261" w:rsidRPr="004D6261" w:rsidRDefault="004D6261" w:rsidP="004D6261">
      <w:pPr>
        <w:numPr>
          <w:ilvl w:val="0"/>
          <w:numId w:val="40"/>
        </w:numPr>
        <w:tabs>
          <w:tab w:val="clear" w:pos="360"/>
          <w:tab w:val="num" w:pos="6"/>
          <w:tab w:val="num" w:pos="720"/>
        </w:tabs>
        <w:spacing w:before="0" w:after="60" w:line="240" w:lineRule="auto"/>
        <w:ind w:left="318" w:hanging="284"/>
        <w:jc w:val="both"/>
        <w:rPr>
          <w:rFonts w:cs="Calibri"/>
          <w:color w:val="auto"/>
        </w:rPr>
      </w:pPr>
      <w:r w:rsidRPr="004D6261">
        <w:rPr>
          <w:rFonts w:cs="Calibri"/>
          <w:color w:val="auto"/>
        </w:rPr>
        <w:t>Good working knowledge of SAP processes and CSIRO standards and procedures.</w:t>
      </w:r>
    </w:p>
    <w:p w14:paraId="5C631327" w14:textId="77777777" w:rsidR="004D6261" w:rsidRPr="004D6261" w:rsidRDefault="004D6261" w:rsidP="004D6261">
      <w:pPr>
        <w:numPr>
          <w:ilvl w:val="0"/>
          <w:numId w:val="40"/>
        </w:numPr>
        <w:tabs>
          <w:tab w:val="clear" w:pos="360"/>
          <w:tab w:val="num" w:pos="6"/>
          <w:tab w:val="num" w:pos="720"/>
        </w:tabs>
        <w:spacing w:before="0" w:after="60" w:line="240" w:lineRule="auto"/>
        <w:ind w:left="318" w:hanging="284"/>
        <w:jc w:val="both"/>
        <w:rPr>
          <w:rFonts w:cs="Calibri"/>
          <w:color w:val="auto"/>
        </w:rPr>
      </w:pPr>
      <w:r w:rsidRPr="004D6261">
        <w:rPr>
          <w:rFonts w:cs="Calibri"/>
          <w:color w:val="auto"/>
        </w:rPr>
        <w:t>Ability to problem solve where there is ambiguity and complexity; applying pragmatic solutions and informing others to create a learning environment.</w:t>
      </w:r>
    </w:p>
    <w:p w14:paraId="5FE2AE96" w14:textId="77777777" w:rsidR="004D6261" w:rsidRPr="004D6261" w:rsidRDefault="004D6261" w:rsidP="004D6261">
      <w:pPr>
        <w:numPr>
          <w:ilvl w:val="0"/>
          <w:numId w:val="40"/>
        </w:numPr>
        <w:tabs>
          <w:tab w:val="clear" w:pos="360"/>
          <w:tab w:val="num" w:pos="6"/>
          <w:tab w:val="num" w:pos="720"/>
        </w:tabs>
        <w:spacing w:before="0" w:after="60" w:line="240" w:lineRule="auto"/>
        <w:ind w:left="318" w:hanging="284"/>
        <w:jc w:val="both"/>
        <w:rPr>
          <w:rFonts w:cs="Calibri"/>
          <w:color w:val="auto"/>
        </w:rPr>
      </w:pPr>
      <w:r w:rsidRPr="004D6261">
        <w:rPr>
          <w:rFonts w:cs="Calibri"/>
          <w:color w:val="auto"/>
        </w:rPr>
        <w:t>Demonstrated ability to prioritise workloads in order to meet tight deadlines and KPIs.</w:t>
      </w:r>
    </w:p>
    <w:p w14:paraId="16508E28" w14:textId="77777777" w:rsidR="004D6261" w:rsidRPr="004D6261" w:rsidRDefault="004D6261" w:rsidP="004D6261">
      <w:pPr>
        <w:numPr>
          <w:ilvl w:val="0"/>
          <w:numId w:val="40"/>
        </w:numPr>
        <w:tabs>
          <w:tab w:val="clear" w:pos="360"/>
          <w:tab w:val="num" w:pos="6"/>
          <w:tab w:val="num" w:pos="720"/>
        </w:tabs>
        <w:spacing w:before="0" w:after="60" w:line="240" w:lineRule="auto"/>
        <w:ind w:left="318" w:hanging="284"/>
        <w:jc w:val="both"/>
        <w:rPr>
          <w:rFonts w:cs="Calibri"/>
          <w:color w:val="auto"/>
        </w:rPr>
      </w:pPr>
      <w:r w:rsidRPr="004D6261">
        <w:rPr>
          <w:rFonts w:cs="Calibri"/>
          <w:color w:val="auto"/>
        </w:rPr>
        <w:t>Demonstrated experience and commitment to working in a geographically dispersed team, and the ability to build strong and productive working relationships with others to create a proactive, solutions-oriented environment.</w:t>
      </w:r>
    </w:p>
    <w:p w14:paraId="2B6A49F5" w14:textId="77777777" w:rsidR="004D6261" w:rsidRPr="004D6261" w:rsidRDefault="004D6261" w:rsidP="004D6261">
      <w:pPr>
        <w:numPr>
          <w:ilvl w:val="0"/>
          <w:numId w:val="40"/>
        </w:numPr>
        <w:tabs>
          <w:tab w:val="clear" w:pos="360"/>
          <w:tab w:val="num" w:pos="6"/>
          <w:tab w:val="num" w:pos="720"/>
        </w:tabs>
        <w:spacing w:before="0" w:after="60" w:line="240" w:lineRule="auto"/>
        <w:ind w:left="318" w:hanging="284"/>
        <w:jc w:val="both"/>
        <w:rPr>
          <w:rFonts w:cs="Calibri"/>
          <w:color w:val="auto"/>
        </w:rPr>
      </w:pPr>
      <w:r w:rsidRPr="004D6261">
        <w:rPr>
          <w:rFonts w:cs="Calibri"/>
          <w:color w:val="auto"/>
        </w:rPr>
        <w:t>Professional customer service skills.</w:t>
      </w:r>
    </w:p>
    <w:p w14:paraId="27A4030A" w14:textId="77777777" w:rsidR="004D6261" w:rsidRPr="004D6261" w:rsidRDefault="004D6261" w:rsidP="004D6261">
      <w:pPr>
        <w:jc w:val="both"/>
        <w:rPr>
          <w:rFonts w:cs="Calibri"/>
          <w:iCs/>
          <w:color w:val="auto"/>
        </w:rPr>
      </w:pPr>
      <w:r w:rsidRPr="004D6261">
        <w:rPr>
          <w:rFonts w:cs="Calibri"/>
          <w:iCs/>
          <w:color w:val="auto"/>
        </w:rPr>
        <w:t>Desirable Criteria:</w:t>
      </w:r>
    </w:p>
    <w:p w14:paraId="5A15519A" w14:textId="77777777" w:rsidR="004D6261" w:rsidRPr="004D6261" w:rsidRDefault="004D6261" w:rsidP="004D6261">
      <w:pPr>
        <w:numPr>
          <w:ilvl w:val="0"/>
          <w:numId w:val="41"/>
        </w:numPr>
        <w:tabs>
          <w:tab w:val="num" w:pos="363"/>
        </w:tabs>
        <w:spacing w:before="0" w:after="60" w:line="240" w:lineRule="auto"/>
        <w:ind w:left="714" w:hanging="681"/>
        <w:jc w:val="both"/>
        <w:rPr>
          <w:rFonts w:cs="Calibri"/>
          <w:color w:val="auto"/>
        </w:rPr>
      </w:pPr>
      <w:r w:rsidRPr="004D6261">
        <w:rPr>
          <w:rFonts w:cs="Calibri"/>
          <w:color w:val="auto"/>
        </w:rPr>
        <w:t>Previous experience working with Microsoft Dynamics.</w:t>
      </w:r>
    </w:p>
    <w:p w14:paraId="7EE858E8" w14:textId="77777777" w:rsidR="004D6261" w:rsidRPr="004D6261" w:rsidRDefault="004D6261" w:rsidP="004D6261">
      <w:pPr>
        <w:numPr>
          <w:ilvl w:val="0"/>
          <w:numId w:val="41"/>
        </w:numPr>
        <w:tabs>
          <w:tab w:val="num" w:pos="363"/>
        </w:tabs>
        <w:spacing w:before="0" w:after="60" w:line="240" w:lineRule="auto"/>
        <w:ind w:left="714" w:hanging="681"/>
        <w:jc w:val="both"/>
        <w:rPr>
          <w:rFonts w:cs="Calibri"/>
          <w:color w:val="auto"/>
        </w:rPr>
      </w:pPr>
      <w:r w:rsidRPr="004D6261">
        <w:rPr>
          <w:rFonts w:cs="Calibri"/>
          <w:color w:val="auto"/>
        </w:rPr>
        <w:t>Understanding of the stages and life cycle of a project.</w:t>
      </w:r>
    </w:p>
    <w:p w14:paraId="32A7C5ED" w14:textId="77777777" w:rsidR="004D6261" w:rsidRPr="004D6261" w:rsidRDefault="004D6261" w:rsidP="004D6261">
      <w:pPr>
        <w:numPr>
          <w:ilvl w:val="0"/>
          <w:numId w:val="41"/>
        </w:numPr>
        <w:tabs>
          <w:tab w:val="num" w:pos="363"/>
        </w:tabs>
        <w:spacing w:before="0" w:after="60" w:line="240" w:lineRule="auto"/>
        <w:ind w:left="714" w:hanging="681"/>
        <w:jc w:val="both"/>
        <w:rPr>
          <w:rFonts w:cs="Calibri"/>
          <w:color w:val="auto"/>
        </w:rPr>
      </w:pPr>
      <w:r w:rsidRPr="004D6261">
        <w:rPr>
          <w:rFonts w:cs="Calibri"/>
          <w:color w:val="auto"/>
        </w:rPr>
        <w:t>Basic understanding of contract administration.</w:t>
      </w:r>
    </w:p>
    <w:p w14:paraId="3AE70293" w14:textId="77777777" w:rsidR="004D6261" w:rsidRPr="00B50C20" w:rsidRDefault="004D6261" w:rsidP="00FD6A3B">
      <w:pPr>
        <w:rPr>
          <w:i/>
          <w:iCs/>
          <w:szCs w:val="24"/>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92FE844" w14:textId="47C753D7"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2DEE3014"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F7192D" w:rsidRPr="00F7192D">
            <w:rPr>
              <w:szCs w:val="24"/>
            </w:rPr>
            <w:t>Proactively seeks and considers the ideas and opinions of others from within and outside the team to help form decisions, plans or actions.</w:t>
          </w:r>
        </w:p>
        <w:p w14:paraId="25B72BA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9438B" w:rsidRPr="00A9438B">
            <w:rPr>
              <w:szCs w:val="24"/>
            </w:rPr>
            <w:t>Puts forward ideas by presenting factual information supported by data, definitions, examples, illustrations or other aids, which will assist in conveying meaning.</w:t>
          </w:r>
        </w:p>
        <w:p w14:paraId="7F12B54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0BC2530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A9438B" w:rsidRPr="00A9438B">
            <w:rPr>
              <w:szCs w:val="24"/>
            </w:rPr>
            <w:t>Identifies and considers the implications of a range of available alternatives in order to select the most appropriate response to problems of a familiar or recurring nature.</w:t>
          </w:r>
        </w:p>
        <w:p w14:paraId="38F8A171" w14:textId="66078DF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7D6BC7">
            <w:rPr>
              <w:szCs w:val="24"/>
            </w:rPr>
            <w:t>s</w:t>
          </w:r>
          <w:r w:rsidR="00A9438B" w:rsidRPr="00A9438B">
            <w:rPr>
              <w:szCs w:val="24"/>
            </w:rPr>
            <w:t xml:space="preserve"> and makes immediate changes to improve performance (faster, better, lower cost, more efficiently, better quality, improved client satisfaction).</w:t>
          </w:r>
        </w:p>
        <w:p w14:paraId="1B59E4E7" w14:textId="7A46F1CA" w:rsidR="00B50C20" w:rsidRPr="00FD6A3B" w:rsidRDefault="00B50C20" w:rsidP="00FD6A3B">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A9438B" w:rsidRPr="00A9438B">
            <w:rPr>
              <w:bCs/>
              <w:iCs/>
              <w:szCs w:val="24"/>
            </w:rPr>
            <w:t>Willingness to change ideas or perceptions based on new information, contrary evidence or other people's points of view. Prepared to try out different approaches.</w:t>
          </w:r>
        </w:p>
      </w:sdtContent>
    </w:sdt>
    <w:p w14:paraId="62AF435D" w14:textId="77777777" w:rsidR="00E673A0" w:rsidRPr="003044E2" w:rsidRDefault="00E673A0" w:rsidP="00E673A0">
      <w:pPr>
        <w:pStyle w:val="Boxedheading"/>
      </w:pPr>
      <w:r>
        <w:t>Special Requirements</w:t>
      </w:r>
    </w:p>
    <w:p w14:paraId="1CEBF904" w14:textId="77777777" w:rsidR="00AC54D9" w:rsidRDefault="00AC54D9" w:rsidP="00AC54D9">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E4C2FC1" w14:textId="77777777" w:rsidR="003E5564" w:rsidRDefault="003E5564" w:rsidP="00E673A0">
      <w:pPr>
        <w:pStyle w:val="Boxedlistbullet"/>
        <w:numPr>
          <w:ilvl w:val="0"/>
          <w:numId w:val="0"/>
        </w:numPr>
        <w:ind w:left="227"/>
      </w:pPr>
    </w:p>
    <w:p w14:paraId="3050E5E1" w14:textId="77777777" w:rsidR="009C0ECB" w:rsidRPr="004D6261" w:rsidRDefault="009C0ECB" w:rsidP="009C0ECB">
      <w:pPr>
        <w:pStyle w:val="Boxedlistbullet"/>
        <w:spacing w:before="100" w:beforeAutospacing="1" w:after="100" w:afterAutospacing="1"/>
      </w:pPr>
      <w:r w:rsidRPr="004D6261">
        <w:t>The successful candidate will undertake a pre-employment background check. Please note that individuals with criminal records are not automatically deemed ineligible. Each application will be considered on its merits.</w:t>
      </w:r>
    </w:p>
    <w:p w14:paraId="4E470D64" w14:textId="2803D4A3"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572EF17E" w14:textId="51C25CAF" w:rsidR="00EE52A5" w:rsidRPr="00EE52A5" w:rsidRDefault="00EE52A5" w:rsidP="00EE52A5">
      <w:pPr>
        <w:spacing w:after="240"/>
        <w:rPr>
          <w:bCs/>
          <w:szCs w:val="24"/>
          <w:u w:val="single"/>
        </w:rPr>
      </w:pPr>
      <w:r w:rsidRPr="00EE52A5">
        <w:rPr>
          <w:bCs/>
          <w:szCs w:val="24"/>
        </w:rPr>
        <w:t xml:space="preserve">We solve the greatest challenges through innovative science and technology. Visit </w:t>
      </w:r>
      <w:hyperlink r:id="rId16" w:tooltip="CSIRO Website" w:history="1">
        <w:r w:rsidRPr="00EE52A5">
          <w:rPr>
            <w:bCs/>
            <w:color w:val="757579" w:themeColor="accent3"/>
            <w:szCs w:val="24"/>
            <w:u w:val="single"/>
          </w:rPr>
          <w:t>CSIRO Online</w:t>
        </w:r>
      </w:hyperlink>
      <w:r w:rsidRPr="00EE52A5">
        <w:rPr>
          <w:bCs/>
          <w:szCs w:val="24"/>
        </w:rPr>
        <w:t xml:space="preserve"> for more information.</w:t>
      </w:r>
    </w:p>
    <w:p w14:paraId="3EF344B7" w14:textId="77777777" w:rsidR="00EE52A5" w:rsidRPr="00EE52A5" w:rsidRDefault="00EE52A5" w:rsidP="00EE52A5">
      <w:pPr>
        <w:spacing w:before="0" w:after="0" w:line="240" w:lineRule="auto"/>
        <w:textAlignment w:val="baseline"/>
        <w:rPr>
          <w:rFonts w:eastAsia="Times New Roman" w:cs="Calibri"/>
          <w:szCs w:val="24"/>
        </w:rPr>
      </w:pPr>
      <w:r w:rsidRPr="00EE52A5">
        <w:rPr>
          <w:rFonts w:eastAsia="Times New Roman" w:cs="Calibri"/>
          <w:szCs w:val="24"/>
        </w:rPr>
        <w:t>CSIRO is a values-based organisation.  In your application and at interview you will need to demonstrate behaviours aligned to our values of:</w:t>
      </w:r>
    </w:p>
    <w:p w14:paraId="15A0076F" w14:textId="77777777" w:rsidR="00EE52A5" w:rsidRPr="00EE52A5" w:rsidRDefault="00EE52A5" w:rsidP="00EE52A5">
      <w:pPr>
        <w:numPr>
          <w:ilvl w:val="0"/>
          <w:numId w:val="36"/>
        </w:numPr>
        <w:tabs>
          <w:tab w:val="num" w:pos="1276"/>
        </w:tabs>
        <w:spacing w:before="0" w:after="0" w:line="240" w:lineRule="auto"/>
        <w:jc w:val="both"/>
        <w:textAlignment w:val="baseline"/>
        <w:rPr>
          <w:rFonts w:eastAsia="Times New Roman" w:cs="Calibri"/>
          <w:szCs w:val="24"/>
        </w:rPr>
      </w:pPr>
      <w:r w:rsidRPr="00EE52A5">
        <w:rPr>
          <w:rFonts w:eastAsia="Times New Roman" w:cs="Calibri"/>
          <w:szCs w:val="24"/>
        </w:rPr>
        <w:t>People First </w:t>
      </w:r>
    </w:p>
    <w:p w14:paraId="3749F6D4" w14:textId="77777777" w:rsidR="00EE52A5" w:rsidRPr="00EE52A5" w:rsidRDefault="00EE52A5" w:rsidP="00EE52A5">
      <w:pPr>
        <w:numPr>
          <w:ilvl w:val="0"/>
          <w:numId w:val="36"/>
        </w:numPr>
        <w:tabs>
          <w:tab w:val="num" w:pos="1276"/>
        </w:tabs>
        <w:spacing w:before="0" w:after="0" w:line="240" w:lineRule="auto"/>
        <w:jc w:val="both"/>
        <w:textAlignment w:val="baseline"/>
        <w:rPr>
          <w:rFonts w:eastAsia="Times New Roman" w:cs="Calibri"/>
          <w:color w:val="auto"/>
          <w:szCs w:val="24"/>
        </w:rPr>
      </w:pPr>
      <w:r w:rsidRPr="00EE52A5">
        <w:rPr>
          <w:rFonts w:eastAsia="Times New Roman" w:cs="Calibri"/>
          <w:szCs w:val="24"/>
        </w:rPr>
        <w:t>Further Together</w:t>
      </w:r>
    </w:p>
    <w:p w14:paraId="2B8F0420" w14:textId="77777777" w:rsidR="00EE52A5" w:rsidRPr="00EE52A5" w:rsidRDefault="00EE52A5" w:rsidP="00EE52A5">
      <w:pPr>
        <w:numPr>
          <w:ilvl w:val="0"/>
          <w:numId w:val="36"/>
        </w:numPr>
        <w:tabs>
          <w:tab w:val="num" w:pos="1276"/>
        </w:tabs>
        <w:spacing w:before="0" w:after="0" w:line="240" w:lineRule="auto"/>
        <w:jc w:val="both"/>
        <w:textAlignment w:val="baseline"/>
        <w:rPr>
          <w:rFonts w:eastAsia="Times New Roman" w:cs="Calibri"/>
          <w:szCs w:val="24"/>
        </w:rPr>
      </w:pPr>
      <w:r w:rsidRPr="00EE52A5">
        <w:rPr>
          <w:rFonts w:eastAsia="Times New Roman" w:cs="Calibri"/>
          <w:szCs w:val="24"/>
        </w:rPr>
        <w:t>Making it Real</w:t>
      </w:r>
    </w:p>
    <w:p w14:paraId="289E02B0" w14:textId="77777777" w:rsidR="00EE52A5" w:rsidRPr="00EE52A5" w:rsidRDefault="00EE52A5" w:rsidP="00EE52A5">
      <w:pPr>
        <w:numPr>
          <w:ilvl w:val="0"/>
          <w:numId w:val="36"/>
        </w:numPr>
        <w:tabs>
          <w:tab w:val="num" w:pos="1276"/>
        </w:tabs>
        <w:spacing w:before="0" w:after="0" w:line="240" w:lineRule="auto"/>
        <w:jc w:val="both"/>
        <w:textAlignment w:val="baseline"/>
        <w:rPr>
          <w:rFonts w:eastAsia="Times New Roman" w:cs="Calibri"/>
          <w:szCs w:val="24"/>
        </w:rPr>
      </w:pPr>
      <w:r w:rsidRPr="00EE52A5">
        <w:rPr>
          <w:rFonts w:eastAsia="Times New Roman" w:cs="Calibri"/>
          <w:szCs w:val="24"/>
        </w:rPr>
        <w:t>Trusted</w:t>
      </w:r>
    </w:p>
    <w:p w14:paraId="195DD02F" w14:textId="3E297309" w:rsidR="00B50C20" w:rsidRPr="00F51C6C" w:rsidRDefault="00B50C20" w:rsidP="00EE52A5">
      <w:pPr>
        <w:spacing w:after="240"/>
      </w:pPr>
    </w:p>
    <w:sectPr w:rsidR="00B50C20" w:rsidRPr="00F51C6C" w:rsidSect="00DC63CD">
      <w:footerReference w:type="default" r:id="rId17"/>
      <w:headerReference w:type="first" r:id="rId18"/>
      <w:footerReference w:type="first" r:id="rId1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90A9" w14:textId="77777777" w:rsidR="002668C1" w:rsidRDefault="002668C1" w:rsidP="000A377A">
      <w:r>
        <w:separator/>
      </w:r>
    </w:p>
  </w:endnote>
  <w:endnote w:type="continuationSeparator" w:id="0">
    <w:p w14:paraId="41A4DC38" w14:textId="77777777" w:rsidR="002668C1" w:rsidRDefault="002668C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6E04"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37E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87E3" w14:textId="77777777" w:rsidR="002668C1" w:rsidRDefault="002668C1" w:rsidP="000A377A">
      <w:r>
        <w:separator/>
      </w:r>
    </w:p>
  </w:footnote>
  <w:footnote w:type="continuationSeparator" w:id="0">
    <w:p w14:paraId="6A39B632" w14:textId="77777777" w:rsidR="002668C1" w:rsidRDefault="002668C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A62" w14:textId="77777777" w:rsidR="009511DD" w:rsidRPr="00DC63CD" w:rsidRDefault="00ED212D">
    <w:pPr>
      <w:rPr>
        <w:sz w:val="2"/>
        <w:szCs w:val="2"/>
      </w:rPr>
    </w:pPr>
    <w:r w:rsidRPr="00DC63CD">
      <w:rPr>
        <w:noProof/>
        <w:sz w:val="2"/>
        <w:szCs w:val="2"/>
      </w:rPr>
      <w:drawing>
        <wp:anchor distT="0" distB="71755" distL="114300" distR="360045" simplePos="0" relativeHeight="251661824" behindDoc="1" locked="1" layoutInCell="1" allowOverlap="1" wp14:anchorId="2F23B8D9" wp14:editId="08772F68">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87114B5"/>
    <w:multiLevelType w:val="hybridMultilevel"/>
    <w:tmpl w:val="93C2E926"/>
    <w:lvl w:ilvl="0" w:tplc="96329206">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0320794"/>
    <w:multiLevelType w:val="hybridMultilevel"/>
    <w:tmpl w:val="BB982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09F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7608651">
    <w:abstractNumId w:val="9"/>
  </w:num>
  <w:num w:numId="2" w16cid:durableId="1495100656">
    <w:abstractNumId w:val="7"/>
  </w:num>
  <w:num w:numId="3" w16cid:durableId="1898932395">
    <w:abstractNumId w:val="6"/>
  </w:num>
  <w:num w:numId="4" w16cid:durableId="2030259431">
    <w:abstractNumId w:val="5"/>
  </w:num>
  <w:num w:numId="5" w16cid:durableId="2067947325">
    <w:abstractNumId w:val="4"/>
  </w:num>
  <w:num w:numId="6" w16cid:durableId="1617062292">
    <w:abstractNumId w:val="8"/>
  </w:num>
  <w:num w:numId="7" w16cid:durableId="836001662">
    <w:abstractNumId w:val="3"/>
  </w:num>
  <w:num w:numId="8" w16cid:durableId="631180061">
    <w:abstractNumId w:val="2"/>
  </w:num>
  <w:num w:numId="9" w16cid:durableId="2067752408">
    <w:abstractNumId w:val="1"/>
  </w:num>
  <w:num w:numId="10" w16cid:durableId="758452388">
    <w:abstractNumId w:val="0"/>
  </w:num>
  <w:num w:numId="11" w16cid:durableId="1393623050">
    <w:abstractNumId w:val="26"/>
  </w:num>
  <w:num w:numId="12" w16cid:durableId="1295793695">
    <w:abstractNumId w:val="17"/>
  </w:num>
  <w:num w:numId="13" w16cid:durableId="229117920">
    <w:abstractNumId w:val="16"/>
  </w:num>
  <w:num w:numId="14" w16cid:durableId="1816558423">
    <w:abstractNumId w:val="29"/>
  </w:num>
  <w:num w:numId="15" w16cid:durableId="1908228347">
    <w:abstractNumId w:val="32"/>
  </w:num>
  <w:num w:numId="16" w16cid:durableId="974260741">
    <w:abstractNumId w:val="30"/>
  </w:num>
  <w:num w:numId="17" w16cid:durableId="516047178">
    <w:abstractNumId w:val="20"/>
  </w:num>
  <w:num w:numId="18" w16cid:durableId="1720125465">
    <w:abstractNumId w:val="24"/>
  </w:num>
  <w:num w:numId="19" w16cid:durableId="213271597">
    <w:abstractNumId w:val="18"/>
  </w:num>
  <w:num w:numId="20" w16cid:durableId="249045133">
    <w:abstractNumId w:val="14"/>
  </w:num>
  <w:num w:numId="21" w16cid:durableId="1611158151">
    <w:abstractNumId w:val="15"/>
  </w:num>
  <w:num w:numId="22" w16cid:durableId="1664701436">
    <w:abstractNumId w:val="13"/>
  </w:num>
  <w:num w:numId="23" w16cid:durableId="783840217">
    <w:abstractNumId w:val="10"/>
  </w:num>
  <w:num w:numId="24" w16cid:durableId="2028753447">
    <w:abstractNumId w:val="19"/>
  </w:num>
  <w:num w:numId="25" w16cid:durableId="632366701">
    <w:abstractNumId w:val="31"/>
  </w:num>
  <w:num w:numId="26" w16cid:durableId="708647740">
    <w:abstractNumId w:val="23"/>
  </w:num>
  <w:num w:numId="27" w16cid:durableId="207106318">
    <w:abstractNumId w:val="28"/>
  </w:num>
  <w:num w:numId="28" w16cid:durableId="1711568047">
    <w:abstractNumId w:val="27"/>
  </w:num>
  <w:num w:numId="29" w16cid:durableId="712314773">
    <w:abstractNumId w:val="10"/>
  </w:num>
  <w:num w:numId="30" w16cid:durableId="1084960837">
    <w:abstractNumId w:val="27"/>
  </w:num>
  <w:num w:numId="31" w16cid:durableId="80614180">
    <w:abstractNumId w:val="33"/>
  </w:num>
  <w:num w:numId="32" w16cid:durableId="209878036">
    <w:abstractNumId w:val="24"/>
  </w:num>
  <w:num w:numId="33" w16cid:durableId="518738811">
    <w:abstractNumId w:val="24"/>
  </w:num>
  <w:num w:numId="34" w16cid:durableId="264264586">
    <w:abstractNumId w:val="11"/>
    <w:lvlOverride w:ilvl="0">
      <w:startOverride w:val="1"/>
    </w:lvlOverride>
    <w:lvlOverride w:ilvl="1"/>
    <w:lvlOverride w:ilvl="2"/>
    <w:lvlOverride w:ilvl="3"/>
    <w:lvlOverride w:ilvl="4"/>
    <w:lvlOverride w:ilvl="5"/>
    <w:lvlOverride w:ilvl="6"/>
    <w:lvlOverride w:ilvl="7"/>
    <w:lvlOverride w:ilvl="8"/>
  </w:num>
  <w:num w:numId="35" w16cid:durableId="1681540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245586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2937312">
    <w:abstractNumId w:val="12"/>
  </w:num>
  <w:num w:numId="38" w16cid:durableId="1918858396">
    <w:abstractNumId w:val="25"/>
  </w:num>
  <w:num w:numId="39" w16cid:durableId="1182277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186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1743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494"/>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040"/>
    <w:rsid w:val="00062DC4"/>
    <w:rsid w:val="00063D3E"/>
    <w:rsid w:val="00064F11"/>
    <w:rsid w:val="000673D6"/>
    <w:rsid w:val="000701A3"/>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1D6"/>
    <w:rsid w:val="000C5CED"/>
    <w:rsid w:val="000C67C8"/>
    <w:rsid w:val="000C6AC9"/>
    <w:rsid w:val="000D2475"/>
    <w:rsid w:val="000D30EA"/>
    <w:rsid w:val="000D46E7"/>
    <w:rsid w:val="000E0695"/>
    <w:rsid w:val="000E0729"/>
    <w:rsid w:val="000E2D9E"/>
    <w:rsid w:val="000E6BEA"/>
    <w:rsid w:val="000E7B0B"/>
    <w:rsid w:val="000F081F"/>
    <w:rsid w:val="000F0DFF"/>
    <w:rsid w:val="000F0FC8"/>
    <w:rsid w:val="000F3130"/>
    <w:rsid w:val="000F33F4"/>
    <w:rsid w:val="000F4EB8"/>
    <w:rsid w:val="000F500A"/>
    <w:rsid w:val="000F55E1"/>
    <w:rsid w:val="000F62E7"/>
    <w:rsid w:val="000F71B9"/>
    <w:rsid w:val="00102228"/>
    <w:rsid w:val="001046AE"/>
    <w:rsid w:val="00113293"/>
    <w:rsid w:val="00113683"/>
    <w:rsid w:val="001209C7"/>
    <w:rsid w:val="00121F11"/>
    <w:rsid w:val="0012253C"/>
    <w:rsid w:val="00122B28"/>
    <w:rsid w:val="0012309D"/>
    <w:rsid w:val="00123D73"/>
    <w:rsid w:val="001263A4"/>
    <w:rsid w:val="00126B81"/>
    <w:rsid w:val="00127211"/>
    <w:rsid w:val="00127354"/>
    <w:rsid w:val="00127506"/>
    <w:rsid w:val="00130267"/>
    <w:rsid w:val="00130F42"/>
    <w:rsid w:val="00132839"/>
    <w:rsid w:val="00136BE3"/>
    <w:rsid w:val="00144102"/>
    <w:rsid w:val="0014483D"/>
    <w:rsid w:val="00146F26"/>
    <w:rsid w:val="00147DA1"/>
    <w:rsid w:val="001501C7"/>
    <w:rsid w:val="00150377"/>
    <w:rsid w:val="00153230"/>
    <w:rsid w:val="00153958"/>
    <w:rsid w:val="0015417E"/>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02E"/>
    <w:rsid w:val="001836D3"/>
    <w:rsid w:val="00184B11"/>
    <w:rsid w:val="00185AC2"/>
    <w:rsid w:val="001868E0"/>
    <w:rsid w:val="00187D01"/>
    <w:rsid w:val="00190A22"/>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8ED"/>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3AD6"/>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6801"/>
    <w:rsid w:val="002668C1"/>
    <w:rsid w:val="00267DE0"/>
    <w:rsid w:val="00272F19"/>
    <w:rsid w:val="002744AC"/>
    <w:rsid w:val="002752E9"/>
    <w:rsid w:val="00276530"/>
    <w:rsid w:val="002809B7"/>
    <w:rsid w:val="00281466"/>
    <w:rsid w:val="00282F35"/>
    <w:rsid w:val="002832ED"/>
    <w:rsid w:val="002853F3"/>
    <w:rsid w:val="00286D12"/>
    <w:rsid w:val="00286DB6"/>
    <w:rsid w:val="00287BE9"/>
    <w:rsid w:val="00287C22"/>
    <w:rsid w:val="002901AA"/>
    <w:rsid w:val="00291F2E"/>
    <w:rsid w:val="002924C8"/>
    <w:rsid w:val="00292638"/>
    <w:rsid w:val="002932D9"/>
    <w:rsid w:val="00293836"/>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590F"/>
    <w:rsid w:val="002D2BA6"/>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CDA"/>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DF"/>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5D68"/>
    <w:rsid w:val="00457D8D"/>
    <w:rsid w:val="00463AD1"/>
    <w:rsid w:val="00471C6C"/>
    <w:rsid w:val="00474149"/>
    <w:rsid w:val="00475176"/>
    <w:rsid w:val="004831C1"/>
    <w:rsid w:val="0048681F"/>
    <w:rsid w:val="00491DD2"/>
    <w:rsid w:val="004923E1"/>
    <w:rsid w:val="0049442F"/>
    <w:rsid w:val="004968B7"/>
    <w:rsid w:val="004A0776"/>
    <w:rsid w:val="004A0A0C"/>
    <w:rsid w:val="004A17CE"/>
    <w:rsid w:val="004A4879"/>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261"/>
    <w:rsid w:val="004D6B52"/>
    <w:rsid w:val="004E0034"/>
    <w:rsid w:val="004E0997"/>
    <w:rsid w:val="004E2B16"/>
    <w:rsid w:val="004E369B"/>
    <w:rsid w:val="004E43B4"/>
    <w:rsid w:val="004E61C2"/>
    <w:rsid w:val="004E7737"/>
    <w:rsid w:val="004F3AB8"/>
    <w:rsid w:val="004F4CAC"/>
    <w:rsid w:val="004F4FCE"/>
    <w:rsid w:val="004F7E09"/>
    <w:rsid w:val="005021C3"/>
    <w:rsid w:val="00503F57"/>
    <w:rsid w:val="005055C0"/>
    <w:rsid w:val="00514624"/>
    <w:rsid w:val="0051507C"/>
    <w:rsid w:val="0051554D"/>
    <w:rsid w:val="005213AD"/>
    <w:rsid w:val="0052199B"/>
    <w:rsid w:val="005236C1"/>
    <w:rsid w:val="005241D0"/>
    <w:rsid w:val="00530B96"/>
    <w:rsid w:val="0053240A"/>
    <w:rsid w:val="00533E41"/>
    <w:rsid w:val="00534B7C"/>
    <w:rsid w:val="00534E19"/>
    <w:rsid w:val="005371B9"/>
    <w:rsid w:val="005379CE"/>
    <w:rsid w:val="00541E53"/>
    <w:rsid w:val="00542FBC"/>
    <w:rsid w:val="005434FA"/>
    <w:rsid w:val="00543630"/>
    <w:rsid w:val="005442FF"/>
    <w:rsid w:val="00545C15"/>
    <w:rsid w:val="00545FB2"/>
    <w:rsid w:val="0054638A"/>
    <w:rsid w:val="00546725"/>
    <w:rsid w:val="005521E3"/>
    <w:rsid w:val="005548CC"/>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3B91"/>
    <w:rsid w:val="005A42A4"/>
    <w:rsid w:val="005A5659"/>
    <w:rsid w:val="005A5B21"/>
    <w:rsid w:val="005A60D8"/>
    <w:rsid w:val="005A7DB5"/>
    <w:rsid w:val="005B262C"/>
    <w:rsid w:val="005B34C3"/>
    <w:rsid w:val="005B3745"/>
    <w:rsid w:val="005B469B"/>
    <w:rsid w:val="005B5075"/>
    <w:rsid w:val="005B5B69"/>
    <w:rsid w:val="005B7557"/>
    <w:rsid w:val="005C09B0"/>
    <w:rsid w:val="005C14DE"/>
    <w:rsid w:val="005C48D5"/>
    <w:rsid w:val="005C5C27"/>
    <w:rsid w:val="005C5F65"/>
    <w:rsid w:val="005C6D8A"/>
    <w:rsid w:val="005C7D69"/>
    <w:rsid w:val="005C7F9D"/>
    <w:rsid w:val="005D003C"/>
    <w:rsid w:val="005D392F"/>
    <w:rsid w:val="005D52C3"/>
    <w:rsid w:val="005D5DB7"/>
    <w:rsid w:val="005D5F4A"/>
    <w:rsid w:val="005D68E3"/>
    <w:rsid w:val="005D69E8"/>
    <w:rsid w:val="005D7860"/>
    <w:rsid w:val="005E0C1D"/>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77A2"/>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5558"/>
    <w:rsid w:val="0069741D"/>
    <w:rsid w:val="006A0E54"/>
    <w:rsid w:val="006A1113"/>
    <w:rsid w:val="006A2372"/>
    <w:rsid w:val="006A3BEB"/>
    <w:rsid w:val="006A4CB4"/>
    <w:rsid w:val="006A51CE"/>
    <w:rsid w:val="006A6869"/>
    <w:rsid w:val="006A776B"/>
    <w:rsid w:val="006A7C66"/>
    <w:rsid w:val="006B0D0F"/>
    <w:rsid w:val="006B1342"/>
    <w:rsid w:val="006B22C0"/>
    <w:rsid w:val="006B422F"/>
    <w:rsid w:val="006B4DBE"/>
    <w:rsid w:val="006C0704"/>
    <w:rsid w:val="006C1E5C"/>
    <w:rsid w:val="006C2635"/>
    <w:rsid w:val="006C3206"/>
    <w:rsid w:val="006C4ED6"/>
    <w:rsid w:val="006C6169"/>
    <w:rsid w:val="006D17A9"/>
    <w:rsid w:val="006D4802"/>
    <w:rsid w:val="006D49F3"/>
    <w:rsid w:val="006D70E7"/>
    <w:rsid w:val="006E041E"/>
    <w:rsid w:val="006E2DAD"/>
    <w:rsid w:val="006E3198"/>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029"/>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545A"/>
    <w:rsid w:val="007462D2"/>
    <w:rsid w:val="0074768A"/>
    <w:rsid w:val="00747A64"/>
    <w:rsid w:val="0075022D"/>
    <w:rsid w:val="0075315B"/>
    <w:rsid w:val="00756B61"/>
    <w:rsid w:val="007577E1"/>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AF"/>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2EB8"/>
    <w:rsid w:val="007C78AC"/>
    <w:rsid w:val="007D0EDA"/>
    <w:rsid w:val="007D1151"/>
    <w:rsid w:val="007D12BD"/>
    <w:rsid w:val="007D21B7"/>
    <w:rsid w:val="007D2BE3"/>
    <w:rsid w:val="007D5A24"/>
    <w:rsid w:val="007D5A60"/>
    <w:rsid w:val="007D6BC7"/>
    <w:rsid w:val="007E296E"/>
    <w:rsid w:val="007F13F4"/>
    <w:rsid w:val="007F1969"/>
    <w:rsid w:val="007F29D2"/>
    <w:rsid w:val="007F3DFD"/>
    <w:rsid w:val="007F49D5"/>
    <w:rsid w:val="007F6FE1"/>
    <w:rsid w:val="007F72E3"/>
    <w:rsid w:val="007F765D"/>
    <w:rsid w:val="00800E25"/>
    <w:rsid w:val="00802774"/>
    <w:rsid w:val="00803574"/>
    <w:rsid w:val="00803C5C"/>
    <w:rsid w:val="00803FDF"/>
    <w:rsid w:val="0080563E"/>
    <w:rsid w:val="00811896"/>
    <w:rsid w:val="008123A5"/>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4459"/>
    <w:rsid w:val="0087674F"/>
    <w:rsid w:val="00876A84"/>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5A3F"/>
    <w:rsid w:val="008C2262"/>
    <w:rsid w:val="008C3210"/>
    <w:rsid w:val="008C56B7"/>
    <w:rsid w:val="008C5731"/>
    <w:rsid w:val="008C788C"/>
    <w:rsid w:val="008D1863"/>
    <w:rsid w:val="008D19F5"/>
    <w:rsid w:val="008D1EF5"/>
    <w:rsid w:val="008D3CAA"/>
    <w:rsid w:val="008D668E"/>
    <w:rsid w:val="008D6EFF"/>
    <w:rsid w:val="008D6FC3"/>
    <w:rsid w:val="008D765C"/>
    <w:rsid w:val="008E25ED"/>
    <w:rsid w:val="008E614D"/>
    <w:rsid w:val="008E6846"/>
    <w:rsid w:val="008E7CD5"/>
    <w:rsid w:val="008F1264"/>
    <w:rsid w:val="008F36BA"/>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1121"/>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ECB"/>
    <w:rsid w:val="009C1A8A"/>
    <w:rsid w:val="009C4369"/>
    <w:rsid w:val="009C5520"/>
    <w:rsid w:val="009D0DFC"/>
    <w:rsid w:val="009D7766"/>
    <w:rsid w:val="009D7B41"/>
    <w:rsid w:val="009E01F8"/>
    <w:rsid w:val="009E132B"/>
    <w:rsid w:val="009E1D19"/>
    <w:rsid w:val="009E217D"/>
    <w:rsid w:val="009F0EF6"/>
    <w:rsid w:val="009F2CD0"/>
    <w:rsid w:val="009F3167"/>
    <w:rsid w:val="009F685F"/>
    <w:rsid w:val="009F6D23"/>
    <w:rsid w:val="00A04BC9"/>
    <w:rsid w:val="00A052AB"/>
    <w:rsid w:val="00A05E01"/>
    <w:rsid w:val="00A0740C"/>
    <w:rsid w:val="00A10736"/>
    <w:rsid w:val="00A10FDB"/>
    <w:rsid w:val="00A11598"/>
    <w:rsid w:val="00A1458B"/>
    <w:rsid w:val="00A17195"/>
    <w:rsid w:val="00A20F76"/>
    <w:rsid w:val="00A217C2"/>
    <w:rsid w:val="00A21F80"/>
    <w:rsid w:val="00A22BCD"/>
    <w:rsid w:val="00A24587"/>
    <w:rsid w:val="00A2579A"/>
    <w:rsid w:val="00A2586C"/>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6F8"/>
    <w:rsid w:val="00A54DE2"/>
    <w:rsid w:val="00A56085"/>
    <w:rsid w:val="00A566FD"/>
    <w:rsid w:val="00A6127D"/>
    <w:rsid w:val="00A615A5"/>
    <w:rsid w:val="00A62CD9"/>
    <w:rsid w:val="00A63426"/>
    <w:rsid w:val="00A64174"/>
    <w:rsid w:val="00A65BA4"/>
    <w:rsid w:val="00A65C29"/>
    <w:rsid w:val="00A67581"/>
    <w:rsid w:val="00A72034"/>
    <w:rsid w:val="00A72A24"/>
    <w:rsid w:val="00A73798"/>
    <w:rsid w:val="00A73F01"/>
    <w:rsid w:val="00A76539"/>
    <w:rsid w:val="00A7736D"/>
    <w:rsid w:val="00A77512"/>
    <w:rsid w:val="00A80A89"/>
    <w:rsid w:val="00A81B9D"/>
    <w:rsid w:val="00A8272C"/>
    <w:rsid w:val="00A82B11"/>
    <w:rsid w:val="00A82FBB"/>
    <w:rsid w:val="00A862D2"/>
    <w:rsid w:val="00A86D37"/>
    <w:rsid w:val="00A90034"/>
    <w:rsid w:val="00A91A43"/>
    <w:rsid w:val="00A91E51"/>
    <w:rsid w:val="00A91EB8"/>
    <w:rsid w:val="00A9388F"/>
    <w:rsid w:val="00A9438B"/>
    <w:rsid w:val="00A96E38"/>
    <w:rsid w:val="00A97373"/>
    <w:rsid w:val="00AA05E2"/>
    <w:rsid w:val="00AA31C4"/>
    <w:rsid w:val="00AA624B"/>
    <w:rsid w:val="00AB05E4"/>
    <w:rsid w:val="00AB0982"/>
    <w:rsid w:val="00AB11EF"/>
    <w:rsid w:val="00AB2CA5"/>
    <w:rsid w:val="00AB5AB2"/>
    <w:rsid w:val="00AB5C46"/>
    <w:rsid w:val="00AB6542"/>
    <w:rsid w:val="00AB7207"/>
    <w:rsid w:val="00AC323C"/>
    <w:rsid w:val="00AC3EED"/>
    <w:rsid w:val="00AC4708"/>
    <w:rsid w:val="00AC54D9"/>
    <w:rsid w:val="00AC6E5E"/>
    <w:rsid w:val="00AC7857"/>
    <w:rsid w:val="00AC7E2D"/>
    <w:rsid w:val="00AD038B"/>
    <w:rsid w:val="00AD2C68"/>
    <w:rsid w:val="00AD38F3"/>
    <w:rsid w:val="00AD3B98"/>
    <w:rsid w:val="00AD5CAE"/>
    <w:rsid w:val="00AD6B50"/>
    <w:rsid w:val="00AD757D"/>
    <w:rsid w:val="00AE40AA"/>
    <w:rsid w:val="00AE6D7C"/>
    <w:rsid w:val="00AE783B"/>
    <w:rsid w:val="00AF10C0"/>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128"/>
    <w:rsid w:val="00B163DD"/>
    <w:rsid w:val="00B21284"/>
    <w:rsid w:val="00B21C6F"/>
    <w:rsid w:val="00B22471"/>
    <w:rsid w:val="00B22BF6"/>
    <w:rsid w:val="00B238B2"/>
    <w:rsid w:val="00B23B8F"/>
    <w:rsid w:val="00B25740"/>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2BD1"/>
    <w:rsid w:val="00B740B2"/>
    <w:rsid w:val="00B74227"/>
    <w:rsid w:val="00B75066"/>
    <w:rsid w:val="00B757C7"/>
    <w:rsid w:val="00B75FFC"/>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C68E4"/>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2F94"/>
    <w:rsid w:val="00BF4A5F"/>
    <w:rsid w:val="00BF4CF3"/>
    <w:rsid w:val="00BF5EA6"/>
    <w:rsid w:val="00BF5F95"/>
    <w:rsid w:val="00BF7946"/>
    <w:rsid w:val="00C01321"/>
    <w:rsid w:val="00C019ED"/>
    <w:rsid w:val="00C02E1E"/>
    <w:rsid w:val="00C04806"/>
    <w:rsid w:val="00C10B13"/>
    <w:rsid w:val="00C13B10"/>
    <w:rsid w:val="00C152D1"/>
    <w:rsid w:val="00C15C06"/>
    <w:rsid w:val="00C15FFF"/>
    <w:rsid w:val="00C1678F"/>
    <w:rsid w:val="00C17DB8"/>
    <w:rsid w:val="00C206F9"/>
    <w:rsid w:val="00C225F7"/>
    <w:rsid w:val="00C22EEB"/>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5E3C"/>
    <w:rsid w:val="00C661DC"/>
    <w:rsid w:val="00C67E8A"/>
    <w:rsid w:val="00C705D4"/>
    <w:rsid w:val="00C71880"/>
    <w:rsid w:val="00C71CB5"/>
    <w:rsid w:val="00C72F41"/>
    <w:rsid w:val="00C76C12"/>
    <w:rsid w:val="00C77DB2"/>
    <w:rsid w:val="00C80586"/>
    <w:rsid w:val="00C81B26"/>
    <w:rsid w:val="00C83DFF"/>
    <w:rsid w:val="00C8578A"/>
    <w:rsid w:val="00C859EC"/>
    <w:rsid w:val="00C86E28"/>
    <w:rsid w:val="00C870D6"/>
    <w:rsid w:val="00C904DA"/>
    <w:rsid w:val="00C90FDA"/>
    <w:rsid w:val="00C921D5"/>
    <w:rsid w:val="00C935F3"/>
    <w:rsid w:val="00C938DF"/>
    <w:rsid w:val="00C94273"/>
    <w:rsid w:val="00C96DAC"/>
    <w:rsid w:val="00C972F4"/>
    <w:rsid w:val="00C973A2"/>
    <w:rsid w:val="00C97D7D"/>
    <w:rsid w:val="00CA0F1E"/>
    <w:rsid w:val="00CA1203"/>
    <w:rsid w:val="00CA223A"/>
    <w:rsid w:val="00CA2423"/>
    <w:rsid w:val="00CA414B"/>
    <w:rsid w:val="00CA485B"/>
    <w:rsid w:val="00CA5C12"/>
    <w:rsid w:val="00CA6442"/>
    <w:rsid w:val="00CA747B"/>
    <w:rsid w:val="00CA7C63"/>
    <w:rsid w:val="00CB2EF4"/>
    <w:rsid w:val="00CB3993"/>
    <w:rsid w:val="00CB4BEC"/>
    <w:rsid w:val="00CB60B3"/>
    <w:rsid w:val="00CB6B26"/>
    <w:rsid w:val="00CB6C6B"/>
    <w:rsid w:val="00CB7AC6"/>
    <w:rsid w:val="00CB7B75"/>
    <w:rsid w:val="00CB7FC0"/>
    <w:rsid w:val="00CC069A"/>
    <w:rsid w:val="00CC1407"/>
    <w:rsid w:val="00CC1E44"/>
    <w:rsid w:val="00CC201B"/>
    <w:rsid w:val="00CC3644"/>
    <w:rsid w:val="00CC748D"/>
    <w:rsid w:val="00CD1336"/>
    <w:rsid w:val="00CD2078"/>
    <w:rsid w:val="00CD2F91"/>
    <w:rsid w:val="00CD378C"/>
    <w:rsid w:val="00CD6197"/>
    <w:rsid w:val="00CE2717"/>
    <w:rsid w:val="00CE4BE8"/>
    <w:rsid w:val="00CE4C0F"/>
    <w:rsid w:val="00CE58A3"/>
    <w:rsid w:val="00CE5D73"/>
    <w:rsid w:val="00CE5DDB"/>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6B0"/>
    <w:rsid w:val="00D11BE7"/>
    <w:rsid w:val="00D12808"/>
    <w:rsid w:val="00D173B2"/>
    <w:rsid w:val="00D22432"/>
    <w:rsid w:val="00D23943"/>
    <w:rsid w:val="00D254CE"/>
    <w:rsid w:val="00D31094"/>
    <w:rsid w:val="00D31A90"/>
    <w:rsid w:val="00D334EA"/>
    <w:rsid w:val="00D34F20"/>
    <w:rsid w:val="00D34F8A"/>
    <w:rsid w:val="00D36881"/>
    <w:rsid w:val="00D36B0B"/>
    <w:rsid w:val="00D40BBE"/>
    <w:rsid w:val="00D40C06"/>
    <w:rsid w:val="00D43B4E"/>
    <w:rsid w:val="00D4451C"/>
    <w:rsid w:val="00D45617"/>
    <w:rsid w:val="00D45B9A"/>
    <w:rsid w:val="00D46468"/>
    <w:rsid w:val="00D464E9"/>
    <w:rsid w:val="00D46C32"/>
    <w:rsid w:val="00D4719F"/>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9DD"/>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3CD"/>
    <w:rsid w:val="00DD081C"/>
    <w:rsid w:val="00DD1E0B"/>
    <w:rsid w:val="00DD56AD"/>
    <w:rsid w:val="00DD6210"/>
    <w:rsid w:val="00DD6BA7"/>
    <w:rsid w:val="00DD712C"/>
    <w:rsid w:val="00DE0219"/>
    <w:rsid w:val="00DE2058"/>
    <w:rsid w:val="00DE2A21"/>
    <w:rsid w:val="00DE305F"/>
    <w:rsid w:val="00DE3B64"/>
    <w:rsid w:val="00DE3E8B"/>
    <w:rsid w:val="00DE49B8"/>
    <w:rsid w:val="00DE6BCE"/>
    <w:rsid w:val="00DE7EFC"/>
    <w:rsid w:val="00DF1176"/>
    <w:rsid w:val="00DF1366"/>
    <w:rsid w:val="00DF2EA9"/>
    <w:rsid w:val="00DF444F"/>
    <w:rsid w:val="00DF7D4F"/>
    <w:rsid w:val="00E01618"/>
    <w:rsid w:val="00E02AD2"/>
    <w:rsid w:val="00E10CE7"/>
    <w:rsid w:val="00E157F6"/>
    <w:rsid w:val="00E15AAE"/>
    <w:rsid w:val="00E16874"/>
    <w:rsid w:val="00E201AA"/>
    <w:rsid w:val="00E207A4"/>
    <w:rsid w:val="00E21A5C"/>
    <w:rsid w:val="00E23832"/>
    <w:rsid w:val="00E24969"/>
    <w:rsid w:val="00E24E2C"/>
    <w:rsid w:val="00E26B50"/>
    <w:rsid w:val="00E26E69"/>
    <w:rsid w:val="00E27E53"/>
    <w:rsid w:val="00E31335"/>
    <w:rsid w:val="00E3144E"/>
    <w:rsid w:val="00E3303D"/>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029"/>
    <w:rsid w:val="00E60ECE"/>
    <w:rsid w:val="00E61884"/>
    <w:rsid w:val="00E6192A"/>
    <w:rsid w:val="00E62212"/>
    <w:rsid w:val="00E62471"/>
    <w:rsid w:val="00E65376"/>
    <w:rsid w:val="00E67006"/>
    <w:rsid w:val="00E670C2"/>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65C"/>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2A5"/>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6B92"/>
    <w:rsid w:val="00F27B8E"/>
    <w:rsid w:val="00F31C02"/>
    <w:rsid w:val="00F3371E"/>
    <w:rsid w:val="00F33841"/>
    <w:rsid w:val="00F37B40"/>
    <w:rsid w:val="00F4001E"/>
    <w:rsid w:val="00F416F9"/>
    <w:rsid w:val="00F4614F"/>
    <w:rsid w:val="00F4732A"/>
    <w:rsid w:val="00F50FE5"/>
    <w:rsid w:val="00F51C6C"/>
    <w:rsid w:val="00F53968"/>
    <w:rsid w:val="00F54AF8"/>
    <w:rsid w:val="00F54C0C"/>
    <w:rsid w:val="00F54F83"/>
    <w:rsid w:val="00F55BE6"/>
    <w:rsid w:val="00F56EA3"/>
    <w:rsid w:val="00F60646"/>
    <w:rsid w:val="00F61467"/>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208D"/>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D6A3B"/>
    <w:rsid w:val="00FE11E1"/>
    <w:rsid w:val="00FE1279"/>
    <w:rsid w:val="00FE34AA"/>
    <w:rsid w:val="00FE38D4"/>
    <w:rsid w:val="00FE56B5"/>
    <w:rsid w:val="00FE6B37"/>
    <w:rsid w:val="00FF08D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1568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uiPriority w:val="99"/>
    <w:rsid w:val="00332C06"/>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E3198"/>
    <w:rPr>
      <w:sz w:val="16"/>
      <w:szCs w:val="16"/>
    </w:rPr>
  </w:style>
  <w:style w:type="paragraph" w:styleId="CommentText">
    <w:name w:val="annotation text"/>
    <w:basedOn w:val="Normal"/>
    <w:link w:val="CommentTextChar"/>
    <w:semiHidden/>
    <w:unhideWhenUsed/>
    <w:rsid w:val="006E3198"/>
    <w:pPr>
      <w:spacing w:line="240" w:lineRule="auto"/>
    </w:pPr>
    <w:rPr>
      <w:sz w:val="20"/>
      <w:szCs w:val="20"/>
    </w:rPr>
  </w:style>
  <w:style w:type="character" w:customStyle="1" w:styleId="CommentTextChar">
    <w:name w:val="Comment Text Char"/>
    <w:basedOn w:val="DefaultParagraphFont"/>
    <w:link w:val="CommentText"/>
    <w:semiHidden/>
    <w:rsid w:val="006E319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E3198"/>
    <w:rPr>
      <w:b/>
      <w:bCs/>
    </w:rPr>
  </w:style>
  <w:style w:type="character" w:customStyle="1" w:styleId="CommentSubjectChar">
    <w:name w:val="Comment Subject Char"/>
    <w:basedOn w:val="CommentTextChar"/>
    <w:link w:val="CommentSubject"/>
    <w:semiHidden/>
    <w:rsid w:val="006E3198"/>
    <w:rPr>
      <w:rFonts w:ascii="Calibri" w:eastAsia="Calibri" w:hAnsi="Calibri"/>
      <w:b/>
      <w:bCs/>
      <w:color w:val="000000"/>
    </w:rPr>
  </w:style>
  <w:style w:type="character" w:customStyle="1" w:styleId="normaltextrun">
    <w:name w:val="normaltextrun"/>
    <w:basedOn w:val="DefaultParagraphFont"/>
    <w:rsid w:val="00D12808"/>
  </w:style>
  <w:style w:type="character" w:customStyle="1" w:styleId="eop">
    <w:name w:val="eop"/>
    <w:basedOn w:val="DefaultParagraphFont"/>
    <w:rsid w:val="00D12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9942">
      <w:bodyDiv w:val="1"/>
      <w:marLeft w:val="0"/>
      <w:marRight w:val="0"/>
      <w:marTop w:val="0"/>
      <w:marBottom w:val="0"/>
      <w:divBdr>
        <w:top w:val="none" w:sz="0" w:space="0" w:color="auto"/>
        <w:left w:val="none" w:sz="0" w:space="0" w:color="auto"/>
        <w:bottom w:val="none" w:sz="0" w:space="0" w:color="auto"/>
        <w:right w:val="none" w:sz="0" w:space="0" w:color="auto"/>
      </w:divBdr>
    </w:div>
    <w:div w:id="127942430">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90466271">
      <w:bodyDiv w:val="1"/>
      <w:marLeft w:val="0"/>
      <w:marRight w:val="0"/>
      <w:marTop w:val="0"/>
      <w:marBottom w:val="0"/>
      <w:divBdr>
        <w:top w:val="none" w:sz="0" w:space="0" w:color="auto"/>
        <w:left w:val="none" w:sz="0" w:space="0" w:color="auto"/>
        <w:bottom w:val="none" w:sz="0" w:space="0" w:color="auto"/>
        <w:right w:val="none" w:sz="0" w:space="0" w:color="auto"/>
      </w:divBdr>
    </w:div>
    <w:div w:id="551387005">
      <w:bodyDiv w:val="1"/>
      <w:marLeft w:val="0"/>
      <w:marRight w:val="0"/>
      <w:marTop w:val="0"/>
      <w:marBottom w:val="0"/>
      <w:divBdr>
        <w:top w:val="none" w:sz="0" w:space="0" w:color="auto"/>
        <w:left w:val="none" w:sz="0" w:space="0" w:color="auto"/>
        <w:bottom w:val="none" w:sz="0" w:space="0" w:color="auto"/>
        <w:right w:val="none" w:sz="0" w:space="0" w:color="auto"/>
      </w:divBdr>
    </w:div>
    <w:div w:id="1598825718">
      <w:bodyDiv w:val="1"/>
      <w:marLeft w:val="0"/>
      <w:marRight w:val="0"/>
      <w:marTop w:val="0"/>
      <w:marBottom w:val="0"/>
      <w:divBdr>
        <w:top w:val="none" w:sz="0" w:space="0" w:color="auto"/>
        <w:left w:val="none" w:sz="0" w:space="0" w:color="auto"/>
        <w:bottom w:val="none" w:sz="0" w:space="0" w:color="auto"/>
        <w:right w:val="none" w:sz="0" w:space="0" w:color="auto"/>
      </w:divBdr>
    </w:div>
    <w:div w:id="1626623402">
      <w:bodyDiv w:val="1"/>
      <w:marLeft w:val="0"/>
      <w:marRight w:val="0"/>
      <w:marTop w:val="0"/>
      <w:marBottom w:val="0"/>
      <w:divBdr>
        <w:top w:val="none" w:sz="0" w:space="0" w:color="auto"/>
        <w:left w:val="none" w:sz="0" w:space="0" w:color="auto"/>
        <w:bottom w:val="none" w:sz="0" w:space="0" w:color="auto"/>
        <w:right w:val="none" w:sz="0" w:space="0" w:color="auto"/>
      </w:divBdr>
    </w:div>
    <w:div w:id="18139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siro.au/en/about/policies/child-safe-poli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O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0FFD"/>
    <w:rsid w:val="00064278"/>
    <w:rsid w:val="001025E4"/>
    <w:rsid w:val="001561B4"/>
    <w:rsid w:val="0019205C"/>
    <w:rsid w:val="001D0E9D"/>
    <w:rsid w:val="001F3FC8"/>
    <w:rsid w:val="00257F94"/>
    <w:rsid w:val="00335C58"/>
    <w:rsid w:val="003C6F9C"/>
    <w:rsid w:val="00414F94"/>
    <w:rsid w:val="00466F13"/>
    <w:rsid w:val="004E1DDD"/>
    <w:rsid w:val="00565115"/>
    <w:rsid w:val="006665E0"/>
    <w:rsid w:val="00743203"/>
    <w:rsid w:val="007C7613"/>
    <w:rsid w:val="007F2F17"/>
    <w:rsid w:val="0083493E"/>
    <w:rsid w:val="008671EE"/>
    <w:rsid w:val="00971369"/>
    <w:rsid w:val="00A07E76"/>
    <w:rsid w:val="00B36C21"/>
    <w:rsid w:val="00CA0DE0"/>
    <w:rsid w:val="00DD2AE6"/>
    <w:rsid w:val="00E338C1"/>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22FWFJKSHNY4-1303525960-1074</_dlc_DocId>
    <_dlc_DocIdUrl xmlns="f9d56f65-ef43-4e59-b084-d4bf4ff12e34">
      <Url>https://csiroau.sharepoint.com/sites/TalentAcquisitionTeam856/_layouts/15/DocIdRedir.aspx?ID=22FWFJKSHNY4-1303525960-1074</Url>
      <Description>22FWFJKSHNY4-1303525960-1074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237E9-6B95-4735-92B6-266AFA36087B}">
  <ds:schemaRefs>
    <ds:schemaRef ds:uri="http://schemas.microsoft.com/sharepoint/events"/>
  </ds:schemaRefs>
</ds:datastoreItem>
</file>

<file path=customXml/itemProps2.xml><?xml version="1.0" encoding="utf-8"?>
<ds:datastoreItem xmlns:ds="http://schemas.openxmlformats.org/officeDocument/2006/customXml" ds:itemID="{B02CFAB6-D9B9-4FDB-9818-2A86B1CC5009}">
  <ds:schemaRefs>
    <ds:schemaRef ds:uri="http://schemas.openxmlformats.org/officeDocument/2006/bibliography"/>
  </ds:schemaRefs>
</ds:datastoreItem>
</file>

<file path=customXml/itemProps3.xml><?xml version="1.0" encoding="utf-8"?>
<ds:datastoreItem xmlns:ds="http://schemas.openxmlformats.org/officeDocument/2006/customXml" ds:itemID="{9F19383F-F40A-4F02-80C6-B2AD065809A2}">
  <ds:schemaRefs>
    <ds:schemaRef ds:uri="http://schemas.microsoft.com/office/2006/metadata/properties"/>
    <ds:schemaRef ds:uri="http://schemas.microsoft.com/office/infopath/2007/PartnerControls"/>
    <ds:schemaRef ds:uri="f9d56f65-ef43-4e59-b084-d4bf4ff12e34"/>
  </ds:schemaRefs>
</ds:datastoreItem>
</file>

<file path=customXml/itemProps4.xml><?xml version="1.0" encoding="utf-8"?>
<ds:datastoreItem xmlns:ds="http://schemas.openxmlformats.org/officeDocument/2006/customXml" ds:itemID="{BD6B9067-DE31-4B09-9895-3F6F47ECF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D9C9C7-86C1-476B-9B47-5A8B9F174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14</TotalTime>
  <Pages>4</Pages>
  <Words>1122</Words>
  <Characters>7301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8407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Lyons, Sarah (Launch &amp; Careers, Clayton)</cp:lastModifiedBy>
  <cp:revision>13</cp:revision>
  <cp:lastPrinted>2012-02-01T05:32:00Z</cp:lastPrinted>
  <dcterms:created xsi:type="dcterms:W3CDTF">2023-11-15T00:09:00Z</dcterms:created>
  <dcterms:modified xsi:type="dcterms:W3CDTF">2023-11-15T02:08:00Z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c69d6f98-10f0-4bd1-a04c-cf2081a1f212</vt:lpwstr>
  </property>
</Properties>
</file>