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51393074"/>
        <w:docPartObj>
          <w:docPartGallery w:val="Cover Pages"/>
          <w:docPartUnique/>
        </w:docPartObj>
      </w:sdtPr>
      <w:sdtEndPr/>
      <w:sdtContent>
        <w:p w14:paraId="62B886E9" w14:textId="77C023BC" w:rsidR="006C455C" w:rsidRDefault="0077799F" w:rsidP="00703222">
          <w:pPr>
            <w:pStyle w:val="Heading1"/>
            <w:rPr>
              <w:iCs/>
              <w:color w:val="001D34" w:themeColor="accent2"/>
              <w:kern w:val="0"/>
            </w:rPr>
          </w:pPr>
          <w:r>
            <w:rPr>
              <w:noProof/>
            </w:rPr>
            <w:drawing>
              <wp:anchor distT="0" distB="360045" distL="114300" distR="360045" simplePos="0" relativeHeight="251662848" behindDoc="1" locked="1" layoutInCell="1" allowOverlap="1" wp14:anchorId="6FDF2D71" wp14:editId="5FDF3047">
                <wp:simplePos x="0" y="0"/>
                <wp:positionH relativeFrom="page">
                  <wp:posOffset>720090</wp:posOffset>
                </wp:positionH>
                <wp:positionV relativeFrom="page">
                  <wp:posOffset>540385</wp:posOffset>
                </wp:positionV>
                <wp:extent cx="792000" cy="792000"/>
                <wp:effectExtent l="0" t="0" r="8255" b="8255"/>
                <wp:wrapTopAndBottom/>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792000" cy="792000"/>
                        </a:xfrm>
                        <a:prstGeom prst="rect">
                          <a:avLst/>
                        </a:prstGeom>
                        <a:noFill/>
                      </pic:spPr>
                    </pic:pic>
                  </a:graphicData>
                </a:graphic>
                <wp14:sizeRelH relativeFrom="page">
                  <wp14:pctWidth>0</wp14:pctWidth>
                </wp14:sizeRelH>
                <wp14:sizeRelV relativeFrom="page">
                  <wp14:pctHeight>0</wp14:pctHeight>
                </wp14:sizeRelV>
              </wp:anchor>
            </w:drawing>
          </w:r>
        </w:p>
      </w:sdtContent>
    </w:sdt>
    <w:bookmarkStart w:id="0" w:name="_Toc341085719" w:displacedByCustomXml="prev"/>
    <w:sdt>
      <w:sdtPr>
        <w:rPr>
          <w:b/>
          <w:iCs/>
          <w:color w:val="001D34" w:themeColor="accent2"/>
          <w:kern w:val="0"/>
          <w:sz w:val="28"/>
          <w:szCs w:val="28"/>
        </w:rPr>
        <w:alias w:val="PD Title"/>
        <w:tag w:val="PD Title"/>
        <w:id w:val="665750595"/>
        <w:lock w:val="contentLocked"/>
        <w:placeholder>
          <w:docPart w:val="F0CB6922F0C34B809F5C598911A92EFE"/>
        </w:placeholder>
      </w:sdtPr>
      <w:sdtEndPr>
        <w:rPr>
          <w:color w:val="auto"/>
        </w:rPr>
      </w:sdtEndPr>
      <w:sdtContent>
        <w:p w14:paraId="36D5CA79" w14:textId="77ED3934" w:rsidR="006C455C" w:rsidRPr="00674783" w:rsidRDefault="006C455C" w:rsidP="00703222">
          <w:pPr>
            <w:pStyle w:val="Heading1"/>
          </w:pPr>
          <w:r>
            <w:t>Position Details</w:t>
          </w:r>
          <w:bookmarkEnd w:id="0"/>
        </w:p>
        <w:p w14:paraId="42C54658" w14:textId="77777777" w:rsidR="006C455C" w:rsidRDefault="006C455C" w:rsidP="00703222">
          <w:pPr>
            <w:pStyle w:val="Heading2"/>
          </w:pPr>
          <w:r>
            <w:t>Administrative Services- CSOF4</w:t>
          </w:r>
        </w:p>
      </w:sdtContent>
    </w:sdt>
    <w:tbl>
      <w:tblPr>
        <w:tblStyle w:val="TableCSIRO"/>
        <w:tblW w:w="9474" w:type="dxa"/>
        <w:tblLook w:val="00A0" w:firstRow="1" w:lastRow="0" w:firstColumn="1" w:lastColumn="0" w:noHBand="0" w:noVBand="0"/>
      </w:tblPr>
      <w:tblGrid>
        <w:gridCol w:w="3856"/>
        <w:gridCol w:w="5618"/>
      </w:tblGrid>
      <w:tr w:rsidR="006C455C" w:rsidRPr="0093721B" w14:paraId="51FE5548" w14:textId="77777777" w:rsidTr="00703222">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080564F2" w14:textId="77777777" w:rsidR="006C455C" w:rsidRPr="0093721B" w:rsidRDefault="006C455C" w:rsidP="00703222">
            <w:pPr>
              <w:pStyle w:val="ColumnHeading"/>
              <w:rPr>
                <w:sz w:val="22"/>
              </w:rPr>
            </w:pPr>
            <w:r w:rsidRPr="0093721B">
              <w:rPr>
                <w:sz w:val="22"/>
              </w:rPr>
              <w:t>The following information is for applicants</w:t>
            </w:r>
          </w:p>
        </w:tc>
      </w:tr>
      <w:tr w:rsidR="006C455C" w:rsidRPr="0093721B" w14:paraId="21D02F52" w14:textId="77777777" w:rsidTr="00703222">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251A7BEE" w14:textId="77777777" w:rsidR="006C455C" w:rsidRPr="0093721B" w:rsidRDefault="006C455C" w:rsidP="00703222">
            <w:pPr>
              <w:pStyle w:val="TableText"/>
              <w:rPr>
                <w:sz w:val="22"/>
              </w:rPr>
            </w:pPr>
            <w:r w:rsidRPr="0093721B">
              <w:rPr>
                <w:sz w:val="22"/>
              </w:rPr>
              <w:t>Advertised Job Title</w:t>
            </w:r>
          </w:p>
        </w:tc>
        <w:tc>
          <w:tcPr>
            <w:tcW w:w="2965" w:type="pct"/>
          </w:tcPr>
          <w:p w14:paraId="04112BF6" w14:textId="34123764" w:rsidR="006C455C" w:rsidRPr="0093721B" w:rsidRDefault="00640CF6" w:rsidP="0070322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Travel Management Advisor</w:t>
            </w:r>
          </w:p>
        </w:tc>
      </w:tr>
      <w:tr w:rsidR="006C455C" w:rsidRPr="0093721B" w14:paraId="1C90B967" w14:textId="77777777" w:rsidTr="00703222">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4AB4240C" w14:textId="77777777" w:rsidR="006C455C" w:rsidRPr="0093721B" w:rsidRDefault="006C455C" w:rsidP="00703222">
            <w:pPr>
              <w:pStyle w:val="TableText"/>
              <w:rPr>
                <w:sz w:val="22"/>
              </w:rPr>
            </w:pPr>
            <w:r w:rsidRPr="0093721B">
              <w:rPr>
                <w:sz w:val="22"/>
              </w:rPr>
              <w:t>Job Reference</w:t>
            </w:r>
          </w:p>
        </w:tc>
        <w:tc>
          <w:tcPr>
            <w:tcW w:w="2965" w:type="pct"/>
          </w:tcPr>
          <w:p w14:paraId="7BD7B03B" w14:textId="2F568ABA" w:rsidR="006C455C" w:rsidRPr="0093721B" w:rsidRDefault="00640CF6" w:rsidP="00703222">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94670</w:t>
            </w:r>
          </w:p>
        </w:tc>
      </w:tr>
      <w:tr w:rsidR="006C455C" w:rsidRPr="0093721B" w14:paraId="58A657F0" w14:textId="77777777" w:rsidTr="0070322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7256288" w14:textId="77777777" w:rsidR="006C455C" w:rsidRPr="0093721B" w:rsidRDefault="006C455C" w:rsidP="00703222">
            <w:pPr>
              <w:pStyle w:val="TableText"/>
              <w:rPr>
                <w:sz w:val="22"/>
              </w:rPr>
            </w:pPr>
            <w:r w:rsidRPr="0093721B">
              <w:rPr>
                <w:sz w:val="22"/>
              </w:rPr>
              <w:t>Tenure</w:t>
            </w:r>
          </w:p>
        </w:tc>
        <w:tc>
          <w:tcPr>
            <w:tcW w:w="2965" w:type="pct"/>
          </w:tcPr>
          <w:p w14:paraId="2BF45D26" w14:textId="30D8AC6B" w:rsidR="006C455C" w:rsidRPr="0093721B" w:rsidRDefault="007C6AF0" w:rsidP="00703222">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Indefinite</w:t>
            </w:r>
          </w:p>
        </w:tc>
      </w:tr>
      <w:tr w:rsidR="006C455C" w:rsidRPr="0093721B" w14:paraId="14AA93C0" w14:textId="77777777" w:rsidTr="00703222">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08889ED" w14:textId="77777777" w:rsidR="006C455C" w:rsidRPr="0093721B" w:rsidRDefault="006C455C" w:rsidP="00703222">
            <w:pPr>
              <w:pStyle w:val="TableText"/>
              <w:rPr>
                <w:sz w:val="22"/>
              </w:rPr>
            </w:pPr>
            <w:r w:rsidRPr="0093721B">
              <w:rPr>
                <w:sz w:val="22"/>
              </w:rPr>
              <w:t>Salary Range</w:t>
            </w:r>
          </w:p>
        </w:tc>
        <w:tc>
          <w:tcPr>
            <w:tcW w:w="2965" w:type="pct"/>
          </w:tcPr>
          <w:p w14:paraId="43D5B7C5" w14:textId="3336B770" w:rsidR="0012224E" w:rsidRDefault="0012224E" w:rsidP="0012224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625BBC">
              <w:rPr>
                <w:sz w:val="22"/>
              </w:rPr>
              <w:t xml:space="preserve">89,680 </w:t>
            </w:r>
            <w:r>
              <w:rPr>
                <w:sz w:val="22"/>
              </w:rPr>
              <w:t>-</w:t>
            </w:r>
            <w:r w:rsidRPr="0093721B">
              <w:rPr>
                <w:sz w:val="22"/>
              </w:rPr>
              <w:t xml:space="preserve"> AU$</w:t>
            </w:r>
            <w:r w:rsidR="00625BBC">
              <w:rPr>
                <w:sz w:val="22"/>
              </w:rPr>
              <w:t>101,459</w:t>
            </w:r>
            <w:r w:rsidRPr="0093721B">
              <w:rPr>
                <w:sz w:val="22"/>
              </w:rPr>
              <w:t xml:space="preserve"> p</w:t>
            </w:r>
            <w:r>
              <w:rPr>
                <w:sz w:val="22"/>
              </w:rPr>
              <w:t>er annum</w:t>
            </w:r>
            <w:r w:rsidRPr="0093721B">
              <w:rPr>
                <w:sz w:val="22"/>
              </w:rPr>
              <w:t xml:space="preserve"> (pro-rata for part-time)</w:t>
            </w:r>
          </w:p>
          <w:p w14:paraId="1120069E" w14:textId="78F7D768" w:rsidR="006C455C" w:rsidRPr="0093721B" w:rsidRDefault="0012224E" w:rsidP="0012224E">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plus</w:t>
            </w:r>
            <w:r w:rsidRPr="0093721B">
              <w:rPr>
                <w:sz w:val="22"/>
              </w:rPr>
              <w:t xml:space="preserve"> up to 15.4% superannuation</w:t>
            </w:r>
          </w:p>
        </w:tc>
      </w:tr>
      <w:tr w:rsidR="006C455C" w:rsidRPr="0093721B" w14:paraId="3559E169" w14:textId="77777777" w:rsidTr="0070322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EF2DC24" w14:textId="77777777" w:rsidR="006C455C" w:rsidRPr="0093721B" w:rsidRDefault="006C455C" w:rsidP="00703222">
            <w:pPr>
              <w:pStyle w:val="TableText"/>
              <w:rPr>
                <w:sz w:val="22"/>
              </w:rPr>
            </w:pPr>
            <w:r w:rsidRPr="0093721B">
              <w:rPr>
                <w:sz w:val="22"/>
              </w:rPr>
              <w:t>Location(s)</w:t>
            </w:r>
          </w:p>
        </w:tc>
        <w:tc>
          <w:tcPr>
            <w:tcW w:w="2965" w:type="pct"/>
          </w:tcPr>
          <w:p w14:paraId="75F439CA" w14:textId="77777777" w:rsidR="006C455C" w:rsidRPr="0093721B" w:rsidRDefault="006C455C" w:rsidP="00703222">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 xml:space="preserve">Any CSIRO Location </w:t>
            </w:r>
          </w:p>
        </w:tc>
      </w:tr>
      <w:tr w:rsidR="006C455C" w:rsidRPr="0093721B" w14:paraId="5873764A" w14:textId="77777777" w:rsidTr="00703222">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42949B1" w14:textId="77777777" w:rsidR="006C455C" w:rsidRPr="0093721B" w:rsidRDefault="006C455C" w:rsidP="00703222">
            <w:pPr>
              <w:pStyle w:val="TableText"/>
              <w:rPr>
                <w:sz w:val="22"/>
              </w:rPr>
            </w:pPr>
            <w:r w:rsidRPr="0093721B">
              <w:rPr>
                <w:sz w:val="22"/>
              </w:rPr>
              <w:t>Relocation Assistance</w:t>
            </w:r>
          </w:p>
        </w:tc>
        <w:tc>
          <w:tcPr>
            <w:tcW w:w="2965" w:type="pct"/>
          </w:tcPr>
          <w:p w14:paraId="4EFCEF41" w14:textId="77777777" w:rsidR="006C455C" w:rsidRPr="0093721B" w:rsidRDefault="006C455C" w:rsidP="00703222">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No</w:t>
            </w:r>
          </w:p>
        </w:tc>
      </w:tr>
      <w:tr w:rsidR="006C455C" w:rsidRPr="0093721B" w14:paraId="724E6FE6" w14:textId="77777777" w:rsidTr="0070322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08DE161" w14:textId="77777777" w:rsidR="006C455C" w:rsidRPr="0093721B" w:rsidRDefault="006C455C" w:rsidP="00703222">
            <w:pPr>
              <w:pStyle w:val="TableText"/>
              <w:rPr>
                <w:sz w:val="22"/>
              </w:rPr>
            </w:pPr>
            <w:r w:rsidRPr="002E1DD8">
              <w:rPr>
                <w:sz w:val="22"/>
              </w:rPr>
              <w:t>Estimated Work Effort</w:t>
            </w:r>
          </w:p>
        </w:tc>
        <w:tc>
          <w:tcPr>
            <w:tcW w:w="2965" w:type="pct"/>
          </w:tcPr>
          <w:p w14:paraId="3E0C20AD" w14:textId="77777777" w:rsidR="006C455C" w:rsidRDefault="006C455C" w:rsidP="00703222">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DF32B7">
              <w:rPr>
                <w:sz w:val="22"/>
              </w:rPr>
              <w:t>Full time – 5 days per week 37.5 hours per week.</w:t>
            </w:r>
          </w:p>
        </w:tc>
      </w:tr>
      <w:tr w:rsidR="006C455C" w:rsidRPr="0093721B" w14:paraId="4AAC25D9" w14:textId="77777777" w:rsidTr="00703222">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627CFB4" w14:textId="77777777" w:rsidR="006C455C" w:rsidRPr="0093721B" w:rsidRDefault="006C455C" w:rsidP="00703222">
            <w:pPr>
              <w:pStyle w:val="TableText"/>
              <w:rPr>
                <w:sz w:val="22"/>
              </w:rPr>
            </w:pPr>
            <w:r w:rsidRPr="0093721B">
              <w:rPr>
                <w:sz w:val="22"/>
              </w:rPr>
              <w:t>Applications are open to</w:t>
            </w:r>
          </w:p>
        </w:tc>
        <w:tc>
          <w:tcPr>
            <w:tcW w:w="2965" w:type="pct"/>
          </w:tcPr>
          <w:p w14:paraId="0057FDB1" w14:textId="022F8AF8" w:rsidR="006C455C" w:rsidRPr="0093721B" w:rsidRDefault="006C455C" w:rsidP="00703222">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color w:val="auto"/>
                <w:sz w:val="22"/>
              </w:rPr>
              <w:t xml:space="preserve">Australian/New Zealand Citizens and Australian Permanent Residents </w:t>
            </w:r>
          </w:p>
        </w:tc>
      </w:tr>
      <w:tr w:rsidR="006C455C" w:rsidRPr="0093721B" w14:paraId="4E1B20F8" w14:textId="77777777" w:rsidTr="0070322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934D8AA" w14:textId="77777777" w:rsidR="006C455C" w:rsidRPr="0093721B" w:rsidRDefault="006C455C" w:rsidP="00703222">
            <w:pPr>
              <w:pStyle w:val="TableText"/>
              <w:rPr>
                <w:sz w:val="22"/>
              </w:rPr>
            </w:pPr>
            <w:r w:rsidRPr="0093721B">
              <w:rPr>
                <w:sz w:val="22"/>
              </w:rPr>
              <w:t>Position reports to the</w:t>
            </w:r>
          </w:p>
        </w:tc>
        <w:tc>
          <w:tcPr>
            <w:tcW w:w="2965" w:type="pct"/>
          </w:tcPr>
          <w:p w14:paraId="0B68CA07" w14:textId="77777777" w:rsidR="006C455C" w:rsidRPr="0093721B" w:rsidRDefault="006C455C" w:rsidP="00703222">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Finance Coordinator (Travel Manager)</w:t>
            </w:r>
          </w:p>
        </w:tc>
      </w:tr>
      <w:tr w:rsidR="006C455C" w:rsidRPr="0093721B" w14:paraId="273B6ADD" w14:textId="77777777" w:rsidTr="00703222">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1CCAD4E" w14:textId="77777777" w:rsidR="006C455C" w:rsidRPr="00303C3E" w:rsidRDefault="006C455C" w:rsidP="00703222">
            <w:pPr>
              <w:pStyle w:val="TableText"/>
              <w:rPr>
                <w:sz w:val="22"/>
              </w:rPr>
            </w:pPr>
            <w:r w:rsidRPr="00303C3E">
              <w:rPr>
                <w:sz w:val="22"/>
              </w:rPr>
              <w:t>Client Focus – Internal</w:t>
            </w:r>
          </w:p>
        </w:tc>
        <w:tc>
          <w:tcPr>
            <w:tcW w:w="2965" w:type="pct"/>
          </w:tcPr>
          <w:p w14:paraId="24212955" w14:textId="77777777" w:rsidR="006C455C" w:rsidRPr="00303C3E" w:rsidRDefault="006C455C" w:rsidP="00703222">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8</w:t>
            </w:r>
            <w:r w:rsidRPr="00303C3E">
              <w:rPr>
                <w:sz w:val="22"/>
              </w:rPr>
              <w:t>0%</w:t>
            </w:r>
          </w:p>
        </w:tc>
      </w:tr>
      <w:tr w:rsidR="006C455C" w:rsidRPr="0093721B" w14:paraId="0404E502" w14:textId="77777777" w:rsidTr="0070322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D7F679E" w14:textId="77777777" w:rsidR="006C455C" w:rsidRPr="00303C3E" w:rsidRDefault="006C455C" w:rsidP="00703222">
            <w:pPr>
              <w:pStyle w:val="TableText"/>
              <w:rPr>
                <w:sz w:val="22"/>
              </w:rPr>
            </w:pPr>
            <w:r w:rsidRPr="00303C3E">
              <w:rPr>
                <w:sz w:val="22"/>
              </w:rPr>
              <w:t>Client Focus – External</w:t>
            </w:r>
          </w:p>
        </w:tc>
        <w:tc>
          <w:tcPr>
            <w:tcW w:w="2965" w:type="pct"/>
          </w:tcPr>
          <w:p w14:paraId="0BB6EF3E" w14:textId="77777777" w:rsidR="006C455C" w:rsidRPr="00303C3E" w:rsidRDefault="006C455C" w:rsidP="00703222">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2</w:t>
            </w:r>
            <w:r w:rsidRPr="00303C3E">
              <w:rPr>
                <w:sz w:val="22"/>
              </w:rPr>
              <w:t>0%</w:t>
            </w:r>
          </w:p>
        </w:tc>
      </w:tr>
      <w:tr w:rsidR="006C455C" w:rsidRPr="0093721B" w14:paraId="6124F6BD" w14:textId="77777777" w:rsidTr="00703222">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AD23C24" w14:textId="77777777" w:rsidR="006C455C" w:rsidRPr="0093721B" w:rsidRDefault="006C455C" w:rsidP="00703222">
            <w:pPr>
              <w:pStyle w:val="TableText"/>
              <w:rPr>
                <w:sz w:val="22"/>
              </w:rPr>
            </w:pPr>
            <w:r w:rsidRPr="0093721B">
              <w:rPr>
                <w:sz w:val="22"/>
              </w:rPr>
              <w:t>Number of Direct Reports</w:t>
            </w:r>
          </w:p>
        </w:tc>
        <w:tc>
          <w:tcPr>
            <w:tcW w:w="2965" w:type="pct"/>
          </w:tcPr>
          <w:p w14:paraId="7E5A16AD" w14:textId="77777777" w:rsidR="006C455C" w:rsidRPr="0093721B" w:rsidRDefault="006C455C" w:rsidP="00703222">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0</w:t>
            </w:r>
          </w:p>
        </w:tc>
      </w:tr>
      <w:tr w:rsidR="006C455C" w:rsidRPr="0093721B" w14:paraId="5C064460" w14:textId="77777777" w:rsidTr="00703222">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21A8F4B" w14:textId="77777777" w:rsidR="006C455C" w:rsidRPr="0093721B" w:rsidRDefault="006C455C" w:rsidP="00703222">
            <w:pPr>
              <w:pStyle w:val="TableText"/>
              <w:rPr>
                <w:sz w:val="22"/>
              </w:rPr>
            </w:pPr>
            <w:r w:rsidRPr="0093721B">
              <w:rPr>
                <w:sz w:val="22"/>
              </w:rPr>
              <w:t>Enquire about this job</w:t>
            </w:r>
          </w:p>
        </w:tc>
        <w:tc>
          <w:tcPr>
            <w:tcW w:w="2965" w:type="pct"/>
          </w:tcPr>
          <w:p w14:paraId="2FF819E5" w14:textId="77777777" w:rsidR="006C455C" w:rsidRPr="007C3C00" w:rsidRDefault="006C455C" w:rsidP="00703222">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C3C00">
              <w:rPr>
                <w:rFonts w:asciiTheme="minorHAnsi" w:hAnsiTheme="minorHAnsi" w:cstheme="minorHAnsi"/>
                <w:color w:val="auto"/>
                <w:sz w:val="22"/>
              </w:rPr>
              <w:t xml:space="preserve">Contact </w:t>
            </w:r>
            <w:r>
              <w:rPr>
                <w:rFonts w:asciiTheme="minorHAnsi" w:hAnsiTheme="minorHAnsi" w:cstheme="minorHAnsi"/>
                <w:color w:val="auto"/>
                <w:sz w:val="22"/>
              </w:rPr>
              <w:t>Miki Itakura</w:t>
            </w:r>
            <w:r w:rsidRPr="007C3C00">
              <w:rPr>
                <w:rFonts w:asciiTheme="minorHAnsi" w:hAnsiTheme="minorHAnsi" w:cstheme="minorHAnsi"/>
                <w:color w:val="auto"/>
                <w:sz w:val="22"/>
              </w:rPr>
              <w:t xml:space="preserve"> via email at </w:t>
            </w:r>
            <w:hyperlink r:id="rId9" w:history="1">
              <w:r w:rsidRPr="00860D7C">
                <w:rPr>
                  <w:rStyle w:val="Hyperlink"/>
                  <w:rFonts w:asciiTheme="minorHAnsi" w:hAnsiTheme="minorHAnsi" w:cstheme="minorHAnsi"/>
                  <w:sz w:val="22"/>
                  <w:bdr w:val="none" w:sz="0" w:space="0" w:color="auto" w:frame="1"/>
                  <w:shd w:val="clear" w:color="auto" w:fill="FFFFFF"/>
                </w:rPr>
                <w:t>miki.itakura@csiro.au</w:t>
              </w:r>
            </w:hyperlink>
            <w:r w:rsidRPr="007C3C00">
              <w:rPr>
                <w:rFonts w:asciiTheme="minorHAnsi" w:hAnsiTheme="minorHAnsi" w:cstheme="minorHAnsi"/>
                <w:color w:val="auto"/>
                <w:sz w:val="22"/>
              </w:rPr>
              <w:t xml:space="preserve"> or phone +61 0</w:t>
            </w:r>
            <w:r>
              <w:rPr>
                <w:rFonts w:asciiTheme="minorHAnsi" w:hAnsiTheme="minorHAnsi" w:cstheme="minorHAnsi"/>
                <w:color w:val="auto"/>
                <w:sz w:val="22"/>
              </w:rPr>
              <w:t>7 3</w:t>
            </w:r>
            <w:r w:rsidRPr="00CA44ED">
              <w:rPr>
                <w:rFonts w:asciiTheme="minorHAnsi" w:hAnsiTheme="minorHAnsi" w:cstheme="minorHAnsi"/>
                <w:color w:val="auto"/>
                <w:sz w:val="22"/>
              </w:rPr>
              <w:t>214 2391</w:t>
            </w:r>
          </w:p>
        </w:tc>
      </w:tr>
      <w:tr w:rsidR="006C455C" w:rsidRPr="0093721B" w14:paraId="090CAEE1" w14:textId="77777777" w:rsidTr="00703222">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779FD13" w14:textId="77777777" w:rsidR="006C455C" w:rsidRPr="0093721B" w:rsidRDefault="006C455C" w:rsidP="00703222">
            <w:pPr>
              <w:pStyle w:val="TableText"/>
              <w:rPr>
                <w:sz w:val="22"/>
              </w:rPr>
            </w:pPr>
            <w:r w:rsidRPr="0093721B">
              <w:rPr>
                <w:sz w:val="22"/>
              </w:rPr>
              <w:t>How to apply</w:t>
            </w:r>
          </w:p>
        </w:tc>
        <w:tc>
          <w:tcPr>
            <w:tcW w:w="2965" w:type="pct"/>
          </w:tcPr>
          <w:p w14:paraId="1DEEB8D1" w14:textId="77777777" w:rsidR="006C455C" w:rsidRPr="0093721B" w:rsidRDefault="006C455C" w:rsidP="00703222">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Apply online a</w:t>
            </w:r>
            <w:r>
              <w:rPr>
                <w:sz w:val="22"/>
              </w:rPr>
              <w:t xml:space="preserve">t  </w:t>
            </w:r>
            <w:hyperlink r:id="rId10" w:history="1">
              <w:r w:rsidRPr="0059296E">
                <w:rPr>
                  <w:rStyle w:val="Hyperlink"/>
                  <w:sz w:val="22"/>
                </w:rPr>
                <w:t>https://jobs.csiro.au/</w:t>
              </w:r>
            </w:hyperlink>
            <w:r>
              <w:rPr>
                <w:sz w:val="22"/>
              </w:rPr>
              <w:t xml:space="preserve"> </w:t>
            </w:r>
          </w:p>
          <w:p w14:paraId="6A34E797" w14:textId="77777777" w:rsidR="006C455C" w:rsidRPr="0093721B" w:rsidRDefault="006C455C" w:rsidP="00703222">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0AA57881" w14:textId="77777777" w:rsidR="006C455C" w:rsidRPr="0093721B" w:rsidRDefault="006C455C" w:rsidP="00703222">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 xml:space="preserve">If you experience difficulties when applying, please email </w:t>
            </w:r>
            <w:hyperlink r:id="rId11" w:history="1">
              <w:r w:rsidRPr="0093721B">
                <w:rPr>
                  <w:rStyle w:val="Hyperlink"/>
                  <w:sz w:val="22"/>
                </w:rPr>
                <w:t>careers.online@csiro.au</w:t>
              </w:r>
            </w:hyperlink>
            <w:r w:rsidRPr="0093721B">
              <w:rPr>
                <w:sz w:val="22"/>
              </w:rPr>
              <w:t xml:space="preserve"> or call 1300 984 220.</w:t>
            </w:r>
          </w:p>
        </w:tc>
      </w:tr>
    </w:tbl>
    <w:p w14:paraId="068527B4" w14:textId="6A114C7C" w:rsidR="0003716F" w:rsidRDefault="0003716F" w:rsidP="006C455C"/>
    <w:p w14:paraId="417F13B3" w14:textId="77777777" w:rsidR="00FC4C75" w:rsidRPr="00967D0C" w:rsidRDefault="00FC4C75" w:rsidP="00FC4C75">
      <w:pPr>
        <w:spacing w:before="240"/>
        <w:ind w:left="720" w:hanging="720"/>
        <w:rPr>
          <w:rFonts w:cs="Calibri"/>
          <w:b/>
          <w:sz w:val="26"/>
          <w:szCs w:val="26"/>
        </w:rPr>
      </w:pPr>
      <w:r w:rsidRPr="00967D0C">
        <w:rPr>
          <w:rFonts w:cs="Calibri"/>
          <w:b/>
          <w:sz w:val="26"/>
          <w:szCs w:val="26"/>
        </w:rPr>
        <w:t>Acknowledgement of Country</w:t>
      </w:r>
    </w:p>
    <w:p w14:paraId="4323931E" w14:textId="77777777" w:rsidR="00FC4C75" w:rsidRDefault="00FC4C75" w:rsidP="00FC4C75">
      <w:pPr>
        <w:widowControl w:val="0"/>
        <w:spacing w:before="240"/>
        <w:outlineLvl w:val="2"/>
        <w:rPr>
          <w:rFonts w:cs="Calibri"/>
        </w:rPr>
      </w:pPr>
      <w:r w:rsidRPr="00967D0C">
        <w:rPr>
          <w:rFonts w:cs="Calibri"/>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2" w:history="1">
        <w:r w:rsidRPr="00967D0C">
          <w:rPr>
            <w:rFonts w:cs="Calibri"/>
            <w:color w:val="1155CC"/>
            <w:u w:val="single"/>
          </w:rPr>
          <w:t>vision towards reconciliation</w:t>
        </w:r>
      </w:hyperlink>
      <w:r w:rsidRPr="00967D0C">
        <w:rPr>
          <w:rFonts w:cs="Calibri"/>
        </w:rPr>
        <w:t>.</w:t>
      </w:r>
    </w:p>
    <w:p w14:paraId="0BD47F78" w14:textId="77777777" w:rsidR="00FC4C75" w:rsidRDefault="00FC4C75" w:rsidP="00FC4C75">
      <w:pPr>
        <w:rPr>
          <w:b/>
          <w:bCs/>
          <w:sz w:val="26"/>
          <w:szCs w:val="26"/>
        </w:rPr>
      </w:pPr>
    </w:p>
    <w:p w14:paraId="46CFBE9D" w14:textId="5AABCC96" w:rsidR="00FC4C75" w:rsidRPr="00807670" w:rsidRDefault="00FC4C75" w:rsidP="00FC4C75">
      <w:pPr>
        <w:rPr>
          <w:b/>
          <w:bCs/>
          <w:sz w:val="26"/>
          <w:szCs w:val="26"/>
        </w:rPr>
      </w:pPr>
      <w:r w:rsidRPr="00807670">
        <w:rPr>
          <w:b/>
          <w:bCs/>
          <w:sz w:val="26"/>
          <w:szCs w:val="26"/>
        </w:rPr>
        <w:lastRenderedPageBreak/>
        <w:t>Child Safety</w:t>
      </w:r>
    </w:p>
    <w:p w14:paraId="2ED877F7" w14:textId="355C1E4C" w:rsidR="00FC4C75" w:rsidRDefault="00FC4C75" w:rsidP="00FC4C75">
      <w:pPr>
        <w:rPr>
          <w:rFonts w:asciiTheme="minorHAnsi" w:hAnsiTheme="minorHAnsi" w:cstheme="minorHAnsi"/>
        </w:rPr>
      </w:pPr>
      <w:r w:rsidRPr="00807670">
        <w:rPr>
          <w:rFonts w:asciiTheme="minorHAnsi" w:hAnsiTheme="minorHAnsi" w:cstheme="minorHAnsi"/>
        </w:rPr>
        <w:t xml:space="preserve">CSIRO is committed to the safety and wellbeing of all children and young people involved in our activities and programs. View our </w:t>
      </w:r>
      <w:hyperlink r:id="rId13" w:history="1">
        <w:r w:rsidRPr="00807670">
          <w:rPr>
            <w:rStyle w:val="Hyperlink"/>
            <w:rFonts w:asciiTheme="minorHAnsi" w:hAnsiTheme="minorHAnsi" w:cstheme="minorHAnsi"/>
          </w:rPr>
          <w:t>Child Safe Policy</w:t>
        </w:r>
      </w:hyperlink>
      <w:r w:rsidRPr="00807670">
        <w:rPr>
          <w:rFonts w:asciiTheme="minorHAnsi" w:hAnsiTheme="minorHAnsi" w:cstheme="minorHAnsi"/>
        </w:rPr>
        <w:t>.</w:t>
      </w:r>
    </w:p>
    <w:p w14:paraId="5146748F" w14:textId="77777777" w:rsidR="00FC4C75" w:rsidRPr="00FC4C75" w:rsidRDefault="00FC4C75" w:rsidP="00FC4C75">
      <w:pPr>
        <w:rPr>
          <w:rFonts w:cstheme="minorHAnsi"/>
        </w:rPr>
      </w:pPr>
    </w:p>
    <w:p w14:paraId="61B82B76" w14:textId="1EB55DB4" w:rsidR="006C455C" w:rsidRPr="006C455C" w:rsidRDefault="006C455C" w:rsidP="006C455C">
      <w:pPr>
        <w:pStyle w:val="Heading3"/>
        <w:spacing w:after="0"/>
        <w:rPr>
          <w:sz w:val="28"/>
          <w:szCs w:val="32"/>
        </w:rPr>
      </w:pPr>
      <w:r w:rsidRPr="006C455C">
        <w:rPr>
          <w:sz w:val="28"/>
          <w:szCs w:val="32"/>
        </w:rPr>
        <w:t>Role Overview</w:t>
      </w:r>
    </w:p>
    <w:p w14:paraId="71683963" w14:textId="77777777" w:rsidR="006C455C" w:rsidRPr="00FC4C75" w:rsidRDefault="006C455C" w:rsidP="006C455C">
      <w:pPr>
        <w:pStyle w:val="Heading2"/>
        <w:rPr>
          <w:rFonts w:cs="Times New Roman"/>
          <w:b w:val="0"/>
          <w:iCs w:val="0"/>
          <w:color w:val="000000"/>
          <w:sz w:val="22"/>
          <w:szCs w:val="22"/>
        </w:rPr>
      </w:pPr>
      <w:r w:rsidRPr="00FC4C75">
        <w:rPr>
          <w:rFonts w:cs="Times New Roman"/>
          <w:b w:val="0"/>
          <w:iCs w:val="0"/>
          <w:color w:val="000000"/>
          <w:sz w:val="22"/>
          <w:szCs w:val="22"/>
        </w:rPr>
        <w:t>Administrative staff in CSIRO provide administrative and management services to support the effective provision of research and development activities. This involves the development and implementation and/or administration of policies, systems and procedures that assist the organisation and the business units to achieve their objectives and meet Government and regulatory responsibilities.</w:t>
      </w:r>
    </w:p>
    <w:p w14:paraId="466E7DE8" w14:textId="16CAE7B9" w:rsidR="006C455C" w:rsidRPr="00FC4C75" w:rsidRDefault="006C455C" w:rsidP="006C455C">
      <w:pPr>
        <w:pStyle w:val="Heading2"/>
        <w:rPr>
          <w:rFonts w:cs="Times New Roman"/>
          <w:b w:val="0"/>
          <w:iCs w:val="0"/>
          <w:color w:val="000000"/>
          <w:sz w:val="22"/>
          <w:szCs w:val="22"/>
        </w:rPr>
      </w:pPr>
      <w:r w:rsidRPr="00FC4C75">
        <w:rPr>
          <w:rFonts w:cs="Times New Roman"/>
          <w:b w:val="0"/>
          <w:iCs w:val="0"/>
          <w:color w:val="000000"/>
          <w:sz w:val="22"/>
          <w:szCs w:val="22"/>
        </w:rPr>
        <w:t xml:space="preserve">The </w:t>
      </w:r>
      <w:r w:rsidRPr="00FC4C75">
        <w:rPr>
          <w:b w:val="0"/>
          <w:sz w:val="22"/>
          <w:szCs w:val="22"/>
        </w:rPr>
        <w:t xml:space="preserve">Travel </w:t>
      </w:r>
      <w:r w:rsidR="00625BBC" w:rsidRPr="00FC4C75">
        <w:rPr>
          <w:b w:val="0"/>
          <w:sz w:val="22"/>
          <w:szCs w:val="22"/>
        </w:rPr>
        <w:t xml:space="preserve">Management </w:t>
      </w:r>
      <w:r w:rsidRPr="00FC4C75">
        <w:rPr>
          <w:b w:val="0"/>
          <w:sz w:val="22"/>
          <w:szCs w:val="22"/>
        </w:rPr>
        <w:t>Advisor</w:t>
      </w:r>
      <w:r w:rsidRPr="00FC4C75">
        <w:rPr>
          <w:rFonts w:cs="Times New Roman"/>
          <w:b w:val="0"/>
          <w:iCs w:val="0"/>
          <w:color w:val="000000"/>
          <w:sz w:val="22"/>
          <w:szCs w:val="22"/>
        </w:rPr>
        <w:t xml:space="preserve"> position is within the Strategic Procurement section of the Finance Business Unit. The Strategic Procurement section comprises of four teams who work cohesively together in undertaking complex procurements: procuring through the whole of government or enterprise panel arrangement and working on various procurement-related projects as well as supporting staff in all travel related activities. Key interactions are with internal CSIRO business units, commonwealth agencies and external suppliers. </w:t>
      </w:r>
    </w:p>
    <w:p w14:paraId="17E0F956" w14:textId="42D6060B" w:rsidR="006C455C" w:rsidRPr="00FC4C75" w:rsidRDefault="006C455C" w:rsidP="006C455C">
      <w:pPr>
        <w:pStyle w:val="Heading2"/>
        <w:rPr>
          <w:rFonts w:cs="Times New Roman"/>
          <w:b w:val="0"/>
          <w:iCs w:val="0"/>
          <w:color w:val="000000"/>
          <w:sz w:val="22"/>
          <w:szCs w:val="22"/>
        </w:rPr>
      </w:pPr>
      <w:r w:rsidRPr="00FC4C75">
        <w:rPr>
          <w:rFonts w:cs="Times New Roman"/>
          <w:b w:val="0"/>
          <w:iCs w:val="0"/>
          <w:color w:val="000000"/>
          <w:sz w:val="22"/>
          <w:szCs w:val="22"/>
        </w:rPr>
        <w:t>The role is required to implement activities that support the adoption of change by CSIRO people, including changes to business travel processes, travel-related systems and technology, and operational procedures that enable staff to effectively manage and undertake government official travel. The role is required to manage various stakeholders’ inquiries and maintain a program that supports the business traveller; aligns with the organisations contract arrangements and the Whole of Australian Government (WoAG) Travel Management Arrangement; meets CSIRO’s and meet industries’ HSE and sustainability expectations. The role requires technical savviness, stakeholder management, organisational and team management skills, and helping to establish consistency and alignment with the travel management arrangements.</w:t>
      </w:r>
    </w:p>
    <w:p w14:paraId="2CCA19BB" w14:textId="6C986105" w:rsidR="006C455C" w:rsidRPr="00FC4C75" w:rsidRDefault="006C455C" w:rsidP="006C455C">
      <w:pPr>
        <w:pStyle w:val="Heading2"/>
        <w:rPr>
          <w:rFonts w:cs="Times New Roman"/>
          <w:b w:val="0"/>
          <w:iCs w:val="0"/>
          <w:color w:val="000000"/>
          <w:sz w:val="22"/>
          <w:szCs w:val="22"/>
        </w:rPr>
      </w:pPr>
      <w:r w:rsidRPr="00FC4C75">
        <w:rPr>
          <w:rFonts w:cs="Times New Roman"/>
          <w:b w:val="0"/>
          <w:iCs w:val="0"/>
          <w:color w:val="000000"/>
          <w:sz w:val="22"/>
          <w:szCs w:val="22"/>
        </w:rPr>
        <w:t>Experience and a working knowledge of the Whole of Australian Government (WoAG) Travel Management Arrangement or Travel Management would be advantageous.</w:t>
      </w:r>
    </w:p>
    <w:p w14:paraId="2CCEE006" w14:textId="77777777" w:rsidR="006C455C" w:rsidRPr="006C455C" w:rsidRDefault="006C455C" w:rsidP="006C455C"/>
    <w:p w14:paraId="6049EB54" w14:textId="77777777" w:rsidR="006C455C" w:rsidRPr="006C455C" w:rsidRDefault="006C455C" w:rsidP="006C455C">
      <w:pPr>
        <w:pStyle w:val="Heading3"/>
        <w:rPr>
          <w:sz w:val="28"/>
          <w:szCs w:val="32"/>
        </w:rPr>
      </w:pPr>
      <w:r w:rsidRPr="006C455C">
        <w:rPr>
          <w:sz w:val="28"/>
          <w:szCs w:val="32"/>
        </w:rPr>
        <w:t xml:space="preserve">Duties and Key Result Areas:  </w:t>
      </w:r>
    </w:p>
    <w:p w14:paraId="0ED5F1E6" w14:textId="77777777" w:rsidR="006C455C" w:rsidRDefault="006C455C" w:rsidP="00640CF6">
      <w:pPr>
        <w:shd w:val="clear" w:color="auto" w:fill="FFFFFF"/>
        <w:spacing w:before="100" w:beforeAutospacing="1" w:after="60"/>
      </w:pPr>
      <w:r w:rsidRPr="00911E9F">
        <w:t>Under general direction, applies knowledge and skills to a specific task(s) involving the application or adaptation of a variety of procedures and techniques requiring specialised knowledge. Identifies and solves more complex problems, initiates and/or follows complex instructions or procedures. Accountability for resources and the capacity to respond to and assist in implementing change. Applies well developed communication skills relevant to the work area.</w:t>
      </w:r>
    </w:p>
    <w:p w14:paraId="40ADCC1D" w14:textId="77777777" w:rsidR="006C455C" w:rsidRPr="00043AE6" w:rsidRDefault="006C455C" w:rsidP="006C455C">
      <w:pPr>
        <w:numPr>
          <w:ilvl w:val="0"/>
          <w:numId w:val="12"/>
        </w:numPr>
        <w:shd w:val="clear" w:color="auto" w:fill="FFFFFF"/>
        <w:spacing w:before="100" w:beforeAutospacing="1" w:after="60"/>
        <w:ind w:left="357" w:hanging="357"/>
      </w:pPr>
      <w:r w:rsidRPr="00043AE6">
        <w:t>Establish positive working relationships with key stakeholders to create buy-in for change management, influencing outcomes and decision</w:t>
      </w:r>
      <w:r>
        <w:t>-</w:t>
      </w:r>
      <w:r w:rsidRPr="00043AE6">
        <w:t>making.</w:t>
      </w:r>
    </w:p>
    <w:p w14:paraId="667C39EB" w14:textId="77777777" w:rsidR="006C455C" w:rsidRPr="00043AE6" w:rsidRDefault="006C455C" w:rsidP="006C455C">
      <w:pPr>
        <w:numPr>
          <w:ilvl w:val="0"/>
          <w:numId w:val="12"/>
        </w:numPr>
        <w:shd w:val="clear" w:color="auto" w:fill="FFFFFF"/>
        <w:spacing w:before="100" w:beforeAutospacing="1" w:after="60"/>
        <w:ind w:left="357" w:hanging="357"/>
      </w:pPr>
      <w:r w:rsidRPr="00043AE6">
        <w:t>Ability to lead stakeholders through understanding the client’s Business Unit and seeking information about the real underlying needs of the client, and identify</w:t>
      </w:r>
      <w:r>
        <w:t xml:space="preserve">ing </w:t>
      </w:r>
      <w:r w:rsidRPr="00043AE6">
        <w:t xml:space="preserve">and adapting quickly to changes in clients’ needs and market changes. </w:t>
      </w:r>
    </w:p>
    <w:p w14:paraId="46C6CDDA" w14:textId="77777777" w:rsidR="006C455C" w:rsidRPr="00043AE6" w:rsidRDefault="006C455C" w:rsidP="006C455C">
      <w:pPr>
        <w:numPr>
          <w:ilvl w:val="0"/>
          <w:numId w:val="12"/>
        </w:numPr>
        <w:shd w:val="clear" w:color="auto" w:fill="FFFFFF"/>
        <w:spacing w:before="100" w:beforeAutospacing="1" w:after="60"/>
        <w:ind w:left="357" w:hanging="357"/>
      </w:pPr>
      <w:r w:rsidRPr="00043AE6">
        <w:t xml:space="preserve">Ability to </w:t>
      </w:r>
      <w:r>
        <w:t xml:space="preserve">clarify </w:t>
      </w:r>
      <w:r w:rsidRPr="00043AE6">
        <w:t xml:space="preserve">the travel </w:t>
      </w:r>
      <w:r>
        <w:t xml:space="preserve">procedures and procurement of travel </w:t>
      </w:r>
      <w:r w:rsidRPr="00043AE6">
        <w:t xml:space="preserve">arrangements and its commercial/risk-based models, efficient and effective </w:t>
      </w:r>
      <w:r>
        <w:t>cost</w:t>
      </w:r>
      <w:r w:rsidRPr="00043AE6">
        <w:t xml:space="preserve"> management strategies</w:t>
      </w:r>
      <w:r>
        <w:t>, and</w:t>
      </w:r>
      <w:r w:rsidRPr="00043AE6">
        <w:t xml:space="preserve"> compliant with the Commonwealth Procurement Rules.</w:t>
      </w:r>
    </w:p>
    <w:p w14:paraId="53D40A19" w14:textId="77777777" w:rsidR="006C455C" w:rsidRPr="00043AE6" w:rsidRDefault="006C455C" w:rsidP="006C455C">
      <w:pPr>
        <w:numPr>
          <w:ilvl w:val="0"/>
          <w:numId w:val="12"/>
        </w:numPr>
        <w:shd w:val="clear" w:color="auto" w:fill="FFFFFF"/>
        <w:spacing w:before="100" w:beforeAutospacing="1" w:after="60"/>
        <w:ind w:left="357" w:hanging="357"/>
      </w:pPr>
      <w:r w:rsidRPr="00043AE6">
        <w:t>Conduct change management analysis and assessments to produce tailored and fit</w:t>
      </w:r>
      <w:r>
        <w:t>-</w:t>
      </w:r>
      <w:r w:rsidRPr="00043AE6">
        <w:t>for</w:t>
      </w:r>
      <w:r>
        <w:t>-</w:t>
      </w:r>
      <w:r w:rsidRPr="00043AE6">
        <w:t>purpose change plans and communications.</w:t>
      </w:r>
    </w:p>
    <w:p w14:paraId="08943C20" w14:textId="77777777" w:rsidR="006C455C" w:rsidRPr="00043AE6" w:rsidRDefault="006C455C" w:rsidP="006C455C">
      <w:pPr>
        <w:numPr>
          <w:ilvl w:val="0"/>
          <w:numId w:val="12"/>
        </w:numPr>
        <w:shd w:val="clear" w:color="auto" w:fill="FFFFFF"/>
        <w:spacing w:before="100" w:beforeAutospacing="1" w:after="60"/>
        <w:ind w:left="357" w:hanging="357"/>
      </w:pPr>
      <w:r w:rsidRPr="00043AE6">
        <w:lastRenderedPageBreak/>
        <w:t>Communicate openly</w:t>
      </w:r>
      <w:r>
        <w:t xml:space="preserve"> and</w:t>
      </w:r>
      <w:r w:rsidRPr="00043AE6">
        <w:t xml:space="preserve"> effectively, including written comms, developing tools and templates, and facilitat</w:t>
      </w:r>
      <w:r>
        <w:t>ing forums</w:t>
      </w:r>
      <w:r w:rsidRPr="00043AE6">
        <w:t xml:space="preserve"> or training sessions.</w:t>
      </w:r>
    </w:p>
    <w:p w14:paraId="39D33F56" w14:textId="77777777" w:rsidR="006C455C" w:rsidRPr="00043AE6" w:rsidRDefault="006C455C" w:rsidP="006C455C">
      <w:pPr>
        <w:numPr>
          <w:ilvl w:val="0"/>
          <w:numId w:val="12"/>
        </w:numPr>
        <w:shd w:val="clear" w:color="auto" w:fill="FFFFFF"/>
        <w:spacing w:before="100" w:beforeAutospacing="1" w:after="60"/>
        <w:ind w:left="357" w:hanging="357"/>
      </w:pPr>
      <w:r w:rsidRPr="00043AE6">
        <w:t>Identify dependencies across the business and opportunities for integration.</w:t>
      </w:r>
    </w:p>
    <w:p w14:paraId="7831AA6B" w14:textId="77777777" w:rsidR="006C455C" w:rsidRPr="00043AE6" w:rsidRDefault="006C455C" w:rsidP="006C455C">
      <w:pPr>
        <w:numPr>
          <w:ilvl w:val="0"/>
          <w:numId w:val="12"/>
        </w:numPr>
        <w:shd w:val="clear" w:color="auto" w:fill="FFFFFF"/>
        <w:spacing w:before="100" w:beforeAutospacing="1" w:after="60"/>
        <w:ind w:left="357" w:hanging="357"/>
      </w:pPr>
      <w:r w:rsidRPr="00043AE6">
        <w:t>Work collaboratively as part of a multi-disciplinary, often regionally dispersed team, and business unit to carry out tasks support</w:t>
      </w:r>
      <w:r>
        <w:t>ing</w:t>
      </w:r>
      <w:r w:rsidRPr="00043AE6">
        <w:t xml:space="preserve"> CSIRO’s objectives.</w:t>
      </w:r>
    </w:p>
    <w:p w14:paraId="2463C575" w14:textId="77777777" w:rsidR="006C455C" w:rsidRPr="003D548B" w:rsidRDefault="006C455C" w:rsidP="006C455C">
      <w:pPr>
        <w:numPr>
          <w:ilvl w:val="0"/>
          <w:numId w:val="12"/>
        </w:numPr>
        <w:shd w:val="clear" w:color="auto" w:fill="FFFFFF"/>
        <w:spacing w:before="100" w:beforeAutospacing="1" w:after="60"/>
        <w:ind w:left="357" w:hanging="357"/>
      </w:pPr>
      <w:r w:rsidRPr="003D548B">
        <w:t>Adhere to the spirit and practice of CSIRO’s Code of Conduct, Health, Safety and Environment procedures and policy, Diversity initiatives and Making Safety Personal goals. </w:t>
      </w:r>
    </w:p>
    <w:p w14:paraId="229AD347" w14:textId="77777777" w:rsidR="006C455C" w:rsidRPr="00043AE6" w:rsidRDefault="006C455C" w:rsidP="006C455C">
      <w:pPr>
        <w:numPr>
          <w:ilvl w:val="0"/>
          <w:numId w:val="12"/>
        </w:numPr>
        <w:shd w:val="clear" w:color="auto" w:fill="FFFFFF"/>
        <w:spacing w:before="100" w:beforeAutospacing="1" w:after="60"/>
        <w:ind w:left="357" w:hanging="357"/>
      </w:pPr>
      <w:r w:rsidRPr="00043AE6">
        <w:t>Other duties as directed.</w:t>
      </w:r>
    </w:p>
    <w:p w14:paraId="34B0123B" w14:textId="7A23BF96" w:rsidR="006C455C" w:rsidRDefault="006C455C" w:rsidP="006C455C"/>
    <w:p w14:paraId="00C8CCA6" w14:textId="77777777" w:rsidR="006C455C" w:rsidRPr="006C455C" w:rsidRDefault="006C455C" w:rsidP="006C455C">
      <w:pPr>
        <w:pStyle w:val="Heading3"/>
        <w:rPr>
          <w:sz w:val="28"/>
          <w:szCs w:val="32"/>
        </w:rPr>
      </w:pPr>
      <w:r w:rsidRPr="006C455C">
        <w:rPr>
          <w:sz w:val="28"/>
          <w:szCs w:val="32"/>
        </w:rPr>
        <w:t xml:space="preserve">Required Competencies: </w:t>
      </w:r>
    </w:p>
    <w:p w14:paraId="4879D17B" w14:textId="63AC6EF1" w:rsidR="006C455C" w:rsidRDefault="006C455C" w:rsidP="006C455C"/>
    <w:p w14:paraId="50F2AE45" w14:textId="32F884E3" w:rsidR="006C455C" w:rsidRPr="006C455C" w:rsidRDefault="006C455C" w:rsidP="006C455C">
      <w:pPr>
        <w:rPr>
          <w:b/>
          <w:bCs/>
        </w:rPr>
      </w:pPr>
      <w:r w:rsidRPr="006C455C">
        <w:rPr>
          <w:b/>
          <w:bCs/>
        </w:rPr>
        <w:t>Teamwork and Collaboration</w:t>
      </w:r>
    </w:p>
    <w:p w14:paraId="1ACAF84D" w14:textId="2D7B27CE" w:rsidR="006C455C" w:rsidRDefault="006C455C" w:rsidP="006C455C">
      <w:r>
        <w:t>Cooperates with others to achieve organisational objectives and may share team resources in order to do this. Collaborates with other teams as well as industry colleagues.</w:t>
      </w:r>
    </w:p>
    <w:p w14:paraId="68B2CD32" w14:textId="77777777" w:rsidR="006C455C" w:rsidRDefault="006C455C" w:rsidP="006C455C"/>
    <w:p w14:paraId="761E7211" w14:textId="1E509A9D" w:rsidR="006C455C" w:rsidRPr="006C455C" w:rsidRDefault="006C455C" w:rsidP="006C455C">
      <w:pPr>
        <w:rPr>
          <w:b/>
          <w:bCs/>
        </w:rPr>
      </w:pPr>
      <w:r w:rsidRPr="006C455C">
        <w:rPr>
          <w:b/>
          <w:bCs/>
        </w:rPr>
        <w:t>Influence and Communication</w:t>
      </w:r>
    </w:p>
    <w:p w14:paraId="0D816806" w14:textId="7473092B" w:rsidR="006C455C" w:rsidRDefault="006C455C" w:rsidP="006C455C">
      <w:r>
        <w:t xml:space="preserve">Uses knowledge of other party's priorities and adapts presentations or discussions to appeal to the interests and level of the audience. Anticipates and prepares for </w:t>
      </w:r>
      <w:r w:rsidR="007C4735">
        <w:t>other</w:t>
      </w:r>
      <w:r>
        <w:t xml:space="preserve"> reactions.</w:t>
      </w:r>
    </w:p>
    <w:p w14:paraId="20EEF182" w14:textId="77777777" w:rsidR="006C455C" w:rsidRDefault="006C455C" w:rsidP="006C455C"/>
    <w:p w14:paraId="0354CB19" w14:textId="3006FD84" w:rsidR="006C455C" w:rsidRPr="006C455C" w:rsidRDefault="006C455C" w:rsidP="006C455C">
      <w:pPr>
        <w:rPr>
          <w:b/>
          <w:bCs/>
        </w:rPr>
      </w:pPr>
      <w:r w:rsidRPr="006C455C">
        <w:rPr>
          <w:b/>
          <w:bCs/>
        </w:rPr>
        <w:t>Resource Management / Leadership</w:t>
      </w:r>
    </w:p>
    <w:p w14:paraId="692906A4" w14:textId="6E8AE6F4" w:rsidR="006C455C" w:rsidRDefault="006C455C" w:rsidP="006C455C">
      <w:r>
        <w:t>Allocates activities, directs tasks and manages resources to meet objectives. Provides coaching and on the job training, recognises and supports staff achievements and fosters open communication in the team.</w:t>
      </w:r>
    </w:p>
    <w:p w14:paraId="61CB00A5" w14:textId="77777777" w:rsidR="006C455C" w:rsidRDefault="006C455C" w:rsidP="006C455C"/>
    <w:p w14:paraId="3A882297" w14:textId="17387750" w:rsidR="006C455C" w:rsidRPr="006C455C" w:rsidRDefault="006C455C" w:rsidP="006C455C">
      <w:pPr>
        <w:rPr>
          <w:b/>
          <w:bCs/>
        </w:rPr>
      </w:pPr>
      <w:r w:rsidRPr="006C455C">
        <w:rPr>
          <w:b/>
          <w:bCs/>
        </w:rPr>
        <w:t>Judgement and Problem Solving</w:t>
      </w:r>
    </w:p>
    <w:p w14:paraId="7DEB598C" w14:textId="43E4AA42" w:rsidR="006C455C" w:rsidRDefault="006C455C" w:rsidP="006C455C">
      <w:r>
        <w:t>Investigates underlying issues of complex and ill-defined problems and develops appropriate response by adapting/creating and testing alternative solutions.</w:t>
      </w:r>
    </w:p>
    <w:p w14:paraId="36648A88" w14:textId="77777777" w:rsidR="006C455C" w:rsidRDefault="006C455C" w:rsidP="006C455C"/>
    <w:p w14:paraId="54A2D9B0" w14:textId="77777777" w:rsidR="006C455C" w:rsidRPr="006C455C" w:rsidRDefault="006C455C" w:rsidP="006C455C">
      <w:pPr>
        <w:rPr>
          <w:b/>
          <w:bCs/>
        </w:rPr>
      </w:pPr>
      <w:r w:rsidRPr="006C455C">
        <w:rPr>
          <w:b/>
          <w:bCs/>
        </w:rPr>
        <w:t xml:space="preserve">Independence </w:t>
      </w:r>
    </w:p>
    <w:p w14:paraId="653FB2DF" w14:textId="4A23541B" w:rsidR="006C455C" w:rsidRDefault="006C455C" w:rsidP="006C455C">
      <w:r>
        <w:t>Recognises and makes immediate changes to improve performance (faster, better, lower cost, more efficiently, better quality, improved client satisfaction).</w:t>
      </w:r>
    </w:p>
    <w:p w14:paraId="485E5B56" w14:textId="77777777" w:rsidR="006C455C" w:rsidRDefault="006C455C" w:rsidP="006C455C"/>
    <w:p w14:paraId="60DD6F5C" w14:textId="77777777" w:rsidR="006C455C" w:rsidRPr="006C455C" w:rsidRDefault="006C455C" w:rsidP="006C455C">
      <w:pPr>
        <w:rPr>
          <w:b/>
          <w:bCs/>
        </w:rPr>
      </w:pPr>
      <w:r w:rsidRPr="006C455C">
        <w:rPr>
          <w:b/>
          <w:bCs/>
        </w:rPr>
        <w:t xml:space="preserve">Adaptability </w:t>
      </w:r>
    </w:p>
    <w:p w14:paraId="32F86659" w14:textId="652DC0CA" w:rsidR="006C455C" w:rsidRDefault="006C455C" w:rsidP="006C455C">
      <w: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r>
        <w:cr/>
      </w:r>
    </w:p>
    <w:p w14:paraId="58501C04" w14:textId="77777777" w:rsidR="006C455C" w:rsidRDefault="006C455C" w:rsidP="006C455C">
      <w:pPr>
        <w:pStyle w:val="Heading2"/>
        <w:rPr>
          <w:b w:val="0"/>
          <w:iCs w:val="0"/>
          <w:sz w:val="26"/>
          <w:szCs w:val="26"/>
        </w:rPr>
      </w:pPr>
      <w:r w:rsidRPr="00B50C20">
        <w:rPr>
          <w:iCs w:val="0"/>
          <w:sz w:val="26"/>
          <w:szCs w:val="26"/>
        </w:rPr>
        <w:t>Selection Criteria</w:t>
      </w:r>
    </w:p>
    <w:p w14:paraId="144FA6CA" w14:textId="77777777" w:rsidR="006C455C" w:rsidRPr="000B3207" w:rsidRDefault="006C455C" w:rsidP="006C455C">
      <w:pPr>
        <w:pStyle w:val="Heading4"/>
      </w:pPr>
      <w:r>
        <w:t>Essential</w:t>
      </w:r>
    </w:p>
    <w:p w14:paraId="4EBE44FC" w14:textId="77777777" w:rsidR="006C455C" w:rsidRPr="00B50C20" w:rsidRDefault="006C455C" w:rsidP="006C455C">
      <w:pPr>
        <w:rPr>
          <w:i/>
          <w:iCs/>
        </w:rPr>
      </w:pPr>
      <w:r w:rsidRPr="00B50C20">
        <w:rPr>
          <w:i/>
          <w:iCs/>
        </w:rPr>
        <w:t>Under CSIRO policy only those who meet all essential criteria can be appointed</w:t>
      </w:r>
      <w:r>
        <w:rPr>
          <w:i/>
          <w:iCs/>
        </w:rPr>
        <w:t>.</w:t>
      </w:r>
    </w:p>
    <w:p w14:paraId="74695AD3" w14:textId="77777777" w:rsidR="006C455C" w:rsidRPr="00D550AF" w:rsidRDefault="006C455C" w:rsidP="006C455C">
      <w:pPr>
        <w:numPr>
          <w:ilvl w:val="0"/>
          <w:numId w:val="13"/>
        </w:numPr>
        <w:shd w:val="clear" w:color="auto" w:fill="FFFFFF"/>
        <w:spacing w:before="100" w:beforeAutospacing="1" w:after="100" w:afterAutospacing="1"/>
        <w:rPr>
          <w:rFonts w:asciiTheme="minorHAnsi" w:hAnsiTheme="minorHAnsi" w:cstheme="minorHAnsi"/>
        </w:rPr>
      </w:pPr>
      <w:r w:rsidRPr="00D550AF">
        <w:rPr>
          <w:rFonts w:asciiTheme="minorHAnsi" w:hAnsiTheme="minorHAnsi" w:cstheme="minorHAnsi"/>
        </w:rPr>
        <w:t>Relevant trade certificate/diploma/bachelor’s degree or equivalent relevant work experience in Procurement Category Management (with preference shown to experience in travel portfolio and digital/technology-based transformation).</w:t>
      </w:r>
    </w:p>
    <w:p w14:paraId="08CE4458" w14:textId="7BDB7141" w:rsidR="006C455C" w:rsidRPr="00D550AF" w:rsidRDefault="006C455C" w:rsidP="006C455C">
      <w:pPr>
        <w:numPr>
          <w:ilvl w:val="0"/>
          <w:numId w:val="13"/>
        </w:numPr>
        <w:shd w:val="clear" w:color="auto" w:fill="FFFFFF"/>
        <w:spacing w:before="100" w:beforeAutospacing="1" w:after="100" w:afterAutospacing="1"/>
        <w:rPr>
          <w:rFonts w:asciiTheme="minorHAnsi" w:hAnsiTheme="minorHAnsi" w:cstheme="minorHAnsi"/>
        </w:rPr>
      </w:pPr>
      <w:r w:rsidRPr="00D550AF">
        <w:rPr>
          <w:rFonts w:asciiTheme="minorHAnsi" w:hAnsiTheme="minorHAnsi" w:cstheme="minorHAnsi"/>
        </w:rPr>
        <w:t xml:space="preserve">Proven ability in conducting objective change analysis and assessments, including impacts, stakeholders, </w:t>
      </w:r>
      <w:r w:rsidR="00625BBC" w:rsidRPr="00D550AF">
        <w:rPr>
          <w:rFonts w:asciiTheme="minorHAnsi" w:hAnsiTheme="minorHAnsi" w:cstheme="minorHAnsi"/>
        </w:rPr>
        <w:t>readiness,</w:t>
      </w:r>
      <w:r w:rsidRPr="00D550AF">
        <w:rPr>
          <w:rFonts w:asciiTheme="minorHAnsi" w:hAnsiTheme="minorHAnsi" w:cstheme="minorHAnsi"/>
        </w:rPr>
        <w:t xml:space="preserve"> and risk to inform evidence-based change plans and communications.</w:t>
      </w:r>
    </w:p>
    <w:p w14:paraId="6C20A8D3" w14:textId="77777777" w:rsidR="006C455C" w:rsidRPr="00D550AF" w:rsidRDefault="006C455C" w:rsidP="006C455C">
      <w:pPr>
        <w:numPr>
          <w:ilvl w:val="0"/>
          <w:numId w:val="13"/>
        </w:numPr>
        <w:shd w:val="clear" w:color="auto" w:fill="FFFFFF"/>
        <w:spacing w:before="100" w:beforeAutospacing="1" w:after="100" w:afterAutospacing="1"/>
        <w:rPr>
          <w:rFonts w:asciiTheme="minorHAnsi" w:hAnsiTheme="minorHAnsi" w:cstheme="minorHAnsi"/>
        </w:rPr>
      </w:pPr>
      <w:r w:rsidRPr="00D550AF">
        <w:rPr>
          <w:rFonts w:asciiTheme="minorHAnsi" w:hAnsiTheme="minorHAnsi" w:cstheme="minorHAnsi"/>
        </w:rPr>
        <w:t>Demonstrated ability in developing change management learning support material and facilitating sessions to diverse audiences.</w:t>
      </w:r>
    </w:p>
    <w:p w14:paraId="3BF9A415" w14:textId="77777777" w:rsidR="006C455C" w:rsidRPr="00D550AF" w:rsidRDefault="006C455C" w:rsidP="006C455C">
      <w:pPr>
        <w:numPr>
          <w:ilvl w:val="0"/>
          <w:numId w:val="13"/>
        </w:numPr>
        <w:shd w:val="clear" w:color="auto" w:fill="FFFFFF"/>
        <w:spacing w:before="100" w:beforeAutospacing="1" w:after="100" w:afterAutospacing="1"/>
        <w:rPr>
          <w:rFonts w:asciiTheme="minorHAnsi" w:hAnsiTheme="minorHAnsi" w:cstheme="minorHAnsi"/>
          <w:color w:val="5C6369"/>
          <w:sz w:val="32"/>
          <w:szCs w:val="32"/>
        </w:rPr>
      </w:pPr>
      <w:r w:rsidRPr="00D550AF">
        <w:rPr>
          <w:rFonts w:asciiTheme="minorHAnsi" w:hAnsiTheme="minorHAnsi" w:cstheme="minorHAnsi"/>
        </w:rPr>
        <w:t>Proven ability to meet deadlines and effectively manage work priorities across multiple projects.</w:t>
      </w:r>
    </w:p>
    <w:p w14:paraId="7318962A" w14:textId="37A27DCC" w:rsidR="006C455C" w:rsidRPr="00D550AF" w:rsidRDefault="006C455C" w:rsidP="006C455C">
      <w:pPr>
        <w:numPr>
          <w:ilvl w:val="0"/>
          <w:numId w:val="13"/>
        </w:numPr>
        <w:shd w:val="clear" w:color="auto" w:fill="FFFFFF"/>
        <w:spacing w:before="100" w:beforeAutospacing="1" w:after="100" w:afterAutospacing="1"/>
        <w:rPr>
          <w:rFonts w:asciiTheme="minorHAnsi" w:hAnsiTheme="minorHAnsi" w:cstheme="minorHAnsi"/>
        </w:rPr>
      </w:pPr>
      <w:r w:rsidRPr="00D550AF">
        <w:rPr>
          <w:rFonts w:asciiTheme="minorHAnsi" w:hAnsiTheme="minorHAnsi" w:cstheme="minorHAnsi"/>
        </w:rPr>
        <w:lastRenderedPageBreak/>
        <w:t xml:space="preserve">Strong awareness of project management approaches, tools and phases of the project lifecycle, with a demonstrated ability to coordinate and integrate efforts with project management </w:t>
      </w:r>
      <w:r w:rsidR="00625BBC" w:rsidRPr="00D550AF">
        <w:rPr>
          <w:rFonts w:asciiTheme="minorHAnsi" w:hAnsiTheme="minorHAnsi" w:cstheme="minorHAnsi"/>
        </w:rPr>
        <w:t>specialists.</w:t>
      </w:r>
      <w:r w:rsidRPr="00D550AF">
        <w:rPr>
          <w:rFonts w:asciiTheme="minorHAnsi" w:hAnsiTheme="minorHAnsi" w:cstheme="minorHAnsi"/>
        </w:rPr>
        <w:t xml:space="preserve"> </w:t>
      </w:r>
    </w:p>
    <w:p w14:paraId="1145AF9D" w14:textId="77777777" w:rsidR="006C455C" w:rsidRPr="00D550AF" w:rsidRDefault="006C455C" w:rsidP="006C455C">
      <w:pPr>
        <w:numPr>
          <w:ilvl w:val="0"/>
          <w:numId w:val="13"/>
        </w:numPr>
        <w:shd w:val="clear" w:color="auto" w:fill="FFFFFF"/>
        <w:spacing w:before="100" w:beforeAutospacing="1" w:after="100" w:afterAutospacing="1"/>
        <w:rPr>
          <w:rFonts w:asciiTheme="minorHAnsi" w:hAnsiTheme="minorHAnsi" w:cstheme="minorHAnsi"/>
        </w:rPr>
      </w:pPr>
      <w:r w:rsidRPr="00D550AF">
        <w:rPr>
          <w:rFonts w:asciiTheme="minorHAnsi" w:hAnsiTheme="minorHAnsi" w:cstheme="minorHAnsi"/>
        </w:rPr>
        <w:t>Ability to build strong relationships with stakeholders as a trusted advisor on travel-related matters.</w:t>
      </w:r>
    </w:p>
    <w:p w14:paraId="396ED24F" w14:textId="77777777" w:rsidR="006C455C" w:rsidRPr="00D550AF" w:rsidRDefault="006C455C" w:rsidP="006C455C">
      <w:pPr>
        <w:numPr>
          <w:ilvl w:val="0"/>
          <w:numId w:val="13"/>
        </w:numPr>
        <w:shd w:val="clear" w:color="auto" w:fill="FFFFFF"/>
        <w:spacing w:before="100" w:beforeAutospacing="1" w:after="100" w:afterAutospacing="1"/>
        <w:rPr>
          <w:rFonts w:asciiTheme="minorHAnsi" w:hAnsiTheme="minorHAnsi" w:cstheme="minorHAnsi"/>
        </w:rPr>
      </w:pPr>
      <w:r w:rsidRPr="00D550AF">
        <w:rPr>
          <w:rFonts w:asciiTheme="minorHAnsi" w:hAnsiTheme="minorHAnsi" w:cstheme="minorHAnsi"/>
        </w:rPr>
        <w:t>Experience in influencing and developing staff/ team members.</w:t>
      </w:r>
    </w:p>
    <w:p w14:paraId="7E5986B7" w14:textId="77777777" w:rsidR="007C4735" w:rsidRPr="003044E2" w:rsidRDefault="007C4735" w:rsidP="007C4735">
      <w:pPr>
        <w:pStyle w:val="Boxedheading"/>
      </w:pPr>
      <w:r>
        <w:t>Special Requirements</w:t>
      </w:r>
    </w:p>
    <w:p w14:paraId="4B9217D6" w14:textId="77777777" w:rsidR="007C4735" w:rsidRDefault="007C4735" w:rsidP="007C4735">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7E5EDB4C" w14:textId="77777777" w:rsidR="007C4735" w:rsidRDefault="007C4735" w:rsidP="007C4735">
      <w:pPr>
        <w:pStyle w:val="Boxedlistbullet"/>
        <w:numPr>
          <w:ilvl w:val="0"/>
          <w:numId w:val="0"/>
        </w:numPr>
        <w:ind w:left="227"/>
      </w:pPr>
    </w:p>
    <w:p w14:paraId="180FFB35" w14:textId="77777777" w:rsidR="007C4735" w:rsidRPr="007C4735" w:rsidRDefault="007C4735" w:rsidP="007C4735">
      <w:pPr>
        <w:pStyle w:val="Boxedlistbullet"/>
        <w:spacing w:before="100" w:beforeAutospacing="1" w:after="100" w:afterAutospacing="1"/>
      </w:pPr>
      <w:r w:rsidRPr="007C4735">
        <w:t>The successful candidate will undertake a pre-employment background check. Please note that individuals with criminal records are not automatically deemed ineligible. Each application will be considered on its merits.</w:t>
      </w:r>
    </w:p>
    <w:p w14:paraId="4C6A0036" w14:textId="77777777" w:rsidR="007C4735" w:rsidRPr="000B3207" w:rsidRDefault="007C4735" w:rsidP="007C4735">
      <w:pPr>
        <w:pStyle w:val="Heading2"/>
        <w:rPr>
          <w:b w:val="0"/>
          <w:iCs w:val="0"/>
          <w:sz w:val="26"/>
          <w:szCs w:val="26"/>
        </w:rPr>
      </w:pPr>
      <w:r w:rsidRPr="000B3207">
        <w:rPr>
          <w:iCs w:val="0"/>
          <w:sz w:val="26"/>
          <w:szCs w:val="26"/>
        </w:rPr>
        <w:t>About CSIRO</w:t>
      </w:r>
    </w:p>
    <w:p w14:paraId="1997070A" w14:textId="76E3CED2" w:rsidR="007C4735" w:rsidRPr="00003AD8" w:rsidRDefault="007C4735" w:rsidP="007C4735">
      <w:pPr>
        <w:spacing w:after="240"/>
        <w:rPr>
          <w:bCs/>
          <w:u w:val="single"/>
        </w:rPr>
      </w:pPr>
      <w:r w:rsidRPr="00003AD8">
        <w:rPr>
          <w:bCs/>
        </w:rPr>
        <w:t xml:space="preserve">We solve the greatest challenges through innovative science and technology. Visit </w:t>
      </w:r>
      <w:hyperlink r:id="rId14" w:tooltip="CSIRO Website" w:history="1">
        <w:r w:rsidRPr="00003AD8">
          <w:rPr>
            <w:bCs/>
            <w:color w:val="757579" w:themeColor="accent3"/>
            <w:u w:val="single"/>
          </w:rPr>
          <w:t>CSIRO Online</w:t>
        </w:r>
      </w:hyperlink>
      <w:r w:rsidRPr="00003AD8">
        <w:rPr>
          <w:bCs/>
        </w:rPr>
        <w:t xml:space="preserve"> and for more information.</w:t>
      </w:r>
    </w:p>
    <w:p w14:paraId="51F5C1EE" w14:textId="77777777" w:rsidR="007C4735" w:rsidRPr="00003AD8" w:rsidRDefault="007C4735" w:rsidP="007C4735">
      <w:pPr>
        <w:textAlignment w:val="baseline"/>
        <w:rPr>
          <w:rFonts w:cs="Calibri"/>
        </w:rPr>
      </w:pPr>
      <w:r w:rsidRPr="00003AD8">
        <w:rPr>
          <w:rFonts w:cs="Calibri"/>
        </w:rPr>
        <w:t>CSIRO is a values-based organisation.  In your application and at interview you will need to demonstrate behaviours aligned to our values of:</w:t>
      </w:r>
    </w:p>
    <w:p w14:paraId="5C1DA33F" w14:textId="77777777" w:rsidR="007C4735" w:rsidRPr="00003AD8" w:rsidRDefault="007C4735" w:rsidP="007C4735">
      <w:pPr>
        <w:numPr>
          <w:ilvl w:val="0"/>
          <w:numId w:val="17"/>
        </w:numPr>
        <w:tabs>
          <w:tab w:val="num" w:pos="1276"/>
        </w:tabs>
        <w:jc w:val="both"/>
        <w:textAlignment w:val="baseline"/>
        <w:rPr>
          <w:rFonts w:cs="Calibri"/>
        </w:rPr>
      </w:pPr>
      <w:r w:rsidRPr="00003AD8">
        <w:rPr>
          <w:rFonts w:cs="Calibri"/>
        </w:rPr>
        <w:t>People First </w:t>
      </w:r>
    </w:p>
    <w:p w14:paraId="780C9547" w14:textId="77777777" w:rsidR="007C4735" w:rsidRPr="00003AD8" w:rsidRDefault="007C4735" w:rsidP="007C4735">
      <w:pPr>
        <w:numPr>
          <w:ilvl w:val="0"/>
          <w:numId w:val="17"/>
        </w:numPr>
        <w:tabs>
          <w:tab w:val="num" w:pos="1276"/>
        </w:tabs>
        <w:jc w:val="both"/>
        <w:textAlignment w:val="baseline"/>
        <w:rPr>
          <w:rFonts w:cs="Calibri"/>
        </w:rPr>
      </w:pPr>
      <w:r w:rsidRPr="00003AD8">
        <w:rPr>
          <w:rFonts w:cs="Calibri"/>
        </w:rPr>
        <w:t>Further Together</w:t>
      </w:r>
    </w:p>
    <w:p w14:paraId="15C7CC7E" w14:textId="77777777" w:rsidR="007C4735" w:rsidRPr="00003AD8" w:rsidRDefault="007C4735" w:rsidP="007C4735">
      <w:pPr>
        <w:numPr>
          <w:ilvl w:val="0"/>
          <w:numId w:val="17"/>
        </w:numPr>
        <w:tabs>
          <w:tab w:val="num" w:pos="1276"/>
        </w:tabs>
        <w:jc w:val="both"/>
        <w:textAlignment w:val="baseline"/>
        <w:rPr>
          <w:rFonts w:cs="Calibri"/>
        </w:rPr>
      </w:pPr>
      <w:r w:rsidRPr="00003AD8">
        <w:rPr>
          <w:rFonts w:cs="Calibri"/>
        </w:rPr>
        <w:t>Making it Real</w:t>
      </w:r>
    </w:p>
    <w:p w14:paraId="2CFCAF74" w14:textId="77777777" w:rsidR="007C4735" w:rsidRPr="00003AD8" w:rsidRDefault="007C4735" w:rsidP="007C4735">
      <w:pPr>
        <w:numPr>
          <w:ilvl w:val="0"/>
          <w:numId w:val="17"/>
        </w:numPr>
        <w:tabs>
          <w:tab w:val="num" w:pos="1276"/>
        </w:tabs>
        <w:jc w:val="both"/>
        <w:textAlignment w:val="baseline"/>
        <w:rPr>
          <w:rFonts w:cs="Calibri"/>
        </w:rPr>
      </w:pPr>
      <w:r w:rsidRPr="00003AD8">
        <w:rPr>
          <w:rFonts w:cs="Calibri"/>
        </w:rPr>
        <w:t>Trusted</w:t>
      </w:r>
    </w:p>
    <w:p w14:paraId="3BEE3AC1" w14:textId="5F02829C" w:rsidR="00653EAE" w:rsidRPr="00625BBC" w:rsidRDefault="00653EAE" w:rsidP="006C455C">
      <w:pPr>
        <w:rPr>
          <w:bCs/>
        </w:rPr>
      </w:pPr>
    </w:p>
    <w:sectPr w:rsidR="00653EAE" w:rsidRPr="00625BBC" w:rsidSect="00AB5F94">
      <w:footerReference w:type="default" r:id="rId15"/>
      <w:footerReference w:type="first" r:id="rId16"/>
      <w:pgSz w:w="11906" w:h="16838" w:code="9"/>
      <w:pgMar w:top="1134" w:right="1134" w:bottom="1134" w:left="1134" w:header="709" w:footer="87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B7C68" w14:textId="77777777" w:rsidR="006C455C" w:rsidRDefault="006C455C">
      <w:r>
        <w:separator/>
      </w:r>
    </w:p>
  </w:endnote>
  <w:endnote w:type="continuationSeparator" w:id="0">
    <w:p w14:paraId="4AB04F34" w14:textId="77777777" w:rsidR="006C455C" w:rsidRDefault="006C4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illSans Light">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C03BC" w14:textId="77777777" w:rsidR="00CC62E1" w:rsidRPr="00CC62E1" w:rsidRDefault="00CC62E1">
    <w:pPr>
      <w:pStyle w:val="Footer"/>
      <w:rPr>
        <w:color w:val="757579" w:themeColor="accent3"/>
        <w:sz w:val="20"/>
        <w:szCs w:val="20"/>
      </w:rPr>
    </w:pPr>
    <w:r w:rsidRPr="00A914CA">
      <w:rPr>
        <w:b/>
        <w:color w:val="757579" w:themeColor="accent3"/>
        <w:sz w:val="20"/>
        <w:szCs w:val="20"/>
      </w:rPr>
      <w:t>CSIRO</w:t>
    </w:r>
    <w:r>
      <w:rPr>
        <w:color w:val="757579" w:themeColor="accent3"/>
        <w:sz w:val="20"/>
        <w:szCs w:val="20"/>
      </w:rPr>
      <w:t xml:space="preserve"> </w:t>
    </w:r>
    <w:r>
      <w:rPr>
        <w:color w:val="757579" w:themeColor="accent3"/>
        <w:sz w:val="20"/>
        <w:szCs w:val="20"/>
      </w:rPr>
      <w:br/>
    </w:r>
    <w:r w:rsidRPr="007123FD">
      <w:rPr>
        <w:color w:val="757579" w:themeColor="accent3"/>
        <w:sz w:val="20"/>
        <w:szCs w:val="20"/>
      </w:rPr>
      <w:t>Australia’s National Science Agency 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91192" w14:textId="77777777" w:rsidR="00EA40B8" w:rsidRPr="00EA40B8" w:rsidRDefault="00EA40B8">
    <w:pPr>
      <w:pStyle w:val="Footer"/>
      <w:rPr>
        <w:color w:val="757579" w:themeColor="accent3"/>
        <w:sz w:val="20"/>
        <w:szCs w:val="20"/>
      </w:rPr>
    </w:pPr>
    <w:r w:rsidRPr="00A914CA">
      <w:rPr>
        <w:b/>
        <w:color w:val="757579" w:themeColor="accent3"/>
        <w:sz w:val="20"/>
        <w:szCs w:val="20"/>
      </w:rPr>
      <w:t>CSIRO</w:t>
    </w:r>
    <w:r>
      <w:rPr>
        <w:color w:val="757579" w:themeColor="accent3"/>
        <w:sz w:val="20"/>
        <w:szCs w:val="20"/>
      </w:rPr>
      <w:t xml:space="preserve"> </w:t>
    </w:r>
    <w:r>
      <w:rPr>
        <w:color w:val="757579" w:themeColor="accent3"/>
        <w:sz w:val="20"/>
        <w:szCs w:val="20"/>
      </w:rPr>
      <w:br/>
    </w:r>
    <w:r w:rsidRPr="007123FD">
      <w:rPr>
        <w:color w:val="757579" w:themeColor="accent3"/>
        <w:sz w:val="20"/>
        <w:szCs w:val="20"/>
      </w:rPr>
      <w:t>Australia’s National Science Agency 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9E028" w14:textId="77777777" w:rsidR="006C455C" w:rsidRDefault="006C455C">
      <w:r>
        <w:separator/>
      </w:r>
    </w:p>
  </w:footnote>
  <w:footnote w:type="continuationSeparator" w:id="0">
    <w:p w14:paraId="60DFDB43" w14:textId="77777777" w:rsidR="006C455C" w:rsidRDefault="006C4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49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D8B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DCD4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4087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AAFE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CC98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F40C31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11"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DB2CEF"/>
    <w:multiLevelType w:val="multilevel"/>
    <w:tmpl w:val="F20650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EA7459B"/>
    <w:multiLevelType w:val="hybridMultilevel"/>
    <w:tmpl w:val="090C4A92"/>
    <w:lvl w:ilvl="0" w:tplc="B29A3278">
      <w:start w:val="1"/>
      <w:numFmt w:val="bullet"/>
      <w:pStyle w:val="Boxedlist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5"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6"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16cid:durableId="758525610">
    <w:abstractNumId w:val="9"/>
  </w:num>
  <w:num w:numId="2" w16cid:durableId="1999069941">
    <w:abstractNumId w:val="7"/>
  </w:num>
  <w:num w:numId="3" w16cid:durableId="548877965">
    <w:abstractNumId w:val="6"/>
  </w:num>
  <w:num w:numId="4" w16cid:durableId="34817827">
    <w:abstractNumId w:val="5"/>
  </w:num>
  <w:num w:numId="5" w16cid:durableId="931670350">
    <w:abstractNumId w:val="4"/>
  </w:num>
  <w:num w:numId="6" w16cid:durableId="1065228134">
    <w:abstractNumId w:val="8"/>
  </w:num>
  <w:num w:numId="7" w16cid:durableId="1313096939">
    <w:abstractNumId w:val="3"/>
  </w:num>
  <w:num w:numId="8" w16cid:durableId="54743882">
    <w:abstractNumId w:val="2"/>
  </w:num>
  <w:num w:numId="9" w16cid:durableId="1269503960">
    <w:abstractNumId w:val="1"/>
  </w:num>
  <w:num w:numId="10" w16cid:durableId="321013285">
    <w:abstractNumId w:val="0"/>
  </w:num>
  <w:num w:numId="11" w16cid:durableId="1786340134">
    <w:abstractNumId w:val="11"/>
  </w:num>
  <w:num w:numId="12" w16cid:durableId="1713458241">
    <w:abstractNumId w:val="10"/>
  </w:num>
  <w:num w:numId="13" w16cid:durableId="1747340233">
    <w:abstractNumId w:val="15"/>
  </w:num>
  <w:num w:numId="14" w16cid:durableId="1771582194">
    <w:abstractNumId w:val="12"/>
  </w:num>
  <w:num w:numId="15" w16cid:durableId="1638367038">
    <w:abstractNumId w:val="16"/>
  </w:num>
  <w:num w:numId="16" w16cid:durableId="439885671">
    <w:abstractNumId w:val="14"/>
  </w:num>
  <w:num w:numId="17" w16cid:durableId="73624259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55C"/>
    <w:rsid w:val="0000019E"/>
    <w:rsid w:val="00000611"/>
    <w:rsid w:val="00001727"/>
    <w:rsid w:val="0000300B"/>
    <w:rsid w:val="00004479"/>
    <w:rsid w:val="00004608"/>
    <w:rsid w:val="00005554"/>
    <w:rsid w:val="000072A2"/>
    <w:rsid w:val="00012B21"/>
    <w:rsid w:val="00014F95"/>
    <w:rsid w:val="00015AC3"/>
    <w:rsid w:val="00015D9B"/>
    <w:rsid w:val="000166E8"/>
    <w:rsid w:val="00020528"/>
    <w:rsid w:val="00020EB5"/>
    <w:rsid w:val="00024E64"/>
    <w:rsid w:val="00025950"/>
    <w:rsid w:val="00025A1E"/>
    <w:rsid w:val="00027644"/>
    <w:rsid w:val="000278EE"/>
    <w:rsid w:val="00030712"/>
    <w:rsid w:val="00030F5C"/>
    <w:rsid w:val="0003314B"/>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59F9"/>
    <w:rsid w:val="000A6A79"/>
    <w:rsid w:val="000A79FB"/>
    <w:rsid w:val="000B19E5"/>
    <w:rsid w:val="000B3142"/>
    <w:rsid w:val="000B56E0"/>
    <w:rsid w:val="000B5DA3"/>
    <w:rsid w:val="000C12C8"/>
    <w:rsid w:val="000C1AA1"/>
    <w:rsid w:val="000C5CED"/>
    <w:rsid w:val="000C67C8"/>
    <w:rsid w:val="000C6AC9"/>
    <w:rsid w:val="000D2475"/>
    <w:rsid w:val="000D30EA"/>
    <w:rsid w:val="000D46E7"/>
    <w:rsid w:val="000E0729"/>
    <w:rsid w:val="000E2D9E"/>
    <w:rsid w:val="000E5EFF"/>
    <w:rsid w:val="000E6BEA"/>
    <w:rsid w:val="000E7B0B"/>
    <w:rsid w:val="000F081F"/>
    <w:rsid w:val="000F0DFF"/>
    <w:rsid w:val="000F3130"/>
    <w:rsid w:val="000F33F4"/>
    <w:rsid w:val="000F500A"/>
    <w:rsid w:val="000F55E1"/>
    <w:rsid w:val="000F62E7"/>
    <w:rsid w:val="000F71B9"/>
    <w:rsid w:val="00102228"/>
    <w:rsid w:val="001046AE"/>
    <w:rsid w:val="00113293"/>
    <w:rsid w:val="00113683"/>
    <w:rsid w:val="001209C7"/>
    <w:rsid w:val="00121F11"/>
    <w:rsid w:val="0012224E"/>
    <w:rsid w:val="0012253C"/>
    <w:rsid w:val="0012309D"/>
    <w:rsid w:val="00123D73"/>
    <w:rsid w:val="001263A4"/>
    <w:rsid w:val="00127211"/>
    <w:rsid w:val="00130267"/>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1E5"/>
    <w:rsid w:val="00177421"/>
    <w:rsid w:val="001777DA"/>
    <w:rsid w:val="00177D5B"/>
    <w:rsid w:val="001803E7"/>
    <w:rsid w:val="001836D3"/>
    <w:rsid w:val="00184B11"/>
    <w:rsid w:val="00185AC2"/>
    <w:rsid w:val="001868E0"/>
    <w:rsid w:val="00187D01"/>
    <w:rsid w:val="00192012"/>
    <w:rsid w:val="00195215"/>
    <w:rsid w:val="00196123"/>
    <w:rsid w:val="00197545"/>
    <w:rsid w:val="00197C7D"/>
    <w:rsid w:val="001A0844"/>
    <w:rsid w:val="001A294D"/>
    <w:rsid w:val="001A29BC"/>
    <w:rsid w:val="001A3A76"/>
    <w:rsid w:val="001A50F7"/>
    <w:rsid w:val="001A6585"/>
    <w:rsid w:val="001B0C24"/>
    <w:rsid w:val="001B0E56"/>
    <w:rsid w:val="001B5426"/>
    <w:rsid w:val="001C17A3"/>
    <w:rsid w:val="001C384C"/>
    <w:rsid w:val="001C5E18"/>
    <w:rsid w:val="001C5F65"/>
    <w:rsid w:val="001C63EF"/>
    <w:rsid w:val="001D2CB3"/>
    <w:rsid w:val="001D3E13"/>
    <w:rsid w:val="001D4A7E"/>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68D5"/>
    <w:rsid w:val="00250F1F"/>
    <w:rsid w:val="00251E5B"/>
    <w:rsid w:val="002528B8"/>
    <w:rsid w:val="002545B0"/>
    <w:rsid w:val="002550C1"/>
    <w:rsid w:val="00255286"/>
    <w:rsid w:val="00255E6D"/>
    <w:rsid w:val="00256ACD"/>
    <w:rsid w:val="002578B0"/>
    <w:rsid w:val="00257CC3"/>
    <w:rsid w:val="00257E75"/>
    <w:rsid w:val="00257E93"/>
    <w:rsid w:val="002600E0"/>
    <w:rsid w:val="0026351A"/>
    <w:rsid w:val="00265A09"/>
    <w:rsid w:val="00267DE0"/>
    <w:rsid w:val="00272F19"/>
    <w:rsid w:val="002744AC"/>
    <w:rsid w:val="002752E9"/>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5897"/>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1A5D"/>
    <w:rsid w:val="002F5428"/>
    <w:rsid w:val="002F5A1D"/>
    <w:rsid w:val="00300022"/>
    <w:rsid w:val="003000AF"/>
    <w:rsid w:val="00301857"/>
    <w:rsid w:val="00301D22"/>
    <w:rsid w:val="00302E16"/>
    <w:rsid w:val="003032F9"/>
    <w:rsid w:val="003034EE"/>
    <w:rsid w:val="00304225"/>
    <w:rsid w:val="00305F35"/>
    <w:rsid w:val="003130B1"/>
    <w:rsid w:val="003161B3"/>
    <w:rsid w:val="00323510"/>
    <w:rsid w:val="00324CBE"/>
    <w:rsid w:val="0032678A"/>
    <w:rsid w:val="00326E7A"/>
    <w:rsid w:val="0032738E"/>
    <w:rsid w:val="00332431"/>
    <w:rsid w:val="003336B6"/>
    <w:rsid w:val="0033439B"/>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735C"/>
    <w:rsid w:val="00367FDF"/>
    <w:rsid w:val="00370541"/>
    <w:rsid w:val="003714C1"/>
    <w:rsid w:val="00371F46"/>
    <w:rsid w:val="00374FD6"/>
    <w:rsid w:val="003767F1"/>
    <w:rsid w:val="00381022"/>
    <w:rsid w:val="00382F2C"/>
    <w:rsid w:val="00385E2A"/>
    <w:rsid w:val="00386101"/>
    <w:rsid w:val="003869CE"/>
    <w:rsid w:val="003872C8"/>
    <w:rsid w:val="00393B6B"/>
    <w:rsid w:val="0039402F"/>
    <w:rsid w:val="00394D78"/>
    <w:rsid w:val="003953FF"/>
    <w:rsid w:val="003965B1"/>
    <w:rsid w:val="003A18FD"/>
    <w:rsid w:val="003A26BC"/>
    <w:rsid w:val="003A4B8B"/>
    <w:rsid w:val="003A51F7"/>
    <w:rsid w:val="003A6DE0"/>
    <w:rsid w:val="003B1EF4"/>
    <w:rsid w:val="003B5F19"/>
    <w:rsid w:val="003B7D95"/>
    <w:rsid w:val="003C0168"/>
    <w:rsid w:val="003C3FD1"/>
    <w:rsid w:val="003C4B1B"/>
    <w:rsid w:val="003D044A"/>
    <w:rsid w:val="003D2A88"/>
    <w:rsid w:val="003D42BD"/>
    <w:rsid w:val="003D54AF"/>
    <w:rsid w:val="003E22F9"/>
    <w:rsid w:val="003E30AE"/>
    <w:rsid w:val="003E501D"/>
    <w:rsid w:val="003E5871"/>
    <w:rsid w:val="003E666C"/>
    <w:rsid w:val="003F03B4"/>
    <w:rsid w:val="003F0D38"/>
    <w:rsid w:val="003F3915"/>
    <w:rsid w:val="00403B6B"/>
    <w:rsid w:val="00404222"/>
    <w:rsid w:val="00405065"/>
    <w:rsid w:val="004051FA"/>
    <w:rsid w:val="00405227"/>
    <w:rsid w:val="00405F44"/>
    <w:rsid w:val="004118E7"/>
    <w:rsid w:val="00412533"/>
    <w:rsid w:val="00412784"/>
    <w:rsid w:val="00416406"/>
    <w:rsid w:val="004216DE"/>
    <w:rsid w:val="00422A28"/>
    <w:rsid w:val="00423D26"/>
    <w:rsid w:val="0042401F"/>
    <w:rsid w:val="00427B56"/>
    <w:rsid w:val="00433F84"/>
    <w:rsid w:val="00434B6B"/>
    <w:rsid w:val="00434C9B"/>
    <w:rsid w:val="004355C0"/>
    <w:rsid w:val="00436639"/>
    <w:rsid w:val="00450665"/>
    <w:rsid w:val="00452AD5"/>
    <w:rsid w:val="004532E1"/>
    <w:rsid w:val="00457D8D"/>
    <w:rsid w:val="00471C6C"/>
    <w:rsid w:val="004831C1"/>
    <w:rsid w:val="0048681F"/>
    <w:rsid w:val="004923E1"/>
    <w:rsid w:val="00493FFF"/>
    <w:rsid w:val="0049442F"/>
    <w:rsid w:val="004968B7"/>
    <w:rsid w:val="004A0776"/>
    <w:rsid w:val="004A17CE"/>
    <w:rsid w:val="004B0907"/>
    <w:rsid w:val="004B1289"/>
    <w:rsid w:val="004B32F5"/>
    <w:rsid w:val="004B600D"/>
    <w:rsid w:val="004B654B"/>
    <w:rsid w:val="004B759B"/>
    <w:rsid w:val="004C03B7"/>
    <w:rsid w:val="004C318D"/>
    <w:rsid w:val="004C4E15"/>
    <w:rsid w:val="004C67B0"/>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36C1"/>
    <w:rsid w:val="005241D0"/>
    <w:rsid w:val="00530B96"/>
    <w:rsid w:val="0053240A"/>
    <w:rsid w:val="00534B7C"/>
    <w:rsid w:val="00534E19"/>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64B"/>
    <w:rsid w:val="00585831"/>
    <w:rsid w:val="0058655A"/>
    <w:rsid w:val="00590A35"/>
    <w:rsid w:val="005937C8"/>
    <w:rsid w:val="0059758D"/>
    <w:rsid w:val="005A0890"/>
    <w:rsid w:val="005A23C2"/>
    <w:rsid w:val="005A42A4"/>
    <w:rsid w:val="005A5659"/>
    <w:rsid w:val="005A5B21"/>
    <w:rsid w:val="005A60D8"/>
    <w:rsid w:val="005A7DB5"/>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6BDF"/>
    <w:rsid w:val="005F1608"/>
    <w:rsid w:val="005F2C04"/>
    <w:rsid w:val="005F2C1C"/>
    <w:rsid w:val="005F6EF4"/>
    <w:rsid w:val="005F78B7"/>
    <w:rsid w:val="00600439"/>
    <w:rsid w:val="0060405B"/>
    <w:rsid w:val="00604D81"/>
    <w:rsid w:val="00610237"/>
    <w:rsid w:val="006108D6"/>
    <w:rsid w:val="00612BAC"/>
    <w:rsid w:val="00614F43"/>
    <w:rsid w:val="00616540"/>
    <w:rsid w:val="00616721"/>
    <w:rsid w:val="006174D2"/>
    <w:rsid w:val="006212AD"/>
    <w:rsid w:val="0062521D"/>
    <w:rsid w:val="00625BBC"/>
    <w:rsid w:val="0062799E"/>
    <w:rsid w:val="0063480C"/>
    <w:rsid w:val="006409FE"/>
    <w:rsid w:val="00640CF6"/>
    <w:rsid w:val="006422CC"/>
    <w:rsid w:val="0064494E"/>
    <w:rsid w:val="00645540"/>
    <w:rsid w:val="00645E30"/>
    <w:rsid w:val="0065288A"/>
    <w:rsid w:val="00652E72"/>
    <w:rsid w:val="00653EAE"/>
    <w:rsid w:val="00654515"/>
    <w:rsid w:val="00656AA1"/>
    <w:rsid w:val="0066228D"/>
    <w:rsid w:val="00664731"/>
    <w:rsid w:val="00664C59"/>
    <w:rsid w:val="00665044"/>
    <w:rsid w:val="00665266"/>
    <w:rsid w:val="00674C79"/>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3BEB"/>
    <w:rsid w:val="006A4CB4"/>
    <w:rsid w:val="006A776B"/>
    <w:rsid w:val="006A7C66"/>
    <w:rsid w:val="006B0D0F"/>
    <w:rsid w:val="006B1342"/>
    <w:rsid w:val="006B22C0"/>
    <w:rsid w:val="006B422F"/>
    <w:rsid w:val="006B4DBE"/>
    <w:rsid w:val="006C0704"/>
    <w:rsid w:val="006C1E5C"/>
    <w:rsid w:val="006C2635"/>
    <w:rsid w:val="006C455C"/>
    <w:rsid w:val="006C4ED6"/>
    <w:rsid w:val="006D4802"/>
    <w:rsid w:val="006D49F3"/>
    <w:rsid w:val="006E041E"/>
    <w:rsid w:val="006E2DAD"/>
    <w:rsid w:val="006E4E3A"/>
    <w:rsid w:val="006E4F42"/>
    <w:rsid w:val="006E73DD"/>
    <w:rsid w:val="006F1309"/>
    <w:rsid w:val="006F1C5B"/>
    <w:rsid w:val="006F1CD0"/>
    <w:rsid w:val="006F1FF6"/>
    <w:rsid w:val="006F5B28"/>
    <w:rsid w:val="00701531"/>
    <w:rsid w:val="00702DF5"/>
    <w:rsid w:val="00704622"/>
    <w:rsid w:val="007049D5"/>
    <w:rsid w:val="007107B7"/>
    <w:rsid w:val="00713C57"/>
    <w:rsid w:val="007148AD"/>
    <w:rsid w:val="00720FAC"/>
    <w:rsid w:val="00724228"/>
    <w:rsid w:val="00724F57"/>
    <w:rsid w:val="00725665"/>
    <w:rsid w:val="00725B53"/>
    <w:rsid w:val="00726BF1"/>
    <w:rsid w:val="00730C24"/>
    <w:rsid w:val="0073103A"/>
    <w:rsid w:val="007313D2"/>
    <w:rsid w:val="00732041"/>
    <w:rsid w:val="00733CB3"/>
    <w:rsid w:val="00733EF3"/>
    <w:rsid w:val="00733F4E"/>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7799F"/>
    <w:rsid w:val="00782F57"/>
    <w:rsid w:val="00783370"/>
    <w:rsid w:val="007849CB"/>
    <w:rsid w:val="00786D64"/>
    <w:rsid w:val="00792235"/>
    <w:rsid w:val="007931D1"/>
    <w:rsid w:val="007937A6"/>
    <w:rsid w:val="00793F43"/>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4735"/>
    <w:rsid w:val="007C6AF0"/>
    <w:rsid w:val="007C78AC"/>
    <w:rsid w:val="007D0EDA"/>
    <w:rsid w:val="007D1151"/>
    <w:rsid w:val="007D12BD"/>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54E5"/>
    <w:rsid w:val="00816960"/>
    <w:rsid w:val="00821DA6"/>
    <w:rsid w:val="0082282B"/>
    <w:rsid w:val="00822B8F"/>
    <w:rsid w:val="008254E6"/>
    <w:rsid w:val="00825B0A"/>
    <w:rsid w:val="00825C40"/>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72C9"/>
    <w:rsid w:val="00877E46"/>
    <w:rsid w:val="00881475"/>
    <w:rsid w:val="008823CF"/>
    <w:rsid w:val="0088367A"/>
    <w:rsid w:val="00884007"/>
    <w:rsid w:val="00890A6B"/>
    <w:rsid w:val="00892801"/>
    <w:rsid w:val="00892976"/>
    <w:rsid w:val="008951FE"/>
    <w:rsid w:val="0089705C"/>
    <w:rsid w:val="008A3CB6"/>
    <w:rsid w:val="008A4A7C"/>
    <w:rsid w:val="008A7B92"/>
    <w:rsid w:val="008B367A"/>
    <w:rsid w:val="008B3A68"/>
    <w:rsid w:val="008B4108"/>
    <w:rsid w:val="008B4BF5"/>
    <w:rsid w:val="008B5616"/>
    <w:rsid w:val="008C19F9"/>
    <w:rsid w:val="008C3210"/>
    <w:rsid w:val="008C56B7"/>
    <w:rsid w:val="008C5731"/>
    <w:rsid w:val="008C788C"/>
    <w:rsid w:val="008D1863"/>
    <w:rsid w:val="008D19F5"/>
    <w:rsid w:val="008D1EF5"/>
    <w:rsid w:val="008D3CAA"/>
    <w:rsid w:val="008D668E"/>
    <w:rsid w:val="008D6FC3"/>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1758C"/>
    <w:rsid w:val="0092045A"/>
    <w:rsid w:val="00922173"/>
    <w:rsid w:val="00922D03"/>
    <w:rsid w:val="00923EAC"/>
    <w:rsid w:val="00924B38"/>
    <w:rsid w:val="00925815"/>
    <w:rsid w:val="009272A8"/>
    <w:rsid w:val="00932A75"/>
    <w:rsid w:val="009341A0"/>
    <w:rsid w:val="00935014"/>
    <w:rsid w:val="009355D8"/>
    <w:rsid w:val="00937FD2"/>
    <w:rsid w:val="00942923"/>
    <w:rsid w:val="00945A76"/>
    <w:rsid w:val="009472B3"/>
    <w:rsid w:val="009538A7"/>
    <w:rsid w:val="009604D0"/>
    <w:rsid w:val="00960689"/>
    <w:rsid w:val="009621D0"/>
    <w:rsid w:val="00962259"/>
    <w:rsid w:val="00965FE6"/>
    <w:rsid w:val="00966576"/>
    <w:rsid w:val="00971862"/>
    <w:rsid w:val="00972FF6"/>
    <w:rsid w:val="00973907"/>
    <w:rsid w:val="009803A0"/>
    <w:rsid w:val="009809D0"/>
    <w:rsid w:val="00982A54"/>
    <w:rsid w:val="00982D27"/>
    <w:rsid w:val="00984015"/>
    <w:rsid w:val="0098569E"/>
    <w:rsid w:val="00987234"/>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D0DFC"/>
    <w:rsid w:val="009D7766"/>
    <w:rsid w:val="009E132B"/>
    <w:rsid w:val="009E1D19"/>
    <w:rsid w:val="009E217D"/>
    <w:rsid w:val="009F2CD0"/>
    <w:rsid w:val="009F3167"/>
    <w:rsid w:val="009F685F"/>
    <w:rsid w:val="009F6D23"/>
    <w:rsid w:val="00A04BC9"/>
    <w:rsid w:val="00A052AB"/>
    <w:rsid w:val="00A05E01"/>
    <w:rsid w:val="00A0740C"/>
    <w:rsid w:val="00A0760D"/>
    <w:rsid w:val="00A10736"/>
    <w:rsid w:val="00A10FDB"/>
    <w:rsid w:val="00A11598"/>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E67"/>
    <w:rsid w:val="00A461A3"/>
    <w:rsid w:val="00A529E4"/>
    <w:rsid w:val="00A535BC"/>
    <w:rsid w:val="00A54DE2"/>
    <w:rsid w:val="00A56085"/>
    <w:rsid w:val="00A615A5"/>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1E51"/>
    <w:rsid w:val="00A91EB8"/>
    <w:rsid w:val="00A9388F"/>
    <w:rsid w:val="00A96E38"/>
    <w:rsid w:val="00A97373"/>
    <w:rsid w:val="00AA31C4"/>
    <w:rsid w:val="00AA624B"/>
    <w:rsid w:val="00AB05E4"/>
    <w:rsid w:val="00AB0982"/>
    <w:rsid w:val="00AB11EF"/>
    <w:rsid w:val="00AB2CA5"/>
    <w:rsid w:val="00AB5AB2"/>
    <w:rsid w:val="00AB5C46"/>
    <w:rsid w:val="00AB5F94"/>
    <w:rsid w:val="00AB6542"/>
    <w:rsid w:val="00AC323C"/>
    <w:rsid w:val="00AC3EED"/>
    <w:rsid w:val="00AC4708"/>
    <w:rsid w:val="00AC6E5E"/>
    <w:rsid w:val="00AC7857"/>
    <w:rsid w:val="00AC7E2D"/>
    <w:rsid w:val="00AD038B"/>
    <w:rsid w:val="00AD2C68"/>
    <w:rsid w:val="00AD38F3"/>
    <w:rsid w:val="00AD3B98"/>
    <w:rsid w:val="00AD6B50"/>
    <w:rsid w:val="00AD757D"/>
    <w:rsid w:val="00AE40AA"/>
    <w:rsid w:val="00AE64A5"/>
    <w:rsid w:val="00AF07AD"/>
    <w:rsid w:val="00AF33CD"/>
    <w:rsid w:val="00AF3F4D"/>
    <w:rsid w:val="00AF58F0"/>
    <w:rsid w:val="00AF67F8"/>
    <w:rsid w:val="00AF7181"/>
    <w:rsid w:val="00AF71DC"/>
    <w:rsid w:val="00B0062E"/>
    <w:rsid w:val="00B039D2"/>
    <w:rsid w:val="00B03E0E"/>
    <w:rsid w:val="00B07A43"/>
    <w:rsid w:val="00B1009D"/>
    <w:rsid w:val="00B10949"/>
    <w:rsid w:val="00B15DEE"/>
    <w:rsid w:val="00B163DD"/>
    <w:rsid w:val="00B21284"/>
    <w:rsid w:val="00B21C6F"/>
    <w:rsid w:val="00B22471"/>
    <w:rsid w:val="00B224B7"/>
    <w:rsid w:val="00B22BF6"/>
    <w:rsid w:val="00B238B2"/>
    <w:rsid w:val="00B23B8F"/>
    <w:rsid w:val="00B31D15"/>
    <w:rsid w:val="00B31F84"/>
    <w:rsid w:val="00B32E10"/>
    <w:rsid w:val="00B338FE"/>
    <w:rsid w:val="00B34F1F"/>
    <w:rsid w:val="00B35A10"/>
    <w:rsid w:val="00B36146"/>
    <w:rsid w:val="00B36F91"/>
    <w:rsid w:val="00B418FB"/>
    <w:rsid w:val="00B42BD6"/>
    <w:rsid w:val="00B441B2"/>
    <w:rsid w:val="00B4525A"/>
    <w:rsid w:val="00B47158"/>
    <w:rsid w:val="00B4740D"/>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4DEE"/>
    <w:rsid w:val="00B86FCF"/>
    <w:rsid w:val="00B97CFE"/>
    <w:rsid w:val="00BA12F0"/>
    <w:rsid w:val="00BA15B9"/>
    <w:rsid w:val="00BA1962"/>
    <w:rsid w:val="00BA2327"/>
    <w:rsid w:val="00BA4762"/>
    <w:rsid w:val="00BA5610"/>
    <w:rsid w:val="00BA7111"/>
    <w:rsid w:val="00BB30A0"/>
    <w:rsid w:val="00BB66AB"/>
    <w:rsid w:val="00BC0539"/>
    <w:rsid w:val="00BC381E"/>
    <w:rsid w:val="00BC5905"/>
    <w:rsid w:val="00BD080E"/>
    <w:rsid w:val="00BD0E05"/>
    <w:rsid w:val="00BD1D48"/>
    <w:rsid w:val="00BD3856"/>
    <w:rsid w:val="00BD4637"/>
    <w:rsid w:val="00BD6EE2"/>
    <w:rsid w:val="00BD768B"/>
    <w:rsid w:val="00BD7C8D"/>
    <w:rsid w:val="00BD7E41"/>
    <w:rsid w:val="00BE0CE3"/>
    <w:rsid w:val="00BE3760"/>
    <w:rsid w:val="00BE70C6"/>
    <w:rsid w:val="00BE7249"/>
    <w:rsid w:val="00BF05EC"/>
    <w:rsid w:val="00BF08C7"/>
    <w:rsid w:val="00BF4CF3"/>
    <w:rsid w:val="00BF5EA6"/>
    <w:rsid w:val="00BF5F95"/>
    <w:rsid w:val="00C01321"/>
    <w:rsid w:val="00C02E1E"/>
    <w:rsid w:val="00C04806"/>
    <w:rsid w:val="00C10B13"/>
    <w:rsid w:val="00C13B10"/>
    <w:rsid w:val="00C152D1"/>
    <w:rsid w:val="00C15C06"/>
    <w:rsid w:val="00C15FFF"/>
    <w:rsid w:val="00C1678F"/>
    <w:rsid w:val="00C17DB8"/>
    <w:rsid w:val="00C206F9"/>
    <w:rsid w:val="00C2151A"/>
    <w:rsid w:val="00C225F7"/>
    <w:rsid w:val="00C26278"/>
    <w:rsid w:val="00C268F9"/>
    <w:rsid w:val="00C26DD3"/>
    <w:rsid w:val="00C301BB"/>
    <w:rsid w:val="00C30944"/>
    <w:rsid w:val="00C322DF"/>
    <w:rsid w:val="00C332BA"/>
    <w:rsid w:val="00C4101A"/>
    <w:rsid w:val="00C41C92"/>
    <w:rsid w:val="00C44269"/>
    <w:rsid w:val="00C44564"/>
    <w:rsid w:val="00C461B0"/>
    <w:rsid w:val="00C505DB"/>
    <w:rsid w:val="00C52E4B"/>
    <w:rsid w:val="00C54709"/>
    <w:rsid w:val="00C6293F"/>
    <w:rsid w:val="00C645CE"/>
    <w:rsid w:val="00C64ABC"/>
    <w:rsid w:val="00C64D51"/>
    <w:rsid w:val="00C65D46"/>
    <w:rsid w:val="00C661DC"/>
    <w:rsid w:val="00C67E8A"/>
    <w:rsid w:val="00C71880"/>
    <w:rsid w:val="00C71CB5"/>
    <w:rsid w:val="00C72F41"/>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62E1"/>
    <w:rsid w:val="00CC748D"/>
    <w:rsid w:val="00CD1336"/>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70F3"/>
    <w:rsid w:val="00D07D44"/>
    <w:rsid w:val="00D07E71"/>
    <w:rsid w:val="00D11BE7"/>
    <w:rsid w:val="00D22432"/>
    <w:rsid w:val="00D23943"/>
    <w:rsid w:val="00D31094"/>
    <w:rsid w:val="00D31A90"/>
    <w:rsid w:val="00D334EA"/>
    <w:rsid w:val="00D34F8A"/>
    <w:rsid w:val="00D36881"/>
    <w:rsid w:val="00D36B0B"/>
    <w:rsid w:val="00D40C06"/>
    <w:rsid w:val="00D43B4E"/>
    <w:rsid w:val="00D4451C"/>
    <w:rsid w:val="00D45617"/>
    <w:rsid w:val="00D45B9A"/>
    <w:rsid w:val="00D46468"/>
    <w:rsid w:val="00D464E9"/>
    <w:rsid w:val="00D46C32"/>
    <w:rsid w:val="00D544A3"/>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44D3"/>
    <w:rsid w:val="00DB4DC8"/>
    <w:rsid w:val="00DC583A"/>
    <w:rsid w:val="00DC5CB2"/>
    <w:rsid w:val="00DC5DB4"/>
    <w:rsid w:val="00DD081C"/>
    <w:rsid w:val="00DD1E0B"/>
    <w:rsid w:val="00DD56AD"/>
    <w:rsid w:val="00DD6210"/>
    <w:rsid w:val="00DD6BA7"/>
    <w:rsid w:val="00DD6E92"/>
    <w:rsid w:val="00DD712C"/>
    <w:rsid w:val="00DE0219"/>
    <w:rsid w:val="00DE2A21"/>
    <w:rsid w:val="00DE305F"/>
    <w:rsid w:val="00DE33D1"/>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C27"/>
    <w:rsid w:val="00E52EEB"/>
    <w:rsid w:val="00E5734F"/>
    <w:rsid w:val="00E60ECE"/>
    <w:rsid w:val="00E6192A"/>
    <w:rsid w:val="00E62212"/>
    <w:rsid w:val="00E62471"/>
    <w:rsid w:val="00E65376"/>
    <w:rsid w:val="00E67006"/>
    <w:rsid w:val="00E71A8F"/>
    <w:rsid w:val="00E739BF"/>
    <w:rsid w:val="00E76491"/>
    <w:rsid w:val="00E76517"/>
    <w:rsid w:val="00E803BB"/>
    <w:rsid w:val="00E81CFA"/>
    <w:rsid w:val="00E837A4"/>
    <w:rsid w:val="00E837B9"/>
    <w:rsid w:val="00E83AEF"/>
    <w:rsid w:val="00E854F4"/>
    <w:rsid w:val="00E927B8"/>
    <w:rsid w:val="00E93F52"/>
    <w:rsid w:val="00E979E0"/>
    <w:rsid w:val="00EA1ADA"/>
    <w:rsid w:val="00EA2A65"/>
    <w:rsid w:val="00EA31BD"/>
    <w:rsid w:val="00EA40B8"/>
    <w:rsid w:val="00EA4C34"/>
    <w:rsid w:val="00EA4EB6"/>
    <w:rsid w:val="00EB04A4"/>
    <w:rsid w:val="00EB0DA0"/>
    <w:rsid w:val="00EB19D2"/>
    <w:rsid w:val="00EB2856"/>
    <w:rsid w:val="00EB3942"/>
    <w:rsid w:val="00EB4739"/>
    <w:rsid w:val="00EB4A6B"/>
    <w:rsid w:val="00EB6921"/>
    <w:rsid w:val="00EB74DF"/>
    <w:rsid w:val="00EB7D43"/>
    <w:rsid w:val="00EC4901"/>
    <w:rsid w:val="00EC5C2D"/>
    <w:rsid w:val="00EC7397"/>
    <w:rsid w:val="00EC76CC"/>
    <w:rsid w:val="00EC7DB2"/>
    <w:rsid w:val="00ED0591"/>
    <w:rsid w:val="00ED12F4"/>
    <w:rsid w:val="00ED20A7"/>
    <w:rsid w:val="00ED2884"/>
    <w:rsid w:val="00EE0EA8"/>
    <w:rsid w:val="00EE16DD"/>
    <w:rsid w:val="00EE3C2E"/>
    <w:rsid w:val="00EE4022"/>
    <w:rsid w:val="00EE5E29"/>
    <w:rsid w:val="00EE64ED"/>
    <w:rsid w:val="00EE67B9"/>
    <w:rsid w:val="00EE6E87"/>
    <w:rsid w:val="00EE75A4"/>
    <w:rsid w:val="00EF461A"/>
    <w:rsid w:val="00EF5B1A"/>
    <w:rsid w:val="00F010F6"/>
    <w:rsid w:val="00F0161A"/>
    <w:rsid w:val="00F04B29"/>
    <w:rsid w:val="00F04CE7"/>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5BE6"/>
    <w:rsid w:val="00F56EA3"/>
    <w:rsid w:val="00F60646"/>
    <w:rsid w:val="00F61CF2"/>
    <w:rsid w:val="00F62F2D"/>
    <w:rsid w:val="00F64812"/>
    <w:rsid w:val="00F677B5"/>
    <w:rsid w:val="00F67C83"/>
    <w:rsid w:val="00F70CC3"/>
    <w:rsid w:val="00F72BB3"/>
    <w:rsid w:val="00F72F26"/>
    <w:rsid w:val="00F74BE4"/>
    <w:rsid w:val="00F758E6"/>
    <w:rsid w:val="00F7636C"/>
    <w:rsid w:val="00F80FDC"/>
    <w:rsid w:val="00F82AC5"/>
    <w:rsid w:val="00F834F0"/>
    <w:rsid w:val="00F842D9"/>
    <w:rsid w:val="00F84767"/>
    <w:rsid w:val="00F85022"/>
    <w:rsid w:val="00F85508"/>
    <w:rsid w:val="00F90858"/>
    <w:rsid w:val="00F968D2"/>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4C75"/>
    <w:rsid w:val="00FC5957"/>
    <w:rsid w:val="00FD0614"/>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E5554E"/>
  <w15:docId w15:val="{482C1742-50DE-40AC-A5AB-A71CD1DD7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2"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3FD1"/>
    <w:rPr>
      <w:rFonts w:ascii="Calibri" w:hAnsi="Calibri"/>
      <w:sz w:val="22"/>
      <w:szCs w:val="24"/>
      <w:lang w:eastAsia="en-US"/>
    </w:rPr>
  </w:style>
  <w:style w:type="paragraph" w:styleId="Heading1">
    <w:name w:val="heading 1"/>
    <w:basedOn w:val="Normal"/>
    <w:next w:val="Normal"/>
    <w:link w:val="Heading1Char"/>
    <w:uiPriority w:val="1"/>
    <w:qFormat/>
    <w:rsid w:val="00F70CC3"/>
    <w:pPr>
      <w:keepNext/>
      <w:spacing w:before="240" w:after="60"/>
      <w:outlineLvl w:val="0"/>
    </w:pPr>
    <w:rPr>
      <w:rFonts w:cs="Arial"/>
      <w:bCs/>
      <w:color w:val="757579" w:themeColor="accent3"/>
      <w:kern w:val="32"/>
      <w:sz w:val="32"/>
      <w:szCs w:val="32"/>
    </w:rPr>
  </w:style>
  <w:style w:type="paragraph" w:styleId="Heading2">
    <w:name w:val="heading 2"/>
    <w:basedOn w:val="Normal"/>
    <w:next w:val="Normal"/>
    <w:link w:val="Heading2Char"/>
    <w:uiPriority w:val="1"/>
    <w:qFormat/>
    <w:rsid w:val="00825C40"/>
    <w:pPr>
      <w:keepNext/>
      <w:spacing w:before="240" w:after="60"/>
      <w:outlineLvl w:val="1"/>
    </w:pPr>
    <w:rPr>
      <w:rFonts w:cs="Arial"/>
      <w:b/>
      <w:bCs/>
      <w:iCs/>
      <w:sz w:val="28"/>
      <w:szCs w:val="28"/>
    </w:rPr>
  </w:style>
  <w:style w:type="paragraph" w:styleId="Heading3">
    <w:name w:val="heading 3"/>
    <w:basedOn w:val="Normal"/>
    <w:next w:val="Normal"/>
    <w:qFormat/>
    <w:rsid w:val="00825C40"/>
    <w:pPr>
      <w:keepNext/>
      <w:spacing w:before="240" w:after="60"/>
      <w:outlineLvl w:val="2"/>
    </w:pPr>
    <w:rPr>
      <w:rFonts w:cs="Arial"/>
      <w:b/>
      <w:bCs/>
      <w:color w:val="00313C"/>
      <w:szCs w:val="26"/>
    </w:rPr>
  </w:style>
  <w:style w:type="paragraph" w:styleId="Heading4">
    <w:name w:val="heading 4"/>
    <w:basedOn w:val="Normal"/>
    <w:next w:val="Normal"/>
    <w:link w:val="Heading4Char"/>
    <w:semiHidden/>
    <w:unhideWhenUsed/>
    <w:qFormat/>
    <w:rsid w:val="006C455C"/>
    <w:pPr>
      <w:keepNext/>
      <w:keepLines/>
      <w:spacing w:before="40"/>
      <w:outlineLvl w:val="3"/>
    </w:pPr>
    <w:rPr>
      <w:rFonts w:asciiTheme="majorHAnsi" w:eastAsiaTheme="majorEastAsia" w:hAnsiTheme="majorHAnsi" w:cstheme="majorBidi"/>
      <w:i/>
      <w:iCs/>
      <w:color w:val="007E9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2BD6"/>
    <w:pPr>
      <w:tabs>
        <w:tab w:val="center" w:pos="4153"/>
        <w:tab w:val="right" w:pos="8306"/>
      </w:tabs>
    </w:pPr>
    <w:rPr>
      <w:b/>
      <w:caps/>
      <w:color w:val="FFFFFF"/>
      <w:spacing w:val="16"/>
    </w:rPr>
  </w:style>
  <w:style w:type="paragraph" w:styleId="Footer">
    <w:name w:val="footer"/>
    <w:basedOn w:val="Normal"/>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color w:val="000000"/>
      <w:sz w:val="16"/>
      <w:szCs w:val="15"/>
      <w:lang w:val="en-GB" w:eastAsia="ja-JP"/>
    </w:rPr>
  </w:style>
  <w:style w:type="character" w:styleId="Hyperlink">
    <w:name w:val="Hyperlink"/>
    <w:basedOn w:val="DefaultParagraphFont"/>
    <w:uiPriority w:val="99"/>
    <w:qFormat/>
    <w:rsid w:val="00F70CC3"/>
    <w:rPr>
      <w:color w:val="757579" w:themeColor="accent3"/>
      <w:u w:val="single"/>
    </w:rPr>
  </w:style>
  <w:style w:type="paragraph" w:customStyle="1" w:styleId="instructions">
    <w:name w:val="instructions"/>
    <w:basedOn w:val="Normal"/>
    <w:rsid w:val="00C86E28"/>
    <w:pPr>
      <w:spacing w:after="120"/>
    </w:pPr>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paragraph" w:styleId="BodyText">
    <w:name w:val="Body Text"/>
    <w:link w:val="BodyTextChar"/>
    <w:qFormat/>
    <w:rsid w:val="00AB5F94"/>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AB5F94"/>
    <w:rPr>
      <w:rFonts w:ascii="Calibri" w:eastAsia="Calibri" w:hAnsi="Calibri"/>
      <w:color w:val="000000"/>
      <w:sz w:val="24"/>
      <w:szCs w:val="22"/>
    </w:rPr>
  </w:style>
  <w:style w:type="character" w:styleId="UnresolvedMention">
    <w:name w:val="Unresolved Mention"/>
    <w:basedOn w:val="DefaultParagraphFont"/>
    <w:uiPriority w:val="99"/>
    <w:semiHidden/>
    <w:unhideWhenUsed/>
    <w:rsid w:val="003032F9"/>
    <w:rPr>
      <w:color w:val="605E5C"/>
      <w:shd w:val="clear" w:color="auto" w:fill="E1DFDD"/>
    </w:rPr>
  </w:style>
  <w:style w:type="character" w:customStyle="1" w:styleId="Heading1Char">
    <w:name w:val="Heading 1 Char"/>
    <w:basedOn w:val="DefaultParagraphFont"/>
    <w:link w:val="Heading1"/>
    <w:uiPriority w:val="1"/>
    <w:locked/>
    <w:rsid w:val="006C455C"/>
    <w:rPr>
      <w:rFonts w:ascii="Calibri" w:hAnsi="Calibri" w:cs="Arial"/>
      <w:bCs/>
      <w:color w:val="757579" w:themeColor="accent3"/>
      <w:kern w:val="32"/>
      <w:sz w:val="32"/>
      <w:szCs w:val="32"/>
      <w:lang w:eastAsia="en-US"/>
    </w:rPr>
  </w:style>
  <w:style w:type="character" w:customStyle="1" w:styleId="Heading2Char">
    <w:name w:val="Heading 2 Char"/>
    <w:basedOn w:val="DefaultParagraphFont"/>
    <w:link w:val="Heading2"/>
    <w:uiPriority w:val="1"/>
    <w:locked/>
    <w:rsid w:val="006C455C"/>
    <w:rPr>
      <w:rFonts w:ascii="Calibri" w:hAnsi="Calibri" w:cs="Arial"/>
      <w:b/>
      <w:bCs/>
      <w:iCs/>
      <w:sz w:val="28"/>
      <w:szCs w:val="28"/>
      <w:lang w:eastAsia="en-US"/>
    </w:rPr>
  </w:style>
  <w:style w:type="paragraph" w:customStyle="1" w:styleId="TableText">
    <w:name w:val="TableText"/>
    <w:basedOn w:val="Normal"/>
    <w:uiPriority w:val="5"/>
    <w:qFormat/>
    <w:rsid w:val="006C455C"/>
    <w:pPr>
      <w:spacing w:before="60" w:after="60" w:line="264" w:lineRule="auto"/>
    </w:pPr>
    <w:rPr>
      <w:rFonts w:eastAsia="Calibri"/>
      <w:color w:val="000000"/>
      <w:sz w:val="18"/>
      <w:szCs w:val="22"/>
      <w:lang w:eastAsia="en-AU"/>
    </w:rPr>
  </w:style>
  <w:style w:type="paragraph" w:customStyle="1" w:styleId="TableBullet">
    <w:name w:val="TableBullet"/>
    <w:basedOn w:val="TableText"/>
    <w:next w:val="TableText"/>
    <w:uiPriority w:val="5"/>
    <w:qFormat/>
    <w:rsid w:val="006C455C"/>
    <w:pPr>
      <w:numPr>
        <w:numId w:val="11"/>
      </w:numPr>
    </w:pPr>
  </w:style>
  <w:style w:type="paragraph" w:customStyle="1" w:styleId="ColumnHeading">
    <w:name w:val="ColumnHeading"/>
    <w:basedOn w:val="TableText"/>
    <w:uiPriority w:val="5"/>
    <w:qFormat/>
    <w:rsid w:val="006C455C"/>
    <w:pPr>
      <w:spacing w:after="0" w:line="180" w:lineRule="atLeast"/>
    </w:pPr>
    <w:rPr>
      <w:b/>
      <w:caps/>
      <w:color w:val="FFFFFF"/>
      <w:sz w:val="16"/>
    </w:rPr>
  </w:style>
  <w:style w:type="numbering" w:customStyle="1" w:styleId="TableBullets">
    <w:name w:val="TableBullets"/>
    <w:uiPriority w:val="99"/>
    <w:rsid w:val="006C455C"/>
    <w:pPr>
      <w:numPr>
        <w:numId w:val="11"/>
      </w:numPr>
    </w:pPr>
  </w:style>
  <w:style w:type="table" w:customStyle="1" w:styleId="TableCSIRO">
    <w:name w:val="Table_CSIRO"/>
    <w:basedOn w:val="TableNormal"/>
    <w:uiPriority w:val="99"/>
    <w:qFormat/>
    <w:rsid w:val="006C455C"/>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character" w:styleId="CommentReference">
    <w:name w:val="annotation reference"/>
    <w:basedOn w:val="DefaultParagraphFont"/>
    <w:semiHidden/>
    <w:unhideWhenUsed/>
    <w:rsid w:val="006C455C"/>
    <w:rPr>
      <w:sz w:val="16"/>
      <w:szCs w:val="16"/>
    </w:rPr>
  </w:style>
  <w:style w:type="paragraph" w:styleId="CommentText">
    <w:name w:val="annotation text"/>
    <w:basedOn w:val="Normal"/>
    <w:link w:val="CommentTextChar"/>
    <w:unhideWhenUsed/>
    <w:rsid w:val="006C455C"/>
    <w:pPr>
      <w:spacing w:before="120" w:after="120"/>
    </w:pPr>
    <w:rPr>
      <w:rFonts w:eastAsia="Calibri"/>
      <w:color w:val="000000"/>
      <w:sz w:val="20"/>
      <w:szCs w:val="20"/>
      <w:lang w:eastAsia="en-AU"/>
    </w:rPr>
  </w:style>
  <w:style w:type="character" w:customStyle="1" w:styleId="CommentTextChar">
    <w:name w:val="Comment Text Char"/>
    <w:basedOn w:val="DefaultParagraphFont"/>
    <w:link w:val="CommentText"/>
    <w:rsid w:val="006C455C"/>
    <w:rPr>
      <w:rFonts w:ascii="Calibri" w:eastAsia="Calibri" w:hAnsi="Calibri"/>
      <w:color w:val="000000"/>
    </w:rPr>
  </w:style>
  <w:style w:type="character" w:customStyle="1" w:styleId="Heading4Char">
    <w:name w:val="Heading 4 Char"/>
    <w:basedOn w:val="DefaultParagraphFont"/>
    <w:link w:val="Heading4"/>
    <w:semiHidden/>
    <w:rsid w:val="006C455C"/>
    <w:rPr>
      <w:rFonts w:asciiTheme="majorHAnsi" w:eastAsiaTheme="majorEastAsia" w:hAnsiTheme="majorHAnsi" w:cstheme="majorBidi"/>
      <w:i/>
      <w:iCs/>
      <w:color w:val="007E9A" w:themeColor="accent1" w:themeShade="BF"/>
      <w:sz w:val="22"/>
      <w:szCs w:val="24"/>
      <w:lang w:eastAsia="en-US"/>
    </w:rPr>
  </w:style>
  <w:style w:type="paragraph" w:styleId="ListBullet3">
    <w:name w:val="List Bullet 3"/>
    <w:basedOn w:val="ListBullet2"/>
    <w:uiPriority w:val="2"/>
    <w:rsid w:val="0012224E"/>
    <w:pPr>
      <w:numPr>
        <w:numId w:val="15"/>
      </w:numPr>
      <w:tabs>
        <w:tab w:val="left" w:pos="851"/>
      </w:tabs>
      <w:spacing w:before="60" w:after="60" w:line="264" w:lineRule="auto"/>
      <w:ind w:left="1497" w:hanging="340"/>
      <w:contextualSpacing w:val="0"/>
    </w:pPr>
    <w:rPr>
      <w:rFonts w:eastAsia="Calibri"/>
      <w:color w:val="000000"/>
      <w:sz w:val="24"/>
      <w:szCs w:val="22"/>
      <w:lang w:eastAsia="en-AU"/>
    </w:rPr>
  </w:style>
  <w:style w:type="paragraph" w:styleId="ListBullet2">
    <w:name w:val="List Bullet 2"/>
    <w:basedOn w:val="Normal"/>
    <w:semiHidden/>
    <w:unhideWhenUsed/>
    <w:rsid w:val="0012224E"/>
    <w:pPr>
      <w:ind w:left="927" w:hanging="360"/>
      <w:contextualSpacing/>
    </w:pPr>
  </w:style>
  <w:style w:type="paragraph" w:customStyle="1" w:styleId="Boxedheading">
    <w:name w:val="Boxed heading"/>
    <w:uiPriority w:val="19"/>
    <w:qFormat/>
    <w:rsid w:val="007C4735"/>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customStyle="1" w:styleId="Boxedlistbullet">
    <w:name w:val="Boxed list bullet"/>
    <w:basedOn w:val="Normal"/>
    <w:uiPriority w:val="19"/>
    <w:qFormat/>
    <w:rsid w:val="007C4735"/>
    <w:pPr>
      <w:numPr>
        <w:numId w:val="16"/>
      </w:num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ind w:left="454" w:right="227" w:hanging="227"/>
      <w:contextualSpacing/>
    </w:pPr>
    <w:rPr>
      <w:rFonts w:eastAsia="Calibri"/>
      <w:color w:val="000000"/>
      <w:sz w:val="24"/>
      <w:lang w:eastAsia="en-AU"/>
    </w:rPr>
  </w:style>
  <w:style w:type="character" w:customStyle="1" w:styleId="normaltextrun">
    <w:name w:val="normaltextrun"/>
    <w:basedOn w:val="DefaultParagraphFont"/>
    <w:rsid w:val="007C4735"/>
  </w:style>
  <w:style w:type="character" w:customStyle="1" w:styleId="eop">
    <w:name w:val="eop"/>
    <w:basedOn w:val="DefaultParagraphFont"/>
    <w:rsid w:val="007C4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siro.au/en/about/policies/child-safe-policy"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siro.au/en/about/Indigenous-engagement/Reconciliation-Action-Pla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reers.online@csiro.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bs.csiro.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iki.itakura@csiro.au" TargetMode="External"/><Relationship Id="rId14" Type="http://schemas.openxmlformats.org/officeDocument/2006/relationships/hyperlink" Target="http://www.csiro.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O076\AppData\Roaming\Microsoft\Templates\Letterhe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CB6922F0C34B809F5C598911A92EFE"/>
        <w:category>
          <w:name w:val="General"/>
          <w:gallery w:val="placeholder"/>
        </w:category>
        <w:types>
          <w:type w:val="bbPlcHdr"/>
        </w:types>
        <w:behaviors>
          <w:behavior w:val="content"/>
        </w:behaviors>
        <w:guid w:val="{3B720B89-7297-49A1-9BF4-67783DF7AAFB}"/>
      </w:docPartPr>
      <w:docPartBody>
        <w:p w:rsidR="006B16E0" w:rsidRDefault="003403C2" w:rsidP="003403C2">
          <w:pPr>
            <w:pStyle w:val="F0CB6922F0C34B809F5C598911A92EFE"/>
          </w:pPr>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illSans Light">
    <w:panose1 w:val="00000000000000000000"/>
    <w:charset w:val="00"/>
    <w:family w:val="swiss"/>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3C2"/>
    <w:rsid w:val="003403C2"/>
    <w:rsid w:val="006B16E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03C2"/>
    <w:rPr>
      <w:color w:val="808080"/>
    </w:rPr>
  </w:style>
  <w:style w:type="paragraph" w:customStyle="1" w:styleId="F0CB6922F0C34B809F5C598911A92EFE">
    <w:name w:val="F0CB6922F0C34B809F5C598911A92EFE"/>
    <w:rsid w:val="003403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15ED3-B963-4E1B-9B8C-951CD9752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Letterhead.dotx</Template>
  <TotalTime>15</TotalTime>
  <Pages>4</Pages>
  <Words>1125</Words>
  <Characters>7584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CSIRO Letterhead</vt:lpstr>
    </vt:vector>
  </TitlesOfParts>
  <Company>CSIRO</Company>
  <LinksUpToDate>false</LinksUpToDate>
  <CharactersWithSpaces>8692</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Letterhead</dc:title>
  <dc:creator>Itakura, Miki (Finance, St. Lucia)</dc:creator>
  <cp:lastModifiedBy>Lyons, Sarah (Launch &amp; Careers, Clayton)</cp:lastModifiedBy>
  <cp:revision>12</cp:revision>
  <cp:lastPrinted>2012-02-01T05:32:00Z</cp:lastPrinted>
  <dcterms:created xsi:type="dcterms:W3CDTF">2023-09-28T04:50:00Z</dcterms:created>
  <dcterms:modified xsi:type="dcterms:W3CDTF">2023-09-28T05:47:00Z</dcterms:modified>
</cp:coreProperties>
</file>