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ABF8F" w14:textId="77777777" w:rsidR="000C5924" w:rsidRDefault="000C5924" w:rsidP="006E751E">
      <w:pPr>
        <w:pStyle w:val="Heading1"/>
        <w:framePr w:w="10036" w:h="4600" w:hRule="exact" w:hSpace="113" w:vSpace="680" w:wrap="around" w:vAnchor="page" w:hAnchor="page" w:x="937" w:y="2666" w:anchorLock="1"/>
        <w:spacing w:before="0" w:after="0"/>
      </w:pPr>
      <w:bookmarkStart w:id="0" w:name="_Toc341085719"/>
    </w:p>
    <w:p w14:paraId="47E3B4D4" w14:textId="77777777" w:rsidR="000C5924" w:rsidRDefault="000C5924" w:rsidP="006E751E">
      <w:pPr>
        <w:pStyle w:val="Heading1"/>
        <w:framePr w:w="10036" w:h="4600" w:hRule="exact" w:hSpace="113" w:vSpace="680" w:wrap="around" w:vAnchor="page" w:hAnchor="page" w:x="937" w:y="2666" w:anchorLock="1"/>
        <w:spacing w:before="0" w:after="0"/>
      </w:pPr>
    </w:p>
    <w:p w14:paraId="059D07BB" w14:textId="77777777" w:rsidR="006E751E" w:rsidRDefault="006E751E" w:rsidP="006E751E">
      <w:pPr>
        <w:pStyle w:val="Heading1"/>
        <w:framePr w:w="10036" w:h="4600" w:hRule="exact" w:hSpace="113" w:vSpace="680" w:wrap="around" w:vAnchor="page" w:hAnchor="page" w:x="937" w:y="2666" w:anchorLock="1"/>
        <w:spacing w:before="0" w:after="0"/>
      </w:pPr>
      <w:r>
        <w:t>Research Director</w:t>
      </w:r>
    </w:p>
    <w:p w14:paraId="743E34D2" w14:textId="16D596A1" w:rsidR="006E751E" w:rsidRDefault="00F42784" w:rsidP="006E751E">
      <w:pPr>
        <w:pStyle w:val="Heading1"/>
        <w:framePr w:w="10036" w:h="4600" w:hRule="exact" w:hSpace="113" w:vSpace="680" w:wrap="around" w:vAnchor="page" w:hAnchor="page" w:x="937" w:y="2666" w:anchorLock="1"/>
        <w:spacing w:before="0" w:after="0"/>
      </w:pPr>
      <w:r>
        <w:t>E</w:t>
      </w:r>
      <w:r w:rsidR="00BA5FB2">
        <w:t xml:space="preserve">nergy </w:t>
      </w:r>
      <w:r>
        <w:t>Systems</w:t>
      </w:r>
    </w:p>
    <w:p w14:paraId="117D5CB8" w14:textId="77777777" w:rsidR="006E751E" w:rsidRDefault="006E751E" w:rsidP="006E751E">
      <w:pPr>
        <w:pStyle w:val="Heading1"/>
        <w:framePr w:w="10036" w:h="4600" w:hRule="exact" w:hSpace="113" w:vSpace="680" w:wrap="around" w:vAnchor="page" w:hAnchor="page" w:x="937" w:y="2666" w:anchorLock="1"/>
        <w:spacing w:before="0" w:after="0"/>
      </w:pPr>
      <w:r>
        <w:t>Energy Business Unit</w:t>
      </w:r>
    </w:p>
    <w:p w14:paraId="115ABF36" w14:textId="77777777" w:rsidR="006E751E" w:rsidRPr="006E751E" w:rsidRDefault="006E751E" w:rsidP="006E751E">
      <w:pPr>
        <w:pStyle w:val="Factsheetintroduction"/>
        <w:framePr w:w="10036" w:h="4600" w:hRule="exact" w:hSpace="113" w:vSpace="680" w:wrap="around" w:vAnchor="page" w:hAnchor="page" w:x="937" w:y="2666" w:anchorLock="1"/>
        <w:spacing w:before="0" w:after="0"/>
      </w:pPr>
    </w:p>
    <w:p w14:paraId="61662F37" w14:textId="77777777" w:rsidR="00900587" w:rsidRDefault="00900587" w:rsidP="008709B7">
      <w:pPr>
        <w:pStyle w:val="Factsheetintroduction"/>
        <w:framePr w:w="10036" w:h="4600" w:hRule="exact" w:hSpace="113" w:vSpace="680" w:wrap="around" w:vAnchor="page" w:hAnchor="page" w:x="937" w:y="2666" w:anchorLock="1"/>
      </w:pPr>
    </w:p>
    <w:p w14:paraId="282E3E74" w14:textId="77777777" w:rsidR="00900587" w:rsidRPr="00ED3E2C" w:rsidRDefault="00900587" w:rsidP="008709B7">
      <w:pPr>
        <w:pStyle w:val="BackCoverContactDetails"/>
        <w:framePr w:w="10036" w:h="4600" w:hRule="exact" w:hSpace="113" w:vSpace="680" w:wrap="around" w:vAnchor="page" w:hAnchor="page" w:x="937" w:y="2666" w:anchorLock="1"/>
        <w:rPr>
          <w:sz w:val="19"/>
          <w:szCs w:val="19"/>
        </w:rPr>
      </w:pPr>
    </w:p>
    <w:p w14:paraId="111EAA15" w14:textId="77777777" w:rsidR="00180A06" w:rsidRDefault="008709B7" w:rsidP="00004216">
      <w:pPr>
        <w:pStyle w:val="Heading1"/>
        <w:sectPr w:rsidR="00180A06" w:rsidSect="00FF1612">
          <w:footerReference w:type="default" r:id="rId12"/>
          <w:pgSz w:w="11906" w:h="16838" w:code="9"/>
          <w:pgMar w:top="907" w:right="907" w:bottom="1134" w:left="907" w:header="709" w:footer="624" w:gutter="0"/>
          <w:cols w:space="708"/>
          <w:titlePg/>
          <w:docGrid w:linePitch="360"/>
        </w:sectPr>
      </w:pPr>
      <w:r>
        <w:rPr>
          <w:noProof/>
        </w:rPr>
        <mc:AlternateContent>
          <mc:Choice Requires="wps">
            <w:drawing>
              <wp:anchor distT="0" distB="0" distL="114300" distR="114300" simplePos="0" relativeHeight="251669504" behindDoc="0" locked="1" layoutInCell="1" allowOverlap="1" wp14:anchorId="64562A88" wp14:editId="58AA826A">
                <wp:simplePos x="0" y="0"/>
                <wp:positionH relativeFrom="margin">
                  <wp:posOffset>4650740</wp:posOffset>
                </wp:positionH>
                <wp:positionV relativeFrom="page">
                  <wp:posOffset>864235</wp:posOffset>
                </wp:positionV>
                <wp:extent cx="1746000" cy="396000"/>
                <wp:effectExtent l="0" t="0" r="6985" b="4445"/>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6000" cy="396000"/>
                        </a:xfrm>
                        <a:prstGeom prst="rect">
                          <a:avLst/>
                        </a:prstGeom>
                        <a:noFill/>
                        <a:ln w="6350">
                          <a:noFill/>
                        </a:ln>
                      </wps:spPr>
                      <wps:txbx>
                        <w:txbxContent>
                          <w:p w14:paraId="61C71ED0" w14:textId="77777777" w:rsidR="008709B7" w:rsidRPr="008709B7" w:rsidRDefault="008709B7" w:rsidP="008709B7">
                            <w:pPr>
                              <w:pStyle w:val="BodyText"/>
                              <w:spacing w:before="0" w:after="0" w:line="240" w:lineRule="auto"/>
                              <w:jc w:val="right"/>
                              <w:rPr>
                                <w:b/>
                                <w:noProof/>
                                <w:color w:val="001D34" w:themeColor="accent2"/>
                                <w:sz w:val="24"/>
                                <w:szCs w:val="24"/>
                              </w:rPr>
                            </w:pPr>
                            <w:r w:rsidRPr="008709B7">
                              <w:rPr>
                                <w:noProof/>
                                <w:color w:val="001D34" w:themeColor="accent2"/>
                                <w:sz w:val="24"/>
                                <w:szCs w:val="24"/>
                              </w:rPr>
                              <w:t>Australia’s National</w:t>
                            </w:r>
                            <w:r w:rsidRPr="008709B7">
                              <w:rPr>
                                <w:noProof/>
                                <w:color w:val="001D34" w:themeColor="accent2"/>
                                <w:sz w:val="24"/>
                                <w:szCs w:val="24"/>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62A88" id="_x0000_t202" coordsize="21600,21600" o:spt="202" path="m,l,21600r21600,l21600,xe">
                <v:stroke joinstyle="miter"/>
                <v:path gradientshapeok="t" o:connecttype="rect"/>
              </v:shapetype>
              <v:shape id="Text Box 3" o:spid="_x0000_s1026" type="#_x0000_t202" style="position:absolute;margin-left:366.2pt;margin-top:68.05pt;width:137.5pt;height:3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" filled="f" stroked="f" strokeweight=".5pt">
                <v:textbox inset="0,0,0,0">
                  <w:txbxContent>
                    <w:p w14:paraId="61C71ED0" w14:textId="77777777" w:rsidR="008709B7" w:rsidRPr="008709B7" w:rsidRDefault="008709B7" w:rsidP="008709B7">
                      <w:pPr>
                        <w:pStyle w:val="BodyText"/>
                        <w:spacing w:before="0" w:after="0" w:line="240" w:lineRule="auto"/>
                        <w:jc w:val="right"/>
                        <w:rPr>
                          <w:b/>
                          <w:noProof/>
                          <w:color w:val="001D34" w:themeColor="accent2"/>
                          <w:sz w:val="24"/>
                          <w:szCs w:val="24"/>
                        </w:rPr>
                      </w:pPr>
                      <w:r w:rsidRPr="008709B7">
                        <w:rPr>
                          <w:noProof/>
                          <w:color w:val="001D34" w:themeColor="accent2"/>
                          <w:sz w:val="24"/>
                          <w:szCs w:val="24"/>
                        </w:rPr>
                        <w:t>Australia’s National</w:t>
                      </w:r>
                      <w:r w:rsidRPr="008709B7">
                        <w:rPr>
                          <w:noProof/>
                          <w:color w:val="001D34" w:themeColor="accent2"/>
                          <w:sz w:val="24"/>
                          <w:szCs w:val="24"/>
                        </w:rPr>
                        <w:br/>
                        <w:t>Science Agency</w:t>
                      </w:r>
                    </w:p>
                  </w:txbxContent>
                </v:textbox>
                <w10:wrap type="square" anchorx="margin" anchory="page"/>
                <w10:anchorlock/>
              </v:shape>
            </w:pict>
          </mc:Fallback>
        </mc:AlternateContent>
      </w:r>
      <w:r w:rsidR="00004216">
        <w:rPr>
          <w:noProof/>
        </w:rPr>
        <mc:AlternateContent>
          <mc:Choice Requires="wps">
            <w:drawing>
              <wp:anchor distT="0" distB="0" distL="114300" distR="114300" simplePos="0" relativeHeight="251667456" behindDoc="1" locked="1" layoutInCell="1" allowOverlap="1" wp14:anchorId="205A02A3" wp14:editId="3823F0CC">
                <wp:simplePos x="0" y="0"/>
                <wp:positionH relativeFrom="page">
                  <wp:posOffset>0</wp:posOffset>
                </wp:positionH>
                <wp:positionV relativeFrom="page">
                  <wp:align>top</wp:align>
                </wp:positionV>
                <wp:extent cx="7560000" cy="5346000"/>
                <wp:effectExtent l="0" t="0" r="3175" b="7620"/>
                <wp:wrapNone/>
                <wp:docPr id="9"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53460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5DC56" id="Rectangle 85" o:spid="_x0000_s1026" style="position:absolute;margin-left:0;margin-top:0;width:595.3pt;height:420.95pt;z-index:-2516490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" fillcolor="#00a9ce [3204]" stroked="f">
                <w10:wrap anchorx="page" anchory="page"/>
                <w10:anchorlock/>
              </v:rect>
            </w:pict>
          </mc:Fallback>
        </mc:AlternateContent>
      </w:r>
      <w:r w:rsidR="00E91738" w:rsidRPr="00ED3E2C">
        <w:rPr>
          <w:noProof/>
        </w:rPr>
        <w:drawing>
          <wp:anchor distT="0" distB="180340" distL="114300" distR="360045" simplePos="0" relativeHeight="251665408" behindDoc="1" locked="1" layoutInCell="1" allowOverlap="1" wp14:anchorId="55D983D2" wp14:editId="14A2F498">
            <wp:simplePos x="0" y="0"/>
            <wp:positionH relativeFrom="margin">
              <wp:align>left</wp:align>
            </wp:positionH>
            <wp:positionV relativeFrom="margin">
              <wp:align>top</wp:align>
            </wp:positionV>
            <wp:extent cx="827415" cy="8280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27415" cy="82800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606F951C" w14:textId="77777777" w:rsidR="00145244" w:rsidRDefault="00FC42AB">
      <w:pPr>
        <w:spacing w:before="0" w:after="0" w:line="240" w:lineRule="auto"/>
        <w:rPr>
          <w:sz w:val="20"/>
        </w:rPr>
      </w:pPr>
      <w:r>
        <w:rPr>
          <w:noProof/>
        </w:rPr>
        <mc:AlternateContent>
          <mc:Choice Requires="wps">
            <w:drawing>
              <wp:anchor distT="0" distB="0" distL="114300" distR="114300" simplePos="0" relativeHeight="251662335" behindDoc="1" locked="1" layoutInCell="1" allowOverlap="1" wp14:anchorId="4A8E34DF" wp14:editId="4C8F3E0E">
                <wp:simplePos x="0" y="0"/>
                <wp:positionH relativeFrom="page">
                  <wp:align>left</wp:align>
                </wp:positionH>
                <wp:positionV relativeFrom="page">
                  <wp:posOffset>5220970</wp:posOffset>
                </wp:positionV>
                <wp:extent cx="7560000" cy="550800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7560000" cy="5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821168037"/>
                              <w:picture/>
                            </w:sdtPr>
                            <w:sdtEndPr/>
                            <w:sdtContent>
                              <w:p w14:paraId="2C99717A" w14:textId="77777777" w:rsidR="00FC42AB" w:rsidRDefault="00FC42AB">
                                <w:r>
                                  <w:rPr>
                                    <w:noProof/>
                                  </w:rPr>
                                  <w:drawing>
                                    <wp:inline distT="0" distB="0" distL="0" distR="0" wp14:anchorId="1E2EFF7D" wp14:editId="0C0C0FCB">
                                      <wp:extent cx="7815092" cy="5413739"/>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815092" cy="5413739"/>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34DF" id="Text Box 1" o:spid="_x0000_s1027" type="#_x0000_t202" style="position:absolute;margin-left:0;margin-top:411.1pt;width:595.3pt;height:433.7pt;z-index:-25165414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" fillcolor="white [3201]" stroked="f" strokeweight=".5pt">
                <v:textbox inset="0,0,0,0">
                  <w:txbxContent>
                    <w:sdt>
                      <w:sdtPr>
                        <w:id w:val="821168037"/>
                        <w:picture/>
                      </w:sdtPr>
                      <w:sdtEndPr/>
                      <w:sdtContent>
                        <w:p w14:paraId="2C99717A" w14:textId="77777777" w:rsidR="00FC42AB" w:rsidRDefault="00FC42AB">
                          <w:r>
                            <w:rPr>
                              <w:noProof/>
                            </w:rPr>
                            <w:drawing>
                              <wp:inline distT="0" distB="0" distL="0" distR="0" wp14:anchorId="1E2EFF7D" wp14:editId="0C0C0FCB">
                                <wp:extent cx="7815092" cy="5413739"/>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815092" cy="5413739"/>
                                        </a:xfrm>
                                        <a:prstGeom prst="rect">
                                          <a:avLst/>
                                        </a:prstGeom>
                                        <a:noFill/>
                                        <a:ln>
                                          <a:noFill/>
                                        </a:ln>
                                      </pic:spPr>
                                    </pic:pic>
                                  </a:graphicData>
                                </a:graphic>
                              </wp:inline>
                            </w:drawing>
                          </w:r>
                        </w:p>
                      </w:sdtContent>
                    </w:sdt>
                  </w:txbxContent>
                </v:textbox>
                <w10:wrap anchorx="page" anchory="page"/>
                <w10:anchorlock/>
              </v:shape>
            </w:pict>
          </mc:Fallback>
        </mc:AlternateContent>
      </w:r>
      <w:r w:rsidR="00145244">
        <w:br w:type="page"/>
      </w:r>
    </w:p>
    <w:p w14:paraId="33B836D4" w14:textId="77777777" w:rsidR="00611534" w:rsidRDefault="00611534" w:rsidP="00611534">
      <w:pPr>
        <w:pStyle w:val="Heading2"/>
        <w:spacing w:before="180"/>
        <w:sectPr w:rsidR="00611534" w:rsidSect="00FF1612">
          <w:headerReference w:type="default" r:id="rId16"/>
          <w:footerReference w:type="default" r:id="rId17"/>
          <w:type w:val="continuous"/>
          <w:pgSz w:w="11906" w:h="16838" w:code="9"/>
          <w:pgMar w:top="907" w:right="907" w:bottom="2268" w:left="907" w:header="454" w:footer="624" w:gutter="0"/>
          <w:cols w:space="567"/>
          <w:docGrid w:linePitch="360"/>
        </w:sectPr>
      </w:pPr>
    </w:p>
    <w:p w14:paraId="3D1C2CD2" w14:textId="77777777" w:rsidR="006E751E" w:rsidRPr="00C54379" w:rsidRDefault="006E751E" w:rsidP="00C54379">
      <w:pPr>
        <w:spacing w:before="0" w:after="0"/>
        <w:jc w:val="both"/>
        <w:rPr>
          <w:color w:val="00B0F0"/>
          <w:sz w:val="22"/>
        </w:rPr>
      </w:pPr>
      <w:r w:rsidRPr="00C54379">
        <w:rPr>
          <w:rFonts w:cs="Calibri"/>
          <w:b/>
          <w:bCs/>
          <w:color w:val="00B0F0"/>
          <w:spacing w:val="-1"/>
          <w:sz w:val="22"/>
        </w:rPr>
        <w:lastRenderedPageBreak/>
        <w:t>CSIRO’s Energy Business Unit</w:t>
      </w:r>
    </w:p>
    <w:p w14:paraId="7CF04AE7" w14:textId="77777777" w:rsidR="006E751E" w:rsidRPr="00C54379" w:rsidRDefault="006E751E" w:rsidP="00C54379">
      <w:pPr>
        <w:pStyle w:val="BodyText"/>
        <w:spacing w:before="0" w:after="0" w:line="252" w:lineRule="auto"/>
        <w:ind w:right="51"/>
        <w:rPr>
          <w:rFonts w:eastAsiaTheme="minorHAnsi"/>
          <w:color w:val="000000" w:themeColor="text1"/>
          <w:sz w:val="22"/>
        </w:rPr>
      </w:pPr>
    </w:p>
    <w:p w14:paraId="29767F39" w14:textId="674E4663" w:rsidR="006E751E" w:rsidRPr="00C54379" w:rsidRDefault="006E751E" w:rsidP="006E751E">
      <w:pPr>
        <w:rPr>
          <w:b/>
          <w:bCs/>
          <w:sz w:val="22"/>
        </w:rPr>
      </w:pPr>
      <w:r w:rsidRPr="00C54379">
        <w:rPr>
          <w:b/>
          <w:bCs/>
          <w:sz w:val="22"/>
        </w:rPr>
        <w:t xml:space="preserve">Delivering science and technology </w:t>
      </w:r>
      <w:r w:rsidR="008570AB">
        <w:rPr>
          <w:b/>
          <w:bCs/>
          <w:sz w:val="22"/>
        </w:rPr>
        <w:t>to enable Australia’s</w:t>
      </w:r>
      <w:r w:rsidRPr="00C54379">
        <w:rPr>
          <w:b/>
          <w:bCs/>
          <w:sz w:val="22"/>
        </w:rPr>
        <w:t xml:space="preserve"> transition to a net zero emissions energy future</w:t>
      </w:r>
      <w:r w:rsidR="0086791C">
        <w:rPr>
          <w:b/>
          <w:bCs/>
          <w:sz w:val="22"/>
        </w:rPr>
        <w:t>.</w:t>
      </w:r>
    </w:p>
    <w:p w14:paraId="41FB7890" w14:textId="77777777" w:rsidR="00C54379" w:rsidRDefault="00C54379" w:rsidP="00C54379">
      <w:pPr>
        <w:pStyle w:val="BodyText"/>
        <w:spacing w:before="0" w:after="0" w:line="252" w:lineRule="auto"/>
        <w:ind w:right="51"/>
        <w:rPr>
          <w:color w:val="000000" w:themeColor="text1"/>
          <w:sz w:val="22"/>
        </w:rPr>
      </w:pPr>
    </w:p>
    <w:p w14:paraId="674CF165" w14:textId="77777777" w:rsidR="004D36A0" w:rsidRPr="00C54379" w:rsidRDefault="000C5924" w:rsidP="00C54379">
      <w:pPr>
        <w:pStyle w:val="BodyText"/>
        <w:spacing w:before="0" w:line="252" w:lineRule="auto"/>
        <w:ind w:right="51"/>
        <w:rPr>
          <w:color w:val="000000" w:themeColor="text1"/>
          <w:sz w:val="22"/>
        </w:rPr>
      </w:pPr>
      <w:r w:rsidRPr="00C54379">
        <w:rPr>
          <w:color w:val="000000" w:themeColor="text1"/>
          <w:sz w:val="22"/>
        </w:rPr>
        <w:t>The transition to a reliable, net zero emissions energy future at lowest cost</w:t>
      </w:r>
      <w:r w:rsidR="004D36A0" w:rsidRPr="00C54379">
        <w:rPr>
          <w:color w:val="000000" w:themeColor="text1"/>
          <w:sz w:val="22"/>
        </w:rPr>
        <w:t xml:space="preserve"> will involve</w:t>
      </w:r>
      <w:r w:rsidRPr="00C54379">
        <w:rPr>
          <w:color w:val="000000" w:themeColor="text1"/>
          <w:sz w:val="22"/>
        </w:rPr>
        <w:t>:</w:t>
      </w:r>
    </w:p>
    <w:p w14:paraId="0DD59BAB" w14:textId="77777777" w:rsidR="004D36A0" w:rsidRPr="00C54379" w:rsidRDefault="004D36A0" w:rsidP="000C5924">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A shift to decentralised electricity generation, with increased share of renewable energy</w:t>
      </w:r>
    </w:p>
    <w:p w14:paraId="56C198C8" w14:textId="70C84C9B" w:rsidR="004D36A0" w:rsidRPr="00C54379" w:rsidRDefault="004D36A0" w:rsidP="000C5924">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Replacement of coal-fired power by gas-fired generation, renewables and other low-carbon tech</w:t>
      </w:r>
      <w:r w:rsidR="008570AB">
        <w:rPr>
          <w:color w:val="000000" w:themeColor="text1"/>
          <w:sz w:val="22"/>
        </w:rPr>
        <w:t>nologies</w:t>
      </w:r>
    </w:p>
    <w:p w14:paraId="5C0F0A32" w14:textId="77777777" w:rsidR="004D36A0" w:rsidRPr="00C54379" w:rsidRDefault="004D36A0" w:rsidP="000C5924">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Integration of short-term and long-term storage into the grid</w:t>
      </w:r>
    </w:p>
    <w:p w14:paraId="4806FC53" w14:textId="77777777" w:rsidR="004D36A0" w:rsidRPr="00C54379" w:rsidRDefault="004D36A0" w:rsidP="000C5924">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A flexible distribution grid capable of balancing demand and response reliably and economically</w:t>
      </w:r>
    </w:p>
    <w:p w14:paraId="4F0AE607" w14:textId="7582208D" w:rsidR="004D36A0" w:rsidRPr="00C54379" w:rsidRDefault="004D36A0" w:rsidP="000C5924">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Decarbonisation of industry and transport, through electrification</w:t>
      </w:r>
      <w:r w:rsidR="00BA5FB2">
        <w:rPr>
          <w:color w:val="000000" w:themeColor="text1"/>
          <w:sz w:val="22"/>
        </w:rPr>
        <w:t xml:space="preserve">, integration of </w:t>
      </w:r>
      <w:r w:rsidR="009B7D11">
        <w:rPr>
          <w:color w:val="000000" w:themeColor="text1"/>
          <w:sz w:val="22"/>
        </w:rPr>
        <w:t>clean energy</w:t>
      </w:r>
      <w:r w:rsidR="00BA5FB2">
        <w:rPr>
          <w:color w:val="000000" w:themeColor="text1"/>
          <w:sz w:val="22"/>
        </w:rPr>
        <w:t xml:space="preserve"> into industrial processes</w:t>
      </w:r>
      <w:r w:rsidRPr="00C54379">
        <w:rPr>
          <w:color w:val="000000" w:themeColor="text1"/>
          <w:sz w:val="22"/>
        </w:rPr>
        <w:t xml:space="preserve"> and increased energy </w:t>
      </w:r>
      <w:r w:rsidR="00BA5FB2">
        <w:rPr>
          <w:color w:val="000000" w:themeColor="text1"/>
          <w:sz w:val="22"/>
        </w:rPr>
        <w:t>efficiency</w:t>
      </w:r>
    </w:p>
    <w:p w14:paraId="70276744" w14:textId="440D7236" w:rsidR="004D36A0" w:rsidRPr="00C54379" w:rsidRDefault="004D36A0" w:rsidP="000C5924">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 xml:space="preserve">A </w:t>
      </w:r>
      <w:r w:rsidR="00BA5FB2">
        <w:rPr>
          <w:color w:val="000000" w:themeColor="text1"/>
          <w:sz w:val="22"/>
        </w:rPr>
        <w:t>transforming</w:t>
      </w:r>
      <w:r w:rsidRPr="00C54379">
        <w:rPr>
          <w:color w:val="000000" w:themeColor="text1"/>
          <w:sz w:val="22"/>
        </w:rPr>
        <w:t xml:space="preserve"> energy export industry that manages carbon impacts and associated risks</w:t>
      </w:r>
    </w:p>
    <w:p w14:paraId="32B19BE8" w14:textId="77777777" w:rsidR="004D36A0" w:rsidRPr="00C54379" w:rsidRDefault="004D36A0" w:rsidP="000C5924">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 xml:space="preserve">An emerging hydrogen industry for domestic and export markets </w:t>
      </w:r>
    </w:p>
    <w:p w14:paraId="62B6E507" w14:textId="77777777" w:rsidR="000C5924" w:rsidRPr="00C54379" w:rsidRDefault="000C5924" w:rsidP="006E751E">
      <w:pPr>
        <w:pStyle w:val="BodyText"/>
        <w:spacing w:line="253" w:lineRule="auto"/>
        <w:ind w:right="52"/>
        <w:rPr>
          <w:color w:val="000000" w:themeColor="text1"/>
          <w:sz w:val="22"/>
        </w:rPr>
      </w:pPr>
    </w:p>
    <w:p w14:paraId="1D7D1DE7" w14:textId="0ADD2F1E" w:rsidR="000C5924" w:rsidRPr="00C54379" w:rsidRDefault="006E751E" w:rsidP="000C5924">
      <w:pPr>
        <w:pStyle w:val="BodyText"/>
        <w:widowControl w:val="0"/>
        <w:spacing w:before="0" w:after="0" w:line="253" w:lineRule="auto"/>
        <w:ind w:right="52"/>
        <w:rPr>
          <w:color w:val="000000" w:themeColor="text1"/>
          <w:sz w:val="22"/>
        </w:rPr>
      </w:pPr>
      <w:r w:rsidRPr="00C54379">
        <w:rPr>
          <w:color w:val="000000" w:themeColor="text1"/>
          <w:sz w:val="22"/>
        </w:rPr>
        <w:t xml:space="preserve">CSIRO </w:t>
      </w:r>
      <w:r w:rsidR="000C5924" w:rsidRPr="00C54379">
        <w:rPr>
          <w:color w:val="000000" w:themeColor="text1"/>
          <w:sz w:val="22"/>
        </w:rPr>
        <w:t>Energy’s portfolio priorities include a focus on:</w:t>
      </w:r>
    </w:p>
    <w:p w14:paraId="21FF06BC" w14:textId="2D1FADDB" w:rsidR="00BA5FB2" w:rsidRPr="000C5924" w:rsidRDefault="00BA5FB2" w:rsidP="00BA5FB2">
      <w:pPr>
        <w:pStyle w:val="BodyText"/>
        <w:widowControl w:val="0"/>
        <w:numPr>
          <w:ilvl w:val="0"/>
          <w:numId w:val="26"/>
        </w:numPr>
        <w:spacing w:before="0" w:after="0" w:line="253" w:lineRule="auto"/>
        <w:ind w:right="52"/>
        <w:rPr>
          <w:color w:val="000000" w:themeColor="text1"/>
          <w:sz w:val="22"/>
        </w:rPr>
      </w:pPr>
      <w:r w:rsidRPr="000C5924">
        <w:rPr>
          <w:b/>
          <w:color w:val="000000" w:themeColor="text1"/>
          <w:sz w:val="22"/>
        </w:rPr>
        <w:t>Electricity network transformation</w:t>
      </w:r>
      <w:r w:rsidRPr="00C54379">
        <w:rPr>
          <w:color w:val="000000" w:themeColor="text1"/>
          <w:sz w:val="22"/>
        </w:rPr>
        <w:t xml:space="preserve"> - </w:t>
      </w:r>
      <w:r>
        <w:rPr>
          <w:color w:val="000000" w:themeColor="text1"/>
          <w:sz w:val="22"/>
        </w:rPr>
        <w:t>S</w:t>
      </w:r>
      <w:r w:rsidRPr="000C5924">
        <w:rPr>
          <w:color w:val="000000" w:themeColor="text1"/>
          <w:sz w:val="22"/>
        </w:rPr>
        <w:t>imulation and analysis tools, and facilities, to inform investments in electricity grid systems</w:t>
      </w:r>
      <w:r>
        <w:rPr>
          <w:color w:val="000000" w:themeColor="text1"/>
          <w:sz w:val="22"/>
        </w:rPr>
        <w:t xml:space="preserve">, </w:t>
      </w:r>
      <w:r w:rsidRPr="000C5924">
        <w:rPr>
          <w:color w:val="000000" w:themeColor="text1"/>
          <w:sz w:val="22"/>
        </w:rPr>
        <w:t>including co</w:t>
      </w:r>
      <w:r w:rsidRPr="000C5924">
        <w:rPr>
          <w:color w:val="000000" w:themeColor="text1"/>
          <w:sz w:val="22"/>
        </w:rPr>
        <w:noBreakHyphen/>
        <w:t>developing a National Energy Simulator</w:t>
      </w:r>
    </w:p>
    <w:p w14:paraId="4FB22500" w14:textId="00D83404" w:rsidR="00BA5FB2" w:rsidRPr="00C54379" w:rsidRDefault="00BA5FB2" w:rsidP="00BA5FB2">
      <w:pPr>
        <w:pStyle w:val="BodyText"/>
        <w:widowControl w:val="0"/>
        <w:numPr>
          <w:ilvl w:val="0"/>
          <w:numId w:val="26"/>
        </w:numPr>
        <w:spacing w:before="0" w:after="0" w:line="253" w:lineRule="auto"/>
        <w:ind w:right="52"/>
        <w:rPr>
          <w:color w:val="000000" w:themeColor="text1"/>
          <w:sz w:val="22"/>
        </w:rPr>
      </w:pPr>
      <w:r w:rsidRPr="000C5924">
        <w:rPr>
          <w:b/>
          <w:color w:val="000000" w:themeColor="text1"/>
          <w:sz w:val="22"/>
        </w:rPr>
        <w:t>Industry productivity</w:t>
      </w:r>
      <w:r w:rsidRPr="00C54379">
        <w:rPr>
          <w:color w:val="000000" w:themeColor="text1"/>
          <w:sz w:val="22"/>
        </w:rPr>
        <w:t xml:space="preserve"> - Deliver </w:t>
      </w:r>
      <w:r>
        <w:rPr>
          <w:color w:val="000000" w:themeColor="text1"/>
          <w:sz w:val="22"/>
        </w:rPr>
        <w:t xml:space="preserve">technologies and solutions </w:t>
      </w:r>
      <w:r w:rsidRPr="00C54379">
        <w:rPr>
          <w:color w:val="000000" w:themeColor="text1"/>
          <w:sz w:val="22"/>
        </w:rPr>
        <w:t xml:space="preserve">to enable industries to shift from fossil energy to </w:t>
      </w:r>
      <w:r>
        <w:rPr>
          <w:color w:val="000000" w:themeColor="text1"/>
          <w:sz w:val="22"/>
        </w:rPr>
        <w:t>renewable energy</w:t>
      </w:r>
      <w:r w:rsidRPr="00C54379">
        <w:rPr>
          <w:color w:val="000000" w:themeColor="text1"/>
          <w:sz w:val="22"/>
        </w:rPr>
        <w:t>, to</w:t>
      </w:r>
      <w:r>
        <w:rPr>
          <w:color w:val="000000" w:themeColor="text1"/>
          <w:sz w:val="22"/>
        </w:rPr>
        <w:t xml:space="preserve"> </w:t>
      </w:r>
      <w:r w:rsidRPr="00C54379">
        <w:rPr>
          <w:color w:val="000000" w:themeColor="text1"/>
          <w:sz w:val="22"/>
        </w:rPr>
        <w:t xml:space="preserve">automate and optimise processes, and to increase energy </w:t>
      </w:r>
      <w:r>
        <w:rPr>
          <w:color w:val="000000" w:themeColor="text1"/>
          <w:sz w:val="22"/>
        </w:rPr>
        <w:t>efficiency</w:t>
      </w:r>
    </w:p>
    <w:p w14:paraId="63F0F105" w14:textId="0F24FA70" w:rsidR="000C5924" w:rsidRPr="000C5924" w:rsidRDefault="000C5924" w:rsidP="000C5924">
      <w:pPr>
        <w:pStyle w:val="BodyText"/>
        <w:widowControl w:val="0"/>
        <w:numPr>
          <w:ilvl w:val="0"/>
          <w:numId w:val="26"/>
        </w:numPr>
        <w:spacing w:before="0" w:after="0" w:line="253" w:lineRule="auto"/>
        <w:ind w:right="52"/>
        <w:rPr>
          <w:color w:val="000000" w:themeColor="text1"/>
          <w:sz w:val="22"/>
        </w:rPr>
      </w:pPr>
      <w:r w:rsidRPr="000C5924">
        <w:rPr>
          <w:b/>
          <w:color w:val="000000" w:themeColor="text1"/>
          <w:sz w:val="22"/>
        </w:rPr>
        <w:t>Hydrogen</w:t>
      </w:r>
      <w:r w:rsidRPr="00C54379">
        <w:rPr>
          <w:color w:val="000000" w:themeColor="text1"/>
          <w:sz w:val="22"/>
        </w:rPr>
        <w:t xml:space="preserve"> - </w:t>
      </w:r>
      <w:r w:rsidRPr="000C5924">
        <w:rPr>
          <w:color w:val="000000" w:themeColor="text1"/>
          <w:sz w:val="22"/>
        </w:rPr>
        <w:t xml:space="preserve">Demonstrate viable technologies for </w:t>
      </w:r>
      <w:r w:rsidR="00BA5FB2">
        <w:rPr>
          <w:color w:val="000000" w:themeColor="text1"/>
          <w:sz w:val="22"/>
        </w:rPr>
        <w:t>production</w:t>
      </w:r>
      <w:r w:rsidRPr="000C5924">
        <w:rPr>
          <w:color w:val="000000" w:themeColor="text1"/>
          <w:sz w:val="22"/>
        </w:rPr>
        <w:t>, storage, transport, and use of hydrogen.</w:t>
      </w:r>
    </w:p>
    <w:p w14:paraId="15C604D0" w14:textId="77777777" w:rsidR="000C5924" w:rsidRPr="00C54379" w:rsidRDefault="000C5924" w:rsidP="000C5924">
      <w:pPr>
        <w:autoSpaceDE w:val="0"/>
        <w:autoSpaceDN w:val="0"/>
        <w:adjustRightInd w:val="0"/>
        <w:spacing w:before="0" w:after="40" w:line="261" w:lineRule="atLeast"/>
        <w:rPr>
          <w:color w:val="000000" w:themeColor="text1"/>
          <w:sz w:val="22"/>
        </w:rPr>
      </w:pPr>
    </w:p>
    <w:p w14:paraId="68B34F97" w14:textId="3CCD5854" w:rsidR="006E751E" w:rsidRPr="00C54379" w:rsidRDefault="00BA5FB2" w:rsidP="006E751E">
      <w:pPr>
        <w:spacing w:before="51"/>
        <w:jc w:val="both"/>
        <w:rPr>
          <w:color w:val="00B0F0"/>
          <w:sz w:val="22"/>
        </w:rPr>
      </w:pPr>
      <w:r>
        <w:rPr>
          <w:rFonts w:cs="Calibri"/>
          <w:b/>
          <w:bCs/>
          <w:color w:val="00B0F0"/>
          <w:spacing w:val="-1"/>
          <w:sz w:val="22"/>
        </w:rPr>
        <w:t>Energy</w:t>
      </w:r>
      <w:r w:rsidR="00F42784">
        <w:rPr>
          <w:rFonts w:cs="Calibri"/>
          <w:b/>
          <w:bCs/>
          <w:color w:val="00B0F0"/>
          <w:spacing w:val="-1"/>
          <w:sz w:val="22"/>
        </w:rPr>
        <w:t xml:space="preserve"> Systems </w:t>
      </w:r>
      <w:r w:rsidR="006E751E" w:rsidRPr="00C54379">
        <w:rPr>
          <w:rFonts w:cs="Calibri"/>
          <w:b/>
          <w:bCs/>
          <w:color w:val="00B0F0"/>
          <w:spacing w:val="-1"/>
          <w:sz w:val="22"/>
        </w:rPr>
        <w:t>Program</w:t>
      </w:r>
    </w:p>
    <w:p w14:paraId="42013E41" w14:textId="3E474283" w:rsidR="006E751E" w:rsidRPr="00C54379" w:rsidRDefault="00515696" w:rsidP="006E751E">
      <w:pPr>
        <w:pStyle w:val="BodyText"/>
        <w:rPr>
          <w:sz w:val="22"/>
        </w:rPr>
      </w:pPr>
      <w:bookmarkStart w:id="1" w:name="_Hlk56674298"/>
      <w:r>
        <w:rPr>
          <w:color w:val="000000" w:themeColor="text1"/>
          <w:sz w:val="22"/>
        </w:rPr>
        <w:t xml:space="preserve">The </w:t>
      </w:r>
      <w:r w:rsidR="00BA5FB2">
        <w:rPr>
          <w:color w:val="000000" w:themeColor="text1"/>
          <w:sz w:val="22"/>
        </w:rPr>
        <w:t>Energy Systems</w:t>
      </w:r>
      <w:r>
        <w:rPr>
          <w:color w:val="000000" w:themeColor="text1"/>
          <w:sz w:val="22"/>
        </w:rPr>
        <w:t xml:space="preserve"> program is one of </w:t>
      </w:r>
      <w:r w:rsidR="00BA5FB2">
        <w:rPr>
          <w:color w:val="000000" w:themeColor="text1"/>
          <w:sz w:val="22"/>
        </w:rPr>
        <w:t>the t</w:t>
      </w:r>
      <w:r w:rsidR="00527638">
        <w:rPr>
          <w:color w:val="000000" w:themeColor="text1"/>
          <w:sz w:val="22"/>
        </w:rPr>
        <w:t>h</w:t>
      </w:r>
      <w:r w:rsidR="00BA5FB2">
        <w:rPr>
          <w:color w:val="000000" w:themeColor="text1"/>
          <w:sz w:val="22"/>
        </w:rPr>
        <w:t>ree Programs</w:t>
      </w:r>
      <w:r>
        <w:rPr>
          <w:color w:val="000000" w:themeColor="text1"/>
          <w:sz w:val="22"/>
        </w:rPr>
        <w:t xml:space="preserve"> within CSIRO’s Energy Business unit. </w:t>
      </w:r>
      <w:r w:rsidR="00C54379" w:rsidRPr="00C54379">
        <w:rPr>
          <w:color w:val="000000" w:themeColor="text1"/>
          <w:sz w:val="22"/>
        </w:rPr>
        <w:t xml:space="preserve">The </w:t>
      </w:r>
      <w:r w:rsidR="00BA5FB2">
        <w:rPr>
          <w:color w:val="000000" w:themeColor="text1"/>
          <w:sz w:val="22"/>
        </w:rPr>
        <w:t>Energy Systems</w:t>
      </w:r>
      <w:r>
        <w:rPr>
          <w:color w:val="000000" w:themeColor="text1"/>
          <w:sz w:val="22"/>
        </w:rPr>
        <w:t xml:space="preserve"> </w:t>
      </w:r>
      <w:r w:rsidR="00C54379" w:rsidRPr="00C54379">
        <w:rPr>
          <w:color w:val="000000" w:themeColor="text1"/>
          <w:sz w:val="22"/>
        </w:rPr>
        <w:t>Program</w:t>
      </w:r>
      <w:r w:rsidR="005E2E3B">
        <w:rPr>
          <w:color w:val="000000" w:themeColor="text1"/>
          <w:sz w:val="22"/>
        </w:rPr>
        <w:t>’s</w:t>
      </w:r>
      <w:r w:rsidR="006E751E" w:rsidRPr="00C54379">
        <w:rPr>
          <w:color w:val="000000" w:themeColor="text1"/>
          <w:sz w:val="22"/>
        </w:rPr>
        <w:t xml:space="preserve"> vision is to </w:t>
      </w:r>
      <w:r w:rsidR="006E751E" w:rsidRPr="00C54379">
        <w:rPr>
          <w:b/>
          <w:color w:val="000000" w:themeColor="text1"/>
          <w:sz w:val="22"/>
        </w:rPr>
        <w:t xml:space="preserve">provide the technology, analysis and insight that reduces </w:t>
      </w:r>
      <w:r w:rsidR="00BA5FB2">
        <w:rPr>
          <w:b/>
          <w:color w:val="000000" w:themeColor="text1"/>
          <w:sz w:val="22"/>
        </w:rPr>
        <w:t>the</w:t>
      </w:r>
      <w:r w:rsidR="006E751E" w:rsidRPr="00C54379">
        <w:rPr>
          <w:b/>
          <w:color w:val="000000" w:themeColor="text1"/>
          <w:sz w:val="22"/>
        </w:rPr>
        <w:t xml:space="preserve"> costs and accelerates </w:t>
      </w:r>
      <w:r w:rsidR="00BA5FB2">
        <w:rPr>
          <w:b/>
          <w:color w:val="000000" w:themeColor="text1"/>
          <w:sz w:val="22"/>
        </w:rPr>
        <w:t xml:space="preserve">reliable </w:t>
      </w:r>
      <w:r w:rsidR="006E751E" w:rsidRPr="00C54379">
        <w:rPr>
          <w:b/>
          <w:color w:val="000000" w:themeColor="text1"/>
          <w:sz w:val="22"/>
        </w:rPr>
        <w:t xml:space="preserve">transition to </w:t>
      </w:r>
      <w:r w:rsidR="00BA5FB2">
        <w:rPr>
          <w:b/>
          <w:color w:val="000000" w:themeColor="text1"/>
          <w:sz w:val="22"/>
        </w:rPr>
        <w:t>towards net zero emissions</w:t>
      </w:r>
      <w:r w:rsidR="006E751E" w:rsidRPr="00C54379">
        <w:rPr>
          <w:b/>
          <w:color w:val="000000" w:themeColor="text1"/>
          <w:sz w:val="22"/>
        </w:rPr>
        <w:t>.</w:t>
      </w:r>
    </w:p>
    <w:bookmarkEnd w:id="1"/>
    <w:p w14:paraId="44BE1AC1" w14:textId="2EF1A3F7" w:rsidR="006E751E" w:rsidRPr="00C54379" w:rsidRDefault="006E751E" w:rsidP="006E751E">
      <w:pPr>
        <w:pStyle w:val="Heading2"/>
        <w:rPr>
          <w:sz w:val="22"/>
          <w:szCs w:val="22"/>
        </w:rPr>
      </w:pPr>
      <w:r w:rsidRPr="00C54379">
        <w:rPr>
          <w:sz w:val="22"/>
          <w:szCs w:val="22"/>
        </w:rPr>
        <w:t>To goal</w:t>
      </w:r>
      <w:r w:rsidR="005E2E3B">
        <w:rPr>
          <w:sz w:val="22"/>
          <w:szCs w:val="22"/>
        </w:rPr>
        <w:t>s</w:t>
      </w:r>
      <w:r w:rsidRPr="00C54379">
        <w:rPr>
          <w:sz w:val="22"/>
          <w:szCs w:val="22"/>
        </w:rPr>
        <w:t xml:space="preserve"> of the Program </w:t>
      </w:r>
      <w:r w:rsidR="005E2E3B">
        <w:rPr>
          <w:sz w:val="22"/>
          <w:szCs w:val="22"/>
        </w:rPr>
        <w:t>are</w:t>
      </w:r>
      <w:r w:rsidR="005E2E3B" w:rsidRPr="00C54379">
        <w:rPr>
          <w:sz w:val="22"/>
          <w:szCs w:val="22"/>
        </w:rPr>
        <w:t xml:space="preserve"> </w:t>
      </w:r>
      <w:r w:rsidRPr="00C54379">
        <w:rPr>
          <w:sz w:val="22"/>
          <w:szCs w:val="22"/>
        </w:rPr>
        <w:t>to:</w:t>
      </w:r>
    </w:p>
    <w:p w14:paraId="7B26709D" w14:textId="734EC7E9" w:rsidR="009B7D11" w:rsidRPr="00C54379" w:rsidRDefault="009B7D11" w:rsidP="009B7D11">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Inform Australia’s energy transition through techno-economic modelling, detailed data collection and analysis</w:t>
      </w:r>
    </w:p>
    <w:p w14:paraId="212B6D3A" w14:textId="431D6DD0" w:rsidR="009B7D11" w:rsidRPr="009B7D11" w:rsidRDefault="009B7D11" w:rsidP="006E751E">
      <w:pPr>
        <w:pStyle w:val="BodyText"/>
        <w:widowControl w:val="0"/>
        <w:numPr>
          <w:ilvl w:val="0"/>
          <w:numId w:val="26"/>
        </w:numPr>
        <w:spacing w:before="0" w:after="0" w:line="253" w:lineRule="auto"/>
        <w:ind w:right="52"/>
        <w:rPr>
          <w:color w:val="000000" w:themeColor="text1"/>
          <w:sz w:val="22"/>
        </w:rPr>
      </w:pPr>
      <w:r>
        <w:rPr>
          <w:color w:val="000000" w:themeColor="text1"/>
          <w:sz w:val="22"/>
        </w:rPr>
        <w:t>Use</w:t>
      </w:r>
      <w:r w:rsidRPr="009B7D11">
        <w:rPr>
          <w:color w:val="000000" w:themeColor="text1"/>
          <w:sz w:val="22"/>
        </w:rPr>
        <w:t xml:space="preserve"> scenario modelling, </w:t>
      </w:r>
      <w:r>
        <w:rPr>
          <w:color w:val="000000" w:themeColor="text1"/>
          <w:sz w:val="22"/>
        </w:rPr>
        <w:t>e</w:t>
      </w:r>
      <w:r w:rsidRPr="009B7D11">
        <w:rPr>
          <w:color w:val="000000" w:themeColor="text1"/>
          <w:sz w:val="22"/>
        </w:rPr>
        <w:t xml:space="preserve">lectricity system simulation and real-time state estimation to unlock latent capacity within distribution networks </w:t>
      </w:r>
      <w:r>
        <w:rPr>
          <w:color w:val="000000" w:themeColor="text1"/>
          <w:sz w:val="22"/>
        </w:rPr>
        <w:t>to enable r</w:t>
      </w:r>
      <w:r w:rsidRPr="009B7D11">
        <w:rPr>
          <w:color w:val="000000" w:themeColor="text1"/>
          <w:sz w:val="22"/>
        </w:rPr>
        <w:t>eliable electricity networks</w:t>
      </w:r>
    </w:p>
    <w:p w14:paraId="348A886D" w14:textId="7103CBA5" w:rsidR="008570AB" w:rsidRPr="009B7D11" w:rsidRDefault="009B7D11" w:rsidP="009B7D11">
      <w:pPr>
        <w:pStyle w:val="BodyText"/>
        <w:widowControl w:val="0"/>
        <w:numPr>
          <w:ilvl w:val="0"/>
          <w:numId w:val="26"/>
        </w:numPr>
        <w:spacing w:before="0" w:after="0" w:line="253" w:lineRule="auto"/>
        <w:ind w:right="52"/>
        <w:rPr>
          <w:color w:val="000000" w:themeColor="text1"/>
          <w:sz w:val="22"/>
        </w:rPr>
      </w:pPr>
      <w:r w:rsidRPr="009B7D11">
        <w:rPr>
          <w:color w:val="000000" w:themeColor="text1"/>
          <w:sz w:val="22"/>
        </w:rPr>
        <w:t>Development of power generation technology systems and supply networks</w:t>
      </w:r>
      <w:r>
        <w:rPr>
          <w:color w:val="000000" w:themeColor="text1"/>
          <w:sz w:val="22"/>
        </w:rPr>
        <w:t>,</w:t>
      </w:r>
      <w:r w:rsidRPr="009B7D11">
        <w:rPr>
          <w:color w:val="000000" w:themeColor="text1"/>
          <w:sz w:val="22"/>
        </w:rPr>
        <w:t xml:space="preserve"> and </w:t>
      </w:r>
      <w:r>
        <w:rPr>
          <w:color w:val="000000" w:themeColor="text1"/>
          <w:sz w:val="22"/>
        </w:rPr>
        <w:t>i</w:t>
      </w:r>
      <w:r w:rsidRPr="009B7D11">
        <w:rPr>
          <w:color w:val="000000" w:themeColor="text1"/>
          <w:sz w:val="22"/>
        </w:rPr>
        <w:t>ntegration of electricity generation technologies and storage</w:t>
      </w:r>
      <w:r w:rsidR="00A3044F">
        <w:rPr>
          <w:color w:val="000000" w:themeColor="text1"/>
          <w:sz w:val="22"/>
        </w:rPr>
        <w:t>,</w:t>
      </w:r>
      <w:r w:rsidRPr="009B7D11">
        <w:rPr>
          <w:color w:val="000000" w:themeColor="text1"/>
          <w:sz w:val="22"/>
        </w:rPr>
        <w:t xml:space="preserve"> </w:t>
      </w:r>
      <w:r>
        <w:rPr>
          <w:color w:val="000000" w:themeColor="text1"/>
          <w:sz w:val="22"/>
        </w:rPr>
        <w:t>to facilitate f</w:t>
      </w:r>
      <w:r w:rsidRPr="009B7D11">
        <w:rPr>
          <w:color w:val="000000" w:themeColor="text1"/>
          <w:sz w:val="22"/>
        </w:rPr>
        <w:t xml:space="preserve">lexible generation, use and storage </w:t>
      </w:r>
    </w:p>
    <w:p w14:paraId="667D6CE3" w14:textId="7149BE0F" w:rsidR="006E751E" w:rsidRPr="00C54379" w:rsidRDefault="009B7D11" w:rsidP="006E751E">
      <w:pPr>
        <w:pStyle w:val="BodyText"/>
        <w:widowControl w:val="0"/>
        <w:numPr>
          <w:ilvl w:val="0"/>
          <w:numId w:val="26"/>
        </w:numPr>
        <w:spacing w:before="0" w:after="0" w:line="253" w:lineRule="auto"/>
        <w:ind w:right="52"/>
        <w:rPr>
          <w:color w:val="000000" w:themeColor="text1"/>
          <w:sz w:val="22"/>
        </w:rPr>
      </w:pPr>
      <w:r>
        <w:rPr>
          <w:color w:val="000000" w:themeColor="text1"/>
          <w:sz w:val="22"/>
        </w:rPr>
        <w:t>Improve e</w:t>
      </w:r>
      <w:r w:rsidRPr="009B7D11">
        <w:rPr>
          <w:color w:val="000000" w:themeColor="text1"/>
          <w:sz w:val="22"/>
        </w:rPr>
        <w:t xml:space="preserve">nergy efficiency in built environments </w:t>
      </w:r>
      <w:r>
        <w:rPr>
          <w:color w:val="000000" w:themeColor="text1"/>
          <w:sz w:val="22"/>
        </w:rPr>
        <w:t xml:space="preserve">through </w:t>
      </w:r>
      <w:r w:rsidRPr="00C54379">
        <w:rPr>
          <w:color w:val="000000" w:themeColor="text1"/>
          <w:sz w:val="22"/>
        </w:rPr>
        <w:t xml:space="preserve">better building design, new control methods </w:t>
      </w:r>
      <w:r w:rsidR="00A3044F">
        <w:rPr>
          <w:color w:val="000000" w:themeColor="text1"/>
          <w:sz w:val="22"/>
        </w:rPr>
        <w:t>and</w:t>
      </w:r>
      <w:r w:rsidRPr="00C54379">
        <w:rPr>
          <w:color w:val="000000" w:themeColor="text1"/>
          <w:sz w:val="22"/>
        </w:rPr>
        <w:t xml:space="preserve"> operation technologies</w:t>
      </w:r>
      <w:r>
        <w:rPr>
          <w:color w:val="000000" w:themeColor="text1"/>
          <w:sz w:val="22"/>
        </w:rPr>
        <w:t xml:space="preserve"> to f</w:t>
      </w:r>
      <w:r w:rsidR="006E751E" w:rsidRPr="00C54379">
        <w:rPr>
          <w:color w:val="000000" w:themeColor="text1"/>
          <w:sz w:val="22"/>
        </w:rPr>
        <w:t xml:space="preserve">acilitate reduced end-user energy consumption </w:t>
      </w:r>
      <w:r w:rsidR="005E2E3B">
        <w:rPr>
          <w:color w:val="000000" w:themeColor="text1"/>
          <w:sz w:val="22"/>
        </w:rPr>
        <w:t>and</w:t>
      </w:r>
      <w:r w:rsidR="005E2E3B" w:rsidRPr="00C54379">
        <w:rPr>
          <w:color w:val="000000" w:themeColor="text1"/>
          <w:sz w:val="22"/>
        </w:rPr>
        <w:t xml:space="preserve"> </w:t>
      </w:r>
      <w:r w:rsidR="006E751E" w:rsidRPr="00C54379">
        <w:rPr>
          <w:color w:val="000000" w:themeColor="text1"/>
          <w:sz w:val="22"/>
        </w:rPr>
        <w:t xml:space="preserve">costs </w:t>
      </w:r>
    </w:p>
    <w:p w14:paraId="1745BD1F" w14:textId="65C17D5A" w:rsidR="006E751E" w:rsidRPr="00C54379" w:rsidRDefault="006E751E" w:rsidP="006E751E">
      <w:pPr>
        <w:pStyle w:val="BodyText"/>
        <w:widowControl w:val="0"/>
        <w:numPr>
          <w:ilvl w:val="0"/>
          <w:numId w:val="26"/>
        </w:numPr>
        <w:spacing w:before="0" w:after="0" w:line="253" w:lineRule="auto"/>
        <w:ind w:right="52"/>
        <w:rPr>
          <w:color w:val="000000" w:themeColor="text1"/>
          <w:sz w:val="22"/>
        </w:rPr>
      </w:pPr>
      <w:r w:rsidRPr="00C54379">
        <w:rPr>
          <w:color w:val="000000" w:themeColor="text1"/>
          <w:sz w:val="22"/>
        </w:rPr>
        <w:t xml:space="preserve">Develop new energy management, energy efficiency and energy storage technologies that </w:t>
      </w:r>
      <w:r w:rsidR="009B7D11">
        <w:rPr>
          <w:color w:val="000000" w:themeColor="text1"/>
          <w:sz w:val="22"/>
        </w:rPr>
        <w:t xml:space="preserve">contribute to cost </w:t>
      </w:r>
      <w:r w:rsidRPr="00C54379">
        <w:rPr>
          <w:color w:val="000000" w:themeColor="text1"/>
          <w:sz w:val="22"/>
        </w:rPr>
        <w:t>reduc</w:t>
      </w:r>
      <w:r w:rsidR="009B7D11">
        <w:rPr>
          <w:color w:val="000000" w:themeColor="text1"/>
          <w:sz w:val="22"/>
        </w:rPr>
        <w:t xml:space="preserve">tion </w:t>
      </w:r>
      <w:r w:rsidRPr="00C54379">
        <w:rPr>
          <w:color w:val="000000" w:themeColor="text1"/>
          <w:sz w:val="22"/>
        </w:rPr>
        <w:t xml:space="preserve">of Australia’s renewable energy transition. </w:t>
      </w:r>
    </w:p>
    <w:p w14:paraId="697500D6" w14:textId="77777777" w:rsidR="00C54379" w:rsidRPr="00C54379" w:rsidRDefault="00C54379" w:rsidP="00C54379">
      <w:pPr>
        <w:pStyle w:val="BodyText"/>
        <w:widowControl w:val="0"/>
        <w:spacing w:before="0" w:after="0" w:line="253" w:lineRule="auto"/>
        <w:ind w:left="720" w:right="52"/>
        <w:rPr>
          <w:color w:val="000000" w:themeColor="text1"/>
          <w:sz w:val="22"/>
        </w:rPr>
      </w:pPr>
    </w:p>
    <w:p w14:paraId="48AE02E2" w14:textId="77777777" w:rsidR="006E751E" w:rsidRPr="00C54379" w:rsidRDefault="006E751E" w:rsidP="006E751E">
      <w:pPr>
        <w:pStyle w:val="BodyText"/>
        <w:ind w:right="101"/>
        <w:jc w:val="both"/>
        <w:rPr>
          <w:sz w:val="22"/>
        </w:rPr>
      </w:pPr>
      <w:r w:rsidRPr="00C54379">
        <w:rPr>
          <w:rStyle w:val="Hyperlink"/>
          <w:color w:val="auto"/>
          <w:sz w:val="22"/>
        </w:rPr>
        <w:t>For further information about our work head to https://www.csiro.au/en/Research/EF</w:t>
      </w:r>
    </w:p>
    <w:p w14:paraId="56B17C94" w14:textId="77777777" w:rsidR="006E751E" w:rsidRPr="00C54379" w:rsidRDefault="006E751E" w:rsidP="006E751E">
      <w:pPr>
        <w:pStyle w:val="BodyText"/>
        <w:ind w:right="101"/>
        <w:jc w:val="both"/>
        <w:rPr>
          <w:b/>
          <w:color w:val="00B0F0"/>
          <w:sz w:val="22"/>
        </w:rPr>
      </w:pPr>
    </w:p>
    <w:p w14:paraId="720529DB" w14:textId="77777777" w:rsidR="006E751E" w:rsidRPr="00C54379" w:rsidRDefault="006E751E" w:rsidP="006E751E">
      <w:pPr>
        <w:pStyle w:val="BodyText"/>
        <w:ind w:right="101"/>
        <w:jc w:val="both"/>
        <w:rPr>
          <w:b/>
          <w:color w:val="00B0F0"/>
          <w:sz w:val="22"/>
        </w:rPr>
      </w:pPr>
      <w:r w:rsidRPr="00C54379">
        <w:rPr>
          <w:b/>
          <w:color w:val="00B0F0"/>
          <w:sz w:val="22"/>
        </w:rPr>
        <w:t>About CSIRO</w:t>
      </w:r>
    </w:p>
    <w:p w14:paraId="4B23AC92" w14:textId="5AD55E40" w:rsidR="006E751E" w:rsidRPr="00C54379" w:rsidRDefault="006E751E" w:rsidP="001F2B4A">
      <w:pPr>
        <w:spacing w:before="180"/>
        <w:jc w:val="both"/>
        <w:rPr>
          <w:rFonts w:cstheme="minorHAnsi"/>
          <w:color w:val="000000" w:themeColor="text1"/>
          <w:sz w:val="22"/>
        </w:rPr>
      </w:pPr>
      <w:r w:rsidRPr="00C54379">
        <w:rPr>
          <w:rFonts w:cstheme="minorHAnsi"/>
          <w:color w:val="000000" w:themeColor="text1"/>
          <w:sz w:val="22"/>
        </w:rPr>
        <w:t xml:space="preserve">The Commonwealth Scientific and Industrial Research Organisation (CSIRO) is one of the world’s largest and most successful publicly-funded research and development organisations with locations across Australia and internationally. CSIRO is committed to complementing its world-class science capabilities with outcome-focused research that will generate economic, environmental and social benefits for Australia in a global context. </w:t>
      </w:r>
      <w:r w:rsidRPr="00C54379">
        <w:rPr>
          <w:rFonts w:cstheme="minorHAnsi"/>
          <w:sz w:val="22"/>
        </w:rPr>
        <w:t xml:space="preserve">At CSIRO </w:t>
      </w:r>
      <w:r w:rsidRPr="00C54379">
        <w:rPr>
          <w:rFonts w:cstheme="minorHAnsi"/>
          <w:sz w:val="22"/>
        </w:rPr>
        <w:lastRenderedPageBreak/>
        <w:t xml:space="preserve">you can be part of helping to solve big, complex problems that make a real difference to our future. We spark off </w:t>
      </w:r>
      <w:r w:rsidR="00F100D6">
        <w:rPr>
          <w:rFonts w:cstheme="minorHAnsi"/>
          <w:sz w:val="22"/>
        </w:rPr>
        <w:t>our organisational values, people first; further together; making it real and trusted</w:t>
      </w:r>
      <w:r w:rsidRPr="00C54379">
        <w:rPr>
          <w:rFonts w:cstheme="minorHAnsi"/>
          <w:sz w:val="22"/>
        </w:rPr>
        <w:t xml:space="preserve"> to achieve more than we could individually in a supportive, rewarding, inclusive and flexible environment. </w:t>
      </w:r>
    </w:p>
    <w:p w14:paraId="32A03A2D" w14:textId="77777777" w:rsidR="006E751E" w:rsidRPr="00C54379" w:rsidRDefault="006E751E" w:rsidP="006E751E">
      <w:pPr>
        <w:pStyle w:val="BodyText"/>
        <w:ind w:right="101"/>
        <w:jc w:val="both"/>
        <w:rPr>
          <w:b/>
          <w:color w:val="00B0F0"/>
          <w:sz w:val="22"/>
        </w:rPr>
      </w:pPr>
      <w:r w:rsidRPr="00C54379">
        <w:rPr>
          <w:b/>
          <w:color w:val="00B0F0"/>
          <w:sz w:val="22"/>
        </w:rPr>
        <w:t>About the Role</w:t>
      </w:r>
    </w:p>
    <w:p w14:paraId="47E4A1B8" w14:textId="10090643" w:rsidR="006E751E" w:rsidRPr="00C54379" w:rsidRDefault="006E751E" w:rsidP="001F2B4A">
      <w:pPr>
        <w:spacing w:before="180"/>
        <w:jc w:val="both"/>
        <w:rPr>
          <w:sz w:val="22"/>
        </w:rPr>
      </w:pPr>
      <w:r w:rsidRPr="00C54379">
        <w:rPr>
          <w:sz w:val="22"/>
        </w:rPr>
        <w:t xml:space="preserve">The Research Director sets the vision and strategy for the </w:t>
      </w:r>
      <w:r w:rsidR="00A3044F">
        <w:rPr>
          <w:sz w:val="22"/>
        </w:rPr>
        <w:t>Energy</w:t>
      </w:r>
      <w:r w:rsidRPr="00C54379">
        <w:rPr>
          <w:sz w:val="22"/>
        </w:rPr>
        <w:t xml:space="preserve"> Systems Research Program and is </w:t>
      </w:r>
      <w:bookmarkStart w:id="2" w:name="_Hlk56674557"/>
      <w:r w:rsidRPr="00C54379">
        <w:rPr>
          <w:sz w:val="22"/>
        </w:rPr>
        <w:t xml:space="preserve">responsible for leading a portfolio of multi-disciplinary, collaborative research projects that deliver on the goals of the </w:t>
      </w:r>
      <w:r w:rsidR="0038134E" w:rsidRPr="00C54379">
        <w:rPr>
          <w:sz w:val="22"/>
        </w:rPr>
        <w:t xml:space="preserve">Energy </w:t>
      </w:r>
      <w:r w:rsidRPr="00C54379">
        <w:rPr>
          <w:sz w:val="22"/>
        </w:rPr>
        <w:t>Business Unit</w:t>
      </w:r>
      <w:bookmarkStart w:id="3" w:name="_Hlk10461818"/>
      <w:bookmarkEnd w:id="2"/>
      <w:r w:rsidRPr="00C54379">
        <w:rPr>
          <w:sz w:val="22"/>
        </w:rPr>
        <w:t xml:space="preserve">. The </w:t>
      </w:r>
      <w:r w:rsidR="00A3044F">
        <w:rPr>
          <w:sz w:val="22"/>
        </w:rPr>
        <w:t>Energy Systems</w:t>
      </w:r>
      <w:r w:rsidR="0038134E" w:rsidRPr="00C54379">
        <w:rPr>
          <w:sz w:val="22"/>
        </w:rPr>
        <w:t xml:space="preserve"> </w:t>
      </w:r>
      <w:r w:rsidRPr="00C54379">
        <w:rPr>
          <w:sz w:val="22"/>
        </w:rPr>
        <w:t xml:space="preserve">Program </w:t>
      </w:r>
      <w:r w:rsidR="0038134E" w:rsidRPr="00C54379">
        <w:rPr>
          <w:sz w:val="22"/>
        </w:rPr>
        <w:t>contains the following key capabilities:</w:t>
      </w:r>
    </w:p>
    <w:bookmarkEnd w:id="3"/>
    <w:p w14:paraId="291CF3BA" w14:textId="77777777" w:rsidR="0038134E" w:rsidRPr="00C54379" w:rsidRDefault="0038134E" w:rsidP="0038134E">
      <w:pPr>
        <w:pStyle w:val="BodyText"/>
        <w:ind w:left="720"/>
        <w:rPr>
          <w:b/>
          <w:bCs/>
          <w:sz w:val="22"/>
        </w:rPr>
      </w:pPr>
      <w:r w:rsidRPr="00C54379">
        <w:rPr>
          <w:b/>
          <w:bCs/>
          <w:sz w:val="22"/>
        </w:rPr>
        <w:t>Renewable energy integration/energy management</w:t>
      </w:r>
    </w:p>
    <w:p w14:paraId="56BEDEEA" w14:textId="77777777" w:rsidR="0038134E" w:rsidRPr="00C54379" w:rsidRDefault="0038134E" w:rsidP="0038134E">
      <w:pPr>
        <w:ind w:left="720"/>
        <w:rPr>
          <w:sz w:val="22"/>
        </w:rPr>
      </w:pPr>
      <w:r w:rsidRPr="00C54379">
        <w:rPr>
          <w:sz w:val="22"/>
        </w:rPr>
        <w:t xml:space="preserve">Operation of grid systems and solving the challenges of renewable energy integration and energy storage operation, from microgrids to distribution grids, particularly when operating with a high penetration of intermittent renewable energy. </w:t>
      </w:r>
    </w:p>
    <w:p w14:paraId="40853B2A" w14:textId="77777777" w:rsidR="0038134E" w:rsidRPr="00C54379" w:rsidRDefault="0038134E" w:rsidP="0038134E">
      <w:pPr>
        <w:pStyle w:val="BodyText"/>
        <w:ind w:left="720"/>
        <w:rPr>
          <w:b/>
          <w:bCs/>
          <w:sz w:val="22"/>
        </w:rPr>
      </w:pPr>
      <w:r w:rsidRPr="00C54379">
        <w:rPr>
          <w:b/>
          <w:bCs/>
          <w:sz w:val="22"/>
        </w:rPr>
        <w:t>Grid futures</w:t>
      </w:r>
    </w:p>
    <w:p w14:paraId="523B9538" w14:textId="085218B9" w:rsidR="0038134E" w:rsidRPr="00C54379" w:rsidRDefault="005E2E3B" w:rsidP="0038134E">
      <w:pPr>
        <w:ind w:left="720"/>
        <w:rPr>
          <w:sz w:val="22"/>
        </w:rPr>
      </w:pPr>
      <w:r>
        <w:rPr>
          <w:sz w:val="22"/>
        </w:rPr>
        <w:t>The Program</w:t>
      </w:r>
      <w:r w:rsidR="0038134E" w:rsidRPr="00C54379">
        <w:rPr>
          <w:sz w:val="22"/>
        </w:rPr>
        <w:t xml:space="preserve"> has an extensive </w:t>
      </w:r>
      <w:r w:rsidR="00A3044F">
        <w:rPr>
          <w:sz w:val="22"/>
        </w:rPr>
        <w:t>portfolio</w:t>
      </w:r>
      <w:r w:rsidR="0038134E" w:rsidRPr="00C54379">
        <w:rPr>
          <w:sz w:val="22"/>
        </w:rPr>
        <w:t xml:space="preserve"> of </w:t>
      </w:r>
      <w:r w:rsidR="00A3044F">
        <w:rPr>
          <w:sz w:val="22"/>
        </w:rPr>
        <w:t>research</w:t>
      </w:r>
      <w:r w:rsidR="0038134E" w:rsidRPr="00C54379">
        <w:rPr>
          <w:sz w:val="22"/>
        </w:rPr>
        <w:t xml:space="preserve"> looking to guide the nation through the transition ahead. This work seeks to answer questions ranging from how to best handle reverse power flow, to how transactional energy approaches might co-exist with distribution network constraints, using a team of experts from economists to electrical engineers.</w:t>
      </w:r>
    </w:p>
    <w:p w14:paraId="6B1E5B21" w14:textId="77777777" w:rsidR="0038134E" w:rsidRPr="00C54379" w:rsidRDefault="0038134E" w:rsidP="0038134E">
      <w:pPr>
        <w:pStyle w:val="BodyText"/>
        <w:ind w:left="720"/>
        <w:rPr>
          <w:b/>
          <w:bCs/>
          <w:sz w:val="22"/>
        </w:rPr>
      </w:pPr>
      <w:r w:rsidRPr="00C54379">
        <w:rPr>
          <w:b/>
          <w:bCs/>
          <w:sz w:val="22"/>
        </w:rPr>
        <w:t xml:space="preserve">Energy information </w:t>
      </w:r>
    </w:p>
    <w:p w14:paraId="069AE4A6" w14:textId="2589198F" w:rsidR="0038134E" w:rsidRPr="00C54379" w:rsidRDefault="0038134E" w:rsidP="0038134E">
      <w:pPr>
        <w:ind w:left="720"/>
        <w:rPr>
          <w:sz w:val="22"/>
        </w:rPr>
      </w:pPr>
      <w:r w:rsidRPr="00C54379">
        <w:rPr>
          <w:sz w:val="22"/>
        </w:rPr>
        <w:t xml:space="preserve">The Program provides the </w:t>
      </w:r>
      <w:proofErr w:type="spellStart"/>
      <w:r w:rsidRPr="00C54379">
        <w:rPr>
          <w:sz w:val="22"/>
        </w:rPr>
        <w:t>Chenath</w:t>
      </w:r>
      <w:proofErr w:type="spellEnd"/>
      <w:r w:rsidRPr="00C54379">
        <w:rPr>
          <w:sz w:val="22"/>
        </w:rPr>
        <w:t xml:space="preserve"> modelling engine used for regulating the entire Australian residential building sector through the National Home Energy Rating scheme (</w:t>
      </w:r>
      <w:proofErr w:type="spellStart"/>
      <w:r w:rsidRPr="00C54379">
        <w:rPr>
          <w:sz w:val="22"/>
        </w:rPr>
        <w:t>NatHERS</w:t>
      </w:r>
      <w:proofErr w:type="spellEnd"/>
      <w:r w:rsidRPr="00C54379">
        <w:rPr>
          <w:sz w:val="22"/>
        </w:rPr>
        <w:t xml:space="preserve">). We also run the National Energy Analysis &amp; Repository (NEAR) </w:t>
      </w:r>
      <w:r w:rsidR="005E2E3B">
        <w:rPr>
          <w:sz w:val="22"/>
        </w:rPr>
        <w:t>P</w:t>
      </w:r>
      <w:r w:rsidRPr="00C54379">
        <w:rPr>
          <w:sz w:val="22"/>
        </w:rPr>
        <w:t xml:space="preserve">rogram, which is Australia’s national reference for how we use and produce distributed energy across the country. </w:t>
      </w:r>
    </w:p>
    <w:p w14:paraId="7F4257E4" w14:textId="77777777" w:rsidR="0038134E" w:rsidRPr="00C54379" w:rsidRDefault="0038134E" w:rsidP="0038134E">
      <w:pPr>
        <w:pStyle w:val="BodyText"/>
        <w:ind w:left="720"/>
        <w:rPr>
          <w:sz w:val="22"/>
        </w:rPr>
      </w:pPr>
      <w:r w:rsidRPr="00C54379">
        <w:rPr>
          <w:b/>
          <w:bCs/>
          <w:sz w:val="22"/>
        </w:rPr>
        <w:t>Behaviour change</w:t>
      </w:r>
      <w:r w:rsidRPr="00C54379">
        <w:rPr>
          <w:sz w:val="22"/>
        </w:rPr>
        <w:t xml:space="preserve"> </w:t>
      </w:r>
    </w:p>
    <w:p w14:paraId="2F32D0BF" w14:textId="2D89216F" w:rsidR="0038134E" w:rsidRPr="00C54379" w:rsidRDefault="00A3044F" w:rsidP="0038134E">
      <w:pPr>
        <w:ind w:left="720"/>
        <w:rPr>
          <w:sz w:val="22"/>
        </w:rPr>
      </w:pPr>
      <w:r>
        <w:rPr>
          <w:sz w:val="22"/>
        </w:rPr>
        <w:t>The</w:t>
      </w:r>
      <w:r w:rsidR="005E2E3B">
        <w:rPr>
          <w:sz w:val="22"/>
        </w:rPr>
        <w:t xml:space="preserve"> Program staff</w:t>
      </w:r>
      <w:r w:rsidR="0038134E" w:rsidRPr="00C54379">
        <w:rPr>
          <w:sz w:val="22"/>
        </w:rPr>
        <w:t xml:space="preserve"> run a major </w:t>
      </w:r>
      <w:r>
        <w:rPr>
          <w:sz w:val="22"/>
        </w:rPr>
        <w:t>portfolio</w:t>
      </w:r>
      <w:r w:rsidR="0038134E" w:rsidRPr="00C54379">
        <w:rPr>
          <w:sz w:val="22"/>
        </w:rPr>
        <w:t xml:space="preserve"> of </w:t>
      </w:r>
      <w:r>
        <w:rPr>
          <w:sz w:val="22"/>
        </w:rPr>
        <w:t>research</w:t>
      </w:r>
      <w:r w:rsidR="0038134E" w:rsidRPr="00C54379">
        <w:rPr>
          <w:sz w:val="22"/>
        </w:rPr>
        <w:t xml:space="preserve"> on energy consumer behaviour – to develop an understanding of why consumers make energy choices, and how social science and behavioural economics can be used to assist people to make more informed energy decisions. </w:t>
      </w:r>
    </w:p>
    <w:p w14:paraId="4B7F003C" w14:textId="77777777" w:rsidR="0038134E" w:rsidRPr="00C54379" w:rsidRDefault="0038134E" w:rsidP="0038134E">
      <w:pPr>
        <w:pStyle w:val="BodyText"/>
        <w:ind w:left="720"/>
        <w:rPr>
          <w:b/>
          <w:bCs/>
          <w:sz w:val="22"/>
        </w:rPr>
      </w:pPr>
      <w:r w:rsidRPr="00C54379">
        <w:rPr>
          <w:b/>
          <w:bCs/>
          <w:sz w:val="22"/>
        </w:rPr>
        <w:t>New devices</w:t>
      </w:r>
    </w:p>
    <w:p w14:paraId="6238D742" w14:textId="508B29ED" w:rsidR="0038134E" w:rsidRPr="00C54379" w:rsidRDefault="0038134E" w:rsidP="0038134E">
      <w:pPr>
        <w:ind w:left="720"/>
        <w:rPr>
          <w:sz w:val="22"/>
        </w:rPr>
      </w:pPr>
      <w:r w:rsidRPr="00C54379">
        <w:rPr>
          <w:sz w:val="22"/>
        </w:rPr>
        <w:t>Recognising the benefits possible from new material science, machine learning and optimal-control techniques, the Program has several projects looking to produce disruptive air-conditioning and building management technologies, which will significantly reduce the energy consumption of Australian buildings.</w:t>
      </w:r>
    </w:p>
    <w:p w14:paraId="39A6FA89" w14:textId="1E7D1CD5" w:rsidR="0038134E" w:rsidRPr="00C54379" w:rsidRDefault="0038134E" w:rsidP="001F2B4A">
      <w:pPr>
        <w:jc w:val="both"/>
        <w:rPr>
          <w:sz w:val="22"/>
        </w:rPr>
      </w:pPr>
      <w:r w:rsidRPr="00C54379">
        <w:rPr>
          <w:sz w:val="22"/>
        </w:rPr>
        <w:t xml:space="preserve">The </w:t>
      </w:r>
      <w:r w:rsidR="005E2E3B">
        <w:rPr>
          <w:sz w:val="22"/>
        </w:rPr>
        <w:t>P</w:t>
      </w:r>
      <w:r w:rsidRPr="00C54379">
        <w:rPr>
          <w:sz w:val="22"/>
        </w:rPr>
        <w:t xml:space="preserve">rogram leverages these key capabilities with </w:t>
      </w:r>
      <w:r w:rsidR="007E3DC5" w:rsidRPr="00C54379">
        <w:rPr>
          <w:sz w:val="22"/>
        </w:rPr>
        <w:t>several</w:t>
      </w:r>
      <w:r w:rsidRPr="00C54379">
        <w:rPr>
          <w:sz w:val="22"/>
        </w:rPr>
        <w:t xml:space="preserve"> national impact</w:t>
      </w:r>
      <w:r w:rsidR="007E3DC5" w:rsidRPr="00C54379">
        <w:rPr>
          <w:sz w:val="22"/>
        </w:rPr>
        <w:t xml:space="preserve"> </w:t>
      </w:r>
      <w:r w:rsidRPr="00C54379">
        <w:rPr>
          <w:sz w:val="22"/>
        </w:rPr>
        <w:t xml:space="preserve">partners </w:t>
      </w:r>
      <w:proofErr w:type="gramStart"/>
      <w:r w:rsidRPr="00C54379">
        <w:rPr>
          <w:sz w:val="22"/>
        </w:rPr>
        <w:t>includ</w:t>
      </w:r>
      <w:r w:rsidR="007E3DC5" w:rsidRPr="00C54379">
        <w:rPr>
          <w:sz w:val="22"/>
        </w:rPr>
        <w:t>ing:</w:t>
      </w:r>
      <w:proofErr w:type="gramEnd"/>
      <w:r w:rsidR="007E3DC5" w:rsidRPr="00C54379">
        <w:rPr>
          <w:sz w:val="22"/>
        </w:rPr>
        <w:t xml:space="preserve"> </w:t>
      </w:r>
      <w:r w:rsidRPr="00C54379">
        <w:rPr>
          <w:sz w:val="22"/>
        </w:rPr>
        <w:t>state and federal government, the Australian Electricity Market Operator (AEMO), Australia’s entrepreneurial energy start</w:t>
      </w:r>
      <w:r w:rsidR="005E2E3B">
        <w:rPr>
          <w:sz w:val="22"/>
        </w:rPr>
        <w:t>-</w:t>
      </w:r>
      <w:r w:rsidRPr="00C54379">
        <w:rPr>
          <w:sz w:val="22"/>
        </w:rPr>
        <w:t xml:space="preserve">up community, ARENA, and most of Australia’s electricity transmission and distribution network providers. </w:t>
      </w:r>
      <w:r w:rsidR="00AE4D99">
        <w:rPr>
          <w:sz w:val="22"/>
        </w:rPr>
        <w:t xml:space="preserve">The </w:t>
      </w:r>
      <w:r w:rsidR="005E2E3B">
        <w:rPr>
          <w:sz w:val="22"/>
        </w:rPr>
        <w:t>P</w:t>
      </w:r>
      <w:r w:rsidR="00AE4D99">
        <w:rPr>
          <w:sz w:val="22"/>
        </w:rPr>
        <w:t xml:space="preserve">rogram collaborates with </w:t>
      </w:r>
      <w:r w:rsidR="007E3DC5" w:rsidRPr="00C54379">
        <w:rPr>
          <w:sz w:val="22"/>
        </w:rPr>
        <w:t>k</w:t>
      </w:r>
      <w:r w:rsidRPr="00C54379">
        <w:rPr>
          <w:sz w:val="22"/>
        </w:rPr>
        <w:t xml:space="preserve">ey </w:t>
      </w:r>
      <w:r w:rsidR="007E3DC5" w:rsidRPr="00C54379">
        <w:rPr>
          <w:sz w:val="22"/>
        </w:rPr>
        <w:t>national and international research</w:t>
      </w:r>
      <w:r w:rsidRPr="00C54379">
        <w:rPr>
          <w:sz w:val="22"/>
        </w:rPr>
        <w:t xml:space="preserve"> partners includ</w:t>
      </w:r>
      <w:r w:rsidR="007E3DC5" w:rsidRPr="00C54379">
        <w:rPr>
          <w:sz w:val="22"/>
        </w:rPr>
        <w:t>ing</w:t>
      </w:r>
      <w:r w:rsidRPr="00C54379">
        <w:rPr>
          <w:sz w:val="22"/>
        </w:rPr>
        <w:t xml:space="preserve"> the National Renewable Energy Laboratory, Los Alamos National Laboratories, Sandia National Laboratories, and </w:t>
      </w:r>
      <w:proofErr w:type="spellStart"/>
      <w:r w:rsidRPr="00C54379">
        <w:rPr>
          <w:sz w:val="22"/>
        </w:rPr>
        <w:t>UniSA</w:t>
      </w:r>
      <w:proofErr w:type="spellEnd"/>
      <w:r w:rsidRPr="00C54379">
        <w:rPr>
          <w:sz w:val="22"/>
        </w:rPr>
        <w:t>, UNSW, University of Newcastle, UTS, and QUT.</w:t>
      </w:r>
    </w:p>
    <w:p w14:paraId="55E62166" w14:textId="533FF04A" w:rsidR="006E751E" w:rsidRPr="00C54379" w:rsidRDefault="006E751E" w:rsidP="006E751E">
      <w:pPr>
        <w:spacing w:before="180"/>
        <w:jc w:val="both"/>
        <w:rPr>
          <w:sz w:val="22"/>
        </w:rPr>
      </w:pPr>
      <w:r w:rsidRPr="00C54379">
        <w:rPr>
          <w:sz w:val="22"/>
        </w:rPr>
        <w:t xml:space="preserve">CSIRO’s mandate is to deliver world-class research that provides innovative solutions for industry, government and the community. The research effort is, therefore, mission-directed and impact-focused and it is essential that the Research Director has, or can readily develop, strong links with industry partners and relevant government agencies. Experience </w:t>
      </w:r>
      <w:r w:rsidR="00A3044F">
        <w:rPr>
          <w:sz w:val="22"/>
        </w:rPr>
        <w:t xml:space="preserve">in </w:t>
      </w:r>
      <w:r w:rsidRPr="00C54379">
        <w:rPr>
          <w:sz w:val="22"/>
        </w:rPr>
        <w:t xml:space="preserve">building cohesive, dynamic and creative research teams that integrate across disciplinary and organisational boundaries is essential.  It should be expected that the portfolio of research will evolve over time </w:t>
      </w:r>
      <w:r w:rsidR="0038134E" w:rsidRPr="00C54379">
        <w:rPr>
          <w:sz w:val="22"/>
        </w:rPr>
        <w:t>based on</w:t>
      </w:r>
      <w:r w:rsidRPr="00C54379">
        <w:rPr>
          <w:sz w:val="22"/>
        </w:rPr>
        <w:t xml:space="preserve"> need, strategy and performance. </w:t>
      </w:r>
    </w:p>
    <w:p w14:paraId="789C38C4" w14:textId="1927B145" w:rsidR="0038134E" w:rsidRPr="00C54379" w:rsidRDefault="006E751E" w:rsidP="006E751E">
      <w:pPr>
        <w:spacing w:after="0"/>
        <w:rPr>
          <w:sz w:val="22"/>
        </w:rPr>
      </w:pPr>
      <w:r w:rsidRPr="00C54379">
        <w:rPr>
          <w:sz w:val="22"/>
        </w:rPr>
        <w:lastRenderedPageBreak/>
        <w:t>The Research Director must be a</w:t>
      </w:r>
      <w:r w:rsidR="00A3044F">
        <w:rPr>
          <w:sz w:val="22"/>
        </w:rPr>
        <w:t xml:space="preserve"> collaborative and a</w:t>
      </w:r>
      <w:r w:rsidRPr="00C54379">
        <w:rPr>
          <w:sz w:val="22"/>
        </w:rPr>
        <w:t xml:space="preserve">n entrepreneurial science leader who has demonstrated commitment to progressing inclusion and promoting diversity. He or she will form part of the </w:t>
      </w:r>
      <w:r w:rsidR="007E3DC5" w:rsidRPr="00C54379">
        <w:rPr>
          <w:sz w:val="22"/>
        </w:rPr>
        <w:t>Energy</w:t>
      </w:r>
      <w:r w:rsidRPr="00C54379">
        <w:rPr>
          <w:sz w:val="22"/>
        </w:rPr>
        <w:t xml:space="preserve"> </w:t>
      </w:r>
      <w:r w:rsidR="005E2E3B">
        <w:rPr>
          <w:sz w:val="22"/>
        </w:rPr>
        <w:t xml:space="preserve">Business Unit </w:t>
      </w:r>
      <w:r w:rsidRPr="00C54379">
        <w:rPr>
          <w:sz w:val="22"/>
        </w:rPr>
        <w:t>Leadership Team and be accountable for the delivery of specific elements of the Business Unit’s overall impact, science and financial objectives as well as development of its strategy.</w:t>
      </w:r>
    </w:p>
    <w:p w14:paraId="1C3ABAEE" w14:textId="77777777" w:rsidR="006E751E" w:rsidRPr="00443CCD" w:rsidRDefault="006E751E" w:rsidP="006E751E">
      <w:pPr>
        <w:spacing w:after="0"/>
        <w:rPr>
          <w:color w:val="000000" w:themeColor="text1"/>
        </w:rPr>
      </w:pPr>
      <w:r w:rsidRPr="00443CCD">
        <w:rPr>
          <w:b/>
          <w:color w:val="00B0F0"/>
          <w:szCs w:val="24"/>
        </w:rPr>
        <w:t xml:space="preserve">Key Result Areas and Duties </w:t>
      </w:r>
    </w:p>
    <w:p w14:paraId="1421FC87" w14:textId="77777777" w:rsidR="006E751E" w:rsidRPr="00443CCD" w:rsidRDefault="006E751E" w:rsidP="006E751E">
      <w:pPr>
        <w:jc w:val="both"/>
        <w:rPr>
          <w:rFonts w:cs="Calibri"/>
          <w:b/>
          <w:bCs/>
          <w:color w:val="000000" w:themeColor="text1"/>
        </w:rPr>
      </w:pPr>
      <w:r w:rsidRPr="00443CCD">
        <w:rPr>
          <w:rFonts w:cs="Calibri"/>
          <w:b/>
          <w:bCs/>
          <w:color w:val="000000" w:themeColor="text1"/>
        </w:rPr>
        <w:t>Impact Science Leadership</w:t>
      </w:r>
    </w:p>
    <w:p w14:paraId="76E18621" w14:textId="3A31BAFB" w:rsidR="006E751E" w:rsidRPr="00D8055C" w:rsidRDefault="006E751E" w:rsidP="006E751E">
      <w:pPr>
        <w:numPr>
          <w:ilvl w:val="0"/>
          <w:numId w:val="21"/>
        </w:numPr>
        <w:spacing w:before="0" w:after="60" w:line="240" w:lineRule="auto"/>
        <w:ind w:left="357" w:hanging="357"/>
        <w:jc w:val="both"/>
      </w:pPr>
      <w:r w:rsidRPr="00D8055C">
        <w:t>Create a long</w:t>
      </w:r>
      <w:r>
        <w:t>-</w:t>
      </w:r>
      <w:r w:rsidRPr="00D8055C">
        <w:t xml:space="preserve">term impact plan for the Program </w:t>
      </w:r>
      <w:r>
        <w:t>that</w:t>
      </w:r>
      <w:r w:rsidRPr="00D8055C">
        <w:t xml:space="preserve"> address</w:t>
      </w:r>
      <w:r>
        <w:t>es</w:t>
      </w:r>
      <w:r w:rsidRPr="00D8055C">
        <w:t xml:space="preserve"> national challenges and build</w:t>
      </w:r>
      <w:r>
        <w:t>s the necessary</w:t>
      </w:r>
      <w:r w:rsidRPr="00D8055C">
        <w:t xml:space="preserve"> </w:t>
      </w:r>
      <w:r w:rsidR="00A3044F">
        <w:t xml:space="preserve">science, collaborative networks and </w:t>
      </w:r>
      <w:r w:rsidRPr="00D8055C">
        <w:t xml:space="preserve">capacity to </w:t>
      </w:r>
      <w:r>
        <w:t>deliver on Program objectives.</w:t>
      </w:r>
    </w:p>
    <w:p w14:paraId="44E39DF1" w14:textId="686DD8C7" w:rsidR="006E751E" w:rsidRPr="00D8055C" w:rsidRDefault="006E751E" w:rsidP="006E751E">
      <w:pPr>
        <w:numPr>
          <w:ilvl w:val="0"/>
          <w:numId w:val="21"/>
        </w:numPr>
        <w:spacing w:before="0" w:after="60" w:line="240" w:lineRule="auto"/>
        <w:ind w:left="357" w:hanging="357"/>
        <w:jc w:val="both"/>
      </w:pPr>
      <w:r w:rsidRPr="00D8055C">
        <w:t>Develop a culture of science excellence, creativity, innovation and flexibility</w:t>
      </w:r>
      <w:r>
        <w:t>.</w:t>
      </w:r>
    </w:p>
    <w:p w14:paraId="6B2F0D6D" w14:textId="77777777" w:rsidR="006E751E" w:rsidRPr="00D8055C" w:rsidRDefault="006E751E" w:rsidP="006E751E">
      <w:pPr>
        <w:numPr>
          <w:ilvl w:val="0"/>
          <w:numId w:val="21"/>
        </w:numPr>
        <w:spacing w:before="0" w:after="60" w:line="240" w:lineRule="auto"/>
        <w:ind w:left="357" w:hanging="357"/>
        <w:jc w:val="both"/>
      </w:pPr>
      <w:r w:rsidRPr="00D8055C">
        <w:t xml:space="preserve">Stimulate science thinking – develop and encourage science networks, sponsor </w:t>
      </w:r>
      <w:r>
        <w:t>new initiatives</w:t>
      </w:r>
      <w:r w:rsidRPr="00D8055C">
        <w:t xml:space="preserve"> and </w:t>
      </w:r>
      <w:r>
        <w:t>explore innovative solutions to problems.</w:t>
      </w:r>
    </w:p>
    <w:p w14:paraId="0722F780" w14:textId="1D1CC182" w:rsidR="006E751E" w:rsidRPr="00D8055C" w:rsidRDefault="006E751E" w:rsidP="006E751E">
      <w:pPr>
        <w:numPr>
          <w:ilvl w:val="0"/>
          <w:numId w:val="21"/>
        </w:numPr>
        <w:spacing w:before="0" w:after="60" w:line="240" w:lineRule="auto"/>
        <w:ind w:left="357" w:hanging="357"/>
        <w:jc w:val="both"/>
        <w:rPr>
          <w:b/>
        </w:rPr>
      </w:pPr>
      <w:r w:rsidRPr="00D8055C">
        <w:t xml:space="preserve">Oversee the Program’s pipeline of </w:t>
      </w:r>
      <w:r>
        <w:t>projects</w:t>
      </w:r>
      <w:r w:rsidRPr="00D8055C">
        <w:t xml:space="preserve"> </w:t>
      </w:r>
      <w:r w:rsidR="005E2E3B">
        <w:t>–</w:t>
      </w:r>
      <w:r w:rsidRPr="00D8055C">
        <w:t xml:space="preserve"> facilitate prioritisation and allocation decisions</w:t>
      </w:r>
      <w:r>
        <w:t>.</w:t>
      </w:r>
    </w:p>
    <w:p w14:paraId="637DA85D" w14:textId="50289B33" w:rsidR="006E751E" w:rsidRPr="00D8055C" w:rsidRDefault="009727E0" w:rsidP="006E751E">
      <w:pPr>
        <w:numPr>
          <w:ilvl w:val="0"/>
          <w:numId w:val="21"/>
        </w:numPr>
        <w:spacing w:before="0" w:after="60" w:line="240" w:lineRule="auto"/>
        <w:ind w:left="357" w:hanging="357"/>
        <w:jc w:val="both"/>
        <w:rPr>
          <w:b/>
        </w:rPr>
      </w:pPr>
      <w:r>
        <w:t>I</w:t>
      </w:r>
      <w:r w:rsidRPr="00D8055C">
        <w:t>dentif</w:t>
      </w:r>
      <w:r>
        <w:t xml:space="preserve">y </w:t>
      </w:r>
      <w:r w:rsidRPr="00D8055C">
        <w:t>CSIRO-wide opportunities</w:t>
      </w:r>
      <w:r>
        <w:t>, b</w:t>
      </w:r>
      <w:r w:rsidR="006E751E" w:rsidRPr="00D8055C">
        <w:t>uild and deliver on a pipeline of contracts (3-5</w:t>
      </w:r>
      <w:r>
        <w:t xml:space="preserve"> </w:t>
      </w:r>
      <w:r w:rsidR="006E751E" w:rsidRPr="00D8055C">
        <w:t>year</w:t>
      </w:r>
      <w:r>
        <w:t>s</w:t>
      </w:r>
      <w:r w:rsidR="006E751E" w:rsidRPr="00D8055C">
        <w:t xml:space="preserve"> focus) </w:t>
      </w:r>
    </w:p>
    <w:p w14:paraId="66B0E0D5" w14:textId="1340C219" w:rsidR="006E751E" w:rsidRPr="00D8055C" w:rsidRDefault="006E751E" w:rsidP="006E751E">
      <w:pPr>
        <w:numPr>
          <w:ilvl w:val="0"/>
          <w:numId w:val="21"/>
        </w:numPr>
        <w:spacing w:before="0" w:after="60" w:line="240" w:lineRule="auto"/>
        <w:ind w:left="357" w:hanging="357"/>
        <w:jc w:val="both"/>
      </w:pPr>
      <w:r w:rsidRPr="00D8055C">
        <w:t xml:space="preserve">Manage the Program’s </w:t>
      </w:r>
      <w:r w:rsidR="009727E0" w:rsidRPr="00D8055C">
        <w:t>Intellectual Property</w:t>
      </w:r>
      <w:r w:rsidR="009727E0">
        <w:t xml:space="preserve"> strategy and </w:t>
      </w:r>
      <w:r w:rsidRPr="00D8055C">
        <w:t>portfolio</w:t>
      </w:r>
      <w:r>
        <w:t>.</w:t>
      </w:r>
    </w:p>
    <w:p w14:paraId="2AAE3E8C" w14:textId="77777777" w:rsidR="006E751E" w:rsidRPr="00D8055C" w:rsidRDefault="006E751E" w:rsidP="006E751E">
      <w:pPr>
        <w:numPr>
          <w:ilvl w:val="0"/>
          <w:numId w:val="21"/>
        </w:numPr>
        <w:spacing w:before="0" w:after="60" w:line="240" w:lineRule="auto"/>
        <w:ind w:left="357" w:hanging="357"/>
        <w:jc w:val="both"/>
        <w:rPr>
          <w:b/>
        </w:rPr>
      </w:pPr>
      <w:r w:rsidRPr="00D8055C">
        <w:t>Drive the pursuit of external revenue to support the goals of the business unit</w:t>
      </w:r>
      <w:r>
        <w:t>.</w:t>
      </w:r>
    </w:p>
    <w:p w14:paraId="79A23B4D" w14:textId="77777777" w:rsidR="006E751E" w:rsidRPr="00D8055C" w:rsidRDefault="006E751E" w:rsidP="006E751E">
      <w:pPr>
        <w:numPr>
          <w:ilvl w:val="0"/>
          <w:numId w:val="21"/>
        </w:numPr>
        <w:spacing w:before="0" w:after="60" w:line="240" w:lineRule="auto"/>
        <w:ind w:left="357" w:hanging="357"/>
        <w:jc w:val="both"/>
        <w:rPr>
          <w:b/>
        </w:rPr>
      </w:pPr>
      <w:r w:rsidRPr="00D8055C">
        <w:t>Engage key stakeholders and clients to build support for investment</w:t>
      </w:r>
      <w:r>
        <w:t>.</w:t>
      </w:r>
    </w:p>
    <w:p w14:paraId="6C3277D6" w14:textId="43CE6F08" w:rsidR="009727E0" w:rsidRPr="009727E0" w:rsidRDefault="006E751E" w:rsidP="009727E0">
      <w:pPr>
        <w:numPr>
          <w:ilvl w:val="0"/>
          <w:numId w:val="21"/>
        </w:numPr>
        <w:spacing w:before="0" w:line="240" w:lineRule="auto"/>
        <w:ind w:left="357" w:hanging="357"/>
        <w:jc w:val="both"/>
        <w:rPr>
          <w:b/>
        </w:rPr>
      </w:pPr>
      <w:r>
        <w:t xml:space="preserve">Support the Business Unit Director, Science Director and </w:t>
      </w:r>
      <w:r w:rsidRPr="00D8055C">
        <w:t xml:space="preserve">Deputy Director in </w:t>
      </w:r>
      <w:r w:rsidR="009727E0">
        <w:t>Project, Intellectual Property and Commercialisation Reviews</w:t>
      </w:r>
      <w:r w:rsidRPr="00D8055C">
        <w:t>.</w:t>
      </w:r>
    </w:p>
    <w:p w14:paraId="2657C93B" w14:textId="77777777" w:rsidR="009727E0" w:rsidRDefault="009727E0" w:rsidP="009727E0">
      <w:pPr>
        <w:spacing w:after="60" w:line="293" w:lineRule="atLeast"/>
        <w:rPr>
          <w:rFonts w:eastAsia="MS Mincho" w:cs="Calibri-Bold"/>
          <w:b/>
          <w:bCs/>
          <w:color w:val="auto"/>
          <w:sz w:val="22"/>
          <w:szCs w:val="20"/>
        </w:rPr>
      </w:pPr>
      <w:r>
        <w:rPr>
          <w:rFonts w:cs="Calibri-Bold"/>
          <w:b/>
          <w:bCs/>
        </w:rPr>
        <w:t>Functional Leadership</w:t>
      </w:r>
    </w:p>
    <w:p w14:paraId="10CFA1E5" w14:textId="5F9708EC" w:rsidR="009727E0" w:rsidRDefault="009727E0" w:rsidP="009727E0">
      <w:pPr>
        <w:pStyle w:val="ListParagraph"/>
        <w:numPr>
          <w:ilvl w:val="0"/>
          <w:numId w:val="38"/>
        </w:numPr>
        <w:spacing w:before="0" w:after="60" w:line="240" w:lineRule="auto"/>
        <w:ind w:left="426" w:hanging="357"/>
        <w:contextualSpacing w:val="0"/>
        <w:rPr>
          <w:rFonts w:cs="Arial"/>
        </w:rPr>
      </w:pPr>
      <w:bookmarkStart w:id="4" w:name="_Hlk56677072"/>
      <w:r>
        <w:t xml:space="preserve">Contribute to strategic and operational planning for the Business Unit as well as leadership in the implementation </w:t>
      </w:r>
    </w:p>
    <w:p w14:paraId="71033ED6" w14:textId="77777777" w:rsidR="009727E0" w:rsidRPr="00D8055C" w:rsidRDefault="009727E0" w:rsidP="009727E0">
      <w:pPr>
        <w:pStyle w:val="ListParagraph"/>
        <w:numPr>
          <w:ilvl w:val="0"/>
          <w:numId w:val="38"/>
        </w:numPr>
        <w:spacing w:before="0" w:after="60" w:line="240" w:lineRule="auto"/>
        <w:ind w:left="426" w:hanging="357"/>
        <w:contextualSpacing w:val="0"/>
      </w:pPr>
      <w:r w:rsidRPr="00D8055C">
        <w:t>Proactively lead and support change initiatives across the Research Program and Business Unit.</w:t>
      </w:r>
    </w:p>
    <w:p w14:paraId="08829048" w14:textId="120617E0" w:rsidR="009727E0" w:rsidRDefault="009727E0" w:rsidP="009727E0">
      <w:pPr>
        <w:pStyle w:val="ListParagraph"/>
        <w:numPr>
          <w:ilvl w:val="0"/>
          <w:numId w:val="38"/>
        </w:numPr>
        <w:spacing w:before="0" w:after="60" w:line="240" w:lineRule="auto"/>
        <w:ind w:left="426" w:hanging="357"/>
        <w:contextualSpacing w:val="0"/>
        <w:rPr>
          <w:szCs w:val="20"/>
        </w:rPr>
      </w:pPr>
      <w:r>
        <w:t xml:space="preserve">Develop strategic proposals aligned with the Business Unit’s strategic direction and lead the promotion and facilitation of their implementation. </w:t>
      </w:r>
    </w:p>
    <w:bookmarkEnd w:id="4"/>
    <w:p w14:paraId="4D444A1E" w14:textId="77777777" w:rsidR="006E751E" w:rsidRPr="000A22F2" w:rsidRDefault="006E751E" w:rsidP="009727E0">
      <w:pPr>
        <w:spacing w:after="60" w:line="293" w:lineRule="atLeast"/>
        <w:rPr>
          <w:rFonts w:cs="Calibri"/>
          <w:b/>
          <w:color w:val="000000" w:themeColor="text1"/>
        </w:rPr>
      </w:pPr>
      <w:r w:rsidRPr="000A22F2">
        <w:rPr>
          <w:rFonts w:cs="Calibri"/>
          <w:b/>
          <w:color w:val="000000" w:themeColor="text1"/>
        </w:rPr>
        <w:t>Capability Leadership</w:t>
      </w:r>
    </w:p>
    <w:p w14:paraId="4FDC2F1F" w14:textId="51D07CF9" w:rsidR="006E751E" w:rsidRPr="00D8055C" w:rsidRDefault="006E751E" w:rsidP="006E751E">
      <w:pPr>
        <w:numPr>
          <w:ilvl w:val="0"/>
          <w:numId w:val="22"/>
        </w:numPr>
        <w:spacing w:before="0" w:after="60" w:line="240" w:lineRule="auto"/>
        <w:ind w:left="357" w:hanging="357"/>
        <w:jc w:val="both"/>
      </w:pPr>
      <w:r w:rsidRPr="00D8055C">
        <w:t xml:space="preserve">Drive </w:t>
      </w:r>
      <w:r w:rsidR="005E2E3B">
        <w:t>’</w:t>
      </w:r>
      <w:r w:rsidRPr="00D8055C">
        <w:t>Zero Harm</w:t>
      </w:r>
      <w:r w:rsidR="005E2E3B">
        <w:t>’</w:t>
      </w:r>
      <w:r w:rsidR="009727E0">
        <w:t xml:space="preserve">, </w:t>
      </w:r>
      <w:proofErr w:type="spellStart"/>
      <w:r w:rsidR="009727E0">
        <w:t>lead</w:t>
      </w:r>
      <w:proofErr w:type="spellEnd"/>
      <w:r w:rsidR="009727E0">
        <w:t xml:space="preserve"> by example, </w:t>
      </w:r>
      <w:r w:rsidRPr="00D8055C">
        <w:t>and actively promote a healthy, safe and environmentally sustainable workplace</w:t>
      </w:r>
      <w:r>
        <w:t>.</w:t>
      </w:r>
    </w:p>
    <w:p w14:paraId="3689A4D9" w14:textId="77777777" w:rsidR="009727E0" w:rsidRPr="00D8055C" w:rsidRDefault="009727E0" w:rsidP="009727E0">
      <w:pPr>
        <w:numPr>
          <w:ilvl w:val="0"/>
          <w:numId w:val="22"/>
        </w:numPr>
        <w:spacing w:before="0" w:after="60" w:line="240" w:lineRule="auto"/>
        <w:ind w:left="357" w:hanging="357"/>
        <w:jc w:val="both"/>
      </w:pPr>
      <w:r w:rsidRPr="00D8055C">
        <w:t>Demonstrate exemplary behaviour in the workplace and manage people matters proactively in accordance with CSIRO values</w:t>
      </w:r>
      <w:r>
        <w:t>.</w:t>
      </w:r>
    </w:p>
    <w:p w14:paraId="4D08AA61" w14:textId="77777777" w:rsidR="006E751E" w:rsidRPr="00D8055C" w:rsidRDefault="006E751E" w:rsidP="006E751E">
      <w:pPr>
        <w:numPr>
          <w:ilvl w:val="0"/>
          <w:numId w:val="22"/>
        </w:numPr>
        <w:spacing w:before="0" w:after="60" w:line="240" w:lineRule="auto"/>
        <w:ind w:left="357" w:hanging="357"/>
        <w:jc w:val="both"/>
      </w:pPr>
      <w:r w:rsidRPr="00D8055C">
        <w:t>Attract, develop and retain world class talent which meet current and future needs of the Program</w:t>
      </w:r>
      <w:r>
        <w:t>.</w:t>
      </w:r>
    </w:p>
    <w:p w14:paraId="39F079DD" w14:textId="3329261C" w:rsidR="006E751E" w:rsidRPr="00D8055C" w:rsidRDefault="006E751E" w:rsidP="006E751E">
      <w:pPr>
        <w:numPr>
          <w:ilvl w:val="0"/>
          <w:numId w:val="22"/>
        </w:numPr>
        <w:spacing w:before="0" w:after="60" w:line="240" w:lineRule="auto"/>
        <w:ind w:left="357" w:hanging="357"/>
        <w:jc w:val="both"/>
      </w:pPr>
      <w:r w:rsidRPr="00D8055C">
        <w:t>Forecast and develop capability which is aligned to the goals of the business unit and supports the delivery of Program</w:t>
      </w:r>
      <w:r w:rsidR="008724B4">
        <w:t>’s</w:t>
      </w:r>
      <w:r w:rsidRPr="00D8055C">
        <w:t xml:space="preserve"> research</w:t>
      </w:r>
      <w:r>
        <w:t>.</w:t>
      </w:r>
    </w:p>
    <w:p w14:paraId="597FE7CE" w14:textId="77777777" w:rsidR="006E751E" w:rsidRPr="00D8055C" w:rsidRDefault="006E751E" w:rsidP="006E751E">
      <w:pPr>
        <w:numPr>
          <w:ilvl w:val="0"/>
          <w:numId w:val="22"/>
        </w:numPr>
        <w:spacing w:before="0" w:after="60" w:line="240" w:lineRule="auto"/>
        <w:ind w:left="357" w:hanging="357"/>
        <w:jc w:val="both"/>
      </w:pPr>
      <w:r w:rsidRPr="00D8055C">
        <w:t>Build effective and diverse teams, facilitate career development for staff and actively plan for succession within the Program</w:t>
      </w:r>
      <w:r>
        <w:t>.</w:t>
      </w:r>
    </w:p>
    <w:p w14:paraId="0E239ED5" w14:textId="77777777" w:rsidR="006E751E" w:rsidRPr="009D3B1D" w:rsidRDefault="006E751E" w:rsidP="006E751E">
      <w:pPr>
        <w:spacing w:before="240"/>
        <w:ind w:left="357" w:hanging="357"/>
        <w:rPr>
          <w:rFonts w:cs="Calibri"/>
          <w:b/>
          <w:bCs/>
          <w:color w:val="000000" w:themeColor="text1"/>
        </w:rPr>
      </w:pPr>
      <w:r w:rsidRPr="009D3B1D">
        <w:rPr>
          <w:rFonts w:cs="Calibri"/>
          <w:b/>
          <w:bCs/>
          <w:color w:val="000000" w:themeColor="text1"/>
        </w:rPr>
        <w:t xml:space="preserve">Engagement </w:t>
      </w:r>
      <w:r>
        <w:rPr>
          <w:rFonts w:cs="Calibri"/>
          <w:b/>
          <w:bCs/>
          <w:color w:val="000000" w:themeColor="text1"/>
        </w:rPr>
        <w:t>and</w:t>
      </w:r>
      <w:r w:rsidRPr="009D3B1D">
        <w:rPr>
          <w:rFonts w:cs="Calibri"/>
          <w:b/>
          <w:bCs/>
          <w:color w:val="000000" w:themeColor="text1"/>
        </w:rPr>
        <w:t xml:space="preserve"> Partnership</w:t>
      </w:r>
    </w:p>
    <w:p w14:paraId="07910AA1" w14:textId="4CA7E207" w:rsidR="006E751E" w:rsidRPr="0080316D" w:rsidRDefault="006E751E" w:rsidP="006E751E">
      <w:pPr>
        <w:numPr>
          <w:ilvl w:val="0"/>
          <w:numId w:val="23"/>
        </w:numPr>
        <w:spacing w:before="0" w:line="240" w:lineRule="auto"/>
        <w:ind w:left="357" w:hanging="357"/>
        <w:jc w:val="both"/>
      </w:pPr>
      <w:r w:rsidRPr="0080316D">
        <w:t xml:space="preserve">Build strategic alliances within the organisation to collaboratively execute CSIRO </w:t>
      </w:r>
      <w:r w:rsidR="005E2E3B">
        <w:t xml:space="preserve">and Energy Business Unit strategies </w:t>
      </w:r>
      <w:r w:rsidRPr="0080316D">
        <w:t>across lines of business</w:t>
      </w:r>
      <w:r>
        <w:t>.</w:t>
      </w:r>
      <w:r w:rsidRPr="0080316D">
        <w:t xml:space="preserve"> </w:t>
      </w:r>
    </w:p>
    <w:p w14:paraId="62518446" w14:textId="77777777" w:rsidR="006E751E" w:rsidRPr="00D8055C" w:rsidRDefault="006E751E" w:rsidP="006E751E">
      <w:pPr>
        <w:numPr>
          <w:ilvl w:val="0"/>
          <w:numId w:val="23"/>
        </w:numPr>
        <w:spacing w:before="0" w:after="60" w:line="240" w:lineRule="auto"/>
        <w:ind w:left="357" w:hanging="357"/>
        <w:jc w:val="both"/>
      </w:pPr>
      <w:r w:rsidRPr="00D8055C">
        <w:t>Develop and cultivate national and international research collaborations and networks to keep abreast of emerging advances in relevant science fields and industry challenges</w:t>
      </w:r>
      <w:r>
        <w:t>.</w:t>
      </w:r>
    </w:p>
    <w:p w14:paraId="6C4C5DB3" w14:textId="59C30EC1" w:rsidR="006E751E" w:rsidRPr="00D8055C" w:rsidRDefault="006E751E" w:rsidP="006E751E">
      <w:pPr>
        <w:numPr>
          <w:ilvl w:val="0"/>
          <w:numId w:val="23"/>
        </w:numPr>
        <w:spacing w:before="0" w:after="60" w:line="240" w:lineRule="auto"/>
        <w:ind w:left="357" w:hanging="357"/>
        <w:jc w:val="both"/>
      </w:pPr>
      <w:r w:rsidRPr="00D8055C">
        <w:t xml:space="preserve">Communicate </w:t>
      </w:r>
      <w:r w:rsidR="00C54379">
        <w:t>Energy</w:t>
      </w:r>
      <w:r>
        <w:t xml:space="preserve">’s </w:t>
      </w:r>
      <w:r w:rsidRPr="00D8055C">
        <w:t>strateg</w:t>
      </w:r>
      <w:r w:rsidR="008724B4">
        <w:t xml:space="preserve">y </w:t>
      </w:r>
      <w:r w:rsidRPr="00D8055C">
        <w:t>and Program goals to internal and external stakeholders</w:t>
      </w:r>
      <w:r>
        <w:t>.</w:t>
      </w:r>
    </w:p>
    <w:p w14:paraId="48B387ED" w14:textId="77777777" w:rsidR="006E751E" w:rsidRPr="00D8055C" w:rsidRDefault="006E751E" w:rsidP="006E751E">
      <w:pPr>
        <w:numPr>
          <w:ilvl w:val="0"/>
          <w:numId w:val="23"/>
        </w:numPr>
        <w:spacing w:before="0" w:after="60" w:line="240" w:lineRule="auto"/>
        <w:ind w:left="357" w:hanging="357"/>
        <w:jc w:val="both"/>
      </w:pPr>
      <w:r w:rsidRPr="00D8055C">
        <w:lastRenderedPageBreak/>
        <w:t>Identify and pursue high level contact with customers/partners to identify and capitalise on opportunities for future collaboration – externally and within other Programs and Business Units</w:t>
      </w:r>
      <w:r>
        <w:t>.</w:t>
      </w:r>
    </w:p>
    <w:p w14:paraId="2A725828" w14:textId="77777777" w:rsidR="006E751E" w:rsidRPr="009D3B1D" w:rsidRDefault="006E751E" w:rsidP="006E751E">
      <w:pPr>
        <w:pStyle w:val="ListParagraph"/>
        <w:spacing w:before="240"/>
        <w:ind w:left="0"/>
        <w:jc w:val="both"/>
        <w:rPr>
          <w:color w:val="000000" w:themeColor="text1"/>
        </w:rPr>
      </w:pPr>
      <w:r w:rsidRPr="009D3B1D">
        <w:rPr>
          <w:rFonts w:cs="Calibri"/>
          <w:b/>
          <w:bCs/>
          <w:color w:val="000000" w:themeColor="text1"/>
        </w:rPr>
        <w:t xml:space="preserve">Resource Leadership </w:t>
      </w:r>
    </w:p>
    <w:p w14:paraId="7FACADD3" w14:textId="77777777" w:rsidR="006E751E" w:rsidRPr="00D8055C" w:rsidRDefault="006E751E" w:rsidP="006E751E">
      <w:pPr>
        <w:numPr>
          <w:ilvl w:val="0"/>
          <w:numId w:val="24"/>
        </w:numPr>
        <w:spacing w:before="0" w:after="60" w:line="240" w:lineRule="auto"/>
        <w:ind w:left="357" w:hanging="357"/>
        <w:jc w:val="both"/>
      </w:pPr>
      <w:r w:rsidRPr="00D8055C">
        <w:t>Lead and manage the Program’s finances, people, infrastructure and other assets to ensure their effective and efficient use</w:t>
      </w:r>
      <w:r>
        <w:t>.</w:t>
      </w:r>
    </w:p>
    <w:p w14:paraId="1E9579CE" w14:textId="596F6CB2" w:rsidR="006E751E" w:rsidRPr="00D8055C" w:rsidRDefault="006E751E" w:rsidP="006E751E">
      <w:pPr>
        <w:numPr>
          <w:ilvl w:val="0"/>
          <w:numId w:val="24"/>
        </w:numPr>
        <w:spacing w:before="0" w:after="60" w:line="240" w:lineRule="auto"/>
        <w:ind w:left="357" w:hanging="357"/>
        <w:jc w:val="both"/>
      </w:pPr>
      <w:r w:rsidRPr="00D8055C">
        <w:t>Ensure management of infrastructure and resources in a sustainable way</w:t>
      </w:r>
      <w:r>
        <w:t>.</w:t>
      </w:r>
    </w:p>
    <w:p w14:paraId="676E9AF1" w14:textId="77777777" w:rsidR="006E751E" w:rsidRPr="00D8055C" w:rsidRDefault="006E751E" w:rsidP="006E751E">
      <w:pPr>
        <w:numPr>
          <w:ilvl w:val="0"/>
          <w:numId w:val="24"/>
        </w:numPr>
        <w:spacing w:before="0" w:after="60" w:line="240" w:lineRule="auto"/>
        <w:ind w:left="357" w:hanging="357"/>
        <w:jc w:val="both"/>
      </w:pPr>
      <w:r w:rsidRPr="00D8055C">
        <w:t>Ensure best practice governance and management of commercial activities and intellectual property.</w:t>
      </w:r>
    </w:p>
    <w:p w14:paraId="193AF7DB" w14:textId="77777777" w:rsidR="006E751E" w:rsidRPr="00D8055C" w:rsidRDefault="006E751E" w:rsidP="006E751E">
      <w:pPr>
        <w:numPr>
          <w:ilvl w:val="0"/>
          <w:numId w:val="24"/>
        </w:numPr>
        <w:spacing w:before="0" w:after="60" w:line="240" w:lineRule="auto"/>
        <w:ind w:left="357" w:hanging="357"/>
        <w:jc w:val="both"/>
      </w:pPr>
      <w:r w:rsidRPr="00D8055C">
        <w:t>Manage financial performance of the Program and deliver annual budget</w:t>
      </w:r>
      <w:r>
        <w:t>s.</w:t>
      </w:r>
      <w:r w:rsidRPr="00D8055C">
        <w:t xml:space="preserve"> </w:t>
      </w:r>
    </w:p>
    <w:p w14:paraId="06433A0B" w14:textId="77777777" w:rsidR="006E751E" w:rsidRDefault="006E751E" w:rsidP="006E751E">
      <w:pPr>
        <w:numPr>
          <w:ilvl w:val="0"/>
          <w:numId w:val="24"/>
        </w:numPr>
        <w:spacing w:before="0" w:after="60" w:line="240" w:lineRule="auto"/>
        <w:ind w:left="357" w:hanging="357"/>
        <w:jc w:val="both"/>
      </w:pPr>
      <w:r w:rsidRPr="00D8055C">
        <w:t>Ensure Program delivers against milestones and quality standards</w:t>
      </w:r>
      <w:r>
        <w:t>.</w:t>
      </w:r>
    </w:p>
    <w:p w14:paraId="5C167549" w14:textId="34A658C9" w:rsidR="006E751E" w:rsidRPr="00516E8C" w:rsidRDefault="006E751E" w:rsidP="006E751E">
      <w:pPr>
        <w:numPr>
          <w:ilvl w:val="0"/>
          <w:numId w:val="24"/>
        </w:numPr>
        <w:spacing w:before="0" w:after="60" w:line="240" w:lineRule="auto"/>
        <w:ind w:left="357" w:hanging="357"/>
        <w:jc w:val="both"/>
      </w:pPr>
      <w:r w:rsidRPr="00D8055C">
        <w:t>Contribute to the development of science</w:t>
      </w:r>
      <w:r w:rsidR="008724B4">
        <w:t xml:space="preserve"> and future infrastructure</w:t>
      </w:r>
      <w:r w:rsidRPr="00D8055C">
        <w:t xml:space="preserve"> plans.</w:t>
      </w:r>
    </w:p>
    <w:p w14:paraId="5976D242" w14:textId="77777777" w:rsidR="006E751E" w:rsidRPr="009D3B1D" w:rsidRDefault="006E751E" w:rsidP="006E751E">
      <w:pPr>
        <w:pStyle w:val="ListParagraph"/>
        <w:ind w:left="357"/>
        <w:contextualSpacing w:val="0"/>
        <w:rPr>
          <w:color w:val="000000" w:themeColor="text1"/>
        </w:rPr>
      </w:pPr>
    </w:p>
    <w:p w14:paraId="7B9976AD" w14:textId="77777777" w:rsidR="002E5142" w:rsidRDefault="002E5142" w:rsidP="002E5142">
      <w:pPr>
        <w:spacing w:line="259" w:lineRule="auto"/>
        <w:rPr>
          <w:b/>
          <w:color w:val="00B0F0"/>
          <w:sz w:val="22"/>
        </w:rPr>
      </w:pPr>
      <w:r>
        <w:rPr>
          <w:b/>
          <w:color w:val="00B0F0"/>
          <w:sz w:val="22"/>
        </w:rPr>
        <w:t xml:space="preserve">RD – Energy </w:t>
      </w:r>
    </w:p>
    <w:p w14:paraId="496AC235" w14:textId="77777777" w:rsidR="002E5142" w:rsidRPr="009D3E33" w:rsidRDefault="002E5142" w:rsidP="002E5142">
      <w:pPr>
        <w:spacing w:line="259" w:lineRule="auto"/>
        <w:rPr>
          <w:b/>
          <w:color w:val="00B0F0"/>
          <w:sz w:val="22"/>
        </w:rPr>
      </w:pPr>
      <w:r w:rsidRPr="009D3E33">
        <w:rPr>
          <w:b/>
          <w:color w:val="00B0F0"/>
          <w:sz w:val="22"/>
        </w:rPr>
        <w:t>Selection Criteria</w:t>
      </w:r>
    </w:p>
    <w:p w14:paraId="1FA952BB" w14:textId="77777777" w:rsidR="002E5142" w:rsidRPr="009D3E33" w:rsidRDefault="002E5142" w:rsidP="002E5142">
      <w:pPr>
        <w:jc w:val="both"/>
        <w:rPr>
          <w:bCs/>
          <w:i/>
          <w:iCs/>
          <w:color w:val="000000" w:themeColor="text1"/>
          <w:sz w:val="22"/>
        </w:rPr>
      </w:pPr>
      <w:r w:rsidRPr="009D3E33">
        <w:rPr>
          <w:b/>
          <w:bCs/>
          <w:i/>
          <w:iCs/>
          <w:color w:val="000000" w:themeColor="text1"/>
          <w:sz w:val="22"/>
        </w:rPr>
        <w:t>Pre-Requisites:</w:t>
      </w:r>
    </w:p>
    <w:p w14:paraId="3DD7A3DB" w14:textId="77777777" w:rsidR="002E5142" w:rsidRPr="009D3E33" w:rsidRDefault="002E5142" w:rsidP="002E5142">
      <w:pPr>
        <w:numPr>
          <w:ilvl w:val="0"/>
          <w:numId w:val="25"/>
        </w:numPr>
        <w:spacing w:before="0" w:after="60" w:line="240" w:lineRule="auto"/>
        <w:ind w:left="357" w:hanging="357"/>
        <w:jc w:val="both"/>
        <w:rPr>
          <w:sz w:val="22"/>
        </w:rPr>
      </w:pPr>
      <w:r w:rsidRPr="009D3E33">
        <w:rPr>
          <w:b/>
          <w:sz w:val="22"/>
        </w:rPr>
        <w:t xml:space="preserve">Education/Qualifications: </w:t>
      </w:r>
      <w:r w:rsidRPr="009D3E33">
        <w:rPr>
          <w:sz w:val="22"/>
        </w:rPr>
        <w:t>A doctorate and/or equivalent research experience in computer science, electrical engineering, or other relevant discipline area.</w:t>
      </w:r>
      <w:r w:rsidRPr="009D3E33">
        <w:rPr>
          <w:i/>
          <w:sz w:val="22"/>
        </w:rPr>
        <w:t xml:space="preserve"> </w:t>
      </w:r>
    </w:p>
    <w:p w14:paraId="14B5CCD2" w14:textId="77777777" w:rsidR="002E5142" w:rsidRPr="009D3E33" w:rsidRDefault="002E5142" w:rsidP="002E5142">
      <w:pPr>
        <w:numPr>
          <w:ilvl w:val="0"/>
          <w:numId w:val="25"/>
        </w:numPr>
        <w:spacing w:before="0" w:after="60" w:line="240" w:lineRule="auto"/>
        <w:ind w:left="357" w:hanging="357"/>
        <w:jc w:val="both"/>
        <w:rPr>
          <w:sz w:val="22"/>
        </w:rPr>
      </w:pPr>
      <w:r w:rsidRPr="009D3E33">
        <w:rPr>
          <w:b/>
          <w:sz w:val="22"/>
        </w:rPr>
        <w:t>Demonstration of Personal attributes:</w:t>
      </w:r>
    </w:p>
    <w:p w14:paraId="1D7F59FA" w14:textId="77777777" w:rsidR="002E5142" w:rsidRPr="009D3E33" w:rsidRDefault="002E5142" w:rsidP="002E5142">
      <w:pPr>
        <w:numPr>
          <w:ilvl w:val="0"/>
          <w:numId w:val="29"/>
        </w:numPr>
        <w:spacing w:before="0" w:after="60" w:line="240" w:lineRule="auto"/>
        <w:jc w:val="both"/>
        <w:rPr>
          <w:sz w:val="22"/>
        </w:rPr>
      </w:pPr>
      <w:r w:rsidRPr="009D3E33">
        <w:rPr>
          <w:b/>
          <w:sz w:val="22"/>
        </w:rPr>
        <w:t xml:space="preserve">Behaviours: </w:t>
      </w:r>
      <w:r w:rsidRPr="009D3E33">
        <w:rPr>
          <w:sz w:val="22"/>
        </w:rPr>
        <w:t>Reputation of exemplary values and behaviours and active promotion of cross business collaboration. Track record of proactively addressing important and challenging issues in a respectful, tactful and effective way. Models and actively promotes principles of inclusion and diversity and has a personal commitment to Safety.</w:t>
      </w:r>
    </w:p>
    <w:p w14:paraId="39AB7C73" w14:textId="77777777" w:rsidR="002E5142" w:rsidRPr="009D3E33" w:rsidRDefault="002E5142" w:rsidP="002E5142">
      <w:pPr>
        <w:numPr>
          <w:ilvl w:val="0"/>
          <w:numId w:val="29"/>
        </w:numPr>
        <w:spacing w:before="0" w:after="60" w:line="240" w:lineRule="auto"/>
        <w:rPr>
          <w:sz w:val="22"/>
        </w:rPr>
      </w:pPr>
      <w:r w:rsidRPr="009D3E33">
        <w:rPr>
          <w:b/>
          <w:sz w:val="22"/>
        </w:rPr>
        <w:t xml:space="preserve">Leadership: </w:t>
      </w:r>
      <w:r w:rsidRPr="009D3E33">
        <w:rPr>
          <w:sz w:val="22"/>
        </w:rPr>
        <w:t>Established reputation for developing and leading strategic direction in a manner that inspires a large team and supports the achievement of strategic goals combined with an ability to translate the strategy to tangible action plans to deliver on schedule and in budget.</w:t>
      </w:r>
      <w:r w:rsidRPr="009D3E33">
        <w:rPr>
          <w:color w:val="000000" w:themeColor="text1"/>
          <w:sz w:val="22"/>
        </w:rPr>
        <w:t xml:space="preserve"> Experience in leading correspondingly sized multi‐disciplinary business or research group, preferably including P&amp;L accountability, potentially across several science areas and/or geographic locations.</w:t>
      </w:r>
    </w:p>
    <w:p w14:paraId="02D21D33" w14:textId="77777777" w:rsidR="002E5142" w:rsidRPr="009D3E33" w:rsidRDefault="002E5142" w:rsidP="002E5142">
      <w:pPr>
        <w:numPr>
          <w:ilvl w:val="0"/>
          <w:numId w:val="29"/>
        </w:numPr>
        <w:spacing w:before="0" w:after="60" w:line="240" w:lineRule="auto"/>
        <w:jc w:val="both"/>
        <w:rPr>
          <w:sz w:val="22"/>
        </w:rPr>
      </w:pPr>
      <w:r w:rsidRPr="009D3E33">
        <w:rPr>
          <w:b/>
          <w:sz w:val="22"/>
        </w:rPr>
        <w:t xml:space="preserve">Communication: </w:t>
      </w:r>
      <w:r w:rsidRPr="009D3E33">
        <w:rPr>
          <w:sz w:val="22"/>
        </w:rPr>
        <w:t xml:space="preserve">Excellent written and oral communication skills, evidenced by superior reporting, presentation and negotiation abilities, and the capacity to identify and influence critical stakeholders to gain support for contentious proposals/ideas. </w:t>
      </w:r>
    </w:p>
    <w:p w14:paraId="51B6E3B3" w14:textId="77777777" w:rsidR="002E5142" w:rsidRPr="009D3E33" w:rsidRDefault="002E5142" w:rsidP="002E5142">
      <w:pPr>
        <w:numPr>
          <w:ilvl w:val="0"/>
          <w:numId w:val="29"/>
        </w:numPr>
        <w:spacing w:before="0" w:after="60" w:line="240" w:lineRule="auto"/>
        <w:rPr>
          <w:sz w:val="22"/>
        </w:rPr>
      </w:pPr>
      <w:r w:rsidRPr="009D3E33">
        <w:rPr>
          <w:b/>
          <w:sz w:val="22"/>
        </w:rPr>
        <w:t>Problem Solving:</w:t>
      </w:r>
      <w:r w:rsidRPr="009D3E33">
        <w:rPr>
          <w:i/>
          <w:sz w:val="22"/>
        </w:rPr>
        <w:t xml:space="preserve"> </w:t>
      </w:r>
      <w:r w:rsidRPr="009D3E33">
        <w:rPr>
          <w:sz w:val="22"/>
        </w:rPr>
        <w:t xml:space="preserve">Proven ability to resolve major scientific, technical, commercial or management problems which have a significant research impact, through the development of original concepts and approaches. </w:t>
      </w:r>
    </w:p>
    <w:p w14:paraId="704A3061" w14:textId="77777777" w:rsidR="002E5142" w:rsidRPr="009D3E33" w:rsidRDefault="002E5142" w:rsidP="002E5142">
      <w:pPr>
        <w:numPr>
          <w:ilvl w:val="0"/>
          <w:numId w:val="29"/>
        </w:numPr>
        <w:spacing w:before="0" w:after="60" w:line="240" w:lineRule="auto"/>
        <w:rPr>
          <w:sz w:val="22"/>
        </w:rPr>
      </w:pPr>
      <w:r w:rsidRPr="009D3E33">
        <w:rPr>
          <w:b/>
          <w:sz w:val="22"/>
        </w:rPr>
        <w:t>Adaptability:</w:t>
      </w:r>
      <w:r w:rsidRPr="009D3E33">
        <w:rPr>
          <w:i/>
          <w:sz w:val="22"/>
        </w:rPr>
        <w:t xml:space="preserve"> </w:t>
      </w:r>
      <w:r w:rsidRPr="009D3E33">
        <w:rPr>
          <w:sz w:val="22"/>
        </w:rPr>
        <w:t xml:space="preserve">Demonstrated ability for flexibility to respond to external change and deal with external constraints, including identifying and promoting opportunities arising as a result of change. </w:t>
      </w:r>
    </w:p>
    <w:p w14:paraId="692EEEB9" w14:textId="77777777" w:rsidR="002E5142" w:rsidRPr="009D3E33" w:rsidRDefault="002E5142" w:rsidP="002E5142">
      <w:pPr>
        <w:pStyle w:val="ListParagraph"/>
        <w:spacing w:after="60"/>
        <w:ind w:left="357"/>
        <w:contextualSpacing w:val="0"/>
        <w:rPr>
          <w:b/>
          <w:color w:val="000000" w:themeColor="text1"/>
          <w:sz w:val="22"/>
        </w:rPr>
      </w:pPr>
    </w:p>
    <w:p w14:paraId="48892837" w14:textId="77777777" w:rsidR="002E5142" w:rsidRPr="009D3E33" w:rsidRDefault="002E5142" w:rsidP="002E5142">
      <w:pPr>
        <w:jc w:val="both"/>
        <w:rPr>
          <w:b/>
          <w:bCs/>
          <w:i/>
          <w:iCs/>
          <w:sz w:val="22"/>
        </w:rPr>
      </w:pPr>
      <w:r w:rsidRPr="009D3E33">
        <w:rPr>
          <w:b/>
          <w:bCs/>
          <w:i/>
          <w:iCs/>
          <w:sz w:val="22"/>
        </w:rPr>
        <w:t>Essential Criteria:</w:t>
      </w:r>
    </w:p>
    <w:p w14:paraId="50D8AD3B" w14:textId="33DA5CA3" w:rsidR="002E5142" w:rsidRDefault="002E5142" w:rsidP="002E5142">
      <w:pPr>
        <w:numPr>
          <w:ilvl w:val="0"/>
          <w:numId w:val="33"/>
        </w:numPr>
        <w:spacing w:before="0" w:after="60" w:line="240" w:lineRule="auto"/>
        <w:jc w:val="both"/>
        <w:rPr>
          <w:color w:val="000000" w:themeColor="text1"/>
          <w:sz w:val="22"/>
        </w:rPr>
      </w:pPr>
      <w:r w:rsidRPr="009D3E33">
        <w:rPr>
          <w:color w:val="000000" w:themeColor="text1"/>
          <w:sz w:val="22"/>
        </w:rPr>
        <w:t>Demonstrated leadership and excellence in a relevant field of science or engineering, as demonstrated by high‐quality peer reviewed, published research since PhD (at least ten years) including an established international research reputation and credibility</w:t>
      </w:r>
      <w:r>
        <w:rPr>
          <w:color w:val="000000" w:themeColor="text1"/>
          <w:sz w:val="22"/>
        </w:rPr>
        <w:t>.</w:t>
      </w:r>
    </w:p>
    <w:p w14:paraId="5B20A5B7" w14:textId="4144C60C" w:rsidR="002E5142" w:rsidRPr="009D3E33" w:rsidRDefault="002E5142" w:rsidP="002E5142">
      <w:pPr>
        <w:numPr>
          <w:ilvl w:val="0"/>
          <w:numId w:val="33"/>
        </w:numPr>
        <w:spacing w:before="0" w:after="60" w:line="240" w:lineRule="auto"/>
        <w:jc w:val="both"/>
        <w:rPr>
          <w:color w:val="000000" w:themeColor="text1"/>
          <w:sz w:val="22"/>
        </w:rPr>
      </w:pPr>
      <w:r>
        <w:rPr>
          <w:color w:val="000000" w:themeColor="text1"/>
          <w:sz w:val="22"/>
        </w:rPr>
        <w:t>Demonstrated experience in the development of modelling software, data analysis and related tools.</w:t>
      </w:r>
    </w:p>
    <w:p w14:paraId="237A95D0" w14:textId="77777777" w:rsidR="002E5142" w:rsidRPr="009D3E33" w:rsidRDefault="002E5142" w:rsidP="002E5142">
      <w:pPr>
        <w:pStyle w:val="ListParagraph"/>
        <w:widowControl w:val="0"/>
        <w:numPr>
          <w:ilvl w:val="0"/>
          <w:numId w:val="33"/>
        </w:numPr>
        <w:jc w:val="both"/>
        <w:rPr>
          <w:bCs/>
          <w:iCs/>
          <w:sz w:val="22"/>
        </w:rPr>
      </w:pPr>
      <w:r w:rsidRPr="009D3E33">
        <w:rPr>
          <w:bCs/>
          <w:iCs/>
          <w:sz w:val="22"/>
        </w:rPr>
        <w:t>Evidence of an ability to strategically develop programs and opportunities that respond to national and global research challenges, drawing from knowledge in:</w:t>
      </w:r>
    </w:p>
    <w:p w14:paraId="30D21D30" w14:textId="77777777" w:rsidR="002E5142" w:rsidRPr="009D3E33" w:rsidRDefault="002E5142" w:rsidP="002E5142">
      <w:pPr>
        <w:pStyle w:val="ListParagraph"/>
        <w:widowControl w:val="0"/>
        <w:numPr>
          <w:ilvl w:val="0"/>
          <w:numId w:val="32"/>
        </w:numPr>
        <w:spacing w:line="240" w:lineRule="auto"/>
        <w:jc w:val="both"/>
        <w:rPr>
          <w:bCs/>
          <w:iCs/>
          <w:sz w:val="22"/>
        </w:rPr>
      </w:pPr>
      <w:r w:rsidRPr="009D3E33">
        <w:rPr>
          <w:bCs/>
          <w:iCs/>
          <w:sz w:val="22"/>
        </w:rPr>
        <w:t>Energy systems and technologies</w:t>
      </w:r>
    </w:p>
    <w:p w14:paraId="07B67F00" w14:textId="77777777" w:rsidR="002E5142" w:rsidRPr="009D3E33" w:rsidRDefault="002E5142" w:rsidP="002E5142">
      <w:pPr>
        <w:pStyle w:val="ListParagraph"/>
        <w:widowControl w:val="0"/>
        <w:numPr>
          <w:ilvl w:val="0"/>
          <w:numId w:val="32"/>
        </w:numPr>
        <w:spacing w:line="240" w:lineRule="auto"/>
        <w:jc w:val="both"/>
        <w:rPr>
          <w:bCs/>
          <w:iCs/>
          <w:sz w:val="22"/>
        </w:rPr>
      </w:pPr>
      <w:r w:rsidRPr="009D3E33">
        <w:rPr>
          <w:bCs/>
          <w:iCs/>
          <w:sz w:val="22"/>
        </w:rPr>
        <w:lastRenderedPageBreak/>
        <w:t>Energy economics and markets</w:t>
      </w:r>
    </w:p>
    <w:p w14:paraId="7F32DE31" w14:textId="77777777" w:rsidR="002E5142" w:rsidRPr="009D3E33" w:rsidRDefault="002E5142" w:rsidP="002E5142">
      <w:pPr>
        <w:pStyle w:val="ListParagraph"/>
        <w:widowControl w:val="0"/>
        <w:numPr>
          <w:ilvl w:val="0"/>
          <w:numId w:val="32"/>
        </w:numPr>
        <w:spacing w:line="240" w:lineRule="auto"/>
        <w:jc w:val="both"/>
        <w:rPr>
          <w:bCs/>
          <w:iCs/>
          <w:sz w:val="22"/>
        </w:rPr>
      </w:pPr>
      <w:r w:rsidRPr="009D3E33">
        <w:rPr>
          <w:bCs/>
          <w:iCs/>
          <w:sz w:val="22"/>
        </w:rPr>
        <w:t>Local and national energy policies and regulations</w:t>
      </w:r>
    </w:p>
    <w:p w14:paraId="5D82EAAC" w14:textId="55E79EA4" w:rsidR="002E5142" w:rsidRPr="009D3E33" w:rsidRDefault="002E5142" w:rsidP="002E5142">
      <w:pPr>
        <w:pStyle w:val="ListParagraph"/>
        <w:numPr>
          <w:ilvl w:val="0"/>
          <w:numId w:val="33"/>
        </w:numPr>
        <w:spacing w:before="0" w:after="60" w:line="240" w:lineRule="auto"/>
        <w:jc w:val="both"/>
        <w:rPr>
          <w:color w:val="000000" w:themeColor="text1"/>
          <w:sz w:val="22"/>
        </w:rPr>
      </w:pPr>
      <w:r w:rsidRPr="009D3E33">
        <w:rPr>
          <w:bCs/>
          <w:iCs/>
          <w:sz w:val="22"/>
        </w:rPr>
        <w:t xml:space="preserve">Evidence of successful leadership in developing a project pipeline and a portfolio of science, research and innovation opportunities on a national and international scale. The </w:t>
      </w:r>
      <w:r w:rsidRPr="009D3E33">
        <w:rPr>
          <w:color w:val="000000" w:themeColor="text1"/>
          <w:sz w:val="22"/>
        </w:rPr>
        <w:t>ability to develop, implement and successfully deliver a portfolio of relevant research, including financial and risk management; and experience in growing, reshaping and revitalising a capability area.</w:t>
      </w:r>
    </w:p>
    <w:p w14:paraId="02719F7B" w14:textId="77777777" w:rsidR="002E5142" w:rsidRPr="00DE174F" w:rsidRDefault="002E5142" w:rsidP="002E5142">
      <w:pPr>
        <w:pStyle w:val="ListParagraph"/>
        <w:widowControl w:val="0"/>
        <w:numPr>
          <w:ilvl w:val="0"/>
          <w:numId w:val="33"/>
        </w:numPr>
        <w:jc w:val="both"/>
        <w:rPr>
          <w:bCs/>
          <w:iCs/>
          <w:sz w:val="22"/>
        </w:rPr>
      </w:pPr>
      <w:r w:rsidRPr="00DE174F">
        <w:rPr>
          <w:bCs/>
          <w:iCs/>
          <w:sz w:val="22"/>
        </w:rPr>
        <w:t>Evidence of strong industry and/or government engagement and strategic relationship management that grows new impact opportunities and supports positive and sustainable commercial outcomes.</w:t>
      </w:r>
    </w:p>
    <w:p w14:paraId="5BFFE0BD" w14:textId="77777777" w:rsidR="002E5142" w:rsidRPr="00DE174F" w:rsidRDefault="002E5142" w:rsidP="002E5142">
      <w:pPr>
        <w:pStyle w:val="ListParagraph"/>
        <w:widowControl w:val="0"/>
        <w:numPr>
          <w:ilvl w:val="0"/>
          <w:numId w:val="33"/>
        </w:numPr>
        <w:jc w:val="both"/>
        <w:rPr>
          <w:bCs/>
          <w:iCs/>
          <w:sz w:val="22"/>
        </w:rPr>
      </w:pPr>
      <w:r w:rsidRPr="00DE174F">
        <w:rPr>
          <w:bCs/>
          <w:iCs/>
          <w:sz w:val="22"/>
        </w:rPr>
        <w:t xml:space="preserve">The ability to work effectively as an integral member of the Energy Business Unit Leadership Team and as a leader of a multi-disciplinary, regionally dispersed research team, and foster an environment in which there is a high level of co-operation within and between Programs, Groups and Teams. </w:t>
      </w:r>
    </w:p>
    <w:p w14:paraId="025D8F34" w14:textId="77777777" w:rsidR="002E5142" w:rsidRPr="00DE174F" w:rsidRDefault="002E5142" w:rsidP="002E5142">
      <w:pPr>
        <w:pStyle w:val="ListParagraph"/>
        <w:widowControl w:val="0"/>
        <w:numPr>
          <w:ilvl w:val="0"/>
          <w:numId w:val="33"/>
        </w:numPr>
        <w:jc w:val="both"/>
        <w:rPr>
          <w:bCs/>
          <w:iCs/>
          <w:sz w:val="22"/>
        </w:rPr>
      </w:pPr>
      <w:r w:rsidRPr="00DE174F">
        <w:rPr>
          <w:bCs/>
          <w:iCs/>
          <w:sz w:val="22"/>
        </w:rPr>
        <w:t xml:space="preserve">Demonstrated ability to establish productive teams, manage performance, undertake strategic planning and financial management, </w:t>
      </w:r>
      <w:r>
        <w:rPr>
          <w:bCs/>
          <w:iCs/>
          <w:sz w:val="22"/>
        </w:rPr>
        <w:t xml:space="preserve">drive and implement change, </w:t>
      </w:r>
      <w:r w:rsidRPr="00DE174F">
        <w:rPr>
          <w:bCs/>
          <w:iCs/>
          <w:sz w:val="22"/>
        </w:rPr>
        <w:t xml:space="preserve">operationalise the strategic vision for staff, and gain commitment to the direction chosen. </w:t>
      </w:r>
    </w:p>
    <w:p w14:paraId="5A4B6E85" w14:textId="77777777" w:rsidR="002E5142" w:rsidRPr="00DE174F" w:rsidRDefault="002E5142" w:rsidP="002E5142">
      <w:pPr>
        <w:jc w:val="both"/>
        <w:rPr>
          <w:b/>
          <w:bCs/>
          <w:i/>
          <w:iCs/>
          <w:sz w:val="22"/>
        </w:rPr>
      </w:pPr>
      <w:r w:rsidRPr="00DE174F">
        <w:rPr>
          <w:b/>
          <w:bCs/>
          <w:i/>
          <w:iCs/>
          <w:sz w:val="22"/>
        </w:rPr>
        <w:t>Desirable Criteria:</w:t>
      </w:r>
    </w:p>
    <w:p w14:paraId="1ADBB9BD" w14:textId="77777777" w:rsidR="002E5142" w:rsidRPr="00AA67EF" w:rsidRDefault="002E5142" w:rsidP="00AA67EF">
      <w:pPr>
        <w:pStyle w:val="ListParagraph"/>
        <w:numPr>
          <w:ilvl w:val="0"/>
          <w:numId w:val="41"/>
        </w:numPr>
        <w:jc w:val="both"/>
        <w:rPr>
          <w:iCs/>
          <w:sz w:val="22"/>
        </w:rPr>
      </w:pPr>
      <w:r w:rsidRPr="00AA67EF">
        <w:rPr>
          <w:iCs/>
          <w:sz w:val="22"/>
        </w:rPr>
        <w:t>An exceptional record of science innovation and creativity, plus the ability to apply well developed research skills to scientific investigations of significant consequence.</w:t>
      </w:r>
    </w:p>
    <w:p w14:paraId="429170E7" w14:textId="77777777" w:rsidR="00EF083B" w:rsidRPr="00EF083B" w:rsidRDefault="00EF083B" w:rsidP="00EF083B">
      <w:pPr>
        <w:widowControl w:val="0"/>
        <w:tabs>
          <w:tab w:val="left" w:pos="390"/>
          <w:tab w:val="left" w:pos="1395"/>
        </w:tabs>
        <w:spacing w:before="0" w:after="60" w:line="240" w:lineRule="auto"/>
        <w:ind w:right="601"/>
        <w:jc w:val="both"/>
        <w:rPr>
          <w:rFonts w:eastAsia="MS Mincho"/>
          <w:b/>
          <w:bCs/>
          <w:color w:val="auto"/>
          <w:szCs w:val="24"/>
        </w:rPr>
      </w:pPr>
      <w:r w:rsidRPr="00EF083B">
        <w:rPr>
          <w:rFonts w:eastAsia="MS Mincho"/>
          <w:b/>
          <w:bCs/>
          <w:color w:val="auto"/>
          <w:szCs w:val="24"/>
        </w:rPr>
        <w:t>CSIRO is a values-based organisation. You will need to demonstrate behaviours aligned to our values of:</w:t>
      </w:r>
    </w:p>
    <w:p w14:paraId="60A52881" w14:textId="77777777" w:rsidR="00EF083B" w:rsidRPr="00EF083B" w:rsidRDefault="00EF083B" w:rsidP="00EF083B">
      <w:pPr>
        <w:numPr>
          <w:ilvl w:val="0"/>
          <w:numId w:val="39"/>
        </w:numPr>
        <w:spacing w:before="0" w:after="60" w:line="240" w:lineRule="auto"/>
        <w:ind w:left="714" w:hanging="357"/>
        <w:jc w:val="both"/>
        <w:rPr>
          <w:rFonts w:eastAsia="MS Mincho" w:cs="Arial"/>
          <w:color w:val="auto"/>
          <w:szCs w:val="24"/>
        </w:rPr>
      </w:pPr>
      <w:r w:rsidRPr="00EF083B">
        <w:rPr>
          <w:rFonts w:eastAsia="MS Mincho" w:cs="Arial"/>
          <w:color w:val="auto"/>
          <w:szCs w:val="24"/>
        </w:rPr>
        <w:t>People First</w:t>
      </w:r>
    </w:p>
    <w:p w14:paraId="3B0FCDDB" w14:textId="77777777" w:rsidR="00EF083B" w:rsidRPr="00EF083B" w:rsidRDefault="00EF083B" w:rsidP="00EF083B">
      <w:pPr>
        <w:numPr>
          <w:ilvl w:val="0"/>
          <w:numId w:val="39"/>
        </w:numPr>
        <w:spacing w:before="0" w:after="60" w:line="240" w:lineRule="auto"/>
        <w:ind w:left="714" w:hanging="357"/>
        <w:jc w:val="both"/>
        <w:rPr>
          <w:rFonts w:eastAsia="MS Mincho" w:cs="Arial"/>
          <w:color w:val="auto"/>
          <w:szCs w:val="24"/>
        </w:rPr>
      </w:pPr>
      <w:r w:rsidRPr="00EF083B">
        <w:rPr>
          <w:rFonts w:eastAsia="MS Mincho" w:cs="Arial"/>
          <w:color w:val="auto"/>
          <w:szCs w:val="24"/>
        </w:rPr>
        <w:t>Further Together</w:t>
      </w:r>
    </w:p>
    <w:p w14:paraId="68592119" w14:textId="77777777" w:rsidR="00EF083B" w:rsidRPr="00EF083B" w:rsidRDefault="00EF083B" w:rsidP="00EF083B">
      <w:pPr>
        <w:numPr>
          <w:ilvl w:val="0"/>
          <w:numId w:val="39"/>
        </w:numPr>
        <w:spacing w:before="0" w:after="60" w:line="240" w:lineRule="auto"/>
        <w:ind w:left="714" w:hanging="357"/>
        <w:jc w:val="both"/>
        <w:rPr>
          <w:rFonts w:eastAsia="MS Mincho" w:cs="Arial"/>
          <w:color w:val="auto"/>
          <w:szCs w:val="24"/>
        </w:rPr>
      </w:pPr>
      <w:r w:rsidRPr="00EF083B">
        <w:rPr>
          <w:rFonts w:eastAsia="MS Mincho" w:cs="Arial"/>
          <w:color w:val="auto"/>
          <w:szCs w:val="24"/>
        </w:rPr>
        <w:t>Making it Real</w:t>
      </w:r>
    </w:p>
    <w:p w14:paraId="3E57B46B" w14:textId="77777777" w:rsidR="00EF083B" w:rsidRPr="00EF083B" w:rsidRDefault="00EF083B" w:rsidP="00EF083B">
      <w:pPr>
        <w:numPr>
          <w:ilvl w:val="0"/>
          <w:numId w:val="39"/>
        </w:numPr>
        <w:spacing w:before="0" w:after="60" w:line="240" w:lineRule="auto"/>
        <w:ind w:left="714" w:hanging="357"/>
        <w:jc w:val="both"/>
        <w:rPr>
          <w:rFonts w:eastAsia="MS Mincho" w:cs="Arial"/>
          <w:color w:val="auto"/>
          <w:szCs w:val="24"/>
        </w:rPr>
      </w:pPr>
      <w:r w:rsidRPr="00EF083B">
        <w:rPr>
          <w:rFonts w:eastAsia="MS Mincho" w:cs="Arial"/>
          <w:color w:val="auto"/>
          <w:szCs w:val="24"/>
        </w:rPr>
        <w:t>Trusted</w:t>
      </w:r>
      <w:r w:rsidRPr="00EF083B">
        <w:rPr>
          <w:rFonts w:eastAsia="MS Mincho" w:cs="Arial"/>
          <w:color w:val="auto"/>
          <w:szCs w:val="24"/>
          <w:lang w:eastAsia="ja-JP"/>
        </w:rPr>
        <w:t xml:space="preserve"> </w:t>
      </w:r>
    </w:p>
    <w:p w14:paraId="53876F69" w14:textId="77777777" w:rsidR="00EF083B" w:rsidRDefault="00EF083B" w:rsidP="00EF083B">
      <w:pPr>
        <w:rPr>
          <w:b/>
        </w:rPr>
      </w:pPr>
      <w:r w:rsidRPr="007714B3">
        <w:rPr>
          <w:b/>
        </w:rPr>
        <w:t xml:space="preserve"> </w:t>
      </w:r>
    </w:p>
    <w:p w14:paraId="11205FDC" w14:textId="205E0F8E" w:rsidR="006E751E" w:rsidRDefault="006E751E" w:rsidP="00EF083B">
      <w:r w:rsidRPr="007714B3">
        <w:rPr>
          <w:b/>
        </w:rPr>
        <w:t>Position term:</w:t>
      </w:r>
      <w:r>
        <w:t xml:space="preserve"> three years</w:t>
      </w:r>
      <w:r w:rsidRPr="005E119F">
        <w:t xml:space="preserve">. </w:t>
      </w:r>
    </w:p>
    <w:p w14:paraId="220A234F" w14:textId="671512C1" w:rsidR="006E751E" w:rsidRDefault="006E751E" w:rsidP="006E751E">
      <w:r w:rsidRPr="007714B3">
        <w:rPr>
          <w:b/>
        </w:rPr>
        <w:t>Location:</w:t>
      </w:r>
      <w:r>
        <w:t xml:space="preserve"> </w:t>
      </w:r>
      <w:r w:rsidR="00465DA3">
        <w:t xml:space="preserve">Preferred location </w:t>
      </w:r>
      <w:r w:rsidR="00E7321C">
        <w:t>Newcastle</w:t>
      </w:r>
      <w:r>
        <w:t xml:space="preserve">. </w:t>
      </w:r>
    </w:p>
    <w:p w14:paraId="79F963DD" w14:textId="77777777" w:rsidR="006E751E" w:rsidRPr="009D7B26" w:rsidRDefault="006E751E" w:rsidP="006E751E">
      <w:pPr>
        <w:spacing w:before="240" w:after="60"/>
        <w:jc w:val="both"/>
        <w:rPr>
          <w:color w:val="000000" w:themeColor="text1"/>
        </w:rPr>
      </w:pPr>
      <w:r w:rsidRPr="009D7B26">
        <w:rPr>
          <w:b/>
          <w:color w:val="000000" w:themeColor="text1"/>
        </w:rPr>
        <w:t xml:space="preserve">Special requirement: </w:t>
      </w:r>
    </w:p>
    <w:p w14:paraId="6F791124" w14:textId="77777777" w:rsidR="006E751E" w:rsidRPr="009D7B26" w:rsidRDefault="006E751E" w:rsidP="006E751E">
      <w:pPr>
        <w:jc w:val="both"/>
        <w:rPr>
          <w:rFonts w:cstheme="minorHAnsi"/>
          <w:b/>
          <w:color w:val="000000" w:themeColor="text1"/>
        </w:rPr>
      </w:pPr>
      <w:r w:rsidRPr="009D7B26">
        <w:rPr>
          <w:rFonts w:cstheme="minorHAnsi"/>
          <w:bCs/>
          <w:iCs/>
          <w:color w:val="000000" w:themeColor="text1"/>
        </w:rPr>
        <w:t>To be eligible for this position you must be willing and able to undertake significant domestic and international travel</w:t>
      </w:r>
      <w:r w:rsidRPr="009D7B26">
        <w:rPr>
          <w:rFonts w:cstheme="minorHAnsi"/>
          <w:b/>
          <w:color w:val="000000" w:themeColor="text1"/>
        </w:rPr>
        <w:t>.</w:t>
      </w:r>
    </w:p>
    <w:p w14:paraId="129375A9" w14:textId="77777777" w:rsidR="006E751E" w:rsidRPr="009D7B26" w:rsidRDefault="006E751E" w:rsidP="006E751E">
      <w:pPr>
        <w:jc w:val="both"/>
        <w:rPr>
          <w:rFonts w:cstheme="minorHAnsi"/>
          <w:b/>
          <w:color w:val="000000" w:themeColor="text1"/>
        </w:rPr>
      </w:pPr>
      <w:r w:rsidRPr="009D7B26">
        <w:rPr>
          <w:rFonts w:cstheme="minorHAnsi"/>
        </w:rPr>
        <w:t>A National Police Check is required to be lodged by the successful applicant and clearance to be received before commencing.</w:t>
      </w:r>
    </w:p>
    <w:p w14:paraId="3E15974E" w14:textId="77777777" w:rsidR="006E751E" w:rsidRPr="009D7B26" w:rsidRDefault="006E751E" w:rsidP="006E751E">
      <w:pPr>
        <w:jc w:val="both"/>
        <w:rPr>
          <w:rFonts w:cstheme="minorHAnsi"/>
          <w:b/>
        </w:rPr>
      </w:pPr>
    </w:p>
    <w:p w14:paraId="5D5A6D0A" w14:textId="77777777" w:rsidR="006E751E" w:rsidRPr="009D7B26" w:rsidRDefault="006E751E" w:rsidP="006E751E">
      <w:pPr>
        <w:pStyle w:val="NormalWeb"/>
        <w:spacing w:after="0"/>
        <w:jc w:val="both"/>
        <w:rPr>
          <w:rFonts w:asciiTheme="minorHAnsi" w:hAnsiTheme="minorHAnsi" w:cstheme="minorHAnsi"/>
          <w:sz w:val="22"/>
          <w:szCs w:val="22"/>
        </w:rPr>
      </w:pPr>
      <w:r w:rsidRPr="009D7B26">
        <w:rPr>
          <w:rFonts w:asciiTheme="minorHAnsi" w:hAnsiTheme="minorHAnsi" w:cstheme="minorHAnsi"/>
          <w:b/>
          <w:bCs/>
          <w:sz w:val="22"/>
          <w:szCs w:val="22"/>
        </w:rPr>
        <w:t xml:space="preserve">CSIRO’s Commitment to </w:t>
      </w:r>
      <w:r>
        <w:rPr>
          <w:rFonts w:asciiTheme="minorHAnsi" w:hAnsiTheme="minorHAnsi" w:cstheme="minorHAnsi"/>
          <w:b/>
          <w:bCs/>
          <w:sz w:val="22"/>
          <w:szCs w:val="22"/>
        </w:rPr>
        <w:t>d</w:t>
      </w:r>
      <w:r w:rsidRPr="009D7B26">
        <w:rPr>
          <w:rFonts w:asciiTheme="minorHAnsi" w:hAnsiTheme="minorHAnsi" w:cstheme="minorHAnsi"/>
          <w:b/>
          <w:bCs/>
          <w:sz w:val="22"/>
          <w:szCs w:val="22"/>
        </w:rPr>
        <w:t>iversity</w:t>
      </w:r>
    </w:p>
    <w:p w14:paraId="71161370" w14:textId="77777777" w:rsidR="006E751E" w:rsidRPr="009D7B26" w:rsidRDefault="006E751E" w:rsidP="006E751E">
      <w:pPr>
        <w:pStyle w:val="NormalWeb"/>
        <w:spacing w:after="0"/>
        <w:jc w:val="both"/>
        <w:rPr>
          <w:rFonts w:asciiTheme="minorHAnsi" w:hAnsiTheme="minorHAnsi" w:cstheme="minorHAnsi"/>
          <w:sz w:val="22"/>
          <w:szCs w:val="22"/>
        </w:rPr>
      </w:pPr>
      <w:r w:rsidRPr="009D7B26">
        <w:rPr>
          <w:rFonts w:asciiTheme="minorHAnsi" w:hAnsiTheme="minorHAnsi" w:cstheme="minorHAnsi"/>
          <w:sz w:val="22"/>
          <w:szCs w:val="22"/>
        </w:rPr>
        <w:t> </w:t>
      </w:r>
    </w:p>
    <w:p w14:paraId="76F4A4B9" w14:textId="77777777" w:rsidR="006E751E" w:rsidRPr="009D7B26" w:rsidRDefault="006E751E" w:rsidP="006E751E">
      <w:pPr>
        <w:pStyle w:val="NormalWeb"/>
        <w:spacing w:after="0"/>
        <w:jc w:val="both"/>
        <w:rPr>
          <w:rFonts w:asciiTheme="minorHAnsi" w:hAnsiTheme="minorHAnsi" w:cstheme="minorHAnsi"/>
          <w:sz w:val="22"/>
          <w:szCs w:val="22"/>
        </w:rPr>
      </w:pPr>
      <w:r w:rsidRPr="009D7B26">
        <w:rPr>
          <w:rFonts w:asciiTheme="minorHAnsi" w:hAnsiTheme="minorHAnsi" w:cstheme="minorHAnsi"/>
          <w:sz w:val="22"/>
          <w:szCs w:val="22"/>
        </w:rPr>
        <w:t xml:space="preserve">We’re working hard to recruit diverse people and ensure all our people feel supported to do their best work and empowered to let their ideas flourish. </w:t>
      </w:r>
      <w:r>
        <w:rPr>
          <w:rFonts w:asciiTheme="minorHAnsi" w:hAnsiTheme="minorHAnsi" w:cstheme="minorHAnsi"/>
          <w:sz w:val="22"/>
          <w:szCs w:val="22"/>
        </w:rPr>
        <w:t xml:space="preserve">For more on our </w:t>
      </w:r>
      <w:r w:rsidRPr="003C01C0">
        <w:rPr>
          <w:rFonts w:asciiTheme="minorHAnsi" w:hAnsiTheme="minorHAnsi" w:cstheme="minorHAnsi"/>
          <w:sz w:val="22"/>
          <w:szCs w:val="22"/>
        </w:rPr>
        <w:t xml:space="preserve">Diversity and </w:t>
      </w:r>
      <w:r>
        <w:rPr>
          <w:rFonts w:asciiTheme="minorHAnsi" w:hAnsiTheme="minorHAnsi" w:cstheme="minorHAnsi"/>
          <w:sz w:val="22"/>
          <w:szCs w:val="22"/>
        </w:rPr>
        <w:t>I</w:t>
      </w:r>
      <w:r w:rsidRPr="003C01C0">
        <w:rPr>
          <w:rFonts w:asciiTheme="minorHAnsi" w:hAnsiTheme="minorHAnsi" w:cstheme="minorHAnsi"/>
          <w:sz w:val="22"/>
          <w:szCs w:val="22"/>
        </w:rPr>
        <w:t>nclusion strategy</w:t>
      </w:r>
      <w:r>
        <w:rPr>
          <w:rFonts w:asciiTheme="minorHAnsi" w:hAnsiTheme="minorHAnsi" w:cstheme="minorHAnsi"/>
          <w:sz w:val="22"/>
          <w:szCs w:val="22"/>
        </w:rPr>
        <w:t xml:space="preserve"> go to</w:t>
      </w:r>
      <w:hyperlink w:history="1"/>
      <w:r>
        <w:rPr>
          <w:rStyle w:val="Hyperlink"/>
          <w:rFonts w:asciiTheme="minorHAnsi" w:hAnsiTheme="minorHAnsi" w:cstheme="minorHAnsi"/>
          <w:sz w:val="22"/>
          <w:szCs w:val="22"/>
        </w:rPr>
        <w:t xml:space="preserve"> </w:t>
      </w:r>
      <w:r w:rsidRPr="00601C18">
        <w:rPr>
          <w:rStyle w:val="Hyperlink"/>
          <w:rFonts w:asciiTheme="minorHAnsi" w:hAnsiTheme="minorHAnsi" w:cstheme="minorHAnsi"/>
          <w:sz w:val="22"/>
          <w:szCs w:val="22"/>
        </w:rPr>
        <w:t>www.csiro.au/Diversity</w:t>
      </w:r>
      <w:r>
        <w:rPr>
          <w:rStyle w:val="Hyperlink"/>
          <w:rFonts w:asciiTheme="minorHAnsi" w:hAnsiTheme="minorHAnsi" w:cstheme="minorHAnsi"/>
          <w:sz w:val="22"/>
          <w:szCs w:val="22"/>
        </w:rPr>
        <w:t>.</w:t>
      </w:r>
    </w:p>
    <w:p w14:paraId="226042EC" w14:textId="77777777" w:rsidR="006E751E" w:rsidRPr="009D7B26" w:rsidRDefault="006E751E" w:rsidP="006E751E">
      <w:pPr>
        <w:pStyle w:val="NormalWeb"/>
        <w:spacing w:after="0"/>
        <w:jc w:val="both"/>
        <w:rPr>
          <w:rFonts w:asciiTheme="minorHAnsi" w:hAnsiTheme="minorHAnsi" w:cstheme="minorHAnsi"/>
          <w:sz w:val="22"/>
          <w:szCs w:val="22"/>
        </w:rPr>
      </w:pPr>
      <w:r w:rsidRPr="009D7B26">
        <w:rPr>
          <w:rFonts w:asciiTheme="minorHAnsi" w:hAnsiTheme="minorHAnsi" w:cstheme="minorHAnsi"/>
          <w:b/>
          <w:bCs/>
          <w:sz w:val="22"/>
          <w:szCs w:val="22"/>
        </w:rPr>
        <w:t> </w:t>
      </w:r>
    </w:p>
    <w:p w14:paraId="61F418FF" w14:textId="77777777" w:rsidR="006E751E" w:rsidRPr="009D7B26" w:rsidRDefault="006E751E" w:rsidP="006E751E">
      <w:pPr>
        <w:pStyle w:val="NormalWeb"/>
        <w:spacing w:after="0"/>
        <w:jc w:val="both"/>
        <w:rPr>
          <w:rFonts w:asciiTheme="minorHAnsi" w:hAnsiTheme="minorHAnsi" w:cstheme="minorHAnsi"/>
          <w:sz w:val="22"/>
          <w:szCs w:val="22"/>
        </w:rPr>
      </w:pPr>
      <w:r w:rsidRPr="009D7B26">
        <w:rPr>
          <w:rFonts w:asciiTheme="minorHAnsi" w:hAnsiTheme="minorHAnsi" w:cstheme="minorHAnsi"/>
          <w:b/>
          <w:bCs/>
          <w:sz w:val="22"/>
          <w:szCs w:val="22"/>
        </w:rPr>
        <w:t xml:space="preserve">Flexible </w:t>
      </w:r>
      <w:r>
        <w:rPr>
          <w:rFonts w:asciiTheme="minorHAnsi" w:hAnsiTheme="minorHAnsi" w:cstheme="minorHAnsi"/>
          <w:b/>
          <w:bCs/>
          <w:sz w:val="22"/>
          <w:szCs w:val="22"/>
        </w:rPr>
        <w:t>w</w:t>
      </w:r>
      <w:r w:rsidRPr="009D7B26">
        <w:rPr>
          <w:rFonts w:asciiTheme="minorHAnsi" w:hAnsiTheme="minorHAnsi" w:cstheme="minorHAnsi"/>
          <w:b/>
          <w:bCs/>
          <w:sz w:val="22"/>
          <w:szCs w:val="22"/>
        </w:rPr>
        <w:t xml:space="preserve">orking </w:t>
      </w:r>
      <w:r>
        <w:rPr>
          <w:rFonts w:asciiTheme="minorHAnsi" w:hAnsiTheme="minorHAnsi" w:cstheme="minorHAnsi"/>
          <w:b/>
          <w:bCs/>
          <w:sz w:val="22"/>
          <w:szCs w:val="22"/>
        </w:rPr>
        <w:t>a</w:t>
      </w:r>
      <w:r w:rsidRPr="009D7B26">
        <w:rPr>
          <w:rFonts w:asciiTheme="minorHAnsi" w:hAnsiTheme="minorHAnsi" w:cstheme="minorHAnsi"/>
          <w:b/>
          <w:bCs/>
          <w:sz w:val="22"/>
          <w:szCs w:val="22"/>
        </w:rPr>
        <w:t>rrangements</w:t>
      </w:r>
    </w:p>
    <w:p w14:paraId="6C6FD07E" w14:textId="77777777" w:rsidR="006E751E" w:rsidRPr="009D7B26" w:rsidRDefault="006E751E" w:rsidP="006E751E">
      <w:pPr>
        <w:pStyle w:val="NormalWeb"/>
        <w:spacing w:after="0"/>
        <w:jc w:val="both"/>
        <w:rPr>
          <w:rFonts w:asciiTheme="minorHAnsi" w:hAnsiTheme="minorHAnsi" w:cstheme="minorHAnsi"/>
          <w:sz w:val="22"/>
          <w:szCs w:val="22"/>
        </w:rPr>
      </w:pPr>
      <w:r w:rsidRPr="009D7B26">
        <w:rPr>
          <w:rFonts w:asciiTheme="minorHAnsi" w:hAnsiTheme="minorHAnsi" w:cstheme="minorHAnsi"/>
          <w:sz w:val="22"/>
          <w:szCs w:val="22"/>
        </w:rPr>
        <w:t> </w:t>
      </w:r>
    </w:p>
    <w:p w14:paraId="189E5428" w14:textId="77777777" w:rsidR="006E751E" w:rsidRPr="009D7B26" w:rsidRDefault="006E751E" w:rsidP="006E751E">
      <w:pPr>
        <w:pStyle w:val="NormalWeb"/>
        <w:spacing w:after="0"/>
        <w:jc w:val="both"/>
        <w:rPr>
          <w:rFonts w:asciiTheme="minorHAnsi" w:hAnsiTheme="minorHAnsi" w:cstheme="minorHAnsi"/>
          <w:sz w:val="22"/>
          <w:szCs w:val="22"/>
        </w:rPr>
      </w:pPr>
      <w:r w:rsidRPr="009D7B26">
        <w:rPr>
          <w:rFonts w:asciiTheme="minorHAnsi" w:hAnsiTheme="minorHAnsi" w:cstheme="minorHAnsi"/>
          <w:sz w:val="22"/>
          <w:szCs w:val="22"/>
        </w:rPr>
        <w:t>We work flexibly at CSIRO, offering a range of options for how, when and where you work. Talk to us about how this role could be flexible for you. </w:t>
      </w:r>
      <w:r>
        <w:rPr>
          <w:rFonts w:asciiTheme="minorHAnsi" w:hAnsiTheme="minorHAnsi" w:cstheme="minorHAnsi"/>
          <w:sz w:val="22"/>
          <w:szCs w:val="22"/>
        </w:rPr>
        <w:t xml:space="preserve">For more information go to </w:t>
      </w:r>
      <w:r w:rsidRPr="00601C18">
        <w:rPr>
          <w:rStyle w:val="Hyperlink"/>
          <w:rFonts w:asciiTheme="minorHAnsi" w:hAnsiTheme="minorHAnsi" w:cstheme="minorHAnsi"/>
          <w:sz w:val="22"/>
          <w:szCs w:val="22"/>
        </w:rPr>
        <w:t>www.csiro.au/Careers/The-CSIRO-Experience/Balance</w:t>
      </w:r>
    </w:p>
    <w:p w14:paraId="0D0F490B" w14:textId="77777777" w:rsidR="006E751E" w:rsidRPr="009D7B26" w:rsidRDefault="006E751E" w:rsidP="006E751E">
      <w:pPr>
        <w:pStyle w:val="NormalWeb"/>
        <w:spacing w:after="0"/>
        <w:jc w:val="both"/>
        <w:rPr>
          <w:rFonts w:cstheme="minorHAnsi"/>
        </w:rPr>
      </w:pPr>
      <w:r w:rsidRPr="009D7B26">
        <w:rPr>
          <w:rFonts w:cstheme="minorHAnsi"/>
          <w:b/>
          <w:bCs/>
        </w:rPr>
        <w:lastRenderedPageBreak/>
        <w:t> </w:t>
      </w:r>
    </w:p>
    <w:p w14:paraId="1E71DB8D" w14:textId="77777777" w:rsidR="006E751E" w:rsidRPr="005E119F" w:rsidRDefault="006E751E" w:rsidP="006E751E">
      <w:pPr>
        <w:jc w:val="both"/>
      </w:pPr>
      <w:r w:rsidRPr="005E119F">
        <w:t xml:space="preserve">Relocation and immigration assistance will be provided to the successful candidate where required.  </w:t>
      </w:r>
    </w:p>
    <w:p w14:paraId="11007EAD" w14:textId="77777777" w:rsidR="006E751E" w:rsidRPr="00765B88" w:rsidRDefault="006E751E" w:rsidP="006E751E">
      <w:pPr>
        <w:jc w:val="both"/>
        <w:rPr>
          <w:strike/>
        </w:rPr>
      </w:pPr>
    </w:p>
    <w:p w14:paraId="5B086D24" w14:textId="77777777" w:rsidR="006E751E" w:rsidRDefault="006E751E" w:rsidP="006E751E">
      <w:pPr>
        <w:rPr>
          <w:rFonts w:cs="Arial"/>
          <w:b/>
        </w:rPr>
      </w:pPr>
      <w:r>
        <w:rPr>
          <w:rFonts w:cs="Arial"/>
          <w:b/>
        </w:rPr>
        <w:t xml:space="preserve">Contact </w:t>
      </w:r>
    </w:p>
    <w:p w14:paraId="6D4FE40E" w14:textId="278B02F3" w:rsidR="006E751E" w:rsidRDefault="006E751E" w:rsidP="006E751E">
      <w:pPr>
        <w:rPr>
          <w:rFonts w:cs="Arial"/>
        </w:rPr>
      </w:pPr>
      <w:r>
        <w:rPr>
          <w:rFonts w:cs="Arial"/>
        </w:rPr>
        <w:t xml:space="preserve">For further information about this role contact </w:t>
      </w:r>
      <w:r w:rsidR="00781C21">
        <w:rPr>
          <w:rFonts w:cs="Arial"/>
        </w:rPr>
        <w:t>Yvette Ryan</w:t>
      </w:r>
      <w:r>
        <w:rPr>
          <w:rFonts w:cs="Arial"/>
        </w:rPr>
        <w:t xml:space="preserve"> </w:t>
      </w:r>
      <w:r w:rsidRPr="0051764D">
        <w:rPr>
          <w:rFonts w:cs="Arial"/>
        </w:rPr>
        <w:t>at</w:t>
      </w:r>
      <w:r w:rsidR="00781C21">
        <w:rPr>
          <w:rFonts w:cs="Arial"/>
        </w:rPr>
        <w:t xml:space="preserve"> yvette.ryan@csiro.au </w:t>
      </w:r>
      <w:r w:rsidRPr="0051764D">
        <w:rPr>
          <w:rFonts w:cs="Arial"/>
        </w:rPr>
        <w:t xml:space="preserve">or call </w:t>
      </w:r>
      <w:r w:rsidR="00781C21">
        <w:rPr>
          <w:rFonts w:cs="Arial"/>
        </w:rPr>
        <w:t>02 49</w:t>
      </w:r>
      <w:r w:rsidR="00386BE0">
        <w:rPr>
          <w:rFonts w:cs="Arial"/>
        </w:rPr>
        <w:t>60 6039</w:t>
      </w:r>
    </w:p>
    <w:p w14:paraId="2CECCF18" w14:textId="77777777" w:rsidR="006E751E" w:rsidRDefault="006E751E" w:rsidP="006E751E">
      <w:pPr>
        <w:rPr>
          <w:rFonts w:cs="Arial"/>
        </w:rPr>
      </w:pPr>
    </w:p>
    <w:p w14:paraId="13D195AD" w14:textId="77777777" w:rsidR="006E751E" w:rsidRDefault="006E751E" w:rsidP="006E751E">
      <w:pPr>
        <w:pStyle w:val="Heading4"/>
      </w:pPr>
      <w:r>
        <w:t>How to Apply</w:t>
      </w:r>
    </w:p>
    <w:p w14:paraId="6A67CC09" w14:textId="77777777" w:rsidR="006E751E" w:rsidRPr="00C44454" w:rsidRDefault="006E751E" w:rsidP="006E751E">
      <w:r>
        <w:t>As part of their application, candidates are requested to provide the following in Microsoft Word format:</w:t>
      </w:r>
    </w:p>
    <w:p w14:paraId="2B0B6C55" w14:textId="77777777" w:rsidR="006E751E" w:rsidRPr="00B66E66" w:rsidRDefault="006E751E" w:rsidP="006E751E">
      <w:pPr>
        <w:pStyle w:val="ListParagraph"/>
        <w:numPr>
          <w:ilvl w:val="0"/>
          <w:numId w:val="35"/>
        </w:numPr>
        <w:spacing w:before="180" w:after="200" w:line="276" w:lineRule="auto"/>
        <w:rPr>
          <w:b/>
        </w:rPr>
      </w:pPr>
      <w:r w:rsidRPr="00B66E66">
        <w:rPr>
          <w:b/>
        </w:rPr>
        <w:t>Curriculum Vitae</w:t>
      </w:r>
      <w:r>
        <w:rPr>
          <w:b/>
        </w:rPr>
        <w:t>.</w:t>
      </w:r>
    </w:p>
    <w:p w14:paraId="7047C467" w14:textId="77777777" w:rsidR="006E751E" w:rsidRPr="00B66E66" w:rsidRDefault="006E751E" w:rsidP="006E751E">
      <w:pPr>
        <w:pStyle w:val="ListParagraph"/>
        <w:numPr>
          <w:ilvl w:val="0"/>
          <w:numId w:val="35"/>
        </w:numPr>
        <w:spacing w:before="180" w:after="200" w:line="276" w:lineRule="auto"/>
        <w:rPr>
          <w:b/>
        </w:rPr>
      </w:pPr>
      <w:r w:rsidRPr="00B66E66">
        <w:rPr>
          <w:b/>
        </w:rPr>
        <w:t xml:space="preserve">Cover Letter </w:t>
      </w:r>
      <w:r w:rsidRPr="007714B3">
        <w:rPr>
          <w:b/>
        </w:rPr>
        <w:t>–</w:t>
      </w:r>
      <w:r>
        <w:rPr>
          <w:b/>
        </w:rPr>
        <w:t xml:space="preserve"> </w:t>
      </w:r>
      <w:r w:rsidRPr="009C4900">
        <w:t>outlining the motivation and relevant capabilities and experience you could bring to this role</w:t>
      </w:r>
      <w:r>
        <w:rPr>
          <w:b/>
        </w:rPr>
        <w:t>.</w:t>
      </w:r>
    </w:p>
    <w:p w14:paraId="0C46A738" w14:textId="77777777" w:rsidR="006E751E" w:rsidRPr="00C44454" w:rsidRDefault="006E751E" w:rsidP="006E751E">
      <w:pPr>
        <w:pStyle w:val="ListParagraph"/>
        <w:numPr>
          <w:ilvl w:val="0"/>
          <w:numId w:val="35"/>
        </w:numPr>
        <w:spacing w:before="180" w:after="200" w:line="276" w:lineRule="auto"/>
      </w:pPr>
      <w:r w:rsidRPr="009C4900">
        <w:rPr>
          <w:b/>
        </w:rPr>
        <w:t xml:space="preserve">Contact details for three Referees </w:t>
      </w:r>
      <w:bookmarkStart w:id="5" w:name="_Hlk13214378"/>
      <w:r w:rsidRPr="009C4900">
        <w:rPr>
          <w:b/>
        </w:rPr>
        <w:t>–</w:t>
      </w:r>
      <w:bookmarkEnd w:id="5"/>
      <w:r w:rsidRPr="00C44454">
        <w:t xml:space="preserve"> Referees will only be contacted after prior consultation with the candidate. It is the candidate's responsibility to ensure that their referees are willing to provide reports when contacted</w:t>
      </w:r>
      <w:r>
        <w:t xml:space="preserve"> by CSIRO.</w:t>
      </w:r>
    </w:p>
    <w:p w14:paraId="0D89D64E" w14:textId="77777777" w:rsidR="006E751E" w:rsidRDefault="006E751E" w:rsidP="006E751E">
      <w:pPr>
        <w:pStyle w:val="ListParagraph"/>
        <w:numPr>
          <w:ilvl w:val="0"/>
          <w:numId w:val="35"/>
        </w:numPr>
        <w:spacing w:before="180" w:after="200" w:line="276" w:lineRule="auto"/>
      </w:pPr>
      <w:r w:rsidRPr="009C4900">
        <w:rPr>
          <w:b/>
        </w:rPr>
        <w:t>Date of commencement –</w:t>
      </w:r>
      <w:r w:rsidRPr="00C44454">
        <w:t xml:space="preserve"> An indication of the earliest date on which the candidate could commence in the position</w:t>
      </w:r>
      <w:r>
        <w:t>.</w:t>
      </w:r>
    </w:p>
    <w:p w14:paraId="7BEF2255" w14:textId="4098A153" w:rsidR="006E751E" w:rsidRPr="00944537" w:rsidRDefault="006E751E" w:rsidP="006E751E">
      <w:pPr>
        <w:rPr>
          <w:b/>
        </w:rPr>
      </w:pPr>
      <w:r w:rsidRPr="00944537">
        <w:rPr>
          <w:b/>
        </w:rPr>
        <w:t xml:space="preserve">Please </w:t>
      </w:r>
      <w:r w:rsidR="00AA67EF">
        <w:rPr>
          <w:b/>
        </w:rPr>
        <w:t xml:space="preserve">apply online via the CSIRO website: </w:t>
      </w:r>
      <w:hyperlink r:id="rId18" w:history="1">
        <w:r w:rsidR="00AA67EF" w:rsidRPr="006E1537">
          <w:rPr>
            <w:rStyle w:val="Hyperlink"/>
            <w:b/>
          </w:rPr>
          <w:t>https://jobs.csiro.au/</w:t>
        </w:r>
      </w:hyperlink>
      <w:r w:rsidR="00AA67EF">
        <w:rPr>
          <w:b/>
        </w:rPr>
        <w:t xml:space="preserve"> </w:t>
      </w:r>
      <w:r w:rsidRPr="00944537">
        <w:rPr>
          <w:b/>
        </w:rPr>
        <w:t xml:space="preserve"> </w:t>
      </w:r>
    </w:p>
    <w:p w14:paraId="20051955" w14:textId="5F65731B" w:rsidR="00611534" w:rsidRDefault="00611534" w:rsidP="00FF1612">
      <w:pPr>
        <w:pStyle w:val="BackCoverContactHeading"/>
        <w:sectPr w:rsidR="00611534" w:rsidSect="00FF1612">
          <w:footerReference w:type="default" r:id="rId19"/>
          <w:headerReference w:type="first" r:id="rId20"/>
          <w:type w:val="continuous"/>
          <w:pgSz w:w="11906" w:h="16838" w:code="9"/>
          <w:pgMar w:top="907" w:right="907" w:bottom="1134" w:left="907" w:header="709" w:footer="624" w:gutter="0"/>
          <w:cols w:space="708"/>
          <w:titlePg/>
          <w:docGrid w:linePitch="360"/>
        </w:sectPr>
      </w:pPr>
      <w:bookmarkStart w:id="6" w:name="_GoBack"/>
      <w:bookmarkEnd w:id="6"/>
    </w:p>
    <w:p w14:paraId="7EA98E7E" w14:textId="77777777" w:rsidR="00167277" w:rsidRPr="00585C0D" w:rsidRDefault="00167277" w:rsidP="00FF1612">
      <w:pPr>
        <w:pStyle w:val="BackCoverContactHeading"/>
        <w:framePr w:w="3634" w:hSpace="113" w:wrap="around" w:vAnchor="page" w:hAnchor="page" w:x="7372" w:y="14743" w:anchorLock="1"/>
      </w:pPr>
      <w:r w:rsidRPr="00585C0D">
        <w:t>For further information</w:t>
      </w:r>
    </w:p>
    <w:p w14:paraId="49CC75F4" w14:textId="77777777" w:rsidR="00167277" w:rsidRPr="00542A59" w:rsidRDefault="007E3DC5" w:rsidP="00FF1612">
      <w:pPr>
        <w:pStyle w:val="BackCoverContactDetails"/>
        <w:framePr w:w="3634" w:hSpace="113" w:wrap="around" w:vAnchor="page" w:hAnchor="page" w:x="7372" w:y="14743" w:anchorLock="1"/>
        <w:rPr>
          <w:rStyle w:val="BackCoverContactBold"/>
          <w:b w:val="0"/>
        </w:rPr>
      </w:pPr>
      <w:r>
        <w:rPr>
          <w:rStyle w:val="BackCoverContactBold"/>
          <w:b w:val="0"/>
        </w:rPr>
        <w:t>Energy Business Unit</w:t>
      </w:r>
    </w:p>
    <w:p w14:paraId="43D5E6FC" w14:textId="61055A0F" w:rsidR="00E91738" w:rsidRDefault="0093156F" w:rsidP="00FF1612">
      <w:pPr>
        <w:pStyle w:val="BackCoverContactDetails"/>
        <w:framePr w:w="3634" w:hSpace="113" w:wrap="around" w:vAnchor="page" w:hAnchor="page" w:x="7372" w:y="14743" w:anchorLock="1"/>
      </w:pPr>
      <w:r>
        <w:t>Yvette Ryan</w:t>
      </w:r>
    </w:p>
    <w:p w14:paraId="000B271F" w14:textId="255CD2DC" w:rsidR="00167277" w:rsidRPr="00585C0D" w:rsidRDefault="00167277" w:rsidP="00FF1612">
      <w:pPr>
        <w:pStyle w:val="BackCoverContactDetails"/>
        <w:framePr w:w="3634" w:hSpace="113" w:wrap="around" w:vAnchor="page" w:hAnchor="page" w:x="7372" w:y="14743" w:anchorLock="1"/>
      </w:pPr>
      <w:r w:rsidRPr="00585C0D">
        <w:t xml:space="preserve">+61 </w:t>
      </w:r>
      <w:r w:rsidR="007E3DC5">
        <w:t>2 4060603</w:t>
      </w:r>
      <w:r w:rsidR="0093156F">
        <w:t>9</w:t>
      </w:r>
    </w:p>
    <w:p w14:paraId="46E86E02" w14:textId="7511FA7D" w:rsidR="00167277" w:rsidRPr="00585C0D" w:rsidRDefault="0093156F" w:rsidP="00FF1612">
      <w:pPr>
        <w:pStyle w:val="BackCoverContactDetails"/>
        <w:framePr w:w="3634" w:hSpace="113" w:wrap="around" w:vAnchor="page" w:hAnchor="page" w:x="7372" w:y="14743" w:anchorLock="1"/>
      </w:pPr>
      <w:r>
        <w:t>Yvette.ryan</w:t>
      </w:r>
      <w:r w:rsidR="00167277" w:rsidRPr="00585C0D">
        <w:t>@csiro.au</w:t>
      </w:r>
    </w:p>
    <w:p w14:paraId="5DD120D6" w14:textId="77777777" w:rsidR="00EA6064" w:rsidRPr="00585C0D" w:rsidRDefault="00052490" w:rsidP="00FF1612">
      <w:pPr>
        <w:pStyle w:val="BackCoverContactHeading"/>
        <w:framePr w:w="2160" w:hSpace="113" w:wrap="around" w:vAnchor="page" w:hAnchor="page" w:x="4991" w:y="14743" w:anchorLock="1"/>
      </w:pPr>
      <w:r w:rsidRPr="00585C0D">
        <w:t>Contact us</w:t>
      </w:r>
    </w:p>
    <w:p w14:paraId="3AE59E9D" w14:textId="77777777" w:rsidR="00EA6064" w:rsidRPr="00585C0D" w:rsidRDefault="00EA6064" w:rsidP="00FF1612">
      <w:pPr>
        <w:pStyle w:val="BackCoverContactDetails"/>
        <w:framePr w:w="2160" w:hSpace="113" w:wrap="around" w:vAnchor="page" w:hAnchor="page" w:x="4991" w:y="14743" w:anchorLock="1"/>
      </w:pPr>
      <w:r w:rsidRPr="00585C0D">
        <w:t>1300 363 400</w:t>
      </w:r>
    </w:p>
    <w:p w14:paraId="1602C3F4" w14:textId="77777777" w:rsidR="00EA6064" w:rsidRPr="00585C0D" w:rsidRDefault="00EA6064" w:rsidP="00FF1612">
      <w:pPr>
        <w:pStyle w:val="BackCoverContactDetails"/>
        <w:framePr w:w="2160" w:hSpace="113" w:wrap="around" w:vAnchor="page" w:hAnchor="page" w:x="4991" w:y="14743" w:anchorLock="1"/>
      </w:pPr>
      <w:r w:rsidRPr="00585C0D">
        <w:t>+61 3 9545 2176</w:t>
      </w:r>
    </w:p>
    <w:p w14:paraId="03243618" w14:textId="77777777" w:rsidR="00EA6064" w:rsidRPr="00585C0D" w:rsidRDefault="00F81EB4" w:rsidP="00FF1612">
      <w:pPr>
        <w:pStyle w:val="BackCoverContactDetails"/>
        <w:framePr w:w="2160" w:hSpace="113" w:wrap="around" w:vAnchor="page" w:hAnchor="page" w:x="4991" w:y="14743" w:anchorLock="1"/>
      </w:pPr>
      <w:r>
        <w:t>csiro</w:t>
      </w:r>
      <w:r w:rsidR="00EA6064" w:rsidRPr="00585C0D">
        <w:t>enquiries@csiro.au</w:t>
      </w:r>
    </w:p>
    <w:p w14:paraId="1F3BF104" w14:textId="77777777" w:rsidR="00EA6064" w:rsidRDefault="00EA6064" w:rsidP="00FF1612">
      <w:pPr>
        <w:pStyle w:val="BackCoverContactDetails"/>
        <w:framePr w:w="2160" w:hSpace="113" w:wrap="around" w:vAnchor="page" w:hAnchor="page" w:x="4991" w:y="14743" w:anchorLock="1"/>
      </w:pPr>
      <w:r w:rsidRPr="00585C0D">
        <w:t>csiro.au</w:t>
      </w:r>
    </w:p>
    <w:p w14:paraId="5999E611" w14:textId="77777777" w:rsidR="00E91738" w:rsidRPr="00ED3E2C" w:rsidRDefault="00E91738" w:rsidP="00FF1612">
      <w:pPr>
        <w:pStyle w:val="BackCoverContactHeading"/>
        <w:framePr w:w="3589" w:h="1418" w:hRule="exact" w:hSpace="113" w:wrap="around" w:vAnchor="page" w:hAnchor="page" w:x="937" w:y="14743" w:anchorLock="1"/>
        <w:rPr>
          <w:sz w:val="19"/>
          <w:szCs w:val="19"/>
        </w:rPr>
      </w:pPr>
      <w:bookmarkStart w:id="7" w:name="_Hlk14776637"/>
      <w:r w:rsidRPr="00ED3E2C">
        <w:rPr>
          <w:sz w:val="19"/>
          <w:szCs w:val="19"/>
        </w:rPr>
        <w:t xml:space="preserve">As Australia’s national science agency </w:t>
      </w:r>
      <w:r w:rsidR="00542A59">
        <w:rPr>
          <w:sz w:val="19"/>
          <w:szCs w:val="19"/>
        </w:rPr>
        <w:br/>
      </w:r>
      <w:r w:rsidRPr="00ED3E2C">
        <w:rPr>
          <w:sz w:val="19"/>
          <w:szCs w:val="19"/>
        </w:rPr>
        <w:t xml:space="preserve">and innovation catalyst, CSIRO is solving </w:t>
      </w:r>
      <w:r w:rsidR="00542A59">
        <w:rPr>
          <w:sz w:val="19"/>
          <w:szCs w:val="19"/>
        </w:rPr>
        <w:br/>
      </w:r>
      <w:r w:rsidRPr="00ED3E2C">
        <w:rPr>
          <w:sz w:val="19"/>
          <w:szCs w:val="19"/>
        </w:rPr>
        <w:t xml:space="preserve">the greatest challenges through </w:t>
      </w:r>
      <w:r w:rsidR="00542A59">
        <w:rPr>
          <w:sz w:val="19"/>
          <w:szCs w:val="19"/>
        </w:rPr>
        <w:br/>
      </w:r>
      <w:r w:rsidRPr="00ED3E2C">
        <w:rPr>
          <w:sz w:val="19"/>
          <w:szCs w:val="19"/>
        </w:rPr>
        <w:t>innovative science and technology.</w:t>
      </w:r>
    </w:p>
    <w:p w14:paraId="001C1330" w14:textId="77777777" w:rsidR="00E91738" w:rsidRPr="00ED3E2C" w:rsidRDefault="00E91738" w:rsidP="00FF1612">
      <w:pPr>
        <w:pStyle w:val="BackCoverContactDetails"/>
        <w:framePr w:w="3589" w:h="1418" w:hRule="exact" w:hSpace="113" w:wrap="around" w:vAnchor="page" w:hAnchor="page" w:x="937" w:y="14743" w:anchorLock="1"/>
        <w:rPr>
          <w:sz w:val="19"/>
          <w:szCs w:val="19"/>
        </w:rPr>
      </w:pPr>
      <w:r w:rsidRPr="00ED3E2C">
        <w:rPr>
          <w:sz w:val="19"/>
          <w:szCs w:val="19"/>
        </w:rPr>
        <w:t>CSIRO. Unlocking a better future for everyone.</w:t>
      </w:r>
    </w:p>
    <w:bookmarkEnd w:id="7"/>
    <w:p w14:paraId="5018D953" w14:textId="77777777" w:rsidR="000F3130" w:rsidRPr="003C3FD1" w:rsidRDefault="000F3130" w:rsidP="00FF1612">
      <w:pPr>
        <w:pStyle w:val="BodyText"/>
      </w:pPr>
    </w:p>
    <w:sectPr w:rsidR="000F3130" w:rsidRPr="003C3FD1" w:rsidSect="00FF1612">
      <w:type w:val="continuous"/>
      <w:pgSz w:w="11906" w:h="16838" w:code="9"/>
      <w:pgMar w:top="907" w:right="907" w:bottom="1134" w:left="907"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C268D" w14:textId="77777777" w:rsidR="00DC3F56" w:rsidRDefault="00DC3F56" w:rsidP="000A377A">
      <w:r>
        <w:separator/>
      </w:r>
    </w:p>
  </w:endnote>
  <w:endnote w:type="continuationSeparator" w:id="0">
    <w:p w14:paraId="39A4ADB1" w14:textId="77777777" w:rsidR="00DC3F56" w:rsidRDefault="00DC3F56" w:rsidP="000A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id C1 Light">
    <w:altName w:val="Calibri"/>
    <w:charset w:val="00"/>
    <w:family w:val="swiss"/>
    <w:pitch w:val="default"/>
    <w:sig w:usb0="00000003" w:usb1="00000000" w:usb2="00000000" w:usb3="00000000" w:csb0="00000001" w:csb1="00000000"/>
  </w:font>
  <w:font w:name="Gotham">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2A189" w14:textId="77777777" w:rsidR="00B00D7D" w:rsidRPr="00585C0D" w:rsidRDefault="00B00D7D" w:rsidP="00167277">
    <w:pPr>
      <w:pStyle w:val="BackCoverContactHeading"/>
      <w:framePr w:w="2104" w:wrap="around" w:vAnchor="page" w:hAnchor="page" w:x="1220" w:y="14289" w:anchorLock="1"/>
    </w:pPr>
    <w:r w:rsidRPr="00585C0D">
      <w:t>CONTACT US</w:t>
    </w:r>
  </w:p>
  <w:p w14:paraId="029BC8E2"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t</w:t>
    </w:r>
    <w:r w:rsidRPr="00585C0D">
      <w:t xml:space="preserve"> </w:t>
    </w:r>
    <w:r w:rsidRPr="00585C0D">
      <w:tab/>
      <w:t>1300 363 400</w:t>
    </w:r>
  </w:p>
  <w:p w14:paraId="2D763DDA" w14:textId="77777777" w:rsidR="00B00D7D" w:rsidRPr="00585C0D" w:rsidRDefault="00B00D7D" w:rsidP="00167277">
    <w:pPr>
      <w:pStyle w:val="BackCoverContactDetails"/>
      <w:framePr w:w="2104" w:wrap="around" w:vAnchor="page" w:hAnchor="page" w:x="1220" w:y="14289" w:anchorLock="1"/>
    </w:pPr>
    <w:r w:rsidRPr="00585C0D">
      <w:tab/>
      <w:t>+61 3 9545 2176</w:t>
    </w:r>
  </w:p>
  <w:p w14:paraId="2C2F8D12" w14:textId="77777777" w:rsidR="00B00D7D" w:rsidRPr="00585C0D" w:rsidRDefault="00B00D7D" w:rsidP="00167277">
    <w:pPr>
      <w:pStyle w:val="BackCoverContactDetails"/>
      <w:framePr w:w="2104" w:wrap="around" w:vAnchor="page" w:hAnchor="page" w:x="1220" w:y="14289" w:anchorLock="1"/>
    </w:pPr>
    <w:r w:rsidRPr="00585C0D">
      <w:rPr>
        <w:rStyle w:val="BackCoverContactBold"/>
      </w:rPr>
      <w:t>e</w:t>
    </w:r>
    <w:r w:rsidRPr="00585C0D">
      <w:t xml:space="preserve"> </w:t>
    </w:r>
    <w:r w:rsidRPr="00585C0D">
      <w:tab/>
      <w:t>enquiries@csiro.au</w:t>
    </w:r>
  </w:p>
  <w:p w14:paraId="3743B0D9" w14:textId="77777777" w:rsidR="00B00D7D" w:rsidRDefault="00B00D7D" w:rsidP="00167277">
    <w:pPr>
      <w:pStyle w:val="BackCoverContactDetails"/>
      <w:framePr w:w="2104" w:wrap="around" w:vAnchor="page" w:hAnchor="page" w:x="1220" w:y="14289" w:anchorLock="1"/>
    </w:pPr>
    <w:r w:rsidRPr="00585C0D">
      <w:rPr>
        <w:rStyle w:val="BackCoverContactBold"/>
      </w:rPr>
      <w:t>w</w:t>
    </w:r>
    <w:r w:rsidRPr="00585C0D">
      <w:t xml:space="preserve"> </w:t>
    </w:r>
    <w:r w:rsidRPr="00585C0D">
      <w:tab/>
      <w:t>www.csiro.au</w:t>
    </w:r>
  </w:p>
  <w:p w14:paraId="3AE44F59" w14:textId="77777777" w:rsidR="00B00D7D" w:rsidRPr="00585C0D" w:rsidRDefault="00B00D7D" w:rsidP="00167277">
    <w:pPr>
      <w:pStyle w:val="BackCoverContactHeading"/>
      <w:framePr w:w="2761" w:h="1741" w:hRule="exact" w:hSpace="181" w:wrap="around" w:vAnchor="page" w:hAnchor="page" w:x="3584" w:y="14289" w:anchorLock="1"/>
    </w:pPr>
    <w:r w:rsidRPr="00585C0D">
      <w:t xml:space="preserve">At CSIRO we shape the future. </w:t>
    </w:r>
  </w:p>
  <w:p w14:paraId="63C4CCFE" w14:textId="77777777" w:rsidR="00B00D7D" w:rsidRDefault="00B00D7D" w:rsidP="00167277">
    <w:pPr>
      <w:pStyle w:val="BackCoverContactDetails"/>
      <w:framePr w:w="2761" w:h="1741" w:hRule="exact" w:hSpace="181" w:wrap="around" w:vAnchor="page" w:hAnchor="page" w:x="3584" w:y="14289" w:anchorLock="1"/>
    </w:pPr>
    <w:r w:rsidRPr="00682523">
      <w:t>We do this by using science to solve real issues. Our research makes a difference to industry, people and the planet.</w:t>
    </w:r>
  </w:p>
  <w:p w14:paraId="0FF906F1" w14:textId="77777777" w:rsidR="00B00D7D" w:rsidRDefault="00B00D7D" w:rsidP="00542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1386F" w14:textId="77777777" w:rsidR="00B00D7D" w:rsidRDefault="00B00D7D" w:rsidP="00542A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172C7" w14:textId="77777777" w:rsidR="00B00D7D" w:rsidRDefault="00B00D7D" w:rsidP="00542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FD7A1" w14:textId="77777777" w:rsidR="00DC3F56" w:rsidRDefault="00DC3F56" w:rsidP="000A377A">
      <w:r>
        <w:separator/>
      </w:r>
    </w:p>
  </w:footnote>
  <w:footnote w:type="continuationSeparator" w:id="0">
    <w:p w14:paraId="5D455C03" w14:textId="77777777" w:rsidR="00DC3F56" w:rsidRDefault="00DC3F56" w:rsidP="000A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74F72" w14:textId="77777777" w:rsidR="00B00D7D" w:rsidRDefault="00B00D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2F470" w14:textId="77777777" w:rsidR="00B00D7D" w:rsidRPr="00167277" w:rsidRDefault="00B00D7D" w:rsidP="001672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2886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A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9CF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1E94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87C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7EB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462069"/>
    <w:multiLevelType w:val="hybridMultilevel"/>
    <w:tmpl w:val="99ACD5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C1C3FAC"/>
    <w:multiLevelType w:val="hybridMultilevel"/>
    <w:tmpl w:val="F7B6CD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2976B9"/>
    <w:multiLevelType w:val="hybridMultilevel"/>
    <w:tmpl w:val="DBF00ABA"/>
    <w:lvl w:ilvl="0" w:tplc="EF94AC84">
      <w:start w:val="1"/>
      <w:numFmt w:val="decimal"/>
      <w:lvlText w:val="%1."/>
      <w:lvlJc w:val="left"/>
      <w:pPr>
        <w:ind w:left="360" w:hanging="360"/>
      </w:pPr>
      <w:rPr>
        <w:rFonts w:ascii="Calibri" w:hAnsi="Calibri"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4C461E4"/>
    <w:multiLevelType w:val="multilevel"/>
    <w:tmpl w:val="6234B9E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9F453B3"/>
    <w:multiLevelType w:val="hybridMultilevel"/>
    <w:tmpl w:val="9CC02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C465E1"/>
    <w:multiLevelType w:val="hybridMultilevel"/>
    <w:tmpl w:val="7D06B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8" w15:restartNumberingAfterBreak="0">
    <w:nsid w:val="26886195"/>
    <w:multiLevelType w:val="hybridMultilevel"/>
    <w:tmpl w:val="0F06DD1C"/>
    <w:lvl w:ilvl="0" w:tplc="2EE6849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298D3E51"/>
    <w:multiLevelType w:val="hybridMultilevel"/>
    <w:tmpl w:val="BF7806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F756AED"/>
    <w:multiLevelType w:val="hybridMultilevel"/>
    <w:tmpl w:val="B378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0621BA"/>
    <w:multiLevelType w:val="hybridMultilevel"/>
    <w:tmpl w:val="169E25CE"/>
    <w:lvl w:ilvl="0" w:tplc="0C090001">
      <w:start w:val="1"/>
      <w:numFmt w:val="bullet"/>
      <w:lvlText w:val=""/>
      <w:lvlJc w:val="left"/>
      <w:pPr>
        <w:ind w:left="360" w:hanging="360"/>
      </w:pPr>
      <w:rPr>
        <w:rFonts w:ascii="Symbol" w:hAnsi="Symbo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4" w15:restartNumberingAfterBreak="0">
    <w:nsid w:val="406365D5"/>
    <w:multiLevelType w:val="hybridMultilevel"/>
    <w:tmpl w:val="E5CA1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65682E"/>
    <w:multiLevelType w:val="multilevel"/>
    <w:tmpl w:val="A2BEBD7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6" w15:restartNumberingAfterBreak="0">
    <w:nsid w:val="44E43379"/>
    <w:multiLevelType w:val="hybridMultilevel"/>
    <w:tmpl w:val="EC1A27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4C657FA8"/>
    <w:multiLevelType w:val="hybridMultilevel"/>
    <w:tmpl w:val="5CC8D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E61F76"/>
    <w:multiLevelType w:val="hybridMultilevel"/>
    <w:tmpl w:val="72BAC1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6194AF6"/>
    <w:multiLevelType w:val="hybridMultilevel"/>
    <w:tmpl w:val="F8768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31"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3" w15:restartNumberingAfterBreak="0">
    <w:nsid w:val="6DCE4850"/>
    <w:multiLevelType w:val="hybridMultilevel"/>
    <w:tmpl w:val="E4FAD03E"/>
    <w:lvl w:ilvl="0" w:tplc="52223468">
      <w:start w:val="1"/>
      <w:numFmt w:val="lowerLetter"/>
      <w:pStyle w:val="ListNumber2"/>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34" w15:restartNumberingAfterBreak="0">
    <w:nsid w:val="70EF6332"/>
    <w:multiLevelType w:val="hybridMultilevel"/>
    <w:tmpl w:val="87B6EC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6" w15:restartNumberingAfterBreak="0">
    <w:nsid w:val="77165196"/>
    <w:multiLevelType w:val="hybridMultilevel"/>
    <w:tmpl w:val="380ED754"/>
    <w:lvl w:ilvl="0" w:tplc="0C090001">
      <w:start w:val="1"/>
      <w:numFmt w:val="bullet"/>
      <w:lvlText w:val=""/>
      <w:lvlJc w:val="left"/>
      <w:pPr>
        <w:ind w:left="1440" w:hanging="720"/>
      </w:pPr>
      <w:rPr>
        <w:rFonts w:ascii="Symbol" w:hAnsi="Symbol"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37" w15:restartNumberingAfterBreak="0">
    <w:nsid w:val="77979845"/>
    <w:multiLevelType w:val="hybridMultilevel"/>
    <w:tmpl w:val="9039CF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B775032"/>
    <w:multiLevelType w:val="hybridMultilevel"/>
    <w:tmpl w:val="44AE27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F4A1652"/>
    <w:multiLevelType w:val="hybridMultilevel"/>
    <w:tmpl w:val="03E4A3BE"/>
    <w:lvl w:ilvl="0" w:tplc="1974ECA2">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7"/>
  </w:num>
  <w:num w:numId="13">
    <w:abstractNumId w:val="16"/>
  </w:num>
  <w:num w:numId="14">
    <w:abstractNumId w:val="30"/>
  </w:num>
  <w:num w:numId="15">
    <w:abstractNumId w:val="35"/>
  </w:num>
  <w:num w:numId="16">
    <w:abstractNumId w:val="31"/>
  </w:num>
  <w:num w:numId="17">
    <w:abstractNumId w:val="19"/>
  </w:num>
  <w:num w:numId="18">
    <w:abstractNumId w:val="33"/>
  </w:num>
  <w:num w:numId="19">
    <w:abstractNumId w:val="32"/>
  </w:num>
  <w:num w:numId="20">
    <w:abstractNumId w:val="23"/>
  </w:num>
  <w:num w:numId="21">
    <w:abstractNumId w:val="20"/>
  </w:num>
  <w:num w:numId="22">
    <w:abstractNumId w:val="27"/>
  </w:num>
  <w:num w:numId="23">
    <w:abstractNumId w:val="24"/>
  </w:num>
  <w:num w:numId="24">
    <w:abstractNumId w:val="14"/>
  </w:num>
  <w:num w:numId="25">
    <w:abstractNumId w:val="12"/>
  </w:num>
  <w:num w:numId="26">
    <w:abstractNumId w:val="18"/>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28"/>
  </w:num>
  <w:num w:numId="33">
    <w:abstractNumId w:val="38"/>
  </w:num>
  <w:num w:numId="34">
    <w:abstractNumId w:val="22"/>
  </w:num>
  <w:num w:numId="35">
    <w:abstractNumId w:val="21"/>
  </w:num>
  <w:num w:numId="36">
    <w:abstractNumId w:val="13"/>
  </w:num>
  <w:num w:numId="37">
    <w:abstractNumId w:val="37"/>
  </w:num>
  <w:num w:numId="38">
    <w:abstractNumId w:val="26"/>
  </w:num>
  <w:num w:numId="39">
    <w:abstractNumId w:val="34"/>
  </w:num>
  <w:num w:numId="40">
    <w:abstractNumId w:val="1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1E"/>
    <w:rsid w:val="0000019E"/>
    <w:rsid w:val="00000611"/>
    <w:rsid w:val="00001727"/>
    <w:rsid w:val="0000300B"/>
    <w:rsid w:val="00004216"/>
    <w:rsid w:val="00004479"/>
    <w:rsid w:val="00004608"/>
    <w:rsid w:val="00005554"/>
    <w:rsid w:val="000072A2"/>
    <w:rsid w:val="00007AB4"/>
    <w:rsid w:val="00012B21"/>
    <w:rsid w:val="00013444"/>
    <w:rsid w:val="0001409B"/>
    <w:rsid w:val="00014F95"/>
    <w:rsid w:val="00015AC3"/>
    <w:rsid w:val="00015D9B"/>
    <w:rsid w:val="000166E8"/>
    <w:rsid w:val="00020528"/>
    <w:rsid w:val="00020EB5"/>
    <w:rsid w:val="00024E64"/>
    <w:rsid w:val="00025950"/>
    <w:rsid w:val="00025A1E"/>
    <w:rsid w:val="00027644"/>
    <w:rsid w:val="000278EE"/>
    <w:rsid w:val="00030712"/>
    <w:rsid w:val="00030F5C"/>
    <w:rsid w:val="0003314B"/>
    <w:rsid w:val="0003716F"/>
    <w:rsid w:val="00037AEC"/>
    <w:rsid w:val="0004014A"/>
    <w:rsid w:val="00041E38"/>
    <w:rsid w:val="00041F4A"/>
    <w:rsid w:val="00042EAD"/>
    <w:rsid w:val="00044F96"/>
    <w:rsid w:val="00045860"/>
    <w:rsid w:val="000469D9"/>
    <w:rsid w:val="00046F89"/>
    <w:rsid w:val="00047EE6"/>
    <w:rsid w:val="00052490"/>
    <w:rsid w:val="000532A1"/>
    <w:rsid w:val="0005574D"/>
    <w:rsid w:val="00057F5D"/>
    <w:rsid w:val="0006065C"/>
    <w:rsid w:val="00062DC4"/>
    <w:rsid w:val="000642E0"/>
    <w:rsid w:val="00064F11"/>
    <w:rsid w:val="000673D6"/>
    <w:rsid w:val="00071DFB"/>
    <w:rsid w:val="00073353"/>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63A6"/>
    <w:rsid w:val="00097D05"/>
    <w:rsid w:val="000A0722"/>
    <w:rsid w:val="000A1762"/>
    <w:rsid w:val="000A377A"/>
    <w:rsid w:val="000A4659"/>
    <w:rsid w:val="000A59F9"/>
    <w:rsid w:val="000A6A79"/>
    <w:rsid w:val="000A79FB"/>
    <w:rsid w:val="000B10B6"/>
    <w:rsid w:val="000B19E5"/>
    <w:rsid w:val="000B3142"/>
    <w:rsid w:val="000B56E0"/>
    <w:rsid w:val="000B5DA3"/>
    <w:rsid w:val="000C12C8"/>
    <w:rsid w:val="000C1AA1"/>
    <w:rsid w:val="000C5924"/>
    <w:rsid w:val="000C5CED"/>
    <w:rsid w:val="000C67C8"/>
    <w:rsid w:val="000C6AC9"/>
    <w:rsid w:val="000D1E65"/>
    <w:rsid w:val="000D2475"/>
    <w:rsid w:val="000D30EA"/>
    <w:rsid w:val="000D46E7"/>
    <w:rsid w:val="000E0729"/>
    <w:rsid w:val="000E2D9E"/>
    <w:rsid w:val="000E6BEA"/>
    <w:rsid w:val="000E7B0B"/>
    <w:rsid w:val="000F081F"/>
    <w:rsid w:val="000F0DFF"/>
    <w:rsid w:val="000F3130"/>
    <w:rsid w:val="000F33F4"/>
    <w:rsid w:val="000F4F5B"/>
    <w:rsid w:val="000F500A"/>
    <w:rsid w:val="000F55E1"/>
    <w:rsid w:val="000F62E7"/>
    <w:rsid w:val="000F71B9"/>
    <w:rsid w:val="00102228"/>
    <w:rsid w:val="001046AE"/>
    <w:rsid w:val="00107453"/>
    <w:rsid w:val="00113293"/>
    <w:rsid w:val="00113683"/>
    <w:rsid w:val="001209C7"/>
    <w:rsid w:val="00121F11"/>
    <w:rsid w:val="0012253C"/>
    <w:rsid w:val="0012309D"/>
    <w:rsid w:val="00123D73"/>
    <w:rsid w:val="001263A4"/>
    <w:rsid w:val="00127211"/>
    <w:rsid w:val="00130267"/>
    <w:rsid w:val="00136BE3"/>
    <w:rsid w:val="00144102"/>
    <w:rsid w:val="0014483D"/>
    <w:rsid w:val="00145244"/>
    <w:rsid w:val="00146F26"/>
    <w:rsid w:val="00147DA1"/>
    <w:rsid w:val="001501C7"/>
    <w:rsid w:val="00150377"/>
    <w:rsid w:val="00153230"/>
    <w:rsid w:val="00153958"/>
    <w:rsid w:val="00154291"/>
    <w:rsid w:val="0015584C"/>
    <w:rsid w:val="00155CEF"/>
    <w:rsid w:val="00157237"/>
    <w:rsid w:val="00160EDD"/>
    <w:rsid w:val="00165B87"/>
    <w:rsid w:val="00166253"/>
    <w:rsid w:val="001666E4"/>
    <w:rsid w:val="00167277"/>
    <w:rsid w:val="00170ECD"/>
    <w:rsid w:val="00173AA0"/>
    <w:rsid w:val="0017592E"/>
    <w:rsid w:val="00177421"/>
    <w:rsid w:val="001777DA"/>
    <w:rsid w:val="00177D5B"/>
    <w:rsid w:val="001803E7"/>
    <w:rsid w:val="00180A06"/>
    <w:rsid w:val="001836D3"/>
    <w:rsid w:val="00184B11"/>
    <w:rsid w:val="00185AC2"/>
    <w:rsid w:val="001868E0"/>
    <w:rsid w:val="00187D01"/>
    <w:rsid w:val="00192012"/>
    <w:rsid w:val="00195215"/>
    <w:rsid w:val="00196123"/>
    <w:rsid w:val="00197545"/>
    <w:rsid w:val="00197C7D"/>
    <w:rsid w:val="001A0844"/>
    <w:rsid w:val="001A294D"/>
    <w:rsid w:val="001A29BC"/>
    <w:rsid w:val="001A3A76"/>
    <w:rsid w:val="001A50F7"/>
    <w:rsid w:val="001A6585"/>
    <w:rsid w:val="001B0C24"/>
    <w:rsid w:val="001B0E56"/>
    <w:rsid w:val="001B2E70"/>
    <w:rsid w:val="001B5426"/>
    <w:rsid w:val="001C17A3"/>
    <w:rsid w:val="001C384C"/>
    <w:rsid w:val="001C5E18"/>
    <w:rsid w:val="001C5F65"/>
    <w:rsid w:val="001C63EF"/>
    <w:rsid w:val="001C759E"/>
    <w:rsid w:val="001D2CB3"/>
    <w:rsid w:val="001D3E13"/>
    <w:rsid w:val="001D4A7E"/>
    <w:rsid w:val="001D5D4D"/>
    <w:rsid w:val="001E0667"/>
    <w:rsid w:val="001E0CAD"/>
    <w:rsid w:val="001E2E6E"/>
    <w:rsid w:val="001E3630"/>
    <w:rsid w:val="001F1A26"/>
    <w:rsid w:val="001F1B9A"/>
    <w:rsid w:val="001F272E"/>
    <w:rsid w:val="001F2B4A"/>
    <w:rsid w:val="00200191"/>
    <w:rsid w:val="002009C7"/>
    <w:rsid w:val="00201B1F"/>
    <w:rsid w:val="00202090"/>
    <w:rsid w:val="00204716"/>
    <w:rsid w:val="002052D3"/>
    <w:rsid w:val="00206763"/>
    <w:rsid w:val="0020747E"/>
    <w:rsid w:val="00210066"/>
    <w:rsid w:val="00211F83"/>
    <w:rsid w:val="0021554B"/>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021B"/>
    <w:rsid w:val="0026351A"/>
    <w:rsid w:val="00265A09"/>
    <w:rsid w:val="00267DE0"/>
    <w:rsid w:val="00272F19"/>
    <w:rsid w:val="002744AC"/>
    <w:rsid w:val="002752E9"/>
    <w:rsid w:val="002809B7"/>
    <w:rsid w:val="00281466"/>
    <w:rsid w:val="00282F35"/>
    <w:rsid w:val="002832ED"/>
    <w:rsid w:val="002853F3"/>
    <w:rsid w:val="00286D12"/>
    <w:rsid w:val="00287BE9"/>
    <w:rsid w:val="00287C22"/>
    <w:rsid w:val="002901AA"/>
    <w:rsid w:val="00291F2E"/>
    <w:rsid w:val="002924C8"/>
    <w:rsid w:val="00292638"/>
    <w:rsid w:val="002932D9"/>
    <w:rsid w:val="00293B8C"/>
    <w:rsid w:val="00294C7F"/>
    <w:rsid w:val="00295EB9"/>
    <w:rsid w:val="002964C9"/>
    <w:rsid w:val="00297F63"/>
    <w:rsid w:val="002A01A5"/>
    <w:rsid w:val="002A10EE"/>
    <w:rsid w:val="002A1120"/>
    <w:rsid w:val="002A4CEA"/>
    <w:rsid w:val="002A636B"/>
    <w:rsid w:val="002B0E10"/>
    <w:rsid w:val="002B42C0"/>
    <w:rsid w:val="002B6B8D"/>
    <w:rsid w:val="002B7648"/>
    <w:rsid w:val="002C339E"/>
    <w:rsid w:val="002C3AC1"/>
    <w:rsid w:val="002D3B7D"/>
    <w:rsid w:val="002D4444"/>
    <w:rsid w:val="002D4EB9"/>
    <w:rsid w:val="002D561B"/>
    <w:rsid w:val="002D7151"/>
    <w:rsid w:val="002E1686"/>
    <w:rsid w:val="002E5142"/>
    <w:rsid w:val="002E7993"/>
    <w:rsid w:val="002E7F4C"/>
    <w:rsid w:val="002F1011"/>
    <w:rsid w:val="002F11DD"/>
    <w:rsid w:val="002F4784"/>
    <w:rsid w:val="002F5428"/>
    <w:rsid w:val="002F5A1D"/>
    <w:rsid w:val="002F69E8"/>
    <w:rsid w:val="00300022"/>
    <w:rsid w:val="003000AF"/>
    <w:rsid w:val="00301857"/>
    <w:rsid w:val="00301D22"/>
    <w:rsid w:val="00302E16"/>
    <w:rsid w:val="003034EE"/>
    <w:rsid w:val="00304225"/>
    <w:rsid w:val="00305F35"/>
    <w:rsid w:val="003130B1"/>
    <w:rsid w:val="003161B3"/>
    <w:rsid w:val="00323510"/>
    <w:rsid w:val="00324CBE"/>
    <w:rsid w:val="0032678A"/>
    <w:rsid w:val="00326E7A"/>
    <w:rsid w:val="0032738E"/>
    <w:rsid w:val="00332431"/>
    <w:rsid w:val="00332C06"/>
    <w:rsid w:val="003336B6"/>
    <w:rsid w:val="0033439B"/>
    <w:rsid w:val="00335BC8"/>
    <w:rsid w:val="00337F2D"/>
    <w:rsid w:val="00340491"/>
    <w:rsid w:val="0034197E"/>
    <w:rsid w:val="0034222B"/>
    <w:rsid w:val="00343AC5"/>
    <w:rsid w:val="00344C2E"/>
    <w:rsid w:val="003457EE"/>
    <w:rsid w:val="00346526"/>
    <w:rsid w:val="003514BE"/>
    <w:rsid w:val="003521F2"/>
    <w:rsid w:val="00353D50"/>
    <w:rsid w:val="00354BF5"/>
    <w:rsid w:val="0035576A"/>
    <w:rsid w:val="003575F9"/>
    <w:rsid w:val="003604DB"/>
    <w:rsid w:val="00360D14"/>
    <w:rsid w:val="003622F8"/>
    <w:rsid w:val="0036272C"/>
    <w:rsid w:val="003642BB"/>
    <w:rsid w:val="00365EC0"/>
    <w:rsid w:val="0036735C"/>
    <w:rsid w:val="00367FDF"/>
    <w:rsid w:val="00370541"/>
    <w:rsid w:val="003714C1"/>
    <w:rsid w:val="00371BB6"/>
    <w:rsid w:val="00371F46"/>
    <w:rsid w:val="00374312"/>
    <w:rsid w:val="00374FD6"/>
    <w:rsid w:val="003767F1"/>
    <w:rsid w:val="003771BA"/>
    <w:rsid w:val="00381022"/>
    <w:rsid w:val="0038134E"/>
    <w:rsid w:val="00382F2C"/>
    <w:rsid w:val="00385E2A"/>
    <w:rsid w:val="00386101"/>
    <w:rsid w:val="003869CE"/>
    <w:rsid w:val="00386BE0"/>
    <w:rsid w:val="003872C8"/>
    <w:rsid w:val="00393B6B"/>
    <w:rsid w:val="0039402F"/>
    <w:rsid w:val="00394D78"/>
    <w:rsid w:val="003953FF"/>
    <w:rsid w:val="003965B1"/>
    <w:rsid w:val="003A18FD"/>
    <w:rsid w:val="003A26BC"/>
    <w:rsid w:val="003A4B8B"/>
    <w:rsid w:val="003A51F7"/>
    <w:rsid w:val="003A6DBB"/>
    <w:rsid w:val="003A6DE0"/>
    <w:rsid w:val="003B1EF4"/>
    <w:rsid w:val="003B5F19"/>
    <w:rsid w:val="003B7D95"/>
    <w:rsid w:val="003C0168"/>
    <w:rsid w:val="003C0C0C"/>
    <w:rsid w:val="003C3FD1"/>
    <w:rsid w:val="003C4B1B"/>
    <w:rsid w:val="003D044A"/>
    <w:rsid w:val="003D2A88"/>
    <w:rsid w:val="003D42BD"/>
    <w:rsid w:val="003D5277"/>
    <w:rsid w:val="003D54AF"/>
    <w:rsid w:val="003E22F9"/>
    <w:rsid w:val="003E30AE"/>
    <w:rsid w:val="003E4EBB"/>
    <w:rsid w:val="003E501D"/>
    <w:rsid w:val="003E5871"/>
    <w:rsid w:val="003E666C"/>
    <w:rsid w:val="003F03B4"/>
    <w:rsid w:val="003F0D38"/>
    <w:rsid w:val="003F3915"/>
    <w:rsid w:val="00403B6B"/>
    <w:rsid w:val="00404222"/>
    <w:rsid w:val="004044BD"/>
    <w:rsid w:val="0040450C"/>
    <w:rsid w:val="00405065"/>
    <w:rsid w:val="004051FA"/>
    <w:rsid w:val="00405227"/>
    <w:rsid w:val="00405F44"/>
    <w:rsid w:val="004118E7"/>
    <w:rsid w:val="00412533"/>
    <w:rsid w:val="00412784"/>
    <w:rsid w:val="004139B1"/>
    <w:rsid w:val="00416406"/>
    <w:rsid w:val="004216DE"/>
    <w:rsid w:val="00422A28"/>
    <w:rsid w:val="00423D26"/>
    <w:rsid w:val="0042401F"/>
    <w:rsid w:val="00427B56"/>
    <w:rsid w:val="00433F84"/>
    <w:rsid w:val="00434B6B"/>
    <w:rsid w:val="00434C9B"/>
    <w:rsid w:val="004355C0"/>
    <w:rsid w:val="00436639"/>
    <w:rsid w:val="004445C0"/>
    <w:rsid w:val="00446AD6"/>
    <w:rsid w:val="00450665"/>
    <w:rsid w:val="00452AD5"/>
    <w:rsid w:val="004532E1"/>
    <w:rsid w:val="00457D8D"/>
    <w:rsid w:val="0046472D"/>
    <w:rsid w:val="00465DA3"/>
    <w:rsid w:val="004719A6"/>
    <w:rsid w:val="00471C6C"/>
    <w:rsid w:val="0047798D"/>
    <w:rsid w:val="004831C1"/>
    <w:rsid w:val="0048681F"/>
    <w:rsid w:val="004923E1"/>
    <w:rsid w:val="0049442F"/>
    <w:rsid w:val="004968B7"/>
    <w:rsid w:val="004A0776"/>
    <w:rsid w:val="004A0A0C"/>
    <w:rsid w:val="004A17CE"/>
    <w:rsid w:val="004B0907"/>
    <w:rsid w:val="004B1289"/>
    <w:rsid w:val="004B32F5"/>
    <w:rsid w:val="004B600D"/>
    <w:rsid w:val="004B654B"/>
    <w:rsid w:val="004B759B"/>
    <w:rsid w:val="004C03B7"/>
    <w:rsid w:val="004C318D"/>
    <w:rsid w:val="004C4E15"/>
    <w:rsid w:val="004C67B0"/>
    <w:rsid w:val="004D1978"/>
    <w:rsid w:val="004D3607"/>
    <w:rsid w:val="004D36A0"/>
    <w:rsid w:val="004D36F6"/>
    <w:rsid w:val="004D6B52"/>
    <w:rsid w:val="004E0034"/>
    <w:rsid w:val="004E0997"/>
    <w:rsid w:val="004E2B16"/>
    <w:rsid w:val="004E369B"/>
    <w:rsid w:val="004E43B4"/>
    <w:rsid w:val="004E5DCB"/>
    <w:rsid w:val="004E61C2"/>
    <w:rsid w:val="004E7737"/>
    <w:rsid w:val="004F4CAC"/>
    <w:rsid w:val="004F4FCE"/>
    <w:rsid w:val="004F7E09"/>
    <w:rsid w:val="005021C3"/>
    <w:rsid w:val="00503F57"/>
    <w:rsid w:val="005055C0"/>
    <w:rsid w:val="0051507C"/>
    <w:rsid w:val="0051554D"/>
    <w:rsid w:val="00515696"/>
    <w:rsid w:val="00517024"/>
    <w:rsid w:val="00520904"/>
    <w:rsid w:val="005213AD"/>
    <w:rsid w:val="005236C1"/>
    <w:rsid w:val="005241D0"/>
    <w:rsid w:val="00527638"/>
    <w:rsid w:val="00530B96"/>
    <w:rsid w:val="0053240A"/>
    <w:rsid w:val="00534B7C"/>
    <w:rsid w:val="00534E19"/>
    <w:rsid w:val="00541E53"/>
    <w:rsid w:val="00542A59"/>
    <w:rsid w:val="00542FBC"/>
    <w:rsid w:val="005434FA"/>
    <w:rsid w:val="00543630"/>
    <w:rsid w:val="005441A4"/>
    <w:rsid w:val="005442FF"/>
    <w:rsid w:val="00545C15"/>
    <w:rsid w:val="00545FB2"/>
    <w:rsid w:val="0054638A"/>
    <w:rsid w:val="00546725"/>
    <w:rsid w:val="005521E3"/>
    <w:rsid w:val="00555296"/>
    <w:rsid w:val="00555AB3"/>
    <w:rsid w:val="0056178B"/>
    <w:rsid w:val="0056311A"/>
    <w:rsid w:val="005633CD"/>
    <w:rsid w:val="005634A7"/>
    <w:rsid w:val="00564DBB"/>
    <w:rsid w:val="00567951"/>
    <w:rsid w:val="00571C82"/>
    <w:rsid w:val="0057204D"/>
    <w:rsid w:val="005728FA"/>
    <w:rsid w:val="00573692"/>
    <w:rsid w:val="00573C66"/>
    <w:rsid w:val="00575BE7"/>
    <w:rsid w:val="0058009B"/>
    <w:rsid w:val="00580E6C"/>
    <w:rsid w:val="0058164B"/>
    <w:rsid w:val="00585831"/>
    <w:rsid w:val="0058655A"/>
    <w:rsid w:val="00590A35"/>
    <w:rsid w:val="005937C8"/>
    <w:rsid w:val="0059758D"/>
    <w:rsid w:val="005A0890"/>
    <w:rsid w:val="005A42A4"/>
    <w:rsid w:val="005A5659"/>
    <w:rsid w:val="005A5B21"/>
    <w:rsid w:val="005A60D8"/>
    <w:rsid w:val="005A7DB5"/>
    <w:rsid w:val="005B34C3"/>
    <w:rsid w:val="005B469B"/>
    <w:rsid w:val="005B5075"/>
    <w:rsid w:val="005B5B69"/>
    <w:rsid w:val="005B7557"/>
    <w:rsid w:val="005C14DE"/>
    <w:rsid w:val="005C48D5"/>
    <w:rsid w:val="005C5C27"/>
    <w:rsid w:val="005C5F65"/>
    <w:rsid w:val="005C6D8A"/>
    <w:rsid w:val="005C7D69"/>
    <w:rsid w:val="005C7F9D"/>
    <w:rsid w:val="005D392F"/>
    <w:rsid w:val="005D5DB7"/>
    <w:rsid w:val="005D5F4A"/>
    <w:rsid w:val="005D68E3"/>
    <w:rsid w:val="005D69E8"/>
    <w:rsid w:val="005D6C00"/>
    <w:rsid w:val="005D7860"/>
    <w:rsid w:val="005E196D"/>
    <w:rsid w:val="005E1D98"/>
    <w:rsid w:val="005E1DB7"/>
    <w:rsid w:val="005E2E3B"/>
    <w:rsid w:val="005E2F13"/>
    <w:rsid w:val="005E31BE"/>
    <w:rsid w:val="005E6BDF"/>
    <w:rsid w:val="005F0148"/>
    <w:rsid w:val="005F2C04"/>
    <w:rsid w:val="005F6EF4"/>
    <w:rsid w:val="005F78B7"/>
    <w:rsid w:val="00600439"/>
    <w:rsid w:val="0060405B"/>
    <w:rsid w:val="00604D81"/>
    <w:rsid w:val="00610237"/>
    <w:rsid w:val="006108D6"/>
    <w:rsid w:val="00611534"/>
    <w:rsid w:val="00612BAC"/>
    <w:rsid w:val="00614F43"/>
    <w:rsid w:val="00616540"/>
    <w:rsid w:val="00616721"/>
    <w:rsid w:val="006174D2"/>
    <w:rsid w:val="006212AD"/>
    <w:rsid w:val="006246C0"/>
    <w:rsid w:val="0062521D"/>
    <w:rsid w:val="0062799E"/>
    <w:rsid w:val="0063480C"/>
    <w:rsid w:val="006409FE"/>
    <w:rsid w:val="006422CC"/>
    <w:rsid w:val="0064494E"/>
    <w:rsid w:val="00645540"/>
    <w:rsid w:val="00645E30"/>
    <w:rsid w:val="00651959"/>
    <w:rsid w:val="0065288A"/>
    <w:rsid w:val="00652E72"/>
    <w:rsid w:val="00654515"/>
    <w:rsid w:val="00656AA1"/>
    <w:rsid w:val="0066228D"/>
    <w:rsid w:val="00664731"/>
    <w:rsid w:val="00664C59"/>
    <w:rsid w:val="00665044"/>
    <w:rsid w:val="00665266"/>
    <w:rsid w:val="00674783"/>
    <w:rsid w:val="00674C79"/>
    <w:rsid w:val="00676552"/>
    <w:rsid w:val="00680A9E"/>
    <w:rsid w:val="00681C20"/>
    <w:rsid w:val="00682523"/>
    <w:rsid w:val="006838C9"/>
    <w:rsid w:val="00685938"/>
    <w:rsid w:val="0068635B"/>
    <w:rsid w:val="006870C7"/>
    <w:rsid w:val="00691744"/>
    <w:rsid w:val="006923A2"/>
    <w:rsid w:val="00692F56"/>
    <w:rsid w:val="0069500A"/>
    <w:rsid w:val="0069532C"/>
    <w:rsid w:val="0069741D"/>
    <w:rsid w:val="006A0E54"/>
    <w:rsid w:val="006A1113"/>
    <w:rsid w:val="006A3B86"/>
    <w:rsid w:val="006A3BEB"/>
    <w:rsid w:val="006A4CB4"/>
    <w:rsid w:val="006A776B"/>
    <w:rsid w:val="006A7C66"/>
    <w:rsid w:val="006B0D0F"/>
    <w:rsid w:val="006B1342"/>
    <w:rsid w:val="006B22C0"/>
    <w:rsid w:val="006B422F"/>
    <w:rsid w:val="006B4DBE"/>
    <w:rsid w:val="006C0704"/>
    <w:rsid w:val="006C1E5C"/>
    <w:rsid w:val="006C2635"/>
    <w:rsid w:val="006C4ED6"/>
    <w:rsid w:val="006D4802"/>
    <w:rsid w:val="006D49F3"/>
    <w:rsid w:val="006E041E"/>
    <w:rsid w:val="006E2DAD"/>
    <w:rsid w:val="006E4E3A"/>
    <w:rsid w:val="006E4F42"/>
    <w:rsid w:val="006E73DD"/>
    <w:rsid w:val="006E751E"/>
    <w:rsid w:val="006F1309"/>
    <w:rsid w:val="006F1C5B"/>
    <w:rsid w:val="006F1CD0"/>
    <w:rsid w:val="006F1FF6"/>
    <w:rsid w:val="006F5B28"/>
    <w:rsid w:val="00701531"/>
    <w:rsid w:val="00702DF5"/>
    <w:rsid w:val="00704622"/>
    <w:rsid w:val="007049D5"/>
    <w:rsid w:val="007107B7"/>
    <w:rsid w:val="007148AD"/>
    <w:rsid w:val="00720FAC"/>
    <w:rsid w:val="00724228"/>
    <w:rsid w:val="00724F57"/>
    <w:rsid w:val="00725665"/>
    <w:rsid w:val="00725B53"/>
    <w:rsid w:val="00726BF1"/>
    <w:rsid w:val="00730C24"/>
    <w:rsid w:val="0073103A"/>
    <w:rsid w:val="007313D2"/>
    <w:rsid w:val="00732041"/>
    <w:rsid w:val="00732BE9"/>
    <w:rsid w:val="00733CB3"/>
    <w:rsid w:val="00733EF3"/>
    <w:rsid w:val="00733F4E"/>
    <w:rsid w:val="00737990"/>
    <w:rsid w:val="007400D7"/>
    <w:rsid w:val="00740A2E"/>
    <w:rsid w:val="00740C19"/>
    <w:rsid w:val="00741098"/>
    <w:rsid w:val="00742BFD"/>
    <w:rsid w:val="007462D2"/>
    <w:rsid w:val="0074768A"/>
    <w:rsid w:val="00747A64"/>
    <w:rsid w:val="0075022D"/>
    <w:rsid w:val="0075315B"/>
    <w:rsid w:val="007611F0"/>
    <w:rsid w:val="00761A76"/>
    <w:rsid w:val="00763261"/>
    <w:rsid w:val="00763D60"/>
    <w:rsid w:val="0076460E"/>
    <w:rsid w:val="0076495E"/>
    <w:rsid w:val="00766BD2"/>
    <w:rsid w:val="0076761A"/>
    <w:rsid w:val="007715E7"/>
    <w:rsid w:val="0077267C"/>
    <w:rsid w:val="00774457"/>
    <w:rsid w:val="007746B9"/>
    <w:rsid w:val="00774973"/>
    <w:rsid w:val="00775263"/>
    <w:rsid w:val="00775640"/>
    <w:rsid w:val="00781C21"/>
    <w:rsid w:val="00782F57"/>
    <w:rsid w:val="00783370"/>
    <w:rsid w:val="007849CB"/>
    <w:rsid w:val="00786D64"/>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5BC6"/>
    <w:rsid w:val="007B67BE"/>
    <w:rsid w:val="007C0CBA"/>
    <w:rsid w:val="007C1CAB"/>
    <w:rsid w:val="007C78AC"/>
    <w:rsid w:val="007D0EDA"/>
    <w:rsid w:val="007D1151"/>
    <w:rsid w:val="007D12BD"/>
    <w:rsid w:val="007D2BE3"/>
    <w:rsid w:val="007D5336"/>
    <w:rsid w:val="007D5A24"/>
    <w:rsid w:val="007D5A60"/>
    <w:rsid w:val="007D6B28"/>
    <w:rsid w:val="007E296E"/>
    <w:rsid w:val="007E3DC5"/>
    <w:rsid w:val="007F13F4"/>
    <w:rsid w:val="007F1969"/>
    <w:rsid w:val="007F29D2"/>
    <w:rsid w:val="007F3DFD"/>
    <w:rsid w:val="007F49D5"/>
    <w:rsid w:val="007F6FE1"/>
    <w:rsid w:val="007F765D"/>
    <w:rsid w:val="00802774"/>
    <w:rsid w:val="00803574"/>
    <w:rsid w:val="00803C5C"/>
    <w:rsid w:val="00803FDF"/>
    <w:rsid w:val="0080563E"/>
    <w:rsid w:val="00811896"/>
    <w:rsid w:val="00812F92"/>
    <w:rsid w:val="00813DAF"/>
    <w:rsid w:val="00813E6B"/>
    <w:rsid w:val="008154E5"/>
    <w:rsid w:val="00816960"/>
    <w:rsid w:val="0082282B"/>
    <w:rsid w:val="00822B8F"/>
    <w:rsid w:val="008254E6"/>
    <w:rsid w:val="00825B0A"/>
    <w:rsid w:val="00825C40"/>
    <w:rsid w:val="0082654C"/>
    <w:rsid w:val="00830449"/>
    <w:rsid w:val="008304CB"/>
    <w:rsid w:val="008327A9"/>
    <w:rsid w:val="00833FEB"/>
    <w:rsid w:val="008359CF"/>
    <w:rsid w:val="00836437"/>
    <w:rsid w:val="00836449"/>
    <w:rsid w:val="00837C72"/>
    <w:rsid w:val="008442A9"/>
    <w:rsid w:val="00845986"/>
    <w:rsid w:val="0085084B"/>
    <w:rsid w:val="008527B4"/>
    <w:rsid w:val="008539A2"/>
    <w:rsid w:val="008540C7"/>
    <w:rsid w:val="00855CE2"/>
    <w:rsid w:val="008563F4"/>
    <w:rsid w:val="008570AB"/>
    <w:rsid w:val="00860751"/>
    <w:rsid w:val="008612B3"/>
    <w:rsid w:val="0086179C"/>
    <w:rsid w:val="00864CD4"/>
    <w:rsid w:val="00864D76"/>
    <w:rsid w:val="00864EB5"/>
    <w:rsid w:val="008673F1"/>
    <w:rsid w:val="0086791C"/>
    <w:rsid w:val="00867AF1"/>
    <w:rsid w:val="0087055E"/>
    <w:rsid w:val="008709B7"/>
    <w:rsid w:val="008716FB"/>
    <w:rsid w:val="00871DD0"/>
    <w:rsid w:val="008724B4"/>
    <w:rsid w:val="0087562E"/>
    <w:rsid w:val="0087674F"/>
    <w:rsid w:val="008772C9"/>
    <w:rsid w:val="00877E46"/>
    <w:rsid w:val="00880C4E"/>
    <w:rsid w:val="00881475"/>
    <w:rsid w:val="008823CF"/>
    <w:rsid w:val="0088367A"/>
    <w:rsid w:val="00884007"/>
    <w:rsid w:val="00890A6B"/>
    <w:rsid w:val="00892801"/>
    <w:rsid w:val="00892976"/>
    <w:rsid w:val="00893EB8"/>
    <w:rsid w:val="008951FE"/>
    <w:rsid w:val="0089705C"/>
    <w:rsid w:val="008A3CB6"/>
    <w:rsid w:val="008A4A7C"/>
    <w:rsid w:val="008A57AF"/>
    <w:rsid w:val="008A7B92"/>
    <w:rsid w:val="008B367A"/>
    <w:rsid w:val="008B3A68"/>
    <w:rsid w:val="008B4108"/>
    <w:rsid w:val="008B4BF5"/>
    <w:rsid w:val="008B5616"/>
    <w:rsid w:val="008C3210"/>
    <w:rsid w:val="008C56B7"/>
    <w:rsid w:val="008C5731"/>
    <w:rsid w:val="008C788C"/>
    <w:rsid w:val="008D1863"/>
    <w:rsid w:val="008D19F5"/>
    <w:rsid w:val="008D1EF5"/>
    <w:rsid w:val="008D2F01"/>
    <w:rsid w:val="008D3CAA"/>
    <w:rsid w:val="008D4AC5"/>
    <w:rsid w:val="008D668E"/>
    <w:rsid w:val="008D6FC3"/>
    <w:rsid w:val="008E614D"/>
    <w:rsid w:val="008E6846"/>
    <w:rsid w:val="008E7CD5"/>
    <w:rsid w:val="008F1264"/>
    <w:rsid w:val="008F3C24"/>
    <w:rsid w:val="00900587"/>
    <w:rsid w:val="00901258"/>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156F"/>
    <w:rsid w:val="00932A75"/>
    <w:rsid w:val="009341A0"/>
    <w:rsid w:val="00935014"/>
    <w:rsid w:val="009355D8"/>
    <w:rsid w:val="00937FD2"/>
    <w:rsid w:val="00942923"/>
    <w:rsid w:val="00945A76"/>
    <w:rsid w:val="009472B3"/>
    <w:rsid w:val="009538A7"/>
    <w:rsid w:val="009604D0"/>
    <w:rsid w:val="00960689"/>
    <w:rsid w:val="009621D0"/>
    <w:rsid w:val="00962259"/>
    <w:rsid w:val="00965FE6"/>
    <w:rsid w:val="00966576"/>
    <w:rsid w:val="0097177A"/>
    <w:rsid w:val="00971862"/>
    <w:rsid w:val="009727E0"/>
    <w:rsid w:val="00972FF6"/>
    <w:rsid w:val="00973907"/>
    <w:rsid w:val="009803A0"/>
    <w:rsid w:val="009809D0"/>
    <w:rsid w:val="00982A54"/>
    <w:rsid w:val="00982D27"/>
    <w:rsid w:val="00984015"/>
    <w:rsid w:val="0098569E"/>
    <w:rsid w:val="00992A32"/>
    <w:rsid w:val="009941CC"/>
    <w:rsid w:val="0099423F"/>
    <w:rsid w:val="009949E1"/>
    <w:rsid w:val="00994F08"/>
    <w:rsid w:val="00995465"/>
    <w:rsid w:val="00997AEF"/>
    <w:rsid w:val="00997D69"/>
    <w:rsid w:val="009A2FB9"/>
    <w:rsid w:val="009A4E4C"/>
    <w:rsid w:val="009A776E"/>
    <w:rsid w:val="009B20AA"/>
    <w:rsid w:val="009B22AB"/>
    <w:rsid w:val="009B2E5B"/>
    <w:rsid w:val="009B5345"/>
    <w:rsid w:val="009B568A"/>
    <w:rsid w:val="009B6329"/>
    <w:rsid w:val="009B6F29"/>
    <w:rsid w:val="009B7BD8"/>
    <w:rsid w:val="009B7D11"/>
    <w:rsid w:val="009C1A8A"/>
    <w:rsid w:val="009C4369"/>
    <w:rsid w:val="009D0DFC"/>
    <w:rsid w:val="009D7766"/>
    <w:rsid w:val="009E132B"/>
    <w:rsid w:val="009E1D19"/>
    <w:rsid w:val="009E217D"/>
    <w:rsid w:val="009F2CD0"/>
    <w:rsid w:val="009F2DD0"/>
    <w:rsid w:val="009F3167"/>
    <w:rsid w:val="009F685F"/>
    <w:rsid w:val="009F6D23"/>
    <w:rsid w:val="00A00092"/>
    <w:rsid w:val="00A04BC9"/>
    <w:rsid w:val="00A052AB"/>
    <w:rsid w:val="00A05E01"/>
    <w:rsid w:val="00A06E10"/>
    <w:rsid w:val="00A0740C"/>
    <w:rsid w:val="00A10736"/>
    <w:rsid w:val="00A10FDB"/>
    <w:rsid w:val="00A11598"/>
    <w:rsid w:val="00A17195"/>
    <w:rsid w:val="00A20F76"/>
    <w:rsid w:val="00A217C2"/>
    <w:rsid w:val="00A21F80"/>
    <w:rsid w:val="00A22BCD"/>
    <w:rsid w:val="00A24587"/>
    <w:rsid w:val="00A2579A"/>
    <w:rsid w:val="00A27127"/>
    <w:rsid w:val="00A27A2A"/>
    <w:rsid w:val="00A3044F"/>
    <w:rsid w:val="00A34835"/>
    <w:rsid w:val="00A36848"/>
    <w:rsid w:val="00A36C49"/>
    <w:rsid w:val="00A36DF8"/>
    <w:rsid w:val="00A411FF"/>
    <w:rsid w:val="00A41518"/>
    <w:rsid w:val="00A41D46"/>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62D2"/>
    <w:rsid w:val="00A86D37"/>
    <w:rsid w:val="00A91E51"/>
    <w:rsid w:val="00A91EB8"/>
    <w:rsid w:val="00A9388F"/>
    <w:rsid w:val="00A96E38"/>
    <w:rsid w:val="00A97373"/>
    <w:rsid w:val="00AA0EB5"/>
    <w:rsid w:val="00AA114A"/>
    <w:rsid w:val="00AA31C4"/>
    <w:rsid w:val="00AA624B"/>
    <w:rsid w:val="00AA67EF"/>
    <w:rsid w:val="00AB05E4"/>
    <w:rsid w:val="00AB0982"/>
    <w:rsid w:val="00AB11EF"/>
    <w:rsid w:val="00AB2CA5"/>
    <w:rsid w:val="00AB5418"/>
    <w:rsid w:val="00AB5AB2"/>
    <w:rsid w:val="00AB5C46"/>
    <w:rsid w:val="00AB6542"/>
    <w:rsid w:val="00AC1221"/>
    <w:rsid w:val="00AC323C"/>
    <w:rsid w:val="00AC3EED"/>
    <w:rsid w:val="00AC4708"/>
    <w:rsid w:val="00AC6E5E"/>
    <w:rsid w:val="00AC7857"/>
    <w:rsid w:val="00AC7E2D"/>
    <w:rsid w:val="00AD038B"/>
    <w:rsid w:val="00AD2C68"/>
    <w:rsid w:val="00AD38F3"/>
    <w:rsid w:val="00AD3B98"/>
    <w:rsid w:val="00AD55CB"/>
    <w:rsid w:val="00AD6B50"/>
    <w:rsid w:val="00AD757D"/>
    <w:rsid w:val="00AE40AA"/>
    <w:rsid w:val="00AE4D99"/>
    <w:rsid w:val="00AF33CD"/>
    <w:rsid w:val="00AF3F4D"/>
    <w:rsid w:val="00AF58F0"/>
    <w:rsid w:val="00AF67F8"/>
    <w:rsid w:val="00AF7181"/>
    <w:rsid w:val="00AF71DC"/>
    <w:rsid w:val="00B0062E"/>
    <w:rsid w:val="00B00D7D"/>
    <w:rsid w:val="00B039D2"/>
    <w:rsid w:val="00B03E0E"/>
    <w:rsid w:val="00B07A43"/>
    <w:rsid w:val="00B1009D"/>
    <w:rsid w:val="00B10949"/>
    <w:rsid w:val="00B15DEE"/>
    <w:rsid w:val="00B163DD"/>
    <w:rsid w:val="00B2094A"/>
    <w:rsid w:val="00B21284"/>
    <w:rsid w:val="00B21C6F"/>
    <w:rsid w:val="00B22471"/>
    <w:rsid w:val="00B22BF6"/>
    <w:rsid w:val="00B238B2"/>
    <w:rsid w:val="00B23B8F"/>
    <w:rsid w:val="00B31D15"/>
    <w:rsid w:val="00B32E10"/>
    <w:rsid w:val="00B338FE"/>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60936"/>
    <w:rsid w:val="00B612A7"/>
    <w:rsid w:val="00B64D5D"/>
    <w:rsid w:val="00B70D5D"/>
    <w:rsid w:val="00B740B2"/>
    <w:rsid w:val="00B74227"/>
    <w:rsid w:val="00B75066"/>
    <w:rsid w:val="00B757C7"/>
    <w:rsid w:val="00B7768A"/>
    <w:rsid w:val="00B81C06"/>
    <w:rsid w:val="00B826A6"/>
    <w:rsid w:val="00B84DEE"/>
    <w:rsid w:val="00B86FCF"/>
    <w:rsid w:val="00B97CFE"/>
    <w:rsid w:val="00BA12F0"/>
    <w:rsid w:val="00BA15B9"/>
    <w:rsid w:val="00BA1962"/>
    <w:rsid w:val="00BA2327"/>
    <w:rsid w:val="00BA4762"/>
    <w:rsid w:val="00BA5610"/>
    <w:rsid w:val="00BA5FB2"/>
    <w:rsid w:val="00BA7111"/>
    <w:rsid w:val="00BB0FC7"/>
    <w:rsid w:val="00BB30A0"/>
    <w:rsid w:val="00BB66AB"/>
    <w:rsid w:val="00BC0539"/>
    <w:rsid w:val="00BC381E"/>
    <w:rsid w:val="00BC5905"/>
    <w:rsid w:val="00BC5A96"/>
    <w:rsid w:val="00BC71C9"/>
    <w:rsid w:val="00BD080E"/>
    <w:rsid w:val="00BD0E05"/>
    <w:rsid w:val="00BD1D48"/>
    <w:rsid w:val="00BD3856"/>
    <w:rsid w:val="00BD4637"/>
    <w:rsid w:val="00BD6EE2"/>
    <w:rsid w:val="00BD768B"/>
    <w:rsid w:val="00BD7C8D"/>
    <w:rsid w:val="00BD7E41"/>
    <w:rsid w:val="00BE0CE3"/>
    <w:rsid w:val="00BE336E"/>
    <w:rsid w:val="00BE3760"/>
    <w:rsid w:val="00BE70C6"/>
    <w:rsid w:val="00BE7249"/>
    <w:rsid w:val="00BF05EC"/>
    <w:rsid w:val="00BF08C7"/>
    <w:rsid w:val="00BF4CF3"/>
    <w:rsid w:val="00BF5EA6"/>
    <w:rsid w:val="00BF5F95"/>
    <w:rsid w:val="00C01321"/>
    <w:rsid w:val="00C02E1E"/>
    <w:rsid w:val="00C04806"/>
    <w:rsid w:val="00C102F1"/>
    <w:rsid w:val="00C10B13"/>
    <w:rsid w:val="00C13B10"/>
    <w:rsid w:val="00C152D1"/>
    <w:rsid w:val="00C15C06"/>
    <w:rsid w:val="00C15FFF"/>
    <w:rsid w:val="00C1678F"/>
    <w:rsid w:val="00C17DB8"/>
    <w:rsid w:val="00C206F9"/>
    <w:rsid w:val="00C225F7"/>
    <w:rsid w:val="00C26278"/>
    <w:rsid w:val="00C268F9"/>
    <w:rsid w:val="00C26DD3"/>
    <w:rsid w:val="00C301BB"/>
    <w:rsid w:val="00C30944"/>
    <w:rsid w:val="00C322DF"/>
    <w:rsid w:val="00C332BA"/>
    <w:rsid w:val="00C4101A"/>
    <w:rsid w:val="00C41C18"/>
    <w:rsid w:val="00C41C92"/>
    <w:rsid w:val="00C44269"/>
    <w:rsid w:val="00C44564"/>
    <w:rsid w:val="00C461B0"/>
    <w:rsid w:val="00C505DB"/>
    <w:rsid w:val="00C52E4B"/>
    <w:rsid w:val="00C54379"/>
    <w:rsid w:val="00C54709"/>
    <w:rsid w:val="00C55C60"/>
    <w:rsid w:val="00C6293F"/>
    <w:rsid w:val="00C64ABC"/>
    <w:rsid w:val="00C64D51"/>
    <w:rsid w:val="00C65D46"/>
    <w:rsid w:val="00C661DC"/>
    <w:rsid w:val="00C67E8A"/>
    <w:rsid w:val="00C71880"/>
    <w:rsid w:val="00C71CB5"/>
    <w:rsid w:val="00C72F41"/>
    <w:rsid w:val="00C77DB2"/>
    <w:rsid w:val="00C80586"/>
    <w:rsid w:val="00C83DFF"/>
    <w:rsid w:val="00C8578A"/>
    <w:rsid w:val="00C859EC"/>
    <w:rsid w:val="00C86E28"/>
    <w:rsid w:val="00C904DA"/>
    <w:rsid w:val="00C90FDA"/>
    <w:rsid w:val="00C921D5"/>
    <w:rsid w:val="00C935F3"/>
    <w:rsid w:val="00C938DF"/>
    <w:rsid w:val="00C94273"/>
    <w:rsid w:val="00C96DAC"/>
    <w:rsid w:val="00C972F4"/>
    <w:rsid w:val="00C973A2"/>
    <w:rsid w:val="00C97D7D"/>
    <w:rsid w:val="00CA0F1E"/>
    <w:rsid w:val="00CA1203"/>
    <w:rsid w:val="00CA223A"/>
    <w:rsid w:val="00CA34D5"/>
    <w:rsid w:val="00CA414B"/>
    <w:rsid w:val="00CA485B"/>
    <w:rsid w:val="00CA5C12"/>
    <w:rsid w:val="00CA6442"/>
    <w:rsid w:val="00CA747B"/>
    <w:rsid w:val="00CA7C63"/>
    <w:rsid w:val="00CB2EF4"/>
    <w:rsid w:val="00CB60B3"/>
    <w:rsid w:val="00CB6B26"/>
    <w:rsid w:val="00CB7AC6"/>
    <w:rsid w:val="00CB7B75"/>
    <w:rsid w:val="00CB7FC0"/>
    <w:rsid w:val="00CC069A"/>
    <w:rsid w:val="00CC1407"/>
    <w:rsid w:val="00CC1E44"/>
    <w:rsid w:val="00CC2F82"/>
    <w:rsid w:val="00CC3644"/>
    <w:rsid w:val="00CC748D"/>
    <w:rsid w:val="00CD1336"/>
    <w:rsid w:val="00CD2078"/>
    <w:rsid w:val="00CD6197"/>
    <w:rsid w:val="00CE2717"/>
    <w:rsid w:val="00CE4BE8"/>
    <w:rsid w:val="00CE4C0F"/>
    <w:rsid w:val="00CE58A3"/>
    <w:rsid w:val="00CE5D73"/>
    <w:rsid w:val="00CE7C9F"/>
    <w:rsid w:val="00CF3D01"/>
    <w:rsid w:val="00CF4D05"/>
    <w:rsid w:val="00CF6704"/>
    <w:rsid w:val="00D002C1"/>
    <w:rsid w:val="00D006AE"/>
    <w:rsid w:val="00D007E2"/>
    <w:rsid w:val="00D009D8"/>
    <w:rsid w:val="00D00FC7"/>
    <w:rsid w:val="00D03B37"/>
    <w:rsid w:val="00D05036"/>
    <w:rsid w:val="00D05B97"/>
    <w:rsid w:val="00D07D44"/>
    <w:rsid w:val="00D07E71"/>
    <w:rsid w:val="00D11BE7"/>
    <w:rsid w:val="00D173B2"/>
    <w:rsid w:val="00D22432"/>
    <w:rsid w:val="00D23943"/>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4155"/>
    <w:rsid w:val="00D650F1"/>
    <w:rsid w:val="00D67366"/>
    <w:rsid w:val="00D67BDF"/>
    <w:rsid w:val="00D67C03"/>
    <w:rsid w:val="00D67FFE"/>
    <w:rsid w:val="00D722D9"/>
    <w:rsid w:val="00D73DDD"/>
    <w:rsid w:val="00D7592C"/>
    <w:rsid w:val="00D77358"/>
    <w:rsid w:val="00D777D9"/>
    <w:rsid w:val="00D77D8F"/>
    <w:rsid w:val="00D8032E"/>
    <w:rsid w:val="00D8127A"/>
    <w:rsid w:val="00D81445"/>
    <w:rsid w:val="00D825AD"/>
    <w:rsid w:val="00D82CFF"/>
    <w:rsid w:val="00D86DD3"/>
    <w:rsid w:val="00D87AA3"/>
    <w:rsid w:val="00D93A7D"/>
    <w:rsid w:val="00D94861"/>
    <w:rsid w:val="00D94B6B"/>
    <w:rsid w:val="00D95F4B"/>
    <w:rsid w:val="00D96A66"/>
    <w:rsid w:val="00DA2C61"/>
    <w:rsid w:val="00DA3FA0"/>
    <w:rsid w:val="00DA579A"/>
    <w:rsid w:val="00DA61EB"/>
    <w:rsid w:val="00DA7D30"/>
    <w:rsid w:val="00DB00B5"/>
    <w:rsid w:val="00DB10E2"/>
    <w:rsid w:val="00DB270C"/>
    <w:rsid w:val="00DB44D3"/>
    <w:rsid w:val="00DB4DC8"/>
    <w:rsid w:val="00DC3F56"/>
    <w:rsid w:val="00DC583A"/>
    <w:rsid w:val="00DC5CB2"/>
    <w:rsid w:val="00DC5DB4"/>
    <w:rsid w:val="00DD081C"/>
    <w:rsid w:val="00DD1E0B"/>
    <w:rsid w:val="00DD56AD"/>
    <w:rsid w:val="00DD6210"/>
    <w:rsid w:val="00DD6BA7"/>
    <w:rsid w:val="00DD712C"/>
    <w:rsid w:val="00DE0219"/>
    <w:rsid w:val="00DE0BE7"/>
    <w:rsid w:val="00DE2A21"/>
    <w:rsid w:val="00DE305F"/>
    <w:rsid w:val="00DE3B64"/>
    <w:rsid w:val="00DE3E8B"/>
    <w:rsid w:val="00DE49B8"/>
    <w:rsid w:val="00DE6BCE"/>
    <w:rsid w:val="00DE7EFC"/>
    <w:rsid w:val="00DF1366"/>
    <w:rsid w:val="00DF2EA9"/>
    <w:rsid w:val="00DF444F"/>
    <w:rsid w:val="00DF7D4F"/>
    <w:rsid w:val="00E01618"/>
    <w:rsid w:val="00E02AD2"/>
    <w:rsid w:val="00E07F7A"/>
    <w:rsid w:val="00E10CE7"/>
    <w:rsid w:val="00E157F6"/>
    <w:rsid w:val="00E16874"/>
    <w:rsid w:val="00E201AA"/>
    <w:rsid w:val="00E207A4"/>
    <w:rsid w:val="00E21A5C"/>
    <w:rsid w:val="00E23832"/>
    <w:rsid w:val="00E24969"/>
    <w:rsid w:val="00E24E2C"/>
    <w:rsid w:val="00E26B50"/>
    <w:rsid w:val="00E26E69"/>
    <w:rsid w:val="00E31335"/>
    <w:rsid w:val="00E31E1B"/>
    <w:rsid w:val="00E33AD4"/>
    <w:rsid w:val="00E345F0"/>
    <w:rsid w:val="00E35E80"/>
    <w:rsid w:val="00E366A4"/>
    <w:rsid w:val="00E40998"/>
    <w:rsid w:val="00E40E07"/>
    <w:rsid w:val="00E42A69"/>
    <w:rsid w:val="00E42B1E"/>
    <w:rsid w:val="00E441B2"/>
    <w:rsid w:val="00E443FD"/>
    <w:rsid w:val="00E44CCA"/>
    <w:rsid w:val="00E46E7A"/>
    <w:rsid w:val="00E50B34"/>
    <w:rsid w:val="00E52086"/>
    <w:rsid w:val="00E52C27"/>
    <w:rsid w:val="00E52EEB"/>
    <w:rsid w:val="00E5734F"/>
    <w:rsid w:val="00E60ECE"/>
    <w:rsid w:val="00E6192A"/>
    <w:rsid w:val="00E62212"/>
    <w:rsid w:val="00E62471"/>
    <w:rsid w:val="00E65376"/>
    <w:rsid w:val="00E67006"/>
    <w:rsid w:val="00E71A8F"/>
    <w:rsid w:val="00E7321C"/>
    <w:rsid w:val="00E739BF"/>
    <w:rsid w:val="00E761F4"/>
    <w:rsid w:val="00E76491"/>
    <w:rsid w:val="00E76517"/>
    <w:rsid w:val="00E803BB"/>
    <w:rsid w:val="00E81CFA"/>
    <w:rsid w:val="00E82209"/>
    <w:rsid w:val="00E837B9"/>
    <w:rsid w:val="00E83AEF"/>
    <w:rsid w:val="00E854F4"/>
    <w:rsid w:val="00E91738"/>
    <w:rsid w:val="00E927B8"/>
    <w:rsid w:val="00E93F52"/>
    <w:rsid w:val="00E979E0"/>
    <w:rsid w:val="00EA1ADA"/>
    <w:rsid w:val="00EA2A65"/>
    <w:rsid w:val="00EA31BD"/>
    <w:rsid w:val="00EA4C34"/>
    <w:rsid w:val="00EA4EB6"/>
    <w:rsid w:val="00EA6064"/>
    <w:rsid w:val="00EB04A4"/>
    <w:rsid w:val="00EB0DA0"/>
    <w:rsid w:val="00EB19D2"/>
    <w:rsid w:val="00EB2856"/>
    <w:rsid w:val="00EB3942"/>
    <w:rsid w:val="00EB4739"/>
    <w:rsid w:val="00EB4A6B"/>
    <w:rsid w:val="00EB6921"/>
    <w:rsid w:val="00EB7D43"/>
    <w:rsid w:val="00EC4901"/>
    <w:rsid w:val="00EC5C2D"/>
    <w:rsid w:val="00EC7397"/>
    <w:rsid w:val="00EC76CC"/>
    <w:rsid w:val="00EC7DB2"/>
    <w:rsid w:val="00ED0591"/>
    <w:rsid w:val="00ED12F4"/>
    <w:rsid w:val="00ED20A7"/>
    <w:rsid w:val="00ED2884"/>
    <w:rsid w:val="00ED3E2C"/>
    <w:rsid w:val="00EE0EA8"/>
    <w:rsid w:val="00EE16DD"/>
    <w:rsid w:val="00EE3C2E"/>
    <w:rsid w:val="00EE4022"/>
    <w:rsid w:val="00EE5E29"/>
    <w:rsid w:val="00EE64ED"/>
    <w:rsid w:val="00EE67B9"/>
    <w:rsid w:val="00EE6E87"/>
    <w:rsid w:val="00EE75A4"/>
    <w:rsid w:val="00EF083B"/>
    <w:rsid w:val="00EF461A"/>
    <w:rsid w:val="00EF4AFC"/>
    <w:rsid w:val="00EF5B1A"/>
    <w:rsid w:val="00F010F6"/>
    <w:rsid w:val="00F0161A"/>
    <w:rsid w:val="00F04B29"/>
    <w:rsid w:val="00F04CE7"/>
    <w:rsid w:val="00F058A1"/>
    <w:rsid w:val="00F05D9B"/>
    <w:rsid w:val="00F07016"/>
    <w:rsid w:val="00F07186"/>
    <w:rsid w:val="00F100D6"/>
    <w:rsid w:val="00F10F3D"/>
    <w:rsid w:val="00F13329"/>
    <w:rsid w:val="00F15C2B"/>
    <w:rsid w:val="00F17DA6"/>
    <w:rsid w:val="00F219DF"/>
    <w:rsid w:val="00F22C86"/>
    <w:rsid w:val="00F23B51"/>
    <w:rsid w:val="00F25579"/>
    <w:rsid w:val="00F25923"/>
    <w:rsid w:val="00F26B13"/>
    <w:rsid w:val="00F27B8E"/>
    <w:rsid w:val="00F31C02"/>
    <w:rsid w:val="00F3371E"/>
    <w:rsid w:val="00F33841"/>
    <w:rsid w:val="00F37B40"/>
    <w:rsid w:val="00F4001E"/>
    <w:rsid w:val="00F416F9"/>
    <w:rsid w:val="00F42784"/>
    <w:rsid w:val="00F4614F"/>
    <w:rsid w:val="00F4732A"/>
    <w:rsid w:val="00F50248"/>
    <w:rsid w:val="00F50FE5"/>
    <w:rsid w:val="00F53968"/>
    <w:rsid w:val="00F54AF8"/>
    <w:rsid w:val="00F54C0C"/>
    <w:rsid w:val="00F55BE6"/>
    <w:rsid w:val="00F56EA3"/>
    <w:rsid w:val="00F60646"/>
    <w:rsid w:val="00F62F2D"/>
    <w:rsid w:val="00F677B5"/>
    <w:rsid w:val="00F67C83"/>
    <w:rsid w:val="00F72BB3"/>
    <w:rsid w:val="00F72F26"/>
    <w:rsid w:val="00F74BE4"/>
    <w:rsid w:val="00F758E6"/>
    <w:rsid w:val="00F80FDC"/>
    <w:rsid w:val="00F81EB4"/>
    <w:rsid w:val="00F82AC5"/>
    <w:rsid w:val="00F834F0"/>
    <w:rsid w:val="00F842D9"/>
    <w:rsid w:val="00F85022"/>
    <w:rsid w:val="00F85508"/>
    <w:rsid w:val="00F90858"/>
    <w:rsid w:val="00F915EB"/>
    <w:rsid w:val="00F968D2"/>
    <w:rsid w:val="00F96DF4"/>
    <w:rsid w:val="00FA22A1"/>
    <w:rsid w:val="00FA2553"/>
    <w:rsid w:val="00FA5104"/>
    <w:rsid w:val="00FA5413"/>
    <w:rsid w:val="00FA6069"/>
    <w:rsid w:val="00FA7426"/>
    <w:rsid w:val="00FB4D8F"/>
    <w:rsid w:val="00FB5790"/>
    <w:rsid w:val="00FB6B01"/>
    <w:rsid w:val="00FB6B8D"/>
    <w:rsid w:val="00FB6BF2"/>
    <w:rsid w:val="00FC069D"/>
    <w:rsid w:val="00FC11D1"/>
    <w:rsid w:val="00FC24E0"/>
    <w:rsid w:val="00FC42AB"/>
    <w:rsid w:val="00FC43FF"/>
    <w:rsid w:val="00FC5957"/>
    <w:rsid w:val="00FD0614"/>
    <w:rsid w:val="00FD3E49"/>
    <w:rsid w:val="00FD572C"/>
    <w:rsid w:val="00FD6672"/>
    <w:rsid w:val="00FE11E1"/>
    <w:rsid w:val="00FE1279"/>
    <w:rsid w:val="00FE21DE"/>
    <w:rsid w:val="00FE34AA"/>
    <w:rsid w:val="00FE38D4"/>
    <w:rsid w:val="00FE6B37"/>
    <w:rsid w:val="00FF1612"/>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2C9A2A"/>
  <w15:docId w15:val="{663939A3-1008-4E9E-AEFF-C6F6D795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2"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B10B6"/>
    <w:pPr>
      <w:spacing w:before="120" w:after="120" w:line="264" w:lineRule="auto"/>
    </w:pPr>
    <w:rPr>
      <w:rFonts w:ascii="Calibri" w:eastAsia="Calibri" w:hAnsi="Calibri"/>
      <w:color w:val="000000"/>
      <w:sz w:val="24"/>
      <w:szCs w:val="22"/>
    </w:rPr>
  </w:style>
  <w:style w:type="paragraph" w:styleId="Heading1">
    <w:name w:val="heading 1"/>
    <w:next w:val="BodyText"/>
    <w:link w:val="Heading1Char"/>
    <w:uiPriority w:val="1"/>
    <w:qFormat/>
    <w:rsid w:val="00004216"/>
    <w:pPr>
      <w:keepNext/>
      <w:keepLines/>
      <w:spacing w:before="360" w:after="60"/>
      <w:outlineLvl w:val="0"/>
    </w:pPr>
    <w:rPr>
      <w:rFonts w:ascii="Calibri" w:eastAsia="Calibri" w:hAnsi="Calibri" w:cs="Arial"/>
      <w:bCs/>
      <w:color w:val="001D34" w:themeColor="accent2"/>
      <w:kern w:val="32"/>
      <w:sz w:val="48"/>
      <w:szCs w:val="48"/>
    </w:rPr>
  </w:style>
  <w:style w:type="paragraph" w:styleId="Heading2">
    <w:name w:val="heading 2"/>
    <w:next w:val="BodyText"/>
    <w:link w:val="Heading2Char"/>
    <w:uiPriority w:val="1"/>
    <w:qFormat/>
    <w:rsid w:val="008563F4"/>
    <w:pPr>
      <w:keepNext/>
      <w:keepLines/>
      <w:numPr>
        <w:ilvl w:val="1"/>
      </w:numPr>
      <w:spacing w:before="240" w:after="120"/>
      <w:outlineLvl w:val="1"/>
    </w:pPr>
    <w:rPr>
      <w:rFonts w:ascii="Calibri" w:eastAsia="Calibri" w:hAnsi="Calibri" w:cs="Arial"/>
      <w:bCs/>
      <w:iCs/>
      <w:color w:val="001D34" w:themeColor="accent2"/>
      <w:sz w:val="28"/>
      <w:szCs w:val="32"/>
    </w:rPr>
  </w:style>
  <w:style w:type="paragraph" w:styleId="Heading3">
    <w:name w:val="heading 3"/>
    <w:next w:val="BodyText"/>
    <w:link w:val="Heading3Char"/>
    <w:uiPriority w:val="1"/>
    <w:qFormat/>
    <w:rsid w:val="008563F4"/>
    <w:pPr>
      <w:keepNext/>
      <w:keepLines/>
      <w:numPr>
        <w:ilvl w:val="2"/>
      </w:numPr>
      <w:spacing w:before="180" w:after="60"/>
      <w:outlineLvl w:val="2"/>
    </w:pPr>
    <w:rPr>
      <w:rFonts w:ascii="Calibri" w:eastAsia="Calibri" w:hAnsi="Calibri" w:cs="Arial"/>
      <w:b/>
      <w:bCs/>
      <w:sz w:val="24"/>
      <w:szCs w:val="26"/>
    </w:rPr>
  </w:style>
  <w:style w:type="paragraph" w:styleId="Heading4">
    <w:name w:val="heading 4"/>
    <w:next w:val="BodyText"/>
    <w:link w:val="Heading4Char"/>
    <w:uiPriority w:val="1"/>
    <w:qFormat/>
    <w:rsid w:val="00297F63"/>
    <w:pPr>
      <w:keepNext/>
      <w:keepLines/>
      <w:spacing w:before="200"/>
      <w:outlineLvl w:val="3"/>
    </w:pPr>
    <w:rPr>
      <w:rFonts w:asciiTheme="majorHAnsi" w:eastAsiaTheme="majorEastAsia" w:hAnsiTheme="majorHAnsi" w:cstheme="majorBidi"/>
      <w:b/>
      <w:bCs/>
      <w:iCs/>
      <w:color w:val="757579" w:themeColor="accent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qFormat/>
    <w:rsid w:val="00542A59"/>
    <w:pPr>
      <w:tabs>
        <w:tab w:val="center" w:pos="4153"/>
        <w:tab w:val="right" w:pos="8306"/>
      </w:tabs>
    </w:pPr>
    <w:rPr>
      <w:noProof/>
      <w:color w:val="757579" w:themeColor="accent3"/>
      <w:sz w:val="18"/>
      <w:szCs w:val="18"/>
    </w:rPr>
  </w:style>
  <w:style w:type="table" w:styleId="TableGrid">
    <w:name w:val="Table Grid"/>
    <w:basedOn w:val="TableNormal"/>
    <w:uiPriority w:val="9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sz w:val="16"/>
      <w:szCs w:val="15"/>
      <w:lang w:val="en-GB" w:eastAsia="ja-JP"/>
    </w:rPr>
  </w:style>
  <w:style w:type="character" w:styleId="Hyperlink">
    <w:name w:val="Hyperlink"/>
    <w:basedOn w:val="DefaultParagraphFont"/>
    <w:uiPriority w:val="99"/>
    <w:qFormat/>
    <w:rsid w:val="00EF4AFC"/>
    <w:rPr>
      <w:color w:val="757579" w:themeColor="accent3"/>
      <w:u w:val="single"/>
    </w:rPr>
  </w:style>
  <w:style w:type="paragraph" w:customStyle="1" w:styleId="instructions">
    <w:name w:val="instructions"/>
    <w:basedOn w:val="Normal"/>
    <w:rsid w:val="00C86E28"/>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character" w:customStyle="1" w:styleId="Heading1Char">
    <w:name w:val="Heading 1 Char"/>
    <w:basedOn w:val="DefaultParagraphFont"/>
    <w:link w:val="Heading1"/>
    <w:uiPriority w:val="1"/>
    <w:locked/>
    <w:rsid w:val="00004216"/>
    <w:rPr>
      <w:rFonts w:ascii="Calibri" w:eastAsia="Calibri" w:hAnsi="Calibri" w:cs="Arial"/>
      <w:bCs/>
      <w:color w:val="001D34" w:themeColor="accent2"/>
      <w:kern w:val="32"/>
      <w:sz w:val="48"/>
      <w:szCs w:val="48"/>
    </w:rPr>
  </w:style>
  <w:style w:type="character" w:customStyle="1" w:styleId="Heading2Char">
    <w:name w:val="Heading 2 Char"/>
    <w:basedOn w:val="DefaultParagraphFont"/>
    <w:link w:val="Heading2"/>
    <w:uiPriority w:val="1"/>
    <w:locked/>
    <w:rsid w:val="008563F4"/>
    <w:rPr>
      <w:rFonts w:ascii="Calibri" w:eastAsia="Calibri" w:hAnsi="Calibri" w:cs="Arial"/>
      <w:bCs/>
      <w:iCs/>
      <w:color w:val="001D34" w:themeColor="accent2"/>
      <w:sz w:val="28"/>
      <w:szCs w:val="32"/>
    </w:rPr>
  </w:style>
  <w:style w:type="character" w:customStyle="1" w:styleId="Heading3Char">
    <w:name w:val="Heading 3 Char"/>
    <w:basedOn w:val="DefaultParagraphFont"/>
    <w:link w:val="Heading3"/>
    <w:uiPriority w:val="1"/>
    <w:locked/>
    <w:rsid w:val="008563F4"/>
    <w:rPr>
      <w:rFonts w:ascii="Calibri" w:eastAsia="Calibri" w:hAnsi="Calibri" w:cs="Arial"/>
      <w:b/>
      <w:bCs/>
      <w:sz w:val="24"/>
      <w:szCs w:val="26"/>
    </w:rPr>
  </w:style>
  <w:style w:type="paragraph" w:styleId="ListBullet">
    <w:name w:val="List Bullet"/>
    <w:basedOn w:val="BodyText"/>
    <w:uiPriority w:val="2"/>
    <w:qFormat/>
    <w:rsid w:val="00C41C18"/>
    <w:pPr>
      <w:numPr>
        <w:numId w:val="11"/>
      </w:numPr>
      <w:tabs>
        <w:tab w:val="left" w:pos="397"/>
      </w:tabs>
      <w:ind w:left="198" w:hanging="198"/>
      <w:contextualSpacing/>
    </w:pPr>
  </w:style>
  <w:style w:type="paragraph" w:styleId="ListNumber">
    <w:name w:val="List Number"/>
    <w:basedOn w:val="BodyText"/>
    <w:uiPriority w:val="2"/>
    <w:qFormat/>
    <w:rsid w:val="00C41C18"/>
    <w:pPr>
      <w:numPr>
        <w:numId w:val="14"/>
      </w:numPr>
      <w:tabs>
        <w:tab w:val="clear" w:pos="227"/>
        <w:tab w:val="left" w:pos="397"/>
      </w:tabs>
      <w:ind w:left="397" w:hanging="397"/>
      <w:contextualSpacing/>
    </w:pPr>
  </w:style>
  <w:style w:type="paragraph" w:styleId="ListBullet2">
    <w:name w:val="List Bullet 2"/>
    <w:basedOn w:val="ListBullet"/>
    <w:uiPriority w:val="2"/>
    <w:qFormat/>
    <w:rsid w:val="00C41C18"/>
    <w:pPr>
      <w:numPr>
        <w:ilvl w:val="1"/>
      </w:numPr>
      <w:tabs>
        <w:tab w:val="clear" w:pos="397"/>
        <w:tab w:val="left" w:pos="794"/>
      </w:tabs>
      <w:ind w:left="454" w:hanging="227"/>
    </w:pPr>
  </w:style>
  <w:style w:type="paragraph" w:styleId="ListBullet3">
    <w:name w:val="List Bullet 3"/>
    <w:basedOn w:val="ListBullet2"/>
    <w:uiPriority w:val="2"/>
    <w:rsid w:val="00C41C18"/>
    <w:pPr>
      <w:numPr>
        <w:ilvl w:val="0"/>
        <w:numId w:val="15"/>
      </w:numPr>
      <w:tabs>
        <w:tab w:val="clear" w:pos="794"/>
        <w:tab w:val="left" w:pos="851"/>
      </w:tabs>
      <w:ind w:left="681" w:hanging="227"/>
    </w:pPr>
  </w:style>
  <w:style w:type="paragraph" w:customStyle="1" w:styleId="FigureTableSource">
    <w:name w:val="Figure/Table Source"/>
    <w:basedOn w:val="BodyText"/>
    <w:next w:val="BodyText"/>
    <w:uiPriority w:val="4"/>
    <w:qFormat/>
    <w:rsid w:val="00332C06"/>
    <w:pPr>
      <w:tabs>
        <w:tab w:val="left" w:pos="539"/>
      </w:tabs>
      <w:spacing w:after="240" w:line="180" w:lineRule="atLeast"/>
    </w:pPr>
    <w:rPr>
      <w:sz w:val="16"/>
      <w:szCs w:val="20"/>
    </w:rPr>
  </w:style>
  <w:style w:type="paragraph" w:customStyle="1" w:styleId="TableText">
    <w:name w:val="TableText"/>
    <w:basedOn w:val="Normal"/>
    <w:uiPriority w:val="5"/>
    <w:qFormat/>
    <w:rsid w:val="00332C06"/>
    <w:pPr>
      <w:spacing w:before="60" w:after="60"/>
    </w:pPr>
    <w:rPr>
      <w:sz w:val="18"/>
    </w:rPr>
  </w:style>
  <w:style w:type="paragraph" w:customStyle="1" w:styleId="TableBullet">
    <w:name w:val="TableBullet"/>
    <w:basedOn w:val="TableText"/>
    <w:next w:val="TableText"/>
    <w:uiPriority w:val="5"/>
    <w:qFormat/>
    <w:rsid w:val="00332C06"/>
    <w:pPr>
      <w:numPr>
        <w:numId w:val="13"/>
      </w:numPr>
    </w:pPr>
  </w:style>
  <w:style w:type="paragraph" w:customStyle="1" w:styleId="RowHeading">
    <w:name w:val="RowHeading"/>
    <w:basedOn w:val="TableText"/>
    <w:next w:val="TableText"/>
    <w:uiPriority w:val="5"/>
    <w:qFormat/>
    <w:rsid w:val="00332C06"/>
    <w:rPr>
      <w:b/>
      <w:color w:val="auto"/>
    </w:rPr>
  </w:style>
  <w:style w:type="paragraph" w:customStyle="1" w:styleId="ColumnHeading">
    <w:name w:val="ColumnHeading"/>
    <w:basedOn w:val="TableText"/>
    <w:uiPriority w:val="5"/>
    <w:qFormat/>
    <w:rsid w:val="00332C06"/>
    <w:pPr>
      <w:spacing w:after="0" w:line="180" w:lineRule="atLeast"/>
    </w:pPr>
    <w:rPr>
      <w:b/>
      <w:caps/>
      <w:color w:val="FFFFFF"/>
      <w:sz w:val="16"/>
    </w:rPr>
  </w:style>
  <w:style w:type="paragraph" w:styleId="Caption">
    <w:name w:val="caption"/>
    <w:basedOn w:val="BodyText"/>
    <w:next w:val="BodyText"/>
    <w:uiPriority w:val="4"/>
    <w:qFormat/>
    <w:rsid w:val="00052490"/>
    <w:pPr>
      <w:keepLines/>
      <w:spacing w:after="240" w:line="240" w:lineRule="auto"/>
    </w:pPr>
    <w:rPr>
      <w:b/>
      <w:bCs/>
      <w:color w:val="757579" w:themeColor="accent3"/>
      <w:sz w:val="18"/>
      <w:szCs w:val="18"/>
    </w:rPr>
  </w:style>
  <w:style w:type="paragraph" w:styleId="BodyText">
    <w:name w:val="Body Text"/>
    <w:link w:val="BodyTextChar"/>
    <w:qFormat/>
    <w:rsid w:val="008563F4"/>
    <w:pPr>
      <w:spacing w:before="60" w:after="60" w:line="264" w:lineRule="auto"/>
    </w:pPr>
    <w:rPr>
      <w:rFonts w:ascii="Calibri" w:eastAsia="Calibri" w:hAnsi="Calibri"/>
      <w:color w:val="000000"/>
      <w:szCs w:val="22"/>
    </w:rPr>
  </w:style>
  <w:style w:type="character" w:customStyle="1" w:styleId="BodyTextChar">
    <w:name w:val="Body Text Char"/>
    <w:basedOn w:val="DefaultParagraphFont"/>
    <w:link w:val="BodyText"/>
    <w:rsid w:val="008563F4"/>
    <w:rPr>
      <w:rFonts w:ascii="Calibri" w:eastAsia="Calibri" w:hAnsi="Calibri"/>
      <w:color w:val="000000"/>
      <w:szCs w:val="22"/>
    </w:rPr>
  </w:style>
  <w:style w:type="paragraph" w:styleId="ListNumber3">
    <w:name w:val="List Number 3"/>
    <w:basedOn w:val="ListNumber2"/>
    <w:uiPriority w:val="2"/>
    <w:rsid w:val="00E31E1B"/>
    <w:pPr>
      <w:numPr>
        <w:numId w:val="16"/>
      </w:numPr>
      <w:tabs>
        <w:tab w:val="clear" w:pos="397"/>
      </w:tabs>
      <w:ind w:left="1021" w:hanging="284"/>
    </w:pPr>
  </w:style>
  <w:style w:type="numbering" w:customStyle="1" w:styleId="TableBullets">
    <w:name w:val="TableBullets"/>
    <w:uiPriority w:val="99"/>
    <w:rsid w:val="00332C06"/>
    <w:pPr>
      <w:numPr>
        <w:numId w:val="13"/>
      </w:numPr>
    </w:pPr>
  </w:style>
  <w:style w:type="numbering" w:customStyle="1" w:styleId="Sources">
    <w:name w:val="Sources"/>
    <w:rsid w:val="00332C06"/>
    <w:pPr>
      <w:numPr>
        <w:numId w:val="12"/>
      </w:numPr>
    </w:pPr>
  </w:style>
  <w:style w:type="numbering" w:customStyle="1" w:styleId="Bullets">
    <w:name w:val="Bullets"/>
    <w:rsid w:val="00332C06"/>
    <w:pPr>
      <w:numPr>
        <w:numId w:val="11"/>
      </w:numPr>
    </w:pPr>
  </w:style>
  <w:style w:type="numbering" w:customStyle="1" w:styleId="Numbers">
    <w:name w:val="Numbers"/>
    <w:rsid w:val="00332C06"/>
    <w:pPr>
      <w:numPr>
        <w:numId w:val="14"/>
      </w:numPr>
    </w:pPr>
  </w:style>
  <w:style w:type="paragraph" w:customStyle="1" w:styleId="Equation">
    <w:name w:val="Equation"/>
    <w:basedOn w:val="BodyText"/>
    <w:next w:val="BodyText"/>
    <w:uiPriority w:val="7"/>
    <w:qFormat/>
    <w:rsid w:val="00332C06"/>
    <w:pPr>
      <w:tabs>
        <w:tab w:val="right" w:pos="9639"/>
      </w:tabs>
      <w:spacing w:before="240" w:after="240"/>
      <w:ind w:left="567"/>
    </w:pPr>
    <w:rPr>
      <w:rFonts w:asciiTheme="minorHAnsi" w:eastAsia="Times New Roman" w:hAnsiTheme="minorHAnsi"/>
      <w:color w:val="auto"/>
      <w:szCs w:val="24"/>
      <w:lang w:eastAsia="en-US"/>
    </w:rPr>
  </w:style>
  <w:style w:type="paragraph" w:styleId="ListNumber2">
    <w:name w:val="List Number 2"/>
    <w:basedOn w:val="ListNumber"/>
    <w:uiPriority w:val="2"/>
    <w:qFormat/>
    <w:rsid w:val="00E31E1B"/>
    <w:pPr>
      <w:numPr>
        <w:numId w:val="18"/>
      </w:numPr>
      <w:tabs>
        <w:tab w:val="left" w:pos="794"/>
      </w:tabs>
      <w:ind w:left="737" w:hanging="340"/>
    </w:pPr>
  </w:style>
  <w:style w:type="character" w:customStyle="1" w:styleId="Italics">
    <w:name w:val="Italics"/>
    <w:basedOn w:val="DefaultParagraphFont"/>
    <w:uiPriority w:val="3"/>
    <w:qFormat/>
    <w:rsid w:val="00332C06"/>
    <w:rPr>
      <w:i/>
    </w:rPr>
  </w:style>
  <w:style w:type="table" w:customStyle="1" w:styleId="TableCSIRO">
    <w:name w:val="Table_CSIRO"/>
    <w:basedOn w:val="TableNormal"/>
    <w:uiPriority w:val="99"/>
    <w:qFormat/>
    <w:rsid w:val="00332C06"/>
    <w:rPr>
      <w:rFonts w:ascii="Calibri" w:eastAsiaTheme="minorHAnsi" w:hAnsi="Calibri"/>
      <w:sz w:val="22"/>
      <w:szCs w:val="22"/>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rsid w:val="00332C06"/>
    <w:pPr>
      <w:spacing w:before="0"/>
    </w:pPr>
  </w:style>
  <w:style w:type="paragraph" w:styleId="BalloonText">
    <w:name w:val="Balloon Text"/>
    <w:basedOn w:val="Normal"/>
    <w:link w:val="BalloonTextChar"/>
    <w:rsid w:val="00332C06"/>
    <w:pPr>
      <w:spacing w:after="0"/>
    </w:pPr>
    <w:rPr>
      <w:rFonts w:ascii="Tahoma" w:hAnsi="Tahoma" w:cs="Tahoma"/>
      <w:sz w:val="16"/>
      <w:szCs w:val="16"/>
    </w:rPr>
  </w:style>
  <w:style w:type="character" w:customStyle="1" w:styleId="BalloonTextChar">
    <w:name w:val="Balloon Text Char"/>
    <w:basedOn w:val="DefaultParagraphFont"/>
    <w:link w:val="BalloonText"/>
    <w:rsid w:val="00332C06"/>
    <w:rPr>
      <w:rFonts w:ascii="Tahoma" w:eastAsia="Calibri" w:hAnsi="Tahoma" w:cs="Tahoma"/>
      <w:color w:val="000000"/>
      <w:sz w:val="16"/>
      <w:szCs w:val="16"/>
    </w:rPr>
  </w:style>
  <w:style w:type="character" w:customStyle="1" w:styleId="Heading4Char">
    <w:name w:val="Heading 4 Char"/>
    <w:basedOn w:val="DefaultParagraphFont"/>
    <w:link w:val="Heading4"/>
    <w:uiPriority w:val="1"/>
    <w:rsid w:val="00297F63"/>
    <w:rPr>
      <w:rFonts w:asciiTheme="majorHAnsi" w:eastAsiaTheme="majorEastAsia" w:hAnsiTheme="majorHAnsi" w:cstheme="majorBidi"/>
      <w:b/>
      <w:bCs/>
      <w:iCs/>
      <w:color w:val="757579" w:themeColor="accent3"/>
      <w:sz w:val="22"/>
      <w:szCs w:val="22"/>
    </w:rPr>
  </w:style>
  <w:style w:type="character" w:customStyle="1" w:styleId="FooterChar">
    <w:name w:val="Footer Char"/>
    <w:basedOn w:val="DefaultParagraphFont"/>
    <w:link w:val="Footer"/>
    <w:uiPriority w:val="99"/>
    <w:locked/>
    <w:rsid w:val="00542A59"/>
    <w:rPr>
      <w:rFonts w:ascii="Calibri" w:eastAsia="Calibri" w:hAnsi="Calibri"/>
      <w:noProof/>
      <w:color w:val="757579" w:themeColor="accent3"/>
      <w:sz w:val="18"/>
      <w:szCs w:val="18"/>
    </w:rPr>
  </w:style>
  <w:style w:type="character" w:styleId="PageNumber">
    <w:name w:val="page number"/>
    <w:basedOn w:val="DefaultParagraphFont"/>
    <w:uiPriority w:val="99"/>
    <w:rsid w:val="006246C0"/>
    <w:rPr>
      <w:rFonts w:ascii="Calibri" w:hAnsi="Calibri" w:cs="Times New Roman"/>
      <w:sz w:val="16"/>
    </w:rPr>
  </w:style>
  <w:style w:type="numbering" w:styleId="1ai">
    <w:name w:val="Outline List 1"/>
    <w:basedOn w:val="NoList"/>
    <w:uiPriority w:val="99"/>
    <w:unhideWhenUsed/>
    <w:rsid w:val="006246C0"/>
    <w:pPr>
      <w:numPr>
        <w:numId w:val="17"/>
      </w:numPr>
    </w:p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82654C"/>
    <w:pPr>
      <w:ind w:left="720"/>
      <w:contextualSpacing/>
    </w:pPr>
  </w:style>
  <w:style w:type="paragraph" w:customStyle="1" w:styleId="Boxedheading">
    <w:name w:val="Boxed heading"/>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ascii="Calibri" w:eastAsia="Calibri" w:hAnsi="Calibri"/>
      <w:b/>
      <w:sz w:val="24"/>
      <w:szCs w:val="28"/>
    </w:rPr>
  </w:style>
  <w:style w:type="paragraph" w:customStyle="1" w:styleId="Boxedtext">
    <w:name w:val="Boxed text"/>
    <w:uiPriority w:val="19"/>
    <w:qFormat/>
    <w:rsid w:val="0026021B"/>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ascii="Calibri" w:eastAsia="Calibri" w:hAnsi="Calibri"/>
      <w:color w:val="000000"/>
      <w:szCs w:val="24"/>
    </w:rPr>
  </w:style>
  <w:style w:type="paragraph" w:customStyle="1" w:styleId="FactsheetDate">
    <w:name w:val="Factsheet Date"/>
    <w:basedOn w:val="BodyText"/>
    <w:uiPriority w:val="8"/>
    <w:rsid w:val="00E761F4"/>
    <w:pPr>
      <w:pBdr>
        <w:bottom w:val="single" w:sz="4" w:space="4" w:color="001D34" w:themeColor="accent2"/>
      </w:pBdr>
      <w:spacing w:before="0" w:after="360" w:line="240" w:lineRule="auto"/>
    </w:pPr>
    <w:rPr>
      <w:b/>
    </w:rPr>
  </w:style>
  <w:style w:type="paragraph" w:customStyle="1" w:styleId="Factsheetintroduction">
    <w:name w:val="Factsheet introduction"/>
    <w:next w:val="BodyText"/>
    <w:uiPriority w:val="8"/>
    <w:qFormat/>
    <w:rsid w:val="00FF1612"/>
    <w:pPr>
      <w:spacing w:before="240" w:after="480"/>
    </w:pPr>
    <w:rPr>
      <w:rFonts w:ascii="Calibri" w:eastAsia="Calibri" w:hAnsi="Calibri" w:cs="Arial"/>
      <w:bCs/>
      <w:iCs/>
      <w:color w:val="001D34" w:themeColor="accent2"/>
      <w:sz w:val="28"/>
      <w:szCs w:val="32"/>
    </w:rPr>
  </w:style>
  <w:style w:type="paragraph" w:customStyle="1" w:styleId="BackCoverContactHeading">
    <w:name w:val="BackCover ContactHeading"/>
    <w:next w:val="BackCoverContactDetails"/>
    <w:uiPriority w:val="18"/>
    <w:qFormat/>
    <w:rsid w:val="00FF1612"/>
    <w:pPr>
      <w:spacing w:after="60"/>
    </w:pPr>
    <w:rPr>
      <w:rFonts w:ascii="Calibri" w:eastAsia="Calibri" w:hAnsi="Calibri"/>
      <w:b/>
      <w:sz w:val="18"/>
    </w:rPr>
  </w:style>
  <w:style w:type="paragraph" w:customStyle="1" w:styleId="BackCoverContactDetails">
    <w:name w:val="BackCover ContactDetails"/>
    <w:uiPriority w:val="18"/>
    <w:qFormat/>
    <w:rsid w:val="00E91738"/>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rsid w:val="001B2E70"/>
    <w:rPr>
      <w:b/>
    </w:rPr>
  </w:style>
  <w:style w:type="paragraph" w:customStyle="1" w:styleId="AppendixHeading1base">
    <w:name w:val="Appendix Heading 1 base"/>
    <w:uiPriority w:val="20"/>
    <w:semiHidden/>
    <w:qFormat/>
    <w:rsid w:val="00E82209"/>
    <w:pPr>
      <w:keepNext/>
      <w:pageBreakBefore/>
      <w:numPr>
        <w:numId w:val="19"/>
      </w:numPr>
      <w:tabs>
        <w:tab w:val="left" w:pos="2268"/>
      </w:tabs>
    </w:pPr>
    <w:rPr>
      <w:rFonts w:ascii="Calibri" w:eastAsiaTheme="majorEastAsia" w:hAnsi="Calibri" w:cstheme="majorBidi"/>
      <w:b/>
      <w:bCs/>
      <w:color w:val="00A9CE" w:themeColor="accent1"/>
      <w:sz w:val="44"/>
      <w:szCs w:val="28"/>
    </w:rPr>
  </w:style>
  <w:style w:type="paragraph" w:customStyle="1" w:styleId="AppendixHeading2">
    <w:name w:val="Appendix Heading 2"/>
    <w:basedOn w:val="Heading2"/>
    <w:next w:val="BodyText"/>
    <w:uiPriority w:val="11"/>
    <w:qFormat/>
    <w:rsid w:val="00E82209"/>
    <w:pPr>
      <w:numPr>
        <w:numId w:val="19"/>
      </w:numPr>
      <w:tabs>
        <w:tab w:val="left" w:pos="1134"/>
      </w:tabs>
      <w:spacing w:before="360" w:after="240"/>
      <w:ind w:left="1134" w:hanging="1134"/>
    </w:pPr>
    <w:rPr>
      <w:rFonts w:eastAsiaTheme="majorEastAsia" w:cstheme="majorBidi"/>
      <w:iCs w:val="0"/>
      <w:sz w:val="32"/>
      <w:szCs w:val="26"/>
    </w:rPr>
  </w:style>
  <w:style w:type="paragraph" w:customStyle="1" w:styleId="AppendixHeading3">
    <w:name w:val="Appendix Heading 3"/>
    <w:basedOn w:val="Heading3"/>
    <w:next w:val="BodyText"/>
    <w:uiPriority w:val="11"/>
    <w:qFormat/>
    <w:rsid w:val="00E82209"/>
    <w:pPr>
      <w:numPr>
        <w:numId w:val="19"/>
      </w:numPr>
      <w:tabs>
        <w:tab w:val="left" w:pos="1134"/>
      </w:tabs>
      <w:spacing w:before="360" w:after="240"/>
      <w:ind w:left="1134" w:hanging="1134"/>
    </w:pPr>
    <w:rPr>
      <w:rFonts w:eastAsiaTheme="majorEastAsia" w:cstheme="majorBidi"/>
      <w:sz w:val="26"/>
    </w:rPr>
  </w:style>
  <w:style w:type="paragraph" w:customStyle="1" w:styleId="Imageplacement">
    <w:name w:val="Image placement"/>
    <w:uiPriority w:val="4"/>
    <w:qFormat/>
    <w:rsid w:val="000B10B6"/>
    <w:pPr>
      <w:spacing w:before="360"/>
      <w:ind w:left="-28"/>
    </w:pPr>
    <w:rPr>
      <w:rFonts w:ascii="Calibri" w:eastAsia="Calibri" w:hAnsi="Calibri"/>
      <w:color w:val="000000"/>
      <w:szCs w:val="22"/>
    </w:rPr>
  </w:style>
  <w:style w:type="paragraph" w:customStyle="1" w:styleId="Boxedlistbullet">
    <w:name w:val="Boxed list bullet"/>
    <w:basedOn w:val="Boxedtext"/>
    <w:uiPriority w:val="19"/>
    <w:qFormat/>
    <w:rsid w:val="0021554B"/>
    <w:pPr>
      <w:numPr>
        <w:numId w:val="20"/>
      </w:numPr>
      <w:spacing w:before="0" w:after="0"/>
      <w:ind w:left="454" w:hanging="227"/>
      <w:contextualSpacing/>
    </w:pPr>
  </w:style>
  <w:style w:type="paragraph" w:styleId="NormalWeb">
    <w:name w:val="Normal (Web)"/>
    <w:basedOn w:val="Normal"/>
    <w:uiPriority w:val="99"/>
    <w:semiHidden/>
    <w:rsid w:val="006E751E"/>
    <w:pPr>
      <w:spacing w:before="0" w:line="240" w:lineRule="auto"/>
    </w:pPr>
    <w:rPr>
      <w:rFonts w:ascii="Times New Roman" w:hAnsi="Times New Roman"/>
      <w:szCs w:val="24"/>
    </w:rPr>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6E751E"/>
    <w:rPr>
      <w:rFonts w:ascii="Calibri" w:eastAsia="Calibri" w:hAnsi="Calibri"/>
      <w:color w:val="000000"/>
      <w:sz w:val="24"/>
      <w:szCs w:val="22"/>
    </w:rPr>
  </w:style>
  <w:style w:type="paragraph" w:customStyle="1" w:styleId="Default">
    <w:name w:val="Default"/>
    <w:rsid w:val="004D36A0"/>
    <w:pPr>
      <w:autoSpaceDE w:val="0"/>
      <w:autoSpaceDN w:val="0"/>
      <w:adjustRightInd w:val="0"/>
    </w:pPr>
    <w:rPr>
      <w:rFonts w:ascii="Corpid C1 Light" w:hAnsi="Corpid C1 Light" w:cs="Corpid C1 Light"/>
      <w:color w:val="000000"/>
      <w:sz w:val="24"/>
      <w:szCs w:val="24"/>
    </w:rPr>
  </w:style>
  <w:style w:type="paragraph" w:customStyle="1" w:styleId="Pa5">
    <w:name w:val="Pa5"/>
    <w:basedOn w:val="Default"/>
    <w:next w:val="Default"/>
    <w:uiPriority w:val="99"/>
    <w:rsid w:val="004D36A0"/>
    <w:pPr>
      <w:spacing w:line="171" w:lineRule="atLeast"/>
    </w:pPr>
    <w:rPr>
      <w:rFonts w:cs="Times New Roman"/>
      <w:color w:val="auto"/>
    </w:rPr>
  </w:style>
  <w:style w:type="paragraph" w:customStyle="1" w:styleId="Pa8">
    <w:name w:val="Pa8"/>
    <w:basedOn w:val="Default"/>
    <w:next w:val="Default"/>
    <w:uiPriority w:val="99"/>
    <w:rsid w:val="000C5924"/>
    <w:pPr>
      <w:spacing w:line="261" w:lineRule="atLeast"/>
    </w:pPr>
    <w:rPr>
      <w:rFonts w:ascii="Gotham" w:hAnsi="Gotham" w:cs="Times New Roman"/>
      <w:color w:val="auto"/>
    </w:rPr>
  </w:style>
  <w:style w:type="character" w:styleId="CommentReference">
    <w:name w:val="annotation reference"/>
    <w:basedOn w:val="DefaultParagraphFont"/>
    <w:semiHidden/>
    <w:unhideWhenUsed/>
    <w:rsid w:val="005E2E3B"/>
    <w:rPr>
      <w:sz w:val="16"/>
      <w:szCs w:val="16"/>
    </w:rPr>
  </w:style>
  <w:style w:type="paragraph" w:styleId="CommentText">
    <w:name w:val="annotation text"/>
    <w:basedOn w:val="Normal"/>
    <w:link w:val="CommentTextChar"/>
    <w:semiHidden/>
    <w:unhideWhenUsed/>
    <w:rsid w:val="005E2E3B"/>
    <w:pPr>
      <w:spacing w:line="240" w:lineRule="auto"/>
    </w:pPr>
    <w:rPr>
      <w:sz w:val="20"/>
      <w:szCs w:val="20"/>
    </w:rPr>
  </w:style>
  <w:style w:type="character" w:customStyle="1" w:styleId="CommentTextChar">
    <w:name w:val="Comment Text Char"/>
    <w:basedOn w:val="DefaultParagraphFont"/>
    <w:link w:val="CommentText"/>
    <w:semiHidden/>
    <w:rsid w:val="005E2E3B"/>
    <w:rPr>
      <w:rFonts w:ascii="Calibri" w:eastAsia="Calibri" w:hAnsi="Calibri"/>
      <w:color w:val="000000"/>
    </w:rPr>
  </w:style>
  <w:style w:type="paragraph" w:styleId="CommentSubject">
    <w:name w:val="annotation subject"/>
    <w:basedOn w:val="CommentText"/>
    <w:next w:val="CommentText"/>
    <w:link w:val="CommentSubjectChar"/>
    <w:semiHidden/>
    <w:unhideWhenUsed/>
    <w:rsid w:val="005E2E3B"/>
    <w:rPr>
      <w:b/>
      <w:bCs/>
    </w:rPr>
  </w:style>
  <w:style w:type="character" w:customStyle="1" w:styleId="CommentSubjectChar">
    <w:name w:val="Comment Subject Char"/>
    <w:basedOn w:val="CommentTextChar"/>
    <w:link w:val="CommentSubject"/>
    <w:semiHidden/>
    <w:rsid w:val="005E2E3B"/>
    <w:rPr>
      <w:rFonts w:ascii="Calibri" w:eastAsia="Calibri" w:hAnsi="Calibri"/>
      <w:b/>
      <w:bCs/>
      <w:color w:val="000000"/>
    </w:rPr>
  </w:style>
  <w:style w:type="character" w:styleId="UnresolvedMention">
    <w:name w:val="Unresolved Mention"/>
    <w:basedOn w:val="DefaultParagraphFont"/>
    <w:uiPriority w:val="99"/>
    <w:semiHidden/>
    <w:unhideWhenUsed/>
    <w:rsid w:val="00AA67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88653">
      <w:bodyDiv w:val="1"/>
      <w:marLeft w:val="0"/>
      <w:marRight w:val="0"/>
      <w:marTop w:val="0"/>
      <w:marBottom w:val="0"/>
      <w:divBdr>
        <w:top w:val="none" w:sz="0" w:space="0" w:color="auto"/>
        <w:left w:val="none" w:sz="0" w:space="0" w:color="auto"/>
        <w:bottom w:val="none" w:sz="0" w:space="0" w:color="auto"/>
        <w:right w:val="none" w:sz="0" w:space="0" w:color="auto"/>
      </w:divBdr>
    </w:div>
    <w:div w:id="70054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hyperlink" Target="https://jobs.csiro.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0.jpg"/><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o055\AppData\Roaming\Microsoft\Templates\Factsheet%20Showcase%20-%20advanced.dotx" TargetMode="Externa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711B7D0141D647B946129C8E539B5D" ma:contentTypeVersion="6" ma:contentTypeDescription="Create a new document." ma:contentTypeScope="" ma:versionID="42edeee50f4935e217754b9230b13799">
  <xsd:schema xmlns:xsd="http://www.w3.org/2001/XMLSchema" xmlns:xs="http://www.w3.org/2001/XMLSchema" xmlns:p="http://schemas.microsoft.com/office/2006/metadata/properties" xmlns:ns2="a9b9ae93-60dd-48a2-a86d-a014410c3fe7" xmlns:ns3="640d5c1f-49cc-47d8-8840-ef6ea81f6ad6" targetNamespace="http://schemas.microsoft.com/office/2006/metadata/properties" ma:root="true" ma:fieldsID="ca5bec60aae4a5ccff812a0381250443" ns2:_="" ns3:_="">
    <xsd:import namespace="a9b9ae93-60dd-48a2-a86d-a014410c3fe7"/>
    <xsd:import namespace="640d5c1f-49cc-47d8-8840-ef6ea81f6ad6"/>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9ae93-60dd-48a2-a86d-a014410c3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0d5c1f-49cc-47d8-8840-ef6ea81f6ad6"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640d5c1f-49cc-47d8-8840-ef6ea81f6ad6">PZ65MPH5MJEZ-1608599466-284</_dlc_DocId>
    <_dlc_DocIdUrl xmlns="640d5c1f-49cc-47d8-8840-ef6ea81f6ad6">
      <Url>https://csiroau.sharepoint.com/sites/EnergyHRTeam/_layouts/15/DocIdRedir.aspx?ID=PZ65MPH5MJEZ-1608599466-284</Url>
      <Description>PZ65MPH5MJEZ-1608599466-284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7B615-5EA1-4B62-B256-8B1F0D19CF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9ae93-60dd-48a2-a86d-a014410c3fe7"/>
    <ds:schemaRef ds:uri="640d5c1f-49cc-47d8-8840-ef6ea81f6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0DC7EA-C2E6-4A8E-B69B-9386FAE23A59}">
  <ds:schemaRefs>
    <ds:schemaRef ds:uri="http://schemas.microsoft.com/office/2006/metadata/properties"/>
    <ds:schemaRef ds:uri="http://schemas.microsoft.com/office/infopath/2007/PartnerControls"/>
    <ds:schemaRef ds:uri="640d5c1f-49cc-47d8-8840-ef6ea81f6ad6"/>
  </ds:schemaRefs>
</ds:datastoreItem>
</file>

<file path=customXml/itemProps3.xml><?xml version="1.0" encoding="utf-8"?>
<ds:datastoreItem xmlns:ds="http://schemas.openxmlformats.org/officeDocument/2006/customXml" ds:itemID="{54ED74FC-A857-4F99-BD52-8010C0094DAD}">
  <ds:schemaRefs>
    <ds:schemaRef ds:uri="http://schemas.microsoft.com/sharepoint/v3/contenttype/forms"/>
  </ds:schemaRefs>
</ds:datastoreItem>
</file>

<file path=customXml/itemProps4.xml><?xml version="1.0" encoding="utf-8"?>
<ds:datastoreItem xmlns:ds="http://schemas.openxmlformats.org/officeDocument/2006/customXml" ds:itemID="{164AF08A-91D7-488B-8EF8-33571D3A91A4}">
  <ds:schemaRefs>
    <ds:schemaRef ds:uri="http://schemas.microsoft.com/sharepoint/events"/>
  </ds:schemaRefs>
</ds:datastoreItem>
</file>

<file path=customXml/itemProps5.xml><?xml version="1.0" encoding="utf-8"?>
<ds:datastoreItem xmlns:ds="http://schemas.openxmlformats.org/officeDocument/2006/customXml" ds:itemID="{88408B52-957A-44D8-B213-A51FE8E01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Showcase - advanced.dotx</Template>
  <TotalTime>0</TotalTime>
  <Pages>7</Pages>
  <Words>2421</Words>
  <Characters>13802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CSIRO</vt:lpstr>
    </vt:vector>
  </TitlesOfParts>
  <Company>CSIRO</Company>
  <LinksUpToDate>false</LinksUpToDate>
  <CharactersWithSpaces>16191</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dc:title>
  <dc:creator>Dowling, Greg (HR, Newcastle)</dc:creator>
  <cp:lastModifiedBy>Nicole</cp:lastModifiedBy>
  <cp:revision>2</cp:revision>
  <cp:lastPrinted>2019-07-24T05:43:00Z</cp:lastPrinted>
  <dcterms:created xsi:type="dcterms:W3CDTF">2020-11-24T09:42:00Z</dcterms:created>
  <dcterms:modified xsi:type="dcterms:W3CDTF">2020-11-24T09:42:00Z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0x0101007A711B7D0141D647B946129C8E539B5D</vt:lpwstr>
  </property>
  <property fmtid="{D5CDD505-2E9C-101B-9397-08002B2CF9AE}" pid="3" name="_dlc_DocIdItemGuid">
    <vt:lpwstr>49f8748e-f8ec-4643-808b-7240c6a8ee12</vt:lpwstr>
  </property>
</Properties>
</file>