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1B535A71" w:rsidR="006246C0" w:rsidRDefault="007A03F8" w:rsidP="00B04E3F">
          <w:pPr>
            <w:pStyle w:val="Heading2"/>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F94B61">
            <w:pPr>
              <w:pStyle w:val="TableText"/>
              <w:rPr>
                <w:sz w:val="22"/>
              </w:rPr>
            </w:pPr>
            <w:r w:rsidRPr="0093721B">
              <w:rPr>
                <w:sz w:val="22"/>
              </w:rPr>
              <w:t>Advertised Job Title</w:t>
            </w:r>
          </w:p>
        </w:tc>
        <w:tc>
          <w:tcPr>
            <w:tcW w:w="2965" w:type="pct"/>
          </w:tcPr>
          <w:p w14:paraId="38CDE209" w14:textId="38049900" w:rsidR="00CC201B" w:rsidRPr="0093721B"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w:t>
            </w:r>
            <w:r w:rsidR="003E798D">
              <w:rPr>
                <w:sz w:val="22"/>
              </w:rPr>
              <w:t>ERC</w:t>
            </w:r>
            <w:r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044B8F">
              <w:rPr>
                <w:sz w:val="22"/>
              </w:rPr>
              <w:t>Synthetic Biology</w:t>
            </w:r>
            <w:r w:rsidR="00DB35AC">
              <w:rPr>
                <w:sz w:val="22"/>
              </w:rPr>
              <w:t xml:space="preserve"> and </w:t>
            </w:r>
            <w:r w:rsidR="00044B8F">
              <w:rPr>
                <w:sz w:val="22"/>
              </w:rPr>
              <w:t xml:space="preserve">Microbial </w:t>
            </w:r>
            <w:r w:rsidR="00E06AA7">
              <w:rPr>
                <w:sz w:val="22"/>
              </w:rPr>
              <w:t>R</w:t>
            </w:r>
            <w:r w:rsidR="00044B8F">
              <w:rPr>
                <w:sz w:val="22"/>
              </w:rPr>
              <w:t xml:space="preserve">emediation of </w:t>
            </w:r>
            <w:r w:rsidR="00E06AA7">
              <w:rPr>
                <w:sz w:val="22"/>
              </w:rPr>
              <w:t>P</w:t>
            </w:r>
            <w:r w:rsidR="00044B8F">
              <w:rPr>
                <w:sz w:val="22"/>
              </w:rPr>
              <w:t xml:space="preserve">ersistent </w:t>
            </w:r>
            <w:r w:rsidR="00E06AA7">
              <w:rPr>
                <w:sz w:val="22"/>
              </w:rPr>
              <w:t>O</w:t>
            </w:r>
            <w:r w:rsidR="00044B8F">
              <w:rPr>
                <w:sz w:val="22"/>
              </w:rPr>
              <w:t xml:space="preserve">rganic </w:t>
            </w:r>
            <w:r w:rsidR="00E06AA7">
              <w:rPr>
                <w:sz w:val="22"/>
              </w:rPr>
              <w:t>P</w:t>
            </w:r>
            <w:r w:rsidR="00044B8F">
              <w:rPr>
                <w:sz w:val="22"/>
              </w:rPr>
              <w:t>ollutants</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F94B61">
            <w:pPr>
              <w:pStyle w:val="TableText"/>
              <w:rPr>
                <w:sz w:val="22"/>
              </w:rPr>
            </w:pPr>
            <w:r w:rsidRPr="0093721B">
              <w:rPr>
                <w:sz w:val="22"/>
              </w:rPr>
              <w:t>Job Reference</w:t>
            </w:r>
          </w:p>
        </w:tc>
        <w:tc>
          <w:tcPr>
            <w:tcW w:w="2965" w:type="pct"/>
          </w:tcPr>
          <w:p w14:paraId="3F9290B9" w14:textId="04EE00D9" w:rsidR="00CC201B" w:rsidRPr="0093721B" w:rsidRDefault="00E06AA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79441</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F94B61">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10DFA67D"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F94B61">
            <w:pPr>
              <w:pStyle w:val="TableText"/>
              <w:rPr>
                <w:sz w:val="22"/>
              </w:rPr>
            </w:pPr>
            <w:r w:rsidRPr="0093721B">
              <w:rPr>
                <w:sz w:val="22"/>
              </w:rPr>
              <w:t>Salary Range</w:t>
            </w:r>
          </w:p>
        </w:tc>
        <w:tc>
          <w:tcPr>
            <w:tcW w:w="2965" w:type="pct"/>
          </w:tcPr>
          <w:p w14:paraId="0B8A7515" w14:textId="6AD767FE" w:rsidR="00C45886" w:rsidRPr="0093721B" w:rsidRDefault="00E06AA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AU$89,926 to AU$98,504 pa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2965" w:type="pct"/>
          </w:tcPr>
          <w:p w14:paraId="5D9E8ED3" w14:textId="30F1AE82" w:rsidR="00926BE4" w:rsidRPr="0093721B" w:rsidRDefault="00044B8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Black Mountain, Canberra, ACT</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F94B61">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F94B61">
            <w:pPr>
              <w:pStyle w:val="TableText"/>
              <w:rPr>
                <w:sz w:val="22"/>
              </w:rPr>
            </w:pPr>
            <w:r w:rsidRPr="0093721B">
              <w:rPr>
                <w:sz w:val="22"/>
              </w:rPr>
              <w:t>Applications are open to</w:t>
            </w:r>
          </w:p>
        </w:tc>
        <w:tc>
          <w:tcPr>
            <w:tcW w:w="2965" w:type="pct"/>
          </w:tcPr>
          <w:p w14:paraId="011BB179" w14:textId="07149902" w:rsidR="0006388B" w:rsidRPr="00E06AA7" w:rsidRDefault="00460824" w:rsidP="00E06AA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Australian/New Zealand Citizens, Australian Permanent Residents and 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F94B61">
            <w:pPr>
              <w:pStyle w:val="TableText"/>
              <w:rPr>
                <w:sz w:val="22"/>
              </w:rPr>
            </w:pPr>
            <w:r w:rsidRPr="0093721B">
              <w:rPr>
                <w:sz w:val="22"/>
              </w:rPr>
              <w:t>Position reports to the</w:t>
            </w:r>
          </w:p>
        </w:tc>
        <w:tc>
          <w:tcPr>
            <w:tcW w:w="2965" w:type="pct"/>
          </w:tcPr>
          <w:p w14:paraId="7F8188DF" w14:textId="654A08A7" w:rsidR="00C45886" w:rsidRPr="0093721B" w:rsidRDefault="00044B8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(Dr Colin Scott)</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F94B61">
            <w:pPr>
              <w:pStyle w:val="TableText"/>
              <w:rPr>
                <w:sz w:val="22"/>
              </w:rPr>
            </w:pPr>
            <w:r w:rsidRPr="0093721B">
              <w:rPr>
                <w:sz w:val="22"/>
              </w:rPr>
              <w:t>Client Focus – Internal</w:t>
            </w:r>
          </w:p>
        </w:tc>
        <w:tc>
          <w:tcPr>
            <w:tcW w:w="2965" w:type="pct"/>
          </w:tcPr>
          <w:p w14:paraId="2BFCB108" w14:textId="4C814890" w:rsidR="00926BE4" w:rsidRPr="00E06AA7" w:rsidRDefault="00044B8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06AA7">
              <w:rPr>
                <w:sz w:val="22"/>
              </w:rPr>
              <w:t>100</w:t>
            </w:r>
            <w:r w:rsidR="00F54F83" w:rsidRPr="00E06AA7">
              <w:rPr>
                <w:sz w:val="22"/>
              </w:rPr>
              <w:t>%</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F94B61">
            <w:pPr>
              <w:pStyle w:val="TableText"/>
              <w:rPr>
                <w:sz w:val="22"/>
              </w:rPr>
            </w:pPr>
            <w:r w:rsidRPr="0093721B">
              <w:rPr>
                <w:sz w:val="22"/>
              </w:rPr>
              <w:t>Client Focus – External</w:t>
            </w:r>
          </w:p>
        </w:tc>
        <w:tc>
          <w:tcPr>
            <w:tcW w:w="2965" w:type="pct"/>
          </w:tcPr>
          <w:p w14:paraId="2385F1FC" w14:textId="77777777" w:rsidR="00926BE4" w:rsidRPr="00E06AA7"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06AA7">
              <w:rPr>
                <w:sz w:val="22"/>
              </w:rPr>
              <w:t>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F94B61">
            <w:pPr>
              <w:pStyle w:val="TableText"/>
              <w:rPr>
                <w:sz w:val="22"/>
              </w:rPr>
            </w:pPr>
            <w:r w:rsidRPr="0093721B">
              <w:rPr>
                <w:sz w:val="22"/>
              </w:rPr>
              <w:t>Number of Direct Reports</w:t>
            </w:r>
          </w:p>
        </w:tc>
        <w:tc>
          <w:tcPr>
            <w:tcW w:w="2965" w:type="pct"/>
          </w:tcPr>
          <w:p w14:paraId="3507BE53" w14:textId="77777777" w:rsidR="00194B1C" w:rsidRPr="00E06AA7"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06AA7">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F94B61">
            <w:pPr>
              <w:pStyle w:val="TableText"/>
              <w:rPr>
                <w:sz w:val="22"/>
              </w:rPr>
            </w:pPr>
            <w:r w:rsidRPr="0093721B">
              <w:rPr>
                <w:sz w:val="22"/>
              </w:rPr>
              <w:t>Enquire about this job</w:t>
            </w:r>
          </w:p>
        </w:tc>
        <w:tc>
          <w:tcPr>
            <w:tcW w:w="2965" w:type="pct"/>
          </w:tcPr>
          <w:p w14:paraId="289A01ED" w14:textId="05BCAB00" w:rsidR="00194B1C" w:rsidRPr="00E06AA7"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06AA7">
              <w:rPr>
                <w:sz w:val="22"/>
              </w:rPr>
              <w:t xml:space="preserve">Contact </w:t>
            </w:r>
            <w:r w:rsidR="00044B8F" w:rsidRPr="00E06AA7">
              <w:rPr>
                <w:sz w:val="22"/>
              </w:rPr>
              <w:t>Dr Colin Scott</w:t>
            </w:r>
            <w:r w:rsidRPr="00E06AA7">
              <w:rPr>
                <w:sz w:val="22"/>
              </w:rPr>
              <w:t xml:space="preserve"> via email at </w:t>
            </w:r>
            <w:r w:rsidR="00044B8F" w:rsidRPr="00E06AA7">
              <w:rPr>
                <w:sz w:val="22"/>
              </w:rPr>
              <w:t>colin</w:t>
            </w:r>
            <w:r w:rsidRPr="00E06AA7">
              <w:rPr>
                <w:sz w:val="22"/>
              </w:rPr>
              <w:t>.</w:t>
            </w:r>
            <w:r w:rsidR="00044B8F" w:rsidRPr="00E06AA7">
              <w:rPr>
                <w:sz w:val="22"/>
              </w:rPr>
              <w:t>scott</w:t>
            </w:r>
            <w:r w:rsidRPr="00E06AA7">
              <w:rPr>
                <w:sz w:val="22"/>
              </w:rPr>
              <w:t xml:space="preserve">@csiro.au or phone +61 </w:t>
            </w:r>
            <w:r w:rsidR="00044B8F" w:rsidRPr="00E06AA7">
              <w:rPr>
                <w:sz w:val="22"/>
              </w:rPr>
              <w:t>2</w:t>
            </w:r>
            <w:r w:rsidRPr="00E06AA7">
              <w:rPr>
                <w:sz w:val="22"/>
              </w:rPr>
              <w:t xml:space="preserve"> </w:t>
            </w:r>
            <w:r w:rsidR="00044B8F" w:rsidRPr="00E06AA7">
              <w:rPr>
                <w:sz w:val="22"/>
              </w:rPr>
              <w:t>6246</w:t>
            </w:r>
            <w:r w:rsidRPr="00E06AA7">
              <w:rPr>
                <w:sz w:val="22"/>
              </w:rPr>
              <w:t xml:space="preserve"> </w:t>
            </w:r>
            <w:r w:rsidR="00044B8F" w:rsidRPr="00E06AA7">
              <w:rPr>
                <w:sz w:val="22"/>
              </w:rPr>
              <w:t>4090</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F94B61">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F965316" w14:textId="4ABF3F45" w:rsidR="005A5AEE" w:rsidRDefault="005A5AEE" w:rsidP="00D06E61">
      <w:pPr>
        <w:pStyle w:val="Heading3"/>
        <w:spacing w:after="0"/>
      </w:pPr>
    </w:p>
    <w:p w14:paraId="3911AA65" w14:textId="77777777" w:rsidR="002E6422" w:rsidRPr="00AD426B" w:rsidRDefault="002E6422" w:rsidP="002E6422">
      <w:pPr>
        <w:pStyle w:val="paragraph"/>
        <w:spacing w:before="0" w:beforeAutospacing="0" w:after="0" w:afterAutospacing="0"/>
        <w:textAlignment w:val="baseline"/>
        <w:rPr>
          <w:rFonts w:ascii="Calibri" w:hAnsi="Calibri" w:cs="Calibri"/>
          <w:sz w:val="26"/>
          <w:szCs w:val="26"/>
        </w:rPr>
      </w:pPr>
      <w:bookmarkStart w:id="1" w:name="_Hlk87367731"/>
      <w:r w:rsidRPr="00AD426B">
        <w:rPr>
          <w:rStyle w:val="normaltextrun"/>
          <w:rFonts w:ascii="Calibri" w:eastAsia="Calibri" w:hAnsi="Calibri" w:cs="Calibri"/>
          <w:b/>
          <w:sz w:val="26"/>
          <w:szCs w:val="26"/>
        </w:rPr>
        <w:t>Acknowledgement of Country</w:t>
      </w:r>
    </w:p>
    <w:p w14:paraId="75C2B550" w14:textId="77777777" w:rsidR="002E6422" w:rsidRPr="00AD426B" w:rsidRDefault="002E6422" w:rsidP="002E6422">
      <w:pPr>
        <w:pStyle w:val="paragraph"/>
        <w:spacing w:before="120" w:beforeAutospacing="0" w:after="120" w:afterAutospacing="0"/>
        <w:textAlignment w:val="baseline"/>
        <w:rPr>
          <w:rFonts w:asciiTheme="majorHAnsi" w:hAnsiTheme="majorHAnsi" w:cstheme="majorHAnsi"/>
        </w:rPr>
      </w:pPr>
      <w:r w:rsidRPr="00AD426B">
        <w:rPr>
          <w:rStyle w:val="normaltextrun"/>
          <w:rFonts w:asciiTheme="majorHAnsi" w:eastAsia="Calibri" w:hAnsiTheme="majorHAnsi" w:cstheme="majorHAnsi"/>
        </w:rPr>
        <w:t>CSIRO acknowledges the Traditional Owners of the land, sea and waters, of the area that we live and work on across Australia. We acknowledge their continuing connection to their culture and pay our respects to their Elders past and present. View our </w:t>
      </w:r>
      <w:hyperlink r:id="rId13" w:tgtFrame="_blank" w:history="1">
        <w:r w:rsidRPr="00AD426B">
          <w:rPr>
            <w:rStyle w:val="normaltextrun"/>
            <w:rFonts w:asciiTheme="majorHAnsi" w:eastAsia="Calibri" w:hAnsiTheme="majorHAnsi" w:cstheme="majorHAnsi"/>
            <w:color w:val="0563C1"/>
          </w:rPr>
          <w:t>vision towards reconciliation</w:t>
        </w:r>
      </w:hyperlink>
      <w:r w:rsidRPr="00AD426B">
        <w:rPr>
          <w:rStyle w:val="normaltextrun"/>
          <w:rFonts w:asciiTheme="majorHAnsi" w:eastAsia="Calibri" w:hAnsiTheme="majorHAnsi" w:cstheme="majorHAnsi"/>
        </w:rPr>
        <w:t>.</w:t>
      </w:r>
    </w:p>
    <w:bookmarkEnd w:id="1"/>
    <w:p w14:paraId="25EB10FC" w14:textId="660AA8CB" w:rsidR="00DB35AC" w:rsidRDefault="00DB35AC" w:rsidP="00DB35AC">
      <w:pPr>
        <w:pStyle w:val="BodyText"/>
      </w:pPr>
    </w:p>
    <w:p w14:paraId="3C042B79" w14:textId="77777777" w:rsidR="006246C0" w:rsidRPr="00674783" w:rsidRDefault="00B50C20" w:rsidP="00D06E61">
      <w:pPr>
        <w:pStyle w:val="Heading3"/>
        <w:spacing w:after="0"/>
      </w:pPr>
      <w:r>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214610B1" w:rsidR="002F3653" w:rsidRDefault="002F3653" w:rsidP="002F3653">
      <w:pPr>
        <w:spacing w:after="180"/>
        <w:jc w:val="both"/>
        <w:rPr>
          <w:b/>
        </w:rPr>
      </w:pPr>
      <w:r w:rsidRPr="002F3653">
        <w:t xml:space="preserve">CERC Fellows </w:t>
      </w:r>
      <w:r w:rsidRPr="002F3653">
        <w:rPr>
          <w:b/>
        </w:rPr>
        <w:t xml:space="preserve">are appointed for three years </w:t>
      </w:r>
      <w:r w:rsidR="00AD426B">
        <w:rPr>
          <w:b/>
        </w:rPr>
        <w:t>full-time or</w:t>
      </w:r>
      <w:r w:rsidRPr="002F3653">
        <w:rPr>
          <w:b/>
        </w:rPr>
        <w:t xml:space="preserve"> equivalent. </w:t>
      </w:r>
    </w:p>
    <w:p w14:paraId="1BEB4074" w14:textId="69976CE4" w:rsidR="00794BE4" w:rsidRPr="005A0C33" w:rsidRDefault="00794BE4" w:rsidP="00794BE4">
      <w:pPr>
        <w:pStyle w:val="BodyText"/>
      </w:pPr>
      <w:bookmarkStart w:id="3" w:name="_Hlk88553468"/>
      <w:r w:rsidRPr="005A0C33">
        <w:t>Persistent organic pollutants (POPs) or “forever chemicals” are considered of high concern to human health and the environment around the world. Human and environmental risks from POPs ha</w:t>
      </w:r>
      <w:r>
        <w:t>s</w:t>
      </w:r>
      <w:r w:rsidRPr="005A0C33">
        <w:t xml:space="preserve"> gained increased world-wide attention with the emergence of </w:t>
      </w:r>
      <w:r w:rsidR="00A97A9F">
        <w:t>p</w:t>
      </w:r>
      <w:r w:rsidRPr="005A0C33">
        <w:t xml:space="preserve">er- and </w:t>
      </w:r>
      <w:proofErr w:type="spellStart"/>
      <w:r w:rsidRPr="005A0C33">
        <w:t>polyfluroalkyl</w:t>
      </w:r>
      <w:proofErr w:type="spellEnd"/>
      <w:r w:rsidRPr="005A0C33">
        <w:t xml:space="preserve"> substances (PFAS). The use of PFAS in aqueous film forming foams for firefighting, aviation hydraulic fluids, manufacturing of some non-stick cookware, fabrics, furniture, carpeting, and food packaging has resulted in a worldwide problem of PFAS contamination in the environment. There is an urgent need to develop innovative “green” technologies for PFAS management. </w:t>
      </w:r>
    </w:p>
    <w:p w14:paraId="2B14758A" w14:textId="7A9AC796" w:rsidR="00794BE4" w:rsidRPr="005A0C33" w:rsidRDefault="00794BE4" w:rsidP="00794BE4">
      <w:pPr>
        <w:pStyle w:val="BodyText"/>
      </w:pPr>
      <w:r>
        <w:t>The Postdoctoral Fellow will</w:t>
      </w:r>
      <w:r w:rsidRPr="005A0C33">
        <w:t xml:space="preserve"> join a team of world-class innovators to develop new bioremediation solutions for PFAS. This project is a collaboration between experts in synthetic biology, microbiology and environmental technologies at CSIRO in Adelaide, Perth, Brisbane, and Canberra (where the PDF will be based), and at the University of York in the UK. The PDF will have access to state-of-the-art facilities and resources to deliver world-class research to develop innovative solutions for PFAS bioremediation.</w:t>
      </w:r>
    </w:p>
    <w:bookmarkEnd w:id="3"/>
    <w:p w14:paraId="241FE752" w14:textId="7E8EA6AF" w:rsidR="00B50C20" w:rsidRDefault="00B50C20" w:rsidP="00B50C20">
      <w:pPr>
        <w:pStyle w:val="Heading3"/>
      </w:pPr>
      <w:r w:rsidRPr="00B50C20">
        <w:t>Duties and Key Result Areas:</w:t>
      </w:r>
      <w:r w:rsidR="003E5564">
        <w:t xml:space="preserve">  </w:t>
      </w:r>
    </w:p>
    <w:p w14:paraId="7DABBCA3" w14:textId="0A2689D2" w:rsidR="008C690E" w:rsidRPr="008C690E" w:rsidRDefault="008C690E" w:rsidP="00AB7207">
      <w:pPr>
        <w:pStyle w:val="ListParagraph"/>
        <w:numPr>
          <w:ilvl w:val="0"/>
          <w:numId w:val="29"/>
        </w:numPr>
        <w:spacing w:after="60" w:line="240" w:lineRule="auto"/>
        <w:ind w:left="470" w:hanging="364"/>
        <w:rPr>
          <w:rFonts w:eastAsiaTheme="minorHAnsi"/>
          <w:szCs w:val="24"/>
        </w:rPr>
      </w:pPr>
      <w:r w:rsidRPr="008C690E">
        <w:t>Design and c</w:t>
      </w:r>
      <w:r w:rsidR="0027269B" w:rsidRPr="008C690E">
        <w:t xml:space="preserve">onduct experiments to determine the </w:t>
      </w:r>
      <w:r w:rsidRPr="008C690E">
        <w:t>genetic/</w:t>
      </w:r>
      <w:r w:rsidR="0027269B" w:rsidRPr="008C690E">
        <w:t>enzymatic basis for the bacterial transformation of organohalide pollutants</w:t>
      </w:r>
      <w:r w:rsidR="00973428" w:rsidRPr="008C690E">
        <w:t xml:space="preserve"> </w:t>
      </w:r>
      <w:r w:rsidRPr="008C690E">
        <w:t>(</w:t>
      </w:r>
      <w:r w:rsidR="00E06AA7" w:rsidRPr="008C690E">
        <w:t>e.g</w:t>
      </w:r>
      <w:r w:rsidR="00E06AA7">
        <w:t>.,</w:t>
      </w:r>
      <w:r w:rsidRPr="008C690E">
        <w:t xml:space="preserve"> PFAS)</w:t>
      </w:r>
    </w:p>
    <w:p w14:paraId="437A7B87" w14:textId="0381F976" w:rsidR="008C690E" w:rsidRPr="008C690E" w:rsidRDefault="008C690E" w:rsidP="00AB7207">
      <w:pPr>
        <w:pStyle w:val="ListParagraph"/>
        <w:numPr>
          <w:ilvl w:val="0"/>
          <w:numId w:val="29"/>
        </w:numPr>
        <w:spacing w:after="60" w:line="240" w:lineRule="auto"/>
        <w:ind w:left="470" w:hanging="364"/>
        <w:rPr>
          <w:rFonts w:eastAsiaTheme="minorHAnsi"/>
          <w:szCs w:val="24"/>
        </w:rPr>
      </w:pPr>
      <w:r w:rsidRPr="008C690E">
        <w:t>B</w:t>
      </w:r>
      <w:r w:rsidR="00973428" w:rsidRPr="008C690E">
        <w:t xml:space="preserve">uild novel genetic tools </w:t>
      </w:r>
      <w:r w:rsidRPr="008C690E">
        <w:t>to engineer</w:t>
      </w:r>
      <w:r w:rsidR="00973428" w:rsidRPr="008C690E">
        <w:t xml:space="preserve"> non-model organisms</w:t>
      </w:r>
    </w:p>
    <w:p w14:paraId="712452C3" w14:textId="2C4BD1E0" w:rsidR="00AB7207" w:rsidRPr="008C690E" w:rsidRDefault="00973428" w:rsidP="00AB7207">
      <w:pPr>
        <w:pStyle w:val="ListParagraph"/>
        <w:numPr>
          <w:ilvl w:val="0"/>
          <w:numId w:val="29"/>
        </w:numPr>
        <w:spacing w:after="60" w:line="240" w:lineRule="auto"/>
        <w:ind w:left="470" w:hanging="364"/>
      </w:pPr>
      <w:r w:rsidRPr="008C690E">
        <w:t>Work collaboratively with the broader research team in Canberra, Adelaide, Perth, Brisbane, and York in the UK. This may include travel, depending on travel restrictions</w:t>
      </w:r>
    </w:p>
    <w:p w14:paraId="3859D157" w14:textId="77CFD21C" w:rsidR="00973428" w:rsidRPr="008C690E" w:rsidRDefault="00973428" w:rsidP="00AB7207">
      <w:pPr>
        <w:pStyle w:val="ListParagraph"/>
        <w:numPr>
          <w:ilvl w:val="0"/>
          <w:numId w:val="29"/>
        </w:numPr>
        <w:spacing w:after="60" w:line="240" w:lineRule="auto"/>
        <w:ind w:left="470" w:hanging="364"/>
      </w:pPr>
      <w:r w:rsidRPr="008C690E">
        <w:t xml:space="preserve">Complete their CERC Fellowship training plan: a unique opportunity to build a broad transferable skills base </w:t>
      </w:r>
    </w:p>
    <w:p w14:paraId="4DEC5F57" w14:textId="0846EC2E" w:rsidR="00AB7207" w:rsidRDefault="00AB7207" w:rsidP="00AB7207">
      <w:pPr>
        <w:ind w:left="106"/>
        <w:rPr>
          <w:rFonts w:eastAsiaTheme="minorHAnsi"/>
        </w:rPr>
      </w:pPr>
    </w:p>
    <w:p w14:paraId="23DF4B33" w14:textId="77777777" w:rsidR="002E6422" w:rsidRDefault="002E6422" w:rsidP="00AB7207">
      <w:pPr>
        <w:ind w:left="106"/>
        <w:rPr>
          <w:rFonts w:eastAsiaTheme="minorHAnsi"/>
        </w:rPr>
      </w:pPr>
    </w:p>
    <w:p w14:paraId="001261E1" w14:textId="294116B5" w:rsidR="00780FD0" w:rsidRPr="00780FD0" w:rsidRDefault="00780FD0" w:rsidP="00780FD0">
      <w:pPr>
        <w:spacing w:after="60" w:line="240" w:lineRule="auto"/>
        <w:rPr>
          <w:szCs w:val="24"/>
        </w:rPr>
      </w:pPr>
      <w:r w:rsidRPr="00780FD0">
        <w:rPr>
          <w:szCs w:val="24"/>
        </w:rPr>
        <w:lastRenderedPageBreak/>
        <w:t>Under the direction of senior research scientists and engineers, CERC Fellows:</w:t>
      </w:r>
    </w:p>
    <w:p w14:paraId="5C419CF9" w14:textId="759F6079" w:rsid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7E450753" w14:textId="3EAEEA77" w:rsidR="006F77AF" w:rsidRPr="00780FD0" w:rsidRDefault="006F77AF" w:rsidP="00780FD0">
      <w:pPr>
        <w:pStyle w:val="ListParagraph"/>
        <w:numPr>
          <w:ilvl w:val="1"/>
          <w:numId w:val="34"/>
        </w:numPr>
        <w:spacing w:after="60" w:line="240" w:lineRule="auto"/>
        <w:ind w:left="360"/>
        <w:contextualSpacing w:val="0"/>
        <w:rPr>
          <w:szCs w:val="24"/>
        </w:rPr>
      </w:pPr>
      <w:r>
        <w:rPr>
          <w:szCs w:val="24"/>
        </w:rPr>
        <w:t>Communicate their findings in high-impact scientific publications and through presentations at scientific conferences.</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6C22ACD8" w14:textId="15AB7EE0" w:rsidR="00720F82" w:rsidRPr="002E6422" w:rsidRDefault="00B50C20" w:rsidP="00F94B61">
          <w:pPr>
            <w:pStyle w:val="ListParagraph"/>
            <w:numPr>
              <w:ilvl w:val="0"/>
              <w:numId w:val="27"/>
            </w:numPr>
            <w:rPr>
              <w:bCs/>
              <w:iCs/>
              <w:szCs w:val="24"/>
            </w:rPr>
          </w:pPr>
          <w:r w:rsidRPr="007D4D92">
            <w:rPr>
              <w:b/>
              <w:szCs w:val="24"/>
            </w:rPr>
            <w:lastRenderedPageBreak/>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488D3478" w:rsidR="00B50C20" w:rsidRDefault="00B50C20" w:rsidP="00F94B61">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F94B61">
      <w:pPr>
        <w:rPr>
          <w:i/>
          <w:iCs/>
          <w:szCs w:val="24"/>
        </w:rPr>
      </w:pPr>
      <w:r w:rsidRPr="00B50C20">
        <w:rPr>
          <w:i/>
          <w:iCs/>
          <w:szCs w:val="24"/>
        </w:rPr>
        <w:t>Under CSIRO policy only those who meet all essential criteria can be appointed.</w:t>
      </w:r>
    </w:p>
    <w:p w14:paraId="650E06FD" w14:textId="6BBD63BC" w:rsidR="005C2DA3" w:rsidRPr="00FF0874" w:rsidRDefault="005C2DA3" w:rsidP="005C2DA3">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0023463D"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in a relevant discipline area, such as</w:t>
      </w:r>
      <w:bookmarkStart w:id="4" w:name="_Hlk81836016"/>
      <w:r w:rsidR="00044B8F">
        <w:rPr>
          <w:rFonts w:asciiTheme="minorHAnsi" w:hAnsiTheme="minorHAnsi" w:cstheme="minorHAnsi"/>
          <w:szCs w:val="24"/>
        </w:rPr>
        <w:t xml:space="preserve"> </w:t>
      </w:r>
      <w:r w:rsidR="008C690E">
        <w:rPr>
          <w:rFonts w:asciiTheme="minorHAnsi" w:hAnsiTheme="minorHAnsi" w:cstheme="minorHAnsi"/>
          <w:szCs w:val="24"/>
        </w:rPr>
        <w:t>m</w:t>
      </w:r>
      <w:r w:rsidR="00044B8F">
        <w:rPr>
          <w:rFonts w:asciiTheme="minorHAnsi" w:hAnsiTheme="minorHAnsi" w:cstheme="minorHAnsi"/>
          <w:szCs w:val="24"/>
        </w:rPr>
        <w:t xml:space="preserve">olecular </w:t>
      </w:r>
      <w:r w:rsidR="008C690E">
        <w:rPr>
          <w:rFonts w:asciiTheme="minorHAnsi" w:hAnsiTheme="minorHAnsi" w:cstheme="minorHAnsi"/>
          <w:szCs w:val="24"/>
        </w:rPr>
        <w:t>m</w:t>
      </w:r>
      <w:r w:rsidR="00044B8F">
        <w:rPr>
          <w:rFonts w:asciiTheme="minorHAnsi" w:hAnsiTheme="minorHAnsi" w:cstheme="minorHAnsi"/>
          <w:szCs w:val="24"/>
        </w:rPr>
        <w:t xml:space="preserve">icrobiology, </w:t>
      </w:r>
      <w:r w:rsidR="008C690E">
        <w:rPr>
          <w:rFonts w:asciiTheme="minorHAnsi" w:hAnsiTheme="minorHAnsi" w:cstheme="minorHAnsi"/>
          <w:szCs w:val="24"/>
        </w:rPr>
        <w:t>s</w:t>
      </w:r>
      <w:r w:rsidR="00044B8F">
        <w:rPr>
          <w:rFonts w:asciiTheme="minorHAnsi" w:hAnsiTheme="minorHAnsi" w:cstheme="minorHAnsi"/>
          <w:szCs w:val="24"/>
        </w:rPr>
        <w:t xml:space="preserve">ynthetic </w:t>
      </w:r>
      <w:r w:rsidR="008C690E">
        <w:rPr>
          <w:rFonts w:asciiTheme="minorHAnsi" w:hAnsiTheme="minorHAnsi" w:cstheme="minorHAnsi"/>
          <w:szCs w:val="24"/>
        </w:rPr>
        <w:t>b</w:t>
      </w:r>
      <w:r w:rsidR="00044B8F">
        <w:rPr>
          <w:rFonts w:asciiTheme="minorHAnsi" w:hAnsiTheme="minorHAnsi" w:cstheme="minorHAnsi"/>
          <w:szCs w:val="24"/>
        </w:rPr>
        <w:t>iology, or related field</w:t>
      </w:r>
      <w:r w:rsidRPr="00E06AA7">
        <w:rPr>
          <w:rFonts w:asciiTheme="minorHAnsi" w:hAnsiTheme="minorHAnsi" w:cstheme="minorHAnsi"/>
          <w:szCs w:val="24"/>
        </w:rPr>
        <w:t>.</w:t>
      </w:r>
      <w:bookmarkEnd w:id="4"/>
    </w:p>
    <w:p w14:paraId="662EF4E5" w14:textId="1BC2C47C" w:rsidR="005C2DA3" w:rsidRPr="00FF0874" w:rsidRDefault="005C2DA3" w:rsidP="005C2DA3">
      <w:pPr>
        <w:spacing w:before="0" w:after="60" w:line="240" w:lineRule="auto"/>
        <w:ind w:left="360"/>
        <w:rPr>
          <w:rFonts w:asciiTheme="minorHAnsi" w:hAnsiTheme="minorHAnsi" w:cstheme="minorHAnsi"/>
          <w:szCs w:val="24"/>
        </w:rPr>
      </w:pPr>
      <w:bookmarkStart w:id="5"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E06AA7">
        <w:rPr>
          <w:rFonts w:asciiTheme="minorHAnsi" w:hAnsiTheme="minorHAnsi" w:cstheme="minorHAnsi"/>
          <w:szCs w:val="24"/>
        </w:rPr>
        <w:t>full-time</w:t>
      </w:r>
      <w:r w:rsidRPr="00FF0874">
        <w:rPr>
          <w:rFonts w:asciiTheme="minorHAnsi" w:hAnsiTheme="minorHAnsi" w:cstheme="minorHAnsi"/>
          <w:szCs w:val="24"/>
        </w:rPr>
        <w:t xml:space="preserve"> equivalent) of </w:t>
      </w:r>
      <w:r w:rsidR="008036AD" w:rsidRPr="00FF0874">
        <w:rPr>
          <w:rFonts w:asciiTheme="minorHAnsi" w:hAnsiTheme="minorHAnsi" w:cstheme="minorHAnsi"/>
          <w:szCs w:val="24"/>
        </w:rPr>
        <w:t xml:space="preserve">relevant </w:t>
      </w:r>
      <w:r w:rsidRPr="00FF0874">
        <w:rPr>
          <w:rFonts w:asciiTheme="minorHAnsi" w:hAnsiTheme="minorHAnsi" w:cstheme="minorHAnsi"/>
          <w:szCs w:val="24"/>
        </w:rPr>
        <w:t>research experience.</w:t>
      </w:r>
    </w:p>
    <w:bookmarkEnd w:id="5"/>
    <w:p w14:paraId="6EF87C07" w14:textId="78B0F043" w:rsidR="00B50C20" w:rsidRPr="008C690E" w:rsidRDefault="002B6D81" w:rsidP="00D06E61">
      <w:pPr>
        <w:numPr>
          <w:ilvl w:val="0"/>
          <w:numId w:val="25"/>
        </w:numPr>
        <w:spacing w:before="0" w:after="60" w:line="240" w:lineRule="auto"/>
        <w:rPr>
          <w:rStyle w:val="Emphasis"/>
          <w:rFonts w:cs="Arial"/>
          <w:iCs/>
          <w:szCs w:val="24"/>
        </w:rPr>
      </w:pPr>
      <w:r>
        <w:rPr>
          <w:szCs w:val="24"/>
        </w:rPr>
        <w:t xml:space="preserve">Demonstrable </w:t>
      </w:r>
      <w:r w:rsidR="008C690E">
        <w:rPr>
          <w:szCs w:val="24"/>
        </w:rPr>
        <w:t xml:space="preserve">expertise and practical </w:t>
      </w:r>
      <w:r>
        <w:rPr>
          <w:szCs w:val="24"/>
        </w:rPr>
        <w:t>experience in</w:t>
      </w:r>
      <w:r w:rsidR="00973428">
        <w:rPr>
          <w:szCs w:val="24"/>
        </w:rPr>
        <w:t xml:space="preserve"> molecular microbiology and </w:t>
      </w:r>
      <w:r w:rsidRPr="008C690E">
        <w:rPr>
          <w:szCs w:val="24"/>
        </w:rPr>
        <w:t>biochemistry</w:t>
      </w:r>
      <w:r w:rsidR="00973428" w:rsidRPr="008C690E">
        <w:rPr>
          <w:szCs w:val="24"/>
        </w:rPr>
        <w:t>/</w:t>
      </w:r>
      <w:r w:rsidRPr="008C690E">
        <w:rPr>
          <w:szCs w:val="24"/>
        </w:rPr>
        <w:t>enzymology.</w:t>
      </w:r>
    </w:p>
    <w:p w14:paraId="4DBB1CDE" w14:textId="0473A672" w:rsidR="00B50C20" w:rsidRPr="008C690E" w:rsidRDefault="002B6D81" w:rsidP="00D06E61">
      <w:pPr>
        <w:numPr>
          <w:ilvl w:val="0"/>
          <w:numId w:val="25"/>
        </w:numPr>
        <w:spacing w:before="0" w:after="60" w:line="240" w:lineRule="auto"/>
        <w:rPr>
          <w:iCs/>
          <w:szCs w:val="24"/>
        </w:rPr>
      </w:pPr>
      <w:r w:rsidRPr="008C690E">
        <w:rPr>
          <w:szCs w:val="24"/>
        </w:rPr>
        <w:t>Demonstrable experience with chemical analysis, especially of organohalides or other persistent organic pollutants</w:t>
      </w:r>
      <w:r w:rsidR="00B50C20" w:rsidRPr="008C690E">
        <w:rPr>
          <w:szCs w:val="24"/>
        </w:rPr>
        <w:t>.</w:t>
      </w:r>
    </w:p>
    <w:p w14:paraId="61A77D91"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188FE43"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2F8F4155"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25CA306C" w14:textId="77777777" w:rsidR="00B50C20" w:rsidRPr="000B3207" w:rsidRDefault="00B50C20" w:rsidP="00F94B61">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8B07134" w14:textId="4E6702DE" w:rsidR="00B50C20" w:rsidRPr="008C690E" w:rsidRDefault="002B6D81" w:rsidP="00D06E61">
      <w:pPr>
        <w:numPr>
          <w:ilvl w:val="0"/>
          <w:numId w:val="26"/>
        </w:numPr>
        <w:spacing w:before="0" w:after="60" w:line="240" w:lineRule="auto"/>
        <w:rPr>
          <w:iCs/>
          <w:szCs w:val="24"/>
        </w:rPr>
      </w:pPr>
      <w:r w:rsidRPr="008C690E">
        <w:rPr>
          <w:iCs/>
          <w:szCs w:val="24"/>
        </w:rPr>
        <w:t xml:space="preserve">Experience in molecular microbiology and microbial physiology in non-model microbes, especially extremophilic </w:t>
      </w:r>
      <w:r w:rsidR="008C690E" w:rsidRPr="008C690E">
        <w:rPr>
          <w:iCs/>
          <w:szCs w:val="24"/>
        </w:rPr>
        <w:t>eu</w:t>
      </w:r>
      <w:r w:rsidRPr="008C690E">
        <w:rPr>
          <w:iCs/>
          <w:szCs w:val="24"/>
        </w:rPr>
        <w:t>bacteria</w:t>
      </w:r>
      <w:r w:rsidR="00B50C20" w:rsidRPr="008C690E">
        <w:rPr>
          <w:iCs/>
          <w:szCs w:val="24"/>
        </w:rPr>
        <w:t xml:space="preserve">. </w:t>
      </w:r>
    </w:p>
    <w:p w14:paraId="03F3CD28" w14:textId="741A028E" w:rsidR="00B50C20" w:rsidRPr="008C690E" w:rsidRDefault="002B6D81" w:rsidP="00D06E61">
      <w:pPr>
        <w:numPr>
          <w:ilvl w:val="0"/>
          <w:numId w:val="26"/>
        </w:numPr>
        <w:spacing w:before="0" w:after="60" w:line="240" w:lineRule="auto"/>
        <w:rPr>
          <w:iCs/>
          <w:szCs w:val="24"/>
        </w:rPr>
      </w:pPr>
      <w:r w:rsidRPr="008C690E">
        <w:rPr>
          <w:iCs/>
          <w:szCs w:val="24"/>
        </w:rPr>
        <w:t xml:space="preserve">Demonstrated experience in design or engineering of molecular tools (plasmids, genetic circuits, transposons </w:t>
      </w:r>
      <w:r w:rsidRPr="008C690E">
        <w:rPr>
          <w:i/>
          <w:szCs w:val="24"/>
        </w:rPr>
        <w:t>etc.</w:t>
      </w:r>
      <w:r w:rsidRPr="008C690E">
        <w:rPr>
          <w:iCs/>
          <w:szCs w:val="24"/>
        </w:rPr>
        <w:t>)</w:t>
      </w:r>
      <w:r w:rsidR="00B50C20" w:rsidRPr="008C690E">
        <w:rPr>
          <w:iCs/>
          <w:szCs w:val="24"/>
        </w:rPr>
        <w:t xml:space="preserve">. </w:t>
      </w:r>
    </w:p>
    <w:p w14:paraId="3B123546"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44928BAE" w14:textId="79B66456"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 xml:space="preserve">The ability to work effectively as part of a </w:t>
      </w:r>
      <w:r w:rsidR="008C690E">
        <w:rPr>
          <w:rStyle w:val="Strong"/>
          <w:b w:val="0"/>
        </w:rPr>
        <w:t xml:space="preserve">geographically dispersed, </w:t>
      </w:r>
      <w:r w:rsidRPr="005C2DA3">
        <w:rPr>
          <w:rStyle w:val="Strong"/>
          <w:b w:val="0"/>
        </w:rPr>
        <w:t>multi-disciplinary research team, plus the motivation and discipline to carry out autonomous research.</w:t>
      </w:r>
    </w:p>
    <w:p w14:paraId="45057677" w14:textId="77777777" w:rsidR="005C2DA3" w:rsidRDefault="005C2DA3" w:rsidP="005C2DA3">
      <w:pPr>
        <w:spacing w:before="0" w:after="60" w:line="240" w:lineRule="auto"/>
        <w:rPr>
          <w:iCs/>
          <w:szCs w:val="24"/>
        </w:rPr>
      </w:pPr>
    </w:p>
    <w:p w14:paraId="2C93D7C7" w14:textId="2535B371" w:rsidR="00FF2B3E" w:rsidRDefault="00FF2B3E" w:rsidP="00FF2B3E">
      <w:pPr>
        <w:jc w:val="both"/>
      </w:pPr>
      <w:r w:rsidRPr="009974A6">
        <w:t xml:space="preserve">To be appointed to this CERC Fellowship role within CSIRO, candidates will be expected to commence employment by </w:t>
      </w:r>
      <w:r>
        <w:t xml:space="preserve">30 </w:t>
      </w:r>
      <w:r w:rsidRPr="009974A6">
        <w:t>J</w:t>
      </w:r>
      <w:r>
        <w:t xml:space="preserve">une </w:t>
      </w:r>
      <w:r w:rsidRPr="009974A6">
        <w:t>2022</w:t>
      </w:r>
      <w:r>
        <w:t xml:space="preserve">. </w:t>
      </w:r>
      <w:r w:rsidRPr="005C2DA3">
        <w:t xml:space="preserve">To be appointed as a CERC Fellow within CSIRO, candidates are required to have </w:t>
      </w:r>
      <w:r w:rsidRPr="005C2DA3">
        <w:rPr>
          <w:b/>
          <w:bCs/>
        </w:rPr>
        <w:t>submitted</w:t>
      </w:r>
      <w:r w:rsidRPr="005C2DA3">
        <w:t xml:space="preserve"> their </w:t>
      </w:r>
      <w:r>
        <w:t>doctoral thesis</w:t>
      </w:r>
      <w:r w:rsidRPr="005C2DA3">
        <w:t xml:space="preserve"> at the time of commencement, as a minimum requirement, if PhD conferment has not been obtained.  If a candidate has submitted, but their PhD has not yet been formally attained, the starting salary will be CSOF4-1</w:t>
      </w:r>
      <w:r w:rsidRPr="00C65C05">
        <w:t xml:space="preserve"> (</w:t>
      </w:r>
      <w:r w:rsidR="00BD1E6B">
        <w:t>AU</w:t>
      </w:r>
      <w:r w:rsidRPr="00C65C05">
        <w:t>$87,068).</w:t>
      </w:r>
      <w:r w:rsidRPr="005C2DA3">
        <w:rPr>
          <w:iCs/>
        </w:rPr>
        <w:t xml:space="preserve"> </w:t>
      </w:r>
      <w:r w:rsidRPr="005C2DA3">
        <w:t xml:space="preserve">Upon CSIRO receiving written confirmation that the PhD </w:t>
      </w:r>
      <w:r w:rsidRPr="00315413">
        <w:t xml:space="preserve">has been awarded </w:t>
      </w:r>
      <w:r w:rsidRPr="005C2DA3">
        <w:t>(within a six month period from commencement date), the salary will be increased to the negotiated level and the difference will be back-paid to the Officer’s start date.</w:t>
      </w:r>
    </w:p>
    <w:p w14:paraId="410E2FF8" w14:textId="585309D2" w:rsidR="00A860D9" w:rsidRDefault="00A860D9" w:rsidP="005C2DA3"/>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1AFB09B" w14:textId="77777777" w:rsidR="00CB3993" w:rsidRPr="008C690E" w:rsidRDefault="00CB3993" w:rsidP="00E673A0">
      <w:pPr>
        <w:pStyle w:val="Boxedlistbullet"/>
        <w:numPr>
          <w:ilvl w:val="0"/>
          <w:numId w:val="0"/>
        </w:numPr>
        <w:ind w:left="227"/>
      </w:pPr>
      <w:r w:rsidRPr="008C690E">
        <w:t>Include if relevant:</w:t>
      </w:r>
    </w:p>
    <w:p w14:paraId="4C16DD09" w14:textId="77777777" w:rsidR="003E5564" w:rsidRPr="008C690E" w:rsidRDefault="003E5564" w:rsidP="00E673A0">
      <w:pPr>
        <w:pStyle w:val="Boxedlistbullet"/>
        <w:numPr>
          <w:ilvl w:val="0"/>
          <w:numId w:val="0"/>
        </w:numPr>
        <w:ind w:left="227"/>
      </w:pPr>
    </w:p>
    <w:p w14:paraId="1FC6E0F2" w14:textId="3F7A987E" w:rsidR="00E673A0" w:rsidRPr="002E6422" w:rsidRDefault="00E673A0" w:rsidP="00AB17C7">
      <w:pPr>
        <w:pStyle w:val="Boxedlistbullet"/>
        <w:spacing w:before="100" w:beforeAutospacing="1" w:after="100" w:afterAutospacing="1"/>
        <w:rPr>
          <w:i/>
        </w:rPr>
      </w:pPr>
      <w:r w:rsidRPr="008C690E">
        <w:t>The successful candidate will</w:t>
      </w:r>
      <w:r w:rsidR="00814ACE" w:rsidRPr="008C690E">
        <w:t xml:space="preserve"> be asked to </w:t>
      </w:r>
      <w:r w:rsidR="00D476E9" w:rsidRPr="008C690E">
        <w:t xml:space="preserve">obtain and provide evidence of a </w:t>
      </w:r>
      <w:r w:rsidR="00814ACE" w:rsidRPr="008C690E">
        <w:t xml:space="preserve">National </w:t>
      </w:r>
      <w:r w:rsidR="00D476E9" w:rsidRPr="008C690E">
        <w:t>P</w:t>
      </w:r>
      <w:r w:rsidR="00814ACE" w:rsidRPr="008C690E">
        <w:t xml:space="preserve">olice </w:t>
      </w:r>
      <w:r w:rsidR="00D476E9" w:rsidRPr="008C690E">
        <w:t>C</w:t>
      </w:r>
      <w:r w:rsidR="00814ACE" w:rsidRPr="008C690E">
        <w:t>heck</w:t>
      </w:r>
      <w:r w:rsidR="00D476E9" w:rsidRPr="008C690E">
        <w:t xml:space="preserve"> or equivalent</w:t>
      </w:r>
      <w:r w:rsidR="00814ACE" w:rsidRPr="008C690E">
        <w:t>. Please note that people with criminal records are not automatically deemed ineligible. Each application will be considered on its merits.</w:t>
      </w:r>
      <w:r w:rsidRPr="008C690E">
        <w:t xml:space="preserve"> </w:t>
      </w:r>
    </w:p>
    <w:p w14:paraId="5D38F70F" w14:textId="617BF607" w:rsidR="002E6422" w:rsidRPr="002E6422" w:rsidRDefault="002E6422" w:rsidP="002E6422">
      <w:pPr>
        <w:pStyle w:val="Boxedlistbullet"/>
        <w:spacing w:before="100" w:beforeAutospacing="1" w:after="100" w:afterAutospacing="1"/>
      </w:pPr>
      <w:r w:rsidRPr="00794496">
        <w:t xml:space="preserve">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 </w:t>
      </w:r>
    </w:p>
    <w:p w14:paraId="66BE7F30" w14:textId="77777777" w:rsidR="00E06AA7" w:rsidRDefault="00E06AA7" w:rsidP="005C2DA3">
      <w:pPr>
        <w:spacing w:after="100" w:afterAutospacing="1"/>
        <w:outlineLvl w:val="2"/>
        <w:rPr>
          <w:rFonts w:cs="Arial"/>
          <w:b/>
          <w:bCs/>
          <w:color w:val="auto"/>
          <w:sz w:val="26"/>
          <w:szCs w:val="26"/>
        </w:rPr>
      </w:pPr>
    </w:p>
    <w:p w14:paraId="2BB058BD" w14:textId="47E63CFD"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675BD771" w14:textId="655799C0" w:rsidR="00C33F00" w:rsidRPr="00E06AA7" w:rsidRDefault="00C33F00" w:rsidP="005C2DA3">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14B79E54" w14:textId="77777777" w:rsidR="00F16C5D" w:rsidRDefault="00F16C5D" w:rsidP="00F94B61">
      <w:pPr>
        <w:spacing w:after="180"/>
        <w:rPr>
          <w:bCs/>
          <w:szCs w:val="24"/>
        </w:rPr>
      </w:pPr>
      <w:bookmarkStart w:id="6" w:name="_Hlk81837291"/>
    </w:p>
    <w:p w14:paraId="0AB278EC" w14:textId="7914240A" w:rsidR="00B50C20" w:rsidRPr="00B50C20" w:rsidRDefault="00B50C20" w:rsidP="00F94B61">
      <w:pPr>
        <w:spacing w:after="180"/>
        <w:rPr>
          <w:bCs/>
          <w:szCs w:val="24"/>
        </w:rPr>
      </w:pPr>
      <w:r w:rsidRPr="00B50C20">
        <w:rPr>
          <w:bCs/>
          <w:szCs w:val="24"/>
        </w:rPr>
        <w:t xml:space="preserve">Find out more about CSIRO </w:t>
      </w:r>
      <w:hyperlink r:id="rId16" w:tooltip="Land &amp; Water- CSIRO Website" w:history="1">
        <w:r w:rsidRPr="00B50C20">
          <w:rPr>
            <w:rStyle w:val="Hyperlink"/>
            <w:rFonts w:cs="Arial"/>
            <w:bCs/>
            <w:szCs w:val="24"/>
          </w:rPr>
          <w:t>Land and Water</w:t>
        </w:r>
      </w:hyperlink>
    </w:p>
    <w:bookmarkEnd w:id="2"/>
    <w:bookmarkEnd w:id="6"/>
    <w:p w14:paraId="2B0466EF" w14:textId="66C14A08" w:rsidR="00B50C20" w:rsidRPr="00B3003F" w:rsidRDefault="00B50C20" w:rsidP="00F94B61">
      <w:pPr>
        <w:spacing w:after="180"/>
        <w:rPr>
          <w:bCs/>
          <w:color w:val="D9D9D9" w:themeColor="background1" w:themeShade="D9"/>
          <w:szCs w:val="24"/>
        </w:rPr>
      </w:pPr>
    </w:p>
    <w:sectPr w:rsidR="00B50C20" w:rsidRPr="00B3003F"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5E682" w14:textId="77777777" w:rsidR="00FF5F4F" w:rsidRDefault="00FF5F4F" w:rsidP="000A377A">
      <w:r>
        <w:separator/>
      </w:r>
    </w:p>
  </w:endnote>
  <w:endnote w:type="continuationSeparator" w:id="0">
    <w:p w14:paraId="387AB095" w14:textId="77777777" w:rsidR="00FF5F4F" w:rsidRDefault="00FF5F4F" w:rsidP="000A377A">
      <w:r>
        <w:continuationSeparator/>
      </w:r>
    </w:p>
  </w:endnote>
  <w:endnote w:type="continuationNotice" w:id="1">
    <w:p w14:paraId="68B8499F" w14:textId="77777777" w:rsidR="00FF5F4F" w:rsidRDefault="00FF5F4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EA934" w14:textId="77777777" w:rsidR="00FF5F4F" w:rsidRDefault="00FF5F4F" w:rsidP="000A377A">
      <w:r>
        <w:separator/>
      </w:r>
    </w:p>
  </w:footnote>
  <w:footnote w:type="continuationSeparator" w:id="0">
    <w:p w14:paraId="6421F730" w14:textId="77777777" w:rsidR="00FF5F4F" w:rsidRDefault="00FF5F4F" w:rsidP="000A377A">
      <w:r>
        <w:continuationSeparator/>
      </w:r>
    </w:p>
  </w:footnote>
  <w:footnote w:type="continuationNotice" w:id="1">
    <w:p w14:paraId="69C49866" w14:textId="77777777" w:rsidR="00FF5F4F" w:rsidRDefault="00FF5F4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C17456"/>
    <w:multiLevelType w:val="hybridMultilevel"/>
    <w:tmpl w:val="BD480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7"/>
  </w:num>
  <w:num w:numId="15">
    <w:abstractNumId w:val="32"/>
  </w:num>
  <w:num w:numId="16">
    <w:abstractNumId w:val="28"/>
  </w:num>
  <w:num w:numId="17">
    <w:abstractNumId w:val="20"/>
  </w:num>
  <w:num w:numId="18">
    <w:abstractNumId w:val="22"/>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1"/>
  </w:num>
  <w:num w:numId="26">
    <w:abstractNumId w:val="21"/>
  </w:num>
  <w:num w:numId="27">
    <w:abstractNumId w:val="26"/>
  </w:num>
  <w:num w:numId="28">
    <w:abstractNumId w:val="25"/>
  </w:num>
  <w:num w:numId="29">
    <w:abstractNumId w:val="10"/>
  </w:num>
  <w:num w:numId="30">
    <w:abstractNumId w:val="25"/>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num>
  <w:num w:numId="35">
    <w:abstractNumId w:val="10"/>
  </w:num>
  <w:num w:numId="36">
    <w:abstractNumId w:val="22"/>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B8F"/>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055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18A"/>
    <w:rsid w:val="00146F26"/>
    <w:rsid w:val="00147DA1"/>
    <w:rsid w:val="001501C7"/>
    <w:rsid w:val="00150377"/>
    <w:rsid w:val="00153230"/>
    <w:rsid w:val="00153958"/>
    <w:rsid w:val="00154291"/>
    <w:rsid w:val="0015584C"/>
    <w:rsid w:val="00155CEF"/>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459E"/>
    <w:rsid w:val="0023463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69B"/>
    <w:rsid w:val="00272F19"/>
    <w:rsid w:val="00273945"/>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6D81"/>
    <w:rsid w:val="002B7648"/>
    <w:rsid w:val="002C339E"/>
    <w:rsid w:val="002C3AC1"/>
    <w:rsid w:val="002D3B7D"/>
    <w:rsid w:val="002D4444"/>
    <w:rsid w:val="002D4EB9"/>
    <w:rsid w:val="002D561B"/>
    <w:rsid w:val="002D7151"/>
    <w:rsid w:val="002E1686"/>
    <w:rsid w:val="002E4912"/>
    <w:rsid w:val="002E4A14"/>
    <w:rsid w:val="002E6422"/>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E798D"/>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50665"/>
    <w:rsid w:val="00452AD5"/>
    <w:rsid w:val="00452FD5"/>
    <w:rsid w:val="004532E1"/>
    <w:rsid w:val="00457D8D"/>
    <w:rsid w:val="00460824"/>
    <w:rsid w:val="00464567"/>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1AED"/>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0C33"/>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7AF"/>
    <w:rsid w:val="006F78A3"/>
    <w:rsid w:val="00701531"/>
    <w:rsid w:val="00702DF5"/>
    <w:rsid w:val="00704622"/>
    <w:rsid w:val="007049D5"/>
    <w:rsid w:val="007107B7"/>
    <w:rsid w:val="00711A35"/>
    <w:rsid w:val="007148AD"/>
    <w:rsid w:val="00720F82"/>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4BE4"/>
    <w:rsid w:val="0079514E"/>
    <w:rsid w:val="007970B5"/>
    <w:rsid w:val="007A03F8"/>
    <w:rsid w:val="007A1F94"/>
    <w:rsid w:val="007A21B1"/>
    <w:rsid w:val="007A4728"/>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690E"/>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428"/>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97A9F"/>
    <w:rsid w:val="00AA31C4"/>
    <w:rsid w:val="00AA624B"/>
    <w:rsid w:val="00AB05E4"/>
    <w:rsid w:val="00AB0982"/>
    <w:rsid w:val="00AB11EF"/>
    <w:rsid w:val="00AB2CA5"/>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426B"/>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1E6B"/>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56C4C"/>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35AC"/>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06AA7"/>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6C5D"/>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2B3E"/>
    <w:rsid w:val="00FF5F4F"/>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DB35AC"/>
  </w:style>
  <w:style w:type="paragraph" w:customStyle="1" w:styleId="paragraph">
    <w:name w:val="paragraph"/>
    <w:basedOn w:val="Normal"/>
    <w:rsid w:val="00DB35AC"/>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LW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3C6F9C"/>
    <w:rsid w:val="00414F94"/>
    <w:rsid w:val="0063685B"/>
    <w:rsid w:val="006849B7"/>
    <w:rsid w:val="007C7613"/>
    <w:rsid w:val="0082379D"/>
    <w:rsid w:val="0083056E"/>
    <w:rsid w:val="0083493E"/>
    <w:rsid w:val="00875004"/>
    <w:rsid w:val="008C16A4"/>
    <w:rsid w:val="008C3FB3"/>
    <w:rsid w:val="009923AE"/>
    <w:rsid w:val="00B36C21"/>
    <w:rsid w:val="00C6054D"/>
    <w:rsid w:val="00D51F1B"/>
    <w:rsid w:val="00E458C3"/>
    <w:rsid w:val="00E51523"/>
    <w:rsid w:val="00EA6D03"/>
    <w:rsid w:val="00ED2A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1" ma:contentTypeDescription="Create a new document." ma:contentTypeScope="" ma:versionID="00ff42736a745054f55d5ae4bc7588e2">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78f603e1f4eefb7e5f2f873cbb690c76"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H5KSCVPTMEDC-1474004031-5973</_dlc_DocId>
    <_dlc_DocIdUrl xmlns="06006892-5c50-42b6-9d85-255fee29a777">
      <Url>https://csiroau.sharepoint.com/sites/CSIROResearchOffice2/_layouts/15/DocIdRedir.aspx?ID=H5KSCVPTMEDC-1474004031-5973</Url>
      <Description>H5KSCVPTMEDC-1474004031-5973</Description>
    </_dlc_DocIdUrl>
    <Link xmlns="6f9d6e5a-6e1f-4c08-a73b-0a41f2c68cae">
      <Url xsi:nil="true"/>
      <Description xsi:nil="true"/>
    </Link>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2.xml><?xml version="1.0" encoding="utf-8"?>
<ds:datastoreItem xmlns:ds="http://schemas.openxmlformats.org/officeDocument/2006/customXml" ds:itemID="{BD737CED-0575-4FC8-98E9-4DEC2ED2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4.xml><?xml version="1.0" encoding="utf-8"?>
<ds:datastoreItem xmlns:ds="http://schemas.openxmlformats.org/officeDocument/2006/customXml" ds:itemID="{AC8F5B70-9B35-433E-B2A4-899A1BE58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5</Pages>
  <Words>1579</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11703</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(Talent, Clayton)</cp:lastModifiedBy>
  <cp:revision>8</cp:revision>
  <cp:lastPrinted>2012-02-02T00:02:00Z</cp:lastPrinted>
  <dcterms:created xsi:type="dcterms:W3CDTF">2021-11-22T05:23:00Z</dcterms:created>
  <dcterms:modified xsi:type="dcterms:W3CDTF">2021-12-02T01:23:00Z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fd8efd75-ef69-4242-aa7f-b5d8081e78b6</vt:lpwstr>
  </property>
</Properties>
</file>