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4D6504A9" w:rsidR="00CC201B" w:rsidRPr="005F7C50" w:rsidRDefault="005F7C50" w:rsidP="00D83C52">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2F63D6">
              <w:rPr>
                <w:sz w:val="22"/>
              </w:rPr>
              <w:t>Quality Assurance Team Leader – A</w:t>
            </w:r>
            <w:r w:rsidR="002E02E5">
              <w:rPr>
                <w:sz w:val="22"/>
              </w:rPr>
              <w:t xml:space="preserve">ustralian </w:t>
            </w:r>
            <w:r w:rsidRPr="002F63D6">
              <w:rPr>
                <w:sz w:val="22"/>
              </w:rPr>
              <w:t>C</w:t>
            </w:r>
            <w:r w:rsidR="002E02E5">
              <w:rPr>
                <w:sz w:val="22"/>
              </w:rPr>
              <w:t xml:space="preserve">entre for </w:t>
            </w:r>
            <w:r w:rsidRPr="002F63D6">
              <w:rPr>
                <w:sz w:val="22"/>
              </w:rPr>
              <w:t>D</w:t>
            </w:r>
            <w:r w:rsidR="002E02E5">
              <w:rPr>
                <w:sz w:val="22"/>
              </w:rPr>
              <w:t xml:space="preserve">isease </w:t>
            </w:r>
            <w:r w:rsidRPr="002F63D6">
              <w:rPr>
                <w:sz w:val="22"/>
              </w:rPr>
              <w:t>P</w:t>
            </w:r>
            <w:r w:rsidR="002E02E5">
              <w:rPr>
                <w:sz w:val="22"/>
              </w:rPr>
              <w:t>reparedness</w:t>
            </w:r>
            <w:r w:rsidR="00C047EA">
              <w:rPr>
                <w:sz w:val="22"/>
              </w:rPr>
              <w:t xml:space="preserve"> (ACDP)</w:t>
            </w:r>
            <w:r w:rsidR="002E02E5">
              <w:rPr>
                <w:sz w:val="22"/>
              </w:rPr>
              <w:t>,</w:t>
            </w:r>
            <w:r w:rsidRPr="002F63D6">
              <w:rPr>
                <w:sz w:val="22"/>
              </w:rPr>
              <w:t xml:space="preserve"> Quality Assurance and Compliance Uni</w:t>
            </w:r>
            <w:r w:rsidR="00C047EA">
              <w:rPr>
                <w:sz w:val="22"/>
              </w:rPr>
              <w:t>t</w:t>
            </w:r>
            <w:r w:rsidRPr="002F63D6">
              <w:rPr>
                <w:sz w:val="22"/>
              </w:rPr>
              <w:t xml:space="preserve"> </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43C2A3C7" w:rsidR="00CC201B" w:rsidRPr="0093721B" w:rsidRDefault="002E02E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2E02E5">
              <w:rPr>
                <w:sz w:val="22"/>
              </w:rPr>
              <w:t>76286</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414EA9A8" w14:textId="77777777" w:rsidR="002E02E5" w:rsidRDefault="005379CE" w:rsidP="005F7C5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5F10E581" w14:textId="0EDCEB01" w:rsidR="00C45886" w:rsidRPr="0093721B" w:rsidRDefault="002E02E5" w:rsidP="005F7C5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F7C50">
              <w:rPr>
                <w:sz w:val="22"/>
              </w:rPr>
              <w:t>ull</w:t>
            </w:r>
            <w:r>
              <w:rPr>
                <w:sz w:val="22"/>
              </w:rPr>
              <w:t>-</w:t>
            </w:r>
            <w:r w:rsidR="005F7C50">
              <w:rPr>
                <w:sz w:val="22"/>
              </w:rPr>
              <w:t>time</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4380EAF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E02E5">
              <w:rPr>
                <w:sz w:val="22"/>
              </w:rPr>
              <w:t>115,605</w:t>
            </w:r>
            <w:r w:rsidRPr="0093721B">
              <w:rPr>
                <w:sz w:val="22"/>
              </w:rPr>
              <w:t xml:space="preserve"> to AU$</w:t>
            </w:r>
            <w:r w:rsidR="002E02E5">
              <w:rPr>
                <w:sz w:val="22"/>
              </w:rPr>
              <w:t xml:space="preserve">135,467 </w:t>
            </w:r>
            <w:r w:rsidRPr="0093721B">
              <w:rPr>
                <w:sz w:val="22"/>
              </w:rPr>
              <w:t>pa (pro-rata for part-time) + up to 15.4% superannuation</w:t>
            </w:r>
          </w:p>
        </w:tc>
      </w:tr>
      <w:tr w:rsidR="00926BE4"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76AFAEEC" w:rsidR="00926BE4" w:rsidRPr="0093721B" w:rsidRDefault="005F7C5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Centre for Disease Preparedness </w:t>
            </w:r>
            <w:r w:rsidR="002E02E5">
              <w:rPr>
                <w:sz w:val="22"/>
              </w:rPr>
              <w:t>–</w:t>
            </w:r>
            <w:r>
              <w:rPr>
                <w:sz w:val="22"/>
              </w:rPr>
              <w:t xml:space="preserve"> Geelong</w:t>
            </w:r>
            <w:r w:rsidR="002E02E5">
              <w:rPr>
                <w:sz w:val="22"/>
              </w:rPr>
              <w:t>, VIC</w:t>
            </w:r>
          </w:p>
        </w:tc>
      </w:tr>
      <w:tr w:rsidR="00926BE4"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5A720E24" w:rsidR="00926BE4" w:rsidRPr="0093721B" w:rsidRDefault="00522807" w:rsidP="00F6582A">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Pr>
                <w:sz w:val="22"/>
              </w:rPr>
              <w:t>Australian Citizens Only</w:t>
            </w:r>
            <w:r w:rsidR="002E02E5">
              <w:rPr>
                <w:sz w:val="22"/>
              </w:rPr>
              <w:t xml:space="preserve"> </w:t>
            </w:r>
          </w:p>
        </w:tc>
      </w:tr>
      <w:tr w:rsidR="00C45886"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73873D8E" w:rsidR="00C45886" w:rsidRPr="0093721B" w:rsidRDefault="001368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ACDP Operations Manager</w:t>
            </w:r>
          </w:p>
        </w:tc>
      </w:tr>
      <w:tr w:rsidR="00926BE4"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739A86A5" w:rsidR="00926BE4" w:rsidRPr="00655E37" w:rsidRDefault="001368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55E37">
              <w:rPr>
                <w:sz w:val="22"/>
              </w:rPr>
              <w:t>80</w:t>
            </w:r>
            <w:r w:rsidR="00F54F83" w:rsidRPr="00655E37">
              <w:rPr>
                <w:sz w:val="22"/>
              </w:rPr>
              <w:t>%</w:t>
            </w:r>
          </w:p>
        </w:tc>
      </w:tr>
      <w:tr w:rsidR="00926BE4"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3DD9D9AE" w:rsidR="00926BE4" w:rsidRPr="00655E37" w:rsidRDefault="001368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5E37">
              <w:rPr>
                <w:sz w:val="22"/>
              </w:rPr>
              <w:t>20</w:t>
            </w:r>
            <w:r w:rsidR="00F54F83" w:rsidRPr="00655E37">
              <w:rPr>
                <w:sz w:val="22"/>
              </w:rPr>
              <w:t>%</w:t>
            </w:r>
          </w:p>
        </w:tc>
      </w:tr>
      <w:tr w:rsidR="00194B1C"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269E72A6" w:rsidR="00194B1C" w:rsidRPr="00655E37" w:rsidRDefault="00655E3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3742A648" w:rsidR="00194B1C" w:rsidRPr="0093721B" w:rsidRDefault="001368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Fiona Napier – fiona.napier@csiro.au</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99EB9BB" w14:textId="77777777" w:rsidR="006246C0" w:rsidRPr="00674783" w:rsidRDefault="00B50C20" w:rsidP="00D46C3A">
      <w:pPr>
        <w:pStyle w:val="Heading3"/>
        <w:spacing w:before="240" w:after="0"/>
      </w:pPr>
      <w:r>
        <w:t>Role Overview</w:t>
      </w:r>
    </w:p>
    <w:p w14:paraId="247B6B3A" w14:textId="1BBCD86A" w:rsidR="0013685D" w:rsidRPr="007054DC" w:rsidRDefault="0013685D" w:rsidP="0013685D">
      <w:pPr>
        <w:rPr>
          <w:szCs w:val="24"/>
        </w:rPr>
      </w:pPr>
      <w:bookmarkStart w:id="1" w:name="_Hlk78528260"/>
      <w:bookmarkStart w:id="2" w:name="_Toc341085720"/>
      <w:r w:rsidRPr="007054DC">
        <w:rPr>
          <w:szCs w:val="24"/>
        </w:rPr>
        <w:t xml:space="preserve">CSIRO Australian Centre for Disease Preparedness (ACDP) has accredited </w:t>
      </w:r>
      <w:r w:rsidR="00C047EA">
        <w:rPr>
          <w:szCs w:val="24"/>
        </w:rPr>
        <w:t>quality assurance (</w:t>
      </w:r>
      <w:r w:rsidRPr="007054DC">
        <w:rPr>
          <w:szCs w:val="24"/>
        </w:rPr>
        <w:t>QA</w:t>
      </w:r>
      <w:r w:rsidR="00C047EA">
        <w:rPr>
          <w:szCs w:val="24"/>
        </w:rPr>
        <w:t>)</w:t>
      </w:r>
      <w:r w:rsidRPr="007054DC">
        <w:rPr>
          <w:szCs w:val="24"/>
        </w:rPr>
        <w:t xml:space="preserve"> framework</w:t>
      </w:r>
      <w:r w:rsidR="005254DC" w:rsidRPr="007054DC">
        <w:rPr>
          <w:szCs w:val="24"/>
        </w:rPr>
        <w:t>s</w:t>
      </w:r>
      <w:r w:rsidRPr="007054DC">
        <w:rPr>
          <w:szCs w:val="24"/>
        </w:rPr>
        <w:t xml:space="preserve"> to ISO 17025, 17043, 9001 &amp; 14001, and is currently working toward</w:t>
      </w:r>
      <w:r w:rsidR="00C047EA">
        <w:rPr>
          <w:szCs w:val="24"/>
        </w:rPr>
        <w:t>s</w:t>
      </w:r>
      <w:r w:rsidRPr="007054DC">
        <w:rPr>
          <w:szCs w:val="24"/>
        </w:rPr>
        <w:t xml:space="preserve"> accreditation to OECD Good Laboratory Practices (GLP). ACDP aspires to accreditation to other relevant standards to be applied more broadly across the ACDP site. </w:t>
      </w:r>
    </w:p>
    <w:p w14:paraId="66C2126F" w14:textId="67AE42D0" w:rsidR="0013685D" w:rsidRPr="007054DC" w:rsidRDefault="0013685D" w:rsidP="0013685D">
      <w:pPr>
        <w:rPr>
          <w:szCs w:val="24"/>
        </w:rPr>
      </w:pPr>
      <w:r w:rsidRPr="007054DC">
        <w:rPr>
          <w:szCs w:val="24"/>
        </w:rPr>
        <w:t>The</w:t>
      </w:r>
      <w:r w:rsidR="00C047EA">
        <w:rPr>
          <w:szCs w:val="24"/>
        </w:rPr>
        <w:t xml:space="preserve"> QA</w:t>
      </w:r>
      <w:r w:rsidRPr="007054DC">
        <w:rPr>
          <w:szCs w:val="24"/>
        </w:rPr>
        <w:t xml:space="preserve"> Team Leader </w:t>
      </w:r>
      <w:r w:rsidR="004F6D89">
        <w:rPr>
          <w:szCs w:val="24"/>
        </w:rPr>
        <w:t xml:space="preserve">will work within the Quality Assurance and Compliance Unit (QACU) to oversee </w:t>
      </w:r>
      <w:r w:rsidRPr="007054DC">
        <w:rPr>
          <w:szCs w:val="24"/>
        </w:rPr>
        <w:t xml:space="preserve">of the quality </w:t>
      </w:r>
      <w:r w:rsidR="006E260B" w:rsidRPr="007054DC">
        <w:rPr>
          <w:szCs w:val="24"/>
        </w:rPr>
        <w:t>assurance team</w:t>
      </w:r>
      <w:r w:rsidR="00C92AB1" w:rsidRPr="007054DC">
        <w:rPr>
          <w:szCs w:val="24"/>
        </w:rPr>
        <w:t xml:space="preserve"> and</w:t>
      </w:r>
      <w:r w:rsidR="006E260B" w:rsidRPr="007054DC">
        <w:rPr>
          <w:szCs w:val="24"/>
        </w:rPr>
        <w:t xml:space="preserve"> provide input into the quality </w:t>
      </w:r>
      <w:r w:rsidRPr="007054DC">
        <w:rPr>
          <w:szCs w:val="24"/>
        </w:rPr>
        <w:t>management system</w:t>
      </w:r>
      <w:r w:rsidR="00C92AB1" w:rsidRPr="007054DC">
        <w:rPr>
          <w:szCs w:val="24"/>
        </w:rPr>
        <w:t xml:space="preserve"> and</w:t>
      </w:r>
      <w:r w:rsidRPr="007054DC">
        <w:rPr>
          <w:szCs w:val="24"/>
        </w:rPr>
        <w:t xml:space="preserve"> related quality control processes </w:t>
      </w:r>
      <w:r w:rsidR="00E809DE" w:rsidRPr="007054DC">
        <w:rPr>
          <w:szCs w:val="24"/>
        </w:rPr>
        <w:t>to ensure continued regulatory compliance</w:t>
      </w:r>
      <w:r w:rsidRPr="007054DC">
        <w:rPr>
          <w:szCs w:val="24"/>
        </w:rPr>
        <w:t xml:space="preserve">. The </w:t>
      </w:r>
      <w:r w:rsidR="00082CC3">
        <w:rPr>
          <w:szCs w:val="24"/>
        </w:rPr>
        <w:t>role</w:t>
      </w:r>
      <w:r w:rsidR="004F6D89">
        <w:rPr>
          <w:szCs w:val="24"/>
        </w:rPr>
        <w:t xml:space="preserve"> </w:t>
      </w:r>
      <w:r w:rsidRPr="007054DC">
        <w:rPr>
          <w:szCs w:val="24"/>
        </w:rPr>
        <w:t xml:space="preserve">will also provide advice </w:t>
      </w:r>
      <w:r w:rsidR="00C92AB1" w:rsidRPr="007054DC">
        <w:rPr>
          <w:szCs w:val="24"/>
        </w:rPr>
        <w:t xml:space="preserve">on </w:t>
      </w:r>
      <w:r w:rsidRPr="007054DC">
        <w:rPr>
          <w:szCs w:val="24"/>
        </w:rPr>
        <w:t xml:space="preserve">the configuration and implementation </w:t>
      </w:r>
      <w:r w:rsidR="00E809DE" w:rsidRPr="007054DC">
        <w:rPr>
          <w:szCs w:val="24"/>
        </w:rPr>
        <w:t>our newly acquire</w:t>
      </w:r>
      <w:r w:rsidR="003674EE">
        <w:rPr>
          <w:szCs w:val="24"/>
        </w:rPr>
        <w:t>d</w:t>
      </w:r>
      <w:r w:rsidR="00E809DE" w:rsidRPr="007054DC">
        <w:rPr>
          <w:szCs w:val="24"/>
        </w:rPr>
        <w:t xml:space="preserve"> electronic</w:t>
      </w:r>
      <w:r w:rsidRPr="007054DC">
        <w:rPr>
          <w:szCs w:val="24"/>
        </w:rPr>
        <w:t xml:space="preserve"> Quality Management System </w:t>
      </w:r>
      <w:r w:rsidR="00E809DE" w:rsidRPr="007054DC">
        <w:rPr>
          <w:szCs w:val="24"/>
        </w:rPr>
        <w:t>(eQMS)</w:t>
      </w:r>
      <w:r w:rsidRPr="007054DC">
        <w:rPr>
          <w:szCs w:val="24"/>
        </w:rPr>
        <w:t>.</w:t>
      </w:r>
    </w:p>
    <w:p w14:paraId="0E18F9F3" w14:textId="69DF047A" w:rsidR="00C047EA" w:rsidRPr="007054DC" w:rsidRDefault="00C047EA" w:rsidP="00C047EA">
      <w:pPr>
        <w:rPr>
          <w:szCs w:val="24"/>
        </w:rPr>
      </w:pPr>
      <w:r>
        <w:rPr>
          <w:szCs w:val="24"/>
        </w:rPr>
        <w:lastRenderedPageBreak/>
        <w:t>Driving</w:t>
      </w:r>
      <w:r w:rsidRPr="007054DC">
        <w:rPr>
          <w:szCs w:val="24"/>
        </w:rPr>
        <w:t xml:space="preserve"> continual improvement of ACDP’s quality assurance and compliance culture, processes,</w:t>
      </w:r>
      <w:r>
        <w:rPr>
          <w:szCs w:val="24"/>
        </w:rPr>
        <w:t xml:space="preserve"> and</w:t>
      </w:r>
      <w:r w:rsidRPr="007054DC">
        <w:rPr>
          <w:szCs w:val="24"/>
        </w:rPr>
        <w:t xml:space="preserve"> reduction of site environmental impacts</w:t>
      </w:r>
      <w:r>
        <w:rPr>
          <w:szCs w:val="24"/>
        </w:rPr>
        <w:t xml:space="preserve"> will be a key objective of th</w:t>
      </w:r>
      <w:r w:rsidR="00082CC3">
        <w:rPr>
          <w:szCs w:val="24"/>
        </w:rPr>
        <w:t xml:space="preserve">is </w:t>
      </w:r>
      <w:r>
        <w:rPr>
          <w:szCs w:val="24"/>
        </w:rPr>
        <w:t>role</w:t>
      </w:r>
      <w:r w:rsidR="008D5C9E">
        <w:rPr>
          <w:szCs w:val="24"/>
        </w:rPr>
        <w:t xml:space="preserve"> and will be required to work</w:t>
      </w:r>
      <w:r>
        <w:rPr>
          <w:szCs w:val="24"/>
        </w:rPr>
        <w:t xml:space="preserve"> closely with the Biorisk management Group to provide assurance of compliance with pertinent national legislation</w:t>
      </w:r>
      <w:r w:rsidRPr="007054DC">
        <w:rPr>
          <w:szCs w:val="24"/>
        </w:rPr>
        <w:t xml:space="preserve">. </w:t>
      </w:r>
    </w:p>
    <w:p w14:paraId="2B5FE231" w14:textId="3A3C5EA1" w:rsidR="00E809DE" w:rsidRPr="007054DC" w:rsidRDefault="00C047EA" w:rsidP="00E809DE">
      <w:pPr>
        <w:rPr>
          <w:szCs w:val="24"/>
        </w:rPr>
      </w:pPr>
      <w:r>
        <w:rPr>
          <w:szCs w:val="24"/>
        </w:rPr>
        <w:t xml:space="preserve">The QA Team Leader will </w:t>
      </w:r>
      <w:r w:rsidR="00E809DE" w:rsidRPr="007054DC">
        <w:rPr>
          <w:szCs w:val="24"/>
        </w:rPr>
        <w:t xml:space="preserve">undertake a lead role in guiding and collaborating with science, animal studies staff and other staff in the implementation and adoption of ISO and GxP frameworks. The role </w:t>
      </w:r>
      <w:r w:rsidR="00082CC3">
        <w:rPr>
          <w:szCs w:val="24"/>
        </w:rPr>
        <w:t xml:space="preserve">will take </w:t>
      </w:r>
      <w:r w:rsidR="00E809DE" w:rsidRPr="007054DC">
        <w:rPr>
          <w:szCs w:val="24"/>
        </w:rPr>
        <w:t>a hands</w:t>
      </w:r>
      <w:r w:rsidR="0067253C" w:rsidRPr="007054DC">
        <w:rPr>
          <w:szCs w:val="24"/>
        </w:rPr>
        <w:t>-</w:t>
      </w:r>
      <w:r w:rsidR="00E809DE" w:rsidRPr="007054DC">
        <w:rPr>
          <w:szCs w:val="24"/>
        </w:rPr>
        <w:t xml:space="preserve">on </w:t>
      </w:r>
      <w:r w:rsidR="00082CC3">
        <w:rPr>
          <w:szCs w:val="24"/>
        </w:rPr>
        <w:t xml:space="preserve">approach to </w:t>
      </w:r>
      <w:r w:rsidR="00E809DE" w:rsidRPr="007054DC">
        <w:rPr>
          <w:szCs w:val="24"/>
        </w:rPr>
        <w:t>assist quality assurance team members in the delivery of ACDP’s quality requirements and achievement of defined quality objectives.</w:t>
      </w:r>
    </w:p>
    <w:bookmarkEnd w:id="1"/>
    <w:p w14:paraId="28EE1BE2" w14:textId="5130B2C1" w:rsidR="00B50C20" w:rsidRPr="00B50C20" w:rsidRDefault="00B50C20" w:rsidP="00B50C20">
      <w:pPr>
        <w:pStyle w:val="Heading3"/>
      </w:pPr>
      <w:r w:rsidRPr="00B50C20">
        <w:t>Duties and Key Result Areas</w:t>
      </w:r>
    </w:p>
    <w:p w14:paraId="08709D87" w14:textId="26EF661D" w:rsidR="0067253C" w:rsidRDefault="0067253C" w:rsidP="009714C2">
      <w:pPr>
        <w:pStyle w:val="ListParagraph"/>
        <w:numPr>
          <w:ilvl w:val="0"/>
          <w:numId w:val="40"/>
        </w:numPr>
        <w:spacing w:before="0" w:after="0" w:line="240" w:lineRule="auto"/>
      </w:pPr>
      <w:r w:rsidRPr="0067253C">
        <w:t>Provide oversight of quality assurance, quality control systems and regulatory audit environments.</w:t>
      </w:r>
    </w:p>
    <w:p w14:paraId="05506B4C" w14:textId="35DCD798" w:rsidR="00404798" w:rsidRPr="00404798" w:rsidRDefault="00404798" w:rsidP="009714C2">
      <w:pPr>
        <w:pStyle w:val="ListParagraph"/>
        <w:keepLines/>
        <w:numPr>
          <w:ilvl w:val="0"/>
          <w:numId w:val="40"/>
        </w:numPr>
        <w:spacing w:before="0" w:after="0" w:line="240" w:lineRule="auto"/>
        <w:jc w:val="both"/>
      </w:pPr>
      <w:r w:rsidRPr="00404798">
        <w:t>Take responsibility for effective team performance including development of team members</w:t>
      </w:r>
      <w:r w:rsidR="008D5C9E">
        <w:t>.</w:t>
      </w:r>
    </w:p>
    <w:p w14:paraId="74CC8683" w14:textId="2CD647C0" w:rsidR="0067253C" w:rsidRPr="0067253C" w:rsidRDefault="0067253C" w:rsidP="009714C2">
      <w:pPr>
        <w:pStyle w:val="ListParagraph"/>
        <w:keepLines/>
        <w:numPr>
          <w:ilvl w:val="0"/>
          <w:numId w:val="40"/>
        </w:numPr>
        <w:spacing w:before="0" w:after="0" w:line="240" w:lineRule="auto"/>
        <w:jc w:val="both"/>
      </w:pPr>
      <w:r w:rsidRPr="0067253C">
        <w:t>Ensure the Quality Management System (QMS) continues to evolve, to support facility operations and reduce environmental impacts.</w:t>
      </w:r>
    </w:p>
    <w:p w14:paraId="34C97F7B" w14:textId="7447B5D6" w:rsidR="0067253C" w:rsidRPr="003B6A95" w:rsidRDefault="0067253C" w:rsidP="009714C2">
      <w:pPr>
        <w:pStyle w:val="ListParagraph"/>
        <w:keepLines/>
        <w:numPr>
          <w:ilvl w:val="0"/>
          <w:numId w:val="40"/>
        </w:numPr>
        <w:spacing w:before="0" w:after="0" w:line="240" w:lineRule="auto"/>
        <w:jc w:val="both"/>
      </w:pPr>
      <w:r>
        <w:t>F</w:t>
      </w:r>
      <w:r w:rsidRPr="003B6A95">
        <w:t>oster a culture of continual improvement, which ensures consistency in processes and systems to meet the needs of functional teams, customers and regulators</w:t>
      </w:r>
      <w:r w:rsidR="008D5C9E">
        <w:t>.</w:t>
      </w:r>
    </w:p>
    <w:p w14:paraId="468B41CE" w14:textId="102F7ACA" w:rsidR="0067253C" w:rsidRPr="003B6A95" w:rsidRDefault="0067253C" w:rsidP="009714C2">
      <w:pPr>
        <w:pStyle w:val="ListParagraph"/>
        <w:keepLines/>
        <w:numPr>
          <w:ilvl w:val="0"/>
          <w:numId w:val="40"/>
        </w:numPr>
        <w:spacing w:before="0" w:after="0" w:line="240" w:lineRule="auto"/>
        <w:jc w:val="both"/>
      </w:pPr>
      <w:r>
        <w:t>B</w:t>
      </w:r>
      <w:r w:rsidRPr="003B6A95">
        <w:t>e responsible for a quality policy and quality objectives, to meet facility, stakeholder</w:t>
      </w:r>
      <w:r w:rsidR="0052056B">
        <w:t>,</w:t>
      </w:r>
      <w:r w:rsidRPr="003B6A95">
        <w:t xml:space="preserve"> and regulatory requirements. </w:t>
      </w:r>
      <w:r w:rsidR="00C92AB1">
        <w:t>M</w:t>
      </w:r>
      <w:r w:rsidRPr="003B6A95">
        <w:t>onitor these objectives, throughout the operational year and report to the appropriate oversite committees and management.</w:t>
      </w:r>
    </w:p>
    <w:p w14:paraId="72E3770E" w14:textId="49217F02" w:rsidR="0052056B" w:rsidRPr="003B6A95" w:rsidRDefault="008D5C9E" w:rsidP="009714C2">
      <w:pPr>
        <w:pStyle w:val="ListParagraph"/>
        <w:keepLines/>
        <w:numPr>
          <w:ilvl w:val="0"/>
          <w:numId w:val="40"/>
        </w:numPr>
        <w:spacing w:before="0" w:after="0" w:line="240" w:lineRule="auto"/>
        <w:jc w:val="both"/>
      </w:pPr>
      <w:r>
        <w:t>U</w:t>
      </w:r>
      <w:r w:rsidR="0052056B" w:rsidRPr="003B6A95">
        <w:t>ndertake lead role in guiding and collaborating with science, animal studies staff and other staff in the implementation and adoption of ISO, G</w:t>
      </w:r>
      <w:r w:rsidR="0052056B">
        <w:t>L</w:t>
      </w:r>
      <w:r w:rsidR="0052056B" w:rsidRPr="003B6A95">
        <w:t>P and EMS processes</w:t>
      </w:r>
      <w:r w:rsidR="009714C2">
        <w:t>.</w:t>
      </w:r>
    </w:p>
    <w:p w14:paraId="159E2DBA" w14:textId="16E22291" w:rsidR="0052056B" w:rsidRPr="003B6A95" w:rsidRDefault="0052056B" w:rsidP="009714C2">
      <w:pPr>
        <w:pStyle w:val="ListParagraph"/>
        <w:keepLines/>
        <w:numPr>
          <w:ilvl w:val="0"/>
          <w:numId w:val="40"/>
        </w:numPr>
        <w:spacing w:before="0" w:after="0" w:line="240" w:lineRule="auto"/>
        <w:jc w:val="both"/>
      </w:pPr>
      <w:r>
        <w:t>E</w:t>
      </w:r>
      <w:r w:rsidRPr="003B6A95">
        <w:t>ncourage, build and maintain strong, proactive partnering relationships with key site leaders, project leaders and lab managers and staff to ensure the QA team provide high quality advice and expertise to scientific and technical staff</w:t>
      </w:r>
    </w:p>
    <w:p w14:paraId="5A47A095" w14:textId="3485D7D2" w:rsidR="0052056B" w:rsidRPr="003B6A95" w:rsidRDefault="0052056B" w:rsidP="009714C2">
      <w:pPr>
        <w:pStyle w:val="ListParagraph"/>
        <w:keepLines/>
        <w:numPr>
          <w:ilvl w:val="0"/>
          <w:numId w:val="40"/>
        </w:numPr>
        <w:spacing w:before="0" w:after="0" w:line="240" w:lineRule="auto"/>
        <w:jc w:val="both"/>
      </w:pPr>
      <w:r>
        <w:t>E</w:t>
      </w:r>
      <w:r w:rsidRPr="003B6A95">
        <w:t xml:space="preserve">nsure an internal audit plan is developed and approved for each operational year. This will ensure resources are appropriately focused, to deliver this schedule and to ensure independence in the auditing process. </w:t>
      </w:r>
    </w:p>
    <w:p w14:paraId="00850691" w14:textId="09E79903" w:rsidR="0052056B" w:rsidRPr="003B6A95" w:rsidRDefault="0052056B" w:rsidP="009714C2">
      <w:pPr>
        <w:pStyle w:val="ListParagraph"/>
        <w:keepLines/>
        <w:numPr>
          <w:ilvl w:val="0"/>
          <w:numId w:val="40"/>
        </w:numPr>
        <w:spacing w:before="0" w:after="0" w:line="240" w:lineRule="auto"/>
        <w:jc w:val="both"/>
      </w:pPr>
      <w:r>
        <w:t>E</w:t>
      </w:r>
      <w:r w:rsidRPr="003B6A95">
        <w:t>nsure the nonconformity and corrective action process is appropriately controlled to ensure the process is harmonised across all standards of accreditations and best practice is incorporated by everyone.</w:t>
      </w:r>
    </w:p>
    <w:p w14:paraId="34B20402" w14:textId="3F411F04" w:rsidR="00721A49" w:rsidRPr="003B6A95" w:rsidRDefault="00721A49" w:rsidP="009714C2">
      <w:pPr>
        <w:pStyle w:val="ListParagraph"/>
        <w:keepLines/>
        <w:numPr>
          <w:ilvl w:val="0"/>
          <w:numId w:val="40"/>
        </w:numPr>
        <w:spacing w:before="0" w:after="0" w:line="240" w:lineRule="auto"/>
        <w:jc w:val="both"/>
      </w:pPr>
      <w:r>
        <w:t>E</w:t>
      </w:r>
      <w:r w:rsidRPr="003B6A95">
        <w:t>nsure the quality unit play an integral role in a quality-driven culture, along with structures for monitoring ongoing quality.</w:t>
      </w:r>
    </w:p>
    <w:p w14:paraId="4282C6AF" w14:textId="1351D2E0" w:rsidR="0067253C" w:rsidRDefault="00721A49" w:rsidP="009714C2">
      <w:pPr>
        <w:pStyle w:val="ListParagraph"/>
        <w:numPr>
          <w:ilvl w:val="0"/>
          <w:numId w:val="40"/>
        </w:numPr>
        <w:spacing w:before="0" w:after="0" w:line="240" w:lineRule="auto"/>
      </w:pPr>
      <w:r w:rsidRPr="00721A49">
        <w:t>Provide leadership in the implementation of a new Total Quality Management System at ACDP.</w:t>
      </w:r>
    </w:p>
    <w:p w14:paraId="45139B70" w14:textId="0D555202" w:rsidR="00721A49" w:rsidRDefault="00721A49" w:rsidP="009714C2">
      <w:pPr>
        <w:pStyle w:val="ListParagraph"/>
        <w:numPr>
          <w:ilvl w:val="0"/>
          <w:numId w:val="40"/>
        </w:numPr>
        <w:spacing w:before="0" w:after="0" w:line="240" w:lineRule="auto"/>
      </w:pPr>
      <w:r w:rsidRPr="0067253C">
        <w:t>Provide expertise and guidance in interpreting governmental regulations, guidelines, and internal policies to assure compliance and effectiveness</w:t>
      </w:r>
      <w:r w:rsidR="009714C2">
        <w:t>.</w:t>
      </w:r>
    </w:p>
    <w:p w14:paraId="03AD35A3" w14:textId="037CBA3A" w:rsidR="00721A49" w:rsidRPr="0067253C" w:rsidRDefault="00721A49" w:rsidP="009714C2">
      <w:pPr>
        <w:pStyle w:val="ListParagraph"/>
        <w:numPr>
          <w:ilvl w:val="0"/>
          <w:numId w:val="40"/>
        </w:numPr>
        <w:spacing w:before="0" w:after="0" w:line="240" w:lineRule="auto"/>
      </w:pPr>
      <w:r w:rsidRPr="0067253C">
        <w:t>Attend industry consultation, training and conference events to ensure currency of knowledge</w:t>
      </w:r>
      <w:r w:rsidR="009714C2">
        <w:t>.</w:t>
      </w:r>
    </w:p>
    <w:p w14:paraId="22A7351C" w14:textId="1D37DF42" w:rsidR="00721A49" w:rsidRDefault="00721A49" w:rsidP="009714C2">
      <w:pPr>
        <w:pStyle w:val="ListParagraph"/>
        <w:numPr>
          <w:ilvl w:val="0"/>
          <w:numId w:val="40"/>
        </w:numPr>
        <w:spacing w:before="0" w:after="0" w:line="240" w:lineRule="auto"/>
      </w:pPr>
      <w:r>
        <w:t>Fulfill the role of QA Authorised Representative for the ACDP site</w:t>
      </w:r>
      <w:r w:rsidR="009714C2">
        <w:t>.</w:t>
      </w:r>
    </w:p>
    <w:p w14:paraId="5F53F5D4" w14:textId="77777777" w:rsidR="00404798" w:rsidRPr="00404798" w:rsidRDefault="00404798" w:rsidP="009714C2">
      <w:pPr>
        <w:pStyle w:val="ListParagraph"/>
        <w:numPr>
          <w:ilvl w:val="0"/>
          <w:numId w:val="40"/>
        </w:numPr>
        <w:spacing w:before="0" w:after="0" w:line="240" w:lineRule="auto"/>
      </w:pPr>
      <w:r w:rsidRPr="00404798">
        <w:t>Communicate openly, effectively and respectfully with all staff, clients and suppliers in the interests of good business practice, collaboration and enhancement of CSIRO’s reputation.</w:t>
      </w:r>
    </w:p>
    <w:p w14:paraId="330ABB94" w14:textId="24543BB0" w:rsidR="00404798" w:rsidRPr="00404798" w:rsidRDefault="00404798" w:rsidP="009714C2">
      <w:pPr>
        <w:pStyle w:val="ListParagraph"/>
        <w:numPr>
          <w:ilvl w:val="0"/>
          <w:numId w:val="40"/>
        </w:numPr>
        <w:spacing w:before="0" w:after="0" w:line="240" w:lineRule="auto"/>
      </w:pPr>
      <w:r w:rsidRPr="00404798">
        <w:t xml:space="preserve">Work collaboratively as part of a </w:t>
      </w:r>
      <w:r w:rsidR="002F63D6">
        <w:t xml:space="preserve">broader </w:t>
      </w:r>
      <w:r w:rsidRPr="00404798">
        <w:t>multi-disciplinary</w:t>
      </w:r>
      <w:r w:rsidR="002F63D6">
        <w:t xml:space="preserve"> team</w:t>
      </w:r>
      <w:r w:rsidRPr="00404798">
        <w:t>, and business unit to carry out tasks in support of CSIRO’s scientific objectives.</w:t>
      </w:r>
    </w:p>
    <w:p w14:paraId="3DCAF661" w14:textId="504D868E" w:rsidR="00404798" w:rsidRDefault="00404798" w:rsidP="009714C2">
      <w:pPr>
        <w:pStyle w:val="ListParagraph"/>
        <w:numPr>
          <w:ilvl w:val="0"/>
          <w:numId w:val="40"/>
        </w:numPr>
        <w:spacing w:before="0" w:after="0" w:line="240" w:lineRule="auto"/>
      </w:pPr>
      <w:r w:rsidRPr="00404798">
        <w:t>Adhere to the spirit and practice of CSIRO’s Code of Conduct, Health, Safety and Environment procedures and policy, Diversity initiatives and Making Safety Personal goals. </w:t>
      </w:r>
    </w:p>
    <w:p w14:paraId="492FC9E1" w14:textId="083E0EB9" w:rsidR="00404798" w:rsidRPr="00404798" w:rsidRDefault="00404798" w:rsidP="009714C2">
      <w:pPr>
        <w:pStyle w:val="ListParagraph"/>
        <w:numPr>
          <w:ilvl w:val="0"/>
          <w:numId w:val="40"/>
        </w:numPr>
        <w:spacing w:before="0" w:after="0" w:line="240" w:lineRule="auto"/>
      </w:pPr>
      <w:r w:rsidRPr="00404798">
        <w:lastRenderedPageBreak/>
        <w:t>Lead staff and influence other internal and external partners to achieve the function’s goals and promote the Business Unit in external forums.</w:t>
      </w:r>
    </w:p>
    <w:p w14:paraId="2D8580B1" w14:textId="6300EEFA" w:rsidR="0067253C" w:rsidRPr="00721A49" w:rsidRDefault="00721A49" w:rsidP="009714C2">
      <w:pPr>
        <w:pStyle w:val="ListParagraph"/>
        <w:numPr>
          <w:ilvl w:val="0"/>
          <w:numId w:val="40"/>
        </w:numPr>
        <w:spacing w:before="0" w:after="0" w:line="240" w:lineRule="auto"/>
      </w:pPr>
      <w:r w:rsidRPr="0067253C">
        <w:t>Other duties as directed</w:t>
      </w:r>
      <w:r w:rsidR="009714C2">
        <w:t>.</w:t>
      </w:r>
    </w:p>
    <w:p w14:paraId="1B4B3546" w14:textId="77777777" w:rsidR="0067253C" w:rsidRPr="00721A49" w:rsidRDefault="0067253C" w:rsidP="0067253C">
      <w:pPr>
        <w:spacing w:after="60" w:line="240" w:lineRule="auto"/>
      </w:pPr>
    </w:p>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241FB55A" w14:textId="25125628" w:rsidR="00BA7453" w:rsidRDefault="00BA7453" w:rsidP="00BA7453">
      <w:pPr>
        <w:numPr>
          <w:ilvl w:val="0"/>
          <w:numId w:val="25"/>
        </w:numPr>
        <w:spacing w:before="0" w:after="60" w:line="240" w:lineRule="auto"/>
        <w:rPr>
          <w:rFonts w:cs="Calibri"/>
          <w:szCs w:val="24"/>
        </w:rPr>
      </w:pPr>
      <w:r>
        <w:rPr>
          <w:rFonts w:cs="Calibri"/>
          <w:szCs w:val="24"/>
        </w:rPr>
        <w:t>A B</w:t>
      </w:r>
      <w:r w:rsidRPr="00B50C20">
        <w:rPr>
          <w:rFonts w:cs="Calibri"/>
          <w:szCs w:val="24"/>
        </w:rPr>
        <w:t>achelor’s degree</w:t>
      </w:r>
      <w:r>
        <w:rPr>
          <w:rFonts w:cs="Calibri"/>
          <w:szCs w:val="24"/>
        </w:rPr>
        <w:t xml:space="preserve"> in Science or Business with several years of demonstrated</w:t>
      </w:r>
      <w:r w:rsidRPr="00B50C20">
        <w:rPr>
          <w:rFonts w:cs="Calibri"/>
          <w:szCs w:val="24"/>
        </w:rPr>
        <w:t xml:space="preserve"> work experience in </w:t>
      </w:r>
      <w:r>
        <w:rPr>
          <w:rFonts w:cs="Calibri"/>
          <w:szCs w:val="24"/>
        </w:rPr>
        <w:t>a quality assurance or compliance role</w:t>
      </w:r>
      <w:r w:rsidR="009714C2">
        <w:rPr>
          <w:rFonts w:cs="Calibri"/>
          <w:szCs w:val="24"/>
        </w:rPr>
        <w:t>.</w:t>
      </w:r>
    </w:p>
    <w:p w14:paraId="05792046" w14:textId="71FA7499" w:rsidR="00944B12" w:rsidRPr="000C41D6" w:rsidRDefault="00404798" w:rsidP="00944B12">
      <w:pPr>
        <w:numPr>
          <w:ilvl w:val="0"/>
          <w:numId w:val="25"/>
        </w:numPr>
        <w:spacing w:before="0" w:after="60" w:line="240" w:lineRule="auto"/>
        <w:rPr>
          <w:rFonts w:cs="Arial"/>
          <w:i/>
          <w:iCs/>
          <w:szCs w:val="24"/>
        </w:rPr>
      </w:pPr>
      <w:r>
        <w:rPr>
          <w:szCs w:val="24"/>
        </w:rPr>
        <w:t>Thorough understanding of QA processes and e</w:t>
      </w:r>
      <w:r w:rsidRPr="00404798">
        <w:rPr>
          <w:szCs w:val="24"/>
        </w:rPr>
        <w:t>xperience in working to ISO standards</w:t>
      </w:r>
      <w:r>
        <w:rPr>
          <w:szCs w:val="24"/>
        </w:rPr>
        <w:t xml:space="preserve">, such </w:t>
      </w:r>
      <w:r w:rsidR="009714C2">
        <w:rPr>
          <w:szCs w:val="24"/>
        </w:rPr>
        <w:t>as</w:t>
      </w:r>
      <w:r w:rsidRPr="00404798">
        <w:rPr>
          <w:szCs w:val="24"/>
        </w:rPr>
        <w:t xml:space="preserve"> 17025, 17043, 9001, 14001 </w:t>
      </w:r>
      <w:r w:rsidR="00B91886">
        <w:rPr>
          <w:szCs w:val="24"/>
        </w:rPr>
        <w:t>and/</w:t>
      </w:r>
      <w:r w:rsidRPr="00404798">
        <w:rPr>
          <w:szCs w:val="24"/>
        </w:rPr>
        <w:t>or GLP</w:t>
      </w:r>
      <w:r w:rsidR="009714C2">
        <w:rPr>
          <w:szCs w:val="24"/>
        </w:rPr>
        <w:t>.</w:t>
      </w:r>
    </w:p>
    <w:p w14:paraId="7D60DB1C" w14:textId="20AF7073" w:rsidR="00BA7453" w:rsidRPr="00404798" w:rsidRDefault="00404798" w:rsidP="00BA7453">
      <w:pPr>
        <w:numPr>
          <w:ilvl w:val="0"/>
          <w:numId w:val="25"/>
        </w:numPr>
        <w:spacing w:before="0" w:after="60" w:line="240" w:lineRule="auto"/>
        <w:rPr>
          <w:rFonts w:cs="Arial"/>
          <w:i/>
          <w:iCs/>
          <w:szCs w:val="24"/>
        </w:rPr>
      </w:pPr>
      <w:r>
        <w:rPr>
          <w:szCs w:val="24"/>
        </w:rPr>
        <w:t>Demonstrated experience in managing a quality assurance or compliance team</w:t>
      </w:r>
      <w:r w:rsidR="00BA7453">
        <w:rPr>
          <w:szCs w:val="24"/>
        </w:rPr>
        <w:t xml:space="preserve"> and work</w:t>
      </w:r>
      <w:r w:rsidR="009714C2">
        <w:rPr>
          <w:szCs w:val="24"/>
        </w:rPr>
        <w:t>ing</w:t>
      </w:r>
      <w:r w:rsidR="00BA7453">
        <w:rPr>
          <w:szCs w:val="24"/>
        </w:rPr>
        <w:t xml:space="preserve"> effectively with both internal and external clients and stakeholders</w:t>
      </w:r>
      <w:r w:rsidR="009714C2">
        <w:rPr>
          <w:szCs w:val="24"/>
        </w:rPr>
        <w:t>.</w:t>
      </w:r>
    </w:p>
    <w:p w14:paraId="17D2522A" w14:textId="07987623" w:rsidR="00BA7453" w:rsidRPr="000C41D6" w:rsidRDefault="00BA7453" w:rsidP="00BA7453">
      <w:pPr>
        <w:numPr>
          <w:ilvl w:val="0"/>
          <w:numId w:val="25"/>
        </w:numPr>
        <w:spacing w:before="0" w:after="60" w:line="240" w:lineRule="auto"/>
        <w:rPr>
          <w:rStyle w:val="Emphasis"/>
          <w:rFonts w:cs="Arial"/>
          <w:iCs/>
          <w:szCs w:val="24"/>
        </w:rPr>
      </w:pPr>
      <w:r>
        <w:rPr>
          <w:szCs w:val="24"/>
        </w:rPr>
        <w:t>Demonstrated ability</w:t>
      </w:r>
      <w:r w:rsidR="009714C2">
        <w:rPr>
          <w:szCs w:val="24"/>
        </w:rPr>
        <w:t xml:space="preserve"> to</w:t>
      </w:r>
      <w:r>
        <w:rPr>
          <w:szCs w:val="24"/>
        </w:rPr>
        <w:t xml:space="preserve"> work</w:t>
      </w:r>
      <w:r w:rsidR="009714C2">
        <w:rPr>
          <w:szCs w:val="24"/>
        </w:rPr>
        <w:t xml:space="preserve"> </w:t>
      </w:r>
      <w:r>
        <w:rPr>
          <w:szCs w:val="24"/>
        </w:rPr>
        <w:t xml:space="preserve">collaboratively with others to </w:t>
      </w:r>
      <w:r w:rsidR="00AF7A0C">
        <w:rPr>
          <w:szCs w:val="24"/>
        </w:rPr>
        <w:t xml:space="preserve">develop and </w:t>
      </w:r>
      <w:r>
        <w:rPr>
          <w:szCs w:val="24"/>
        </w:rPr>
        <w:t>coordinate quality and compliance activities across a diverse range of standards</w:t>
      </w:r>
      <w:r w:rsidR="009714C2">
        <w:rPr>
          <w:szCs w:val="24"/>
        </w:rPr>
        <w:t>.</w:t>
      </w:r>
    </w:p>
    <w:p w14:paraId="7AA6D4F2" w14:textId="404AA1E2" w:rsidR="00BA7453" w:rsidRDefault="00BA7453" w:rsidP="00BA7453">
      <w:pPr>
        <w:numPr>
          <w:ilvl w:val="0"/>
          <w:numId w:val="25"/>
        </w:numPr>
        <w:spacing w:before="0" w:after="60" w:line="240" w:lineRule="auto"/>
        <w:rPr>
          <w:rFonts w:cs="Calibri"/>
          <w:szCs w:val="24"/>
        </w:rPr>
      </w:pPr>
      <w:r>
        <w:rPr>
          <w:rFonts w:cs="Calibri"/>
          <w:szCs w:val="24"/>
        </w:rPr>
        <w:t>Demonstrated ability to manage change and implementation of QA strategic policy</w:t>
      </w:r>
      <w:r w:rsidR="00E45EC8">
        <w:rPr>
          <w:rFonts w:cs="Calibri"/>
          <w:szCs w:val="24"/>
        </w:rPr>
        <w:t>, systems</w:t>
      </w:r>
      <w:r>
        <w:rPr>
          <w:rFonts w:cs="Calibri"/>
          <w:szCs w:val="24"/>
        </w:rPr>
        <w:t xml:space="preserve"> and </w:t>
      </w:r>
      <w:r w:rsidR="00E45EC8">
        <w:rPr>
          <w:rFonts w:cs="Calibri"/>
          <w:szCs w:val="24"/>
        </w:rPr>
        <w:t xml:space="preserve">compliance </w:t>
      </w:r>
      <w:r>
        <w:rPr>
          <w:rFonts w:cs="Calibri"/>
          <w:szCs w:val="24"/>
        </w:rPr>
        <w:t>framework</w:t>
      </w:r>
      <w:r w:rsidR="00E45EC8">
        <w:rPr>
          <w:rFonts w:cs="Calibri"/>
          <w:szCs w:val="24"/>
        </w:rPr>
        <w:t>s</w:t>
      </w:r>
      <w:r>
        <w:rPr>
          <w:rFonts w:cs="Calibri"/>
          <w:szCs w:val="24"/>
        </w:rPr>
        <w:t>.</w:t>
      </w:r>
    </w:p>
    <w:p w14:paraId="002E1B72" w14:textId="1DCB8796" w:rsidR="00E45EC8" w:rsidRDefault="00E45EC8" w:rsidP="00BA7453">
      <w:pPr>
        <w:numPr>
          <w:ilvl w:val="0"/>
          <w:numId w:val="25"/>
        </w:numPr>
        <w:spacing w:before="0" w:after="60" w:line="240" w:lineRule="auto"/>
        <w:rPr>
          <w:rFonts w:cs="Calibri"/>
          <w:szCs w:val="24"/>
        </w:rPr>
      </w:pPr>
      <w:r>
        <w:rPr>
          <w:rFonts w:cs="Calibri"/>
          <w:szCs w:val="24"/>
        </w:rPr>
        <w:t>Proven ability to lead multiple projects which require cross</w:t>
      </w:r>
      <w:r w:rsidR="00921B08">
        <w:rPr>
          <w:rFonts w:cs="Calibri"/>
          <w:szCs w:val="24"/>
        </w:rPr>
        <w:t>-</w:t>
      </w:r>
      <w:r>
        <w:rPr>
          <w:rFonts w:cs="Calibri"/>
          <w:szCs w:val="24"/>
        </w:rPr>
        <w:t>functional collaboration to ensure implementation and adoption of ISO and GxP frameworks.</w:t>
      </w:r>
    </w:p>
    <w:p w14:paraId="0D18F257" w14:textId="77777777" w:rsidR="00944B12" w:rsidRPr="00B16F69" w:rsidRDefault="00944B12" w:rsidP="00944B12">
      <w:pPr>
        <w:pStyle w:val="Heading2"/>
        <w:rPr>
          <w:rFonts w:asciiTheme="majorHAnsi" w:eastAsiaTheme="majorEastAsia" w:hAnsiTheme="majorHAnsi" w:cstheme="majorBidi"/>
          <w:b/>
          <w:color w:val="auto"/>
          <w:sz w:val="24"/>
          <w:szCs w:val="22"/>
        </w:rPr>
      </w:pPr>
      <w:r w:rsidRPr="00B16F69">
        <w:rPr>
          <w:rFonts w:asciiTheme="majorHAnsi" w:eastAsiaTheme="majorEastAsia" w:hAnsiTheme="majorHAnsi" w:cstheme="majorBidi"/>
          <w:b/>
          <w:color w:val="auto"/>
          <w:sz w:val="24"/>
          <w:szCs w:val="22"/>
        </w:rPr>
        <w:t>Desirable</w:t>
      </w:r>
    </w:p>
    <w:p w14:paraId="0E557E8E" w14:textId="7A2827E9" w:rsidR="00DE1C09" w:rsidRDefault="00DE1C09" w:rsidP="00F6582A">
      <w:pPr>
        <w:numPr>
          <w:ilvl w:val="0"/>
          <w:numId w:val="41"/>
        </w:numPr>
        <w:spacing w:before="0" w:after="60" w:line="240" w:lineRule="auto"/>
        <w:rPr>
          <w:rFonts w:cs="Calibri"/>
          <w:szCs w:val="24"/>
        </w:rPr>
      </w:pPr>
      <w:r>
        <w:rPr>
          <w:rFonts w:cs="Calibri"/>
          <w:szCs w:val="24"/>
        </w:rPr>
        <w:t>Experience leading a quality assurance team in a scientific or health institution.</w:t>
      </w:r>
    </w:p>
    <w:p w14:paraId="71900EF3" w14:textId="6B48677A" w:rsidR="007B46A9" w:rsidRDefault="007B46A9" w:rsidP="00F6582A">
      <w:pPr>
        <w:numPr>
          <w:ilvl w:val="0"/>
          <w:numId w:val="41"/>
        </w:numPr>
        <w:spacing w:before="0" w:after="60" w:line="240" w:lineRule="auto"/>
        <w:rPr>
          <w:rFonts w:cs="Calibri"/>
          <w:szCs w:val="24"/>
        </w:rPr>
      </w:pPr>
      <w:r>
        <w:rPr>
          <w:rFonts w:cs="Calibri"/>
          <w:szCs w:val="24"/>
        </w:rPr>
        <w:t>Knowledge of, or experience with, laboratory processes or high-risk site operations.</w:t>
      </w:r>
    </w:p>
    <w:p w14:paraId="328E2FDF" w14:textId="6843DBD6" w:rsidR="00404798" w:rsidRPr="00F6582A" w:rsidRDefault="00404798" w:rsidP="00F6582A">
      <w:pPr>
        <w:numPr>
          <w:ilvl w:val="0"/>
          <w:numId w:val="41"/>
        </w:numPr>
        <w:spacing w:before="0" w:after="60" w:line="240" w:lineRule="auto"/>
        <w:rPr>
          <w:rFonts w:cs="Calibri"/>
          <w:szCs w:val="24"/>
        </w:rPr>
      </w:pPr>
      <w:r w:rsidRPr="00F6582A">
        <w:rPr>
          <w:rFonts w:cs="Calibri"/>
          <w:szCs w:val="24"/>
        </w:rPr>
        <w:t xml:space="preserve">NATA accredited </w:t>
      </w:r>
      <w:r w:rsidR="00AF7A0C" w:rsidRPr="00F6582A">
        <w:rPr>
          <w:rFonts w:cs="Calibri"/>
          <w:szCs w:val="24"/>
        </w:rPr>
        <w:t xml:space="preserve">(or equivalent) </w:t>
      </w:r>
      <w:r w:rsidRPr="00F6582A">
        <w:rPr>
          <w:rFonts w:cs="Calibri"/>
          <w:szCs w:val="24"/>
        </w:rPr>
        <w:t>lead assessor training</w:t>
      </w:r>
      <w:r w:rsidR="009714C2" w:rsidRPr="00F6582A">
        <w:rPr>
          <w:rFonts w:cs="Calibri"/>
          <w:szCs w:val="24"/>
        </w:rPr>
        <w:t>.</w:t>
      </w:r>
    </w:p>
    <w:p w14:paraId="13CF41FA" w14:textId="288EAE0A" w:rsidR="00404798" w:rsidRPr="00F6582A" w:rsidRDefault="00404798" w:rsidP="00F6582A">
      <w:pPr>
        <w:numPr>
          <w:ilvl w:val="0"/>
          <w:numId w:val="41"/>
        </w:numPr>
        <w:spacing w:before="0" w:after="60" w:line="240" w:lineRule="auto"/>
        <w:rPr>
          <w:rFonts w:cs="Calibri"/>
          <w:szCs w:val="24"/>
        </w:rPr>
      </w:pPr>
      <w:r w:rsidRPr="00F6582A">
        <w:rPr>
          <w:rFonts w:cs="Calibri"/>
          <w:szCs w:val="24"/>
        </w:rPr>
        <w:t>Understanding of GxP operational environments</w:t>
      </w:r>
      <w:r w:rsidR="009714C2" w:rsidRPr="00F6582A">
        <w:rPr>
          <w:rFonts w:cs="Calibri"/>
          <w:szCs w:val="24"/>
        </w:rPr>
        <w:t>.</w:t>
      </w:r>
    </w:p>
    <w:p w14:paraId="6FC53B8E" w14:textId="6EB03D2F" w:rsidR="007B46A9" w:rsidRPr="007B46A9" w:rsidRDefault="00404798" w:rsidP="002D5035">
      <w:pPr>
        <w:numPr>
          <w:ilvl w:val="0"/>
          <w:numId w:val="41"/>
        </w:numPr>
        <w:spacing w:before="0" w:after="60" w:line="240" w:lineRule="auto"/>
        <w:rPr>
          <w:rFonts w:cs="Calibri"/>
          <w:szCs w:val="24"/>
        </w:rPr>
      </w:pPr>
      <w:r w:rsidRPr="007B46A9">
        <w:rPr>
          <w:rFonts w:cs="Calibri"/>
          <w:szCs w:val="24"/>
        </w:rPr>
        <w:t>Experience with electronic QA systems such as Q-Pulse</w:t>
      </w:r>
      <w:r w:rsidR="009714C2" w:rsidRPr="007B46A9">
        <w:rPr>
          <w:rFonts w:cs="Calibri"/>
          <w:szCs w:val="24"/>
        </w:rPr>
        <w:t>.</w:t>
      </w:r>
    </w:p>
    <w:p w14:paraId="6320E0AF" w14:textId="77777777" w:rsidR="00944B12" w:rsidRPr="00944B12" w:rsidRDefault="00944B12" w:rsidP="00944B12">
      <w:pPr>
        <w:spacing w:after="60"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lastRenderedPageBreak/>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bookmarkEnd w:id="2"/>
    <w:p w14:paraId="41DB9000" w14:textId="77777777" w:rsidR="00425E55" w:rsidRPr="003044E2" w:rsidRDefault="00425E55" w:rsidP="00425E55">
      <w:pPr>
        <w:pStyle w:val="Boxedheading"/>
        <w:ind w:left="0"/>
      </w:pPr>
      <w:r>
        <w:t>Special Requirements</w:t>
      </w:r>
    </w:p>
    <w:p w14:paraId="6F8090AA" w14:textId="36F89B24" w:rsidR="009714C2" w:rsidRDefault="009714C2" w:rsidP="00425E55">
      <w:pPr>
        <w:pStyle w:val="Boxedlistbullet"/>
        <w:numPr>
          <w:ilvl w:val="0"/>
          <w:numId w:val="0"/>
        </w:numPr>
        <w:spacing w:after="240"/>
        <w:contextualSpacing w:val="0"/>
        <w:rPr>
          <w:iCs/>
        </w:rPr>
      </w:pPr>
      <w:r w:rsidRPr="00F6582A">
        <w:rPr>
          <w:iCs/>
        </w:rPr>
        <w:t>Appointment to this role may be subject to conditions including provision of a national police check as well as other security/medical/character clearance requirements</w:t>
      </w:r>
      <w:r>
        <w:rPr>
          <w:iCs/>
        </w:rPr>
        <w:t xml:space="preserve">: </w:t>
      </w:r>
    </w:p>
    <w:p w14:paraId="0D5619FB" w14:textId="260542EE" w:rsidR="009714C2" w:rsidRPr="00655E37" w:rsidRDefault="009714C2" w:rsidP="009714C2">
      <w:pPr>
        <w:pStyle w:val="Boxedlistbullet"/>
        <w:numPr>
          <w:ilvl w:val="0"/>
          <w:numId w:val="27"/>
        </w:numPr>
        <w:spacing w:before="100" w:beforeAutospacing="1" w:after="100" w:afterAutospacing="1"/>
      </w:pPr>
      <w:r w:rsidRPr="00655E37">
        <w:t>The successful candidate will be required to obtain and maintain a security clearance at negative vetting 1</w:t>
      </w:r>
      <w:r>
        <w:t>.</w:t>
      </w:r>
    </w:p>
    <w:p w14:paraId="7A648AC4" w14:textId="77777777" w:rsidR="009714C2" w:rsidRPr="00F6582A" w:rsidRDefault="009714C2" w:rsidP="00425E55">
      <w:pPr>
        <w:pStyle w:val="Boxedlistbullet"/>
        <w:numPr>
          <w:ilvl w:val="0"/>
          <w:numId w:val="0"/>
        </w:numPr>
        <w:spacing w:after="240"/>
        <w:contextualSpacing w:val="0"/>
        <w:rPr>
          <w:iCs/>
        </w:rPr>
      </w:pPr>
    </w:p>
    <w:p w14:paraId="1F3034C9" w14:textId="718DFF1B" w:rsidR="00425E55" w:rsidRPr="000B5ACC" w:rsidRDefault="00425E55" w:rsidP="00425E55">
      <w:pPr>
        <w:pStyle w:val="Boxedlistbullet"/>
        <w:numPr>
          <w:ilvl w:val="0"/>
          <w:numId w:val="0"/>
        </w:numPr>
        <w:spacing w:after="240"/>
        <w:contextualSpacing w:val="0"/>
        <w:rPr>
          <w:b/>
          <w:bCs/>
          <w:iCs/>
        </w:rPr>
      </w:pPr>
      <w:r w:rsidRPr="000B5ACC">
        <w:rPr>
          <w:b/>
          <w:bCs/>
          <w:iCs/>
        </w:rPr>
        <w:t>Security Assessment and Microbiological Security Requirements for Personnel Working on the Australian Centre for Disease Preparedness (ACDP) Site:</w:t>
      </w:r>
    </w:p>
    <w:p w14:paraId="1765B2E7" w14:textId="77777777" w:rsidR="00425E55" w:rsidRPr="000B5ACC" w:rsidRDefault="00425E55" w:rsidP="00425E55">
      <w:pPr>
        <w:pStyle w:val="Boxedlistbullet"/>
        <w:numPr>
          <w:ilvl w:val="0"/>
          <w:numId w:val="0"/>
        </w:numPr>
        <w:spacing w:after="240"/>
        <w:contextualSpacing w:val="0"/>
        <w:rPr>
          <w:b/>
          <w:bCs/>
          <w:iCs/>
        </w:rPr>
      </w:pPr>
      <w:r w:rsidRPr="000B5ACC">
        <w:rPr>
          <w:b/>
          <w:bCs/>
          <w:iCs/>
        </w:rPr>
        <w:t>ACDP Special Conditions:</w:t>
      </w:r>
    </w:p>
    <w:p w14:paraId="338CFE04" w14:textId="77777777" w:rsidR="00425E55" w:rsidRPr="000B5ACC" w:rsidRDefault="00425E55" w:rsidP="00425E55">
      <w:pPr>
        <w:pStyle w:val="Boxedlistbullet"/>
        <w:numPr>
          <w:ilvl w:val="0"/>
          <w:numId w:val="0"/>
        </w:numPr>
        <w:spacing w:after="120"/>
        <w:contextualSpacing w:val="0"/>
        <w:rPr>
          <w:iCs/>
        </w:rPr>
      </w:pPr>
      <w:r w:rsidRPr="000B5ACC">
        <w:rPr>
          <w:iCs/>
        </w:rPr>
        <w:t>To be eligible for this position you must be willing and able to:</w:t>
      </w:r>
    </w:p>
    <w:p w14:paraId="42F9BED6" w14:textId="77777777" w:rsidR="00425E55" w:rsidRPr="000B5ACC" w:rsidRDefault="00425E55" w:rsidP="00425E55">
      <w:pPr>
        <w:pStyle w:val="Boxedlistbullet"/>
        <w:numPr>
          <w:ilvl w:val="0"/>
          <w:numId w:val="27"/>
        </w:numPr>
        <w:rPr>
          <w:iCs/>
        </w:rPr>
      </w:pPr>
      <w:r w:rsidRPr="000B5ACC">
        <w:rPr>
          <w:iCs/>
        </w:rPr>
        <w:t xml:space="preserve">Adhere to CSIRO ACDP microbiological security requirements, other Australian Security requirements applicable to the position and HSE policies. </w:t>
      </w:r>
    </w:p>
    <w:p w14:paraId="021AFA5A" w14:textId="77777777" w:rsidR="00425E55" w:rsidRPr="000B5ACC" w:rsidRDefault="00425E55" w:rsidP="00425E55">
      <w:pPr>
        <w:pStyle w:val="Boxedlistbullet"/>
        <w:numPr>
          <w:ilvl w:val="0"/>
          <w:numId w:val="27"/>
        </w:numPr>
        <w:spacing w:after="240"/>
        <w:ind w:left="357" w:hanging="357"/>
        <w:contextualSpacing w:val="0"/>
        <w:rPr>
          <w:iCs/>
        </w:rPr>
      </w:pPr>
      <w:r w:rsidRPr="000B5ACC">
        <w:rPr>
          <w:iCs/>
        </w:rPr>
        <w:t>Be vaccinated against influenza, rabies, hepatitis B, Japanese encephalitis or other agents as specified if required for the role performed.</w:t>
      </w:r>
    </w:p>
    <w:p w14:paraId="600303AB" w14:textId="77777777" w:rsidR="00425E55" w:rsidRPr="000B5ACC" w:rsidRDefault="00425E55" w:rsidP="00425E55">
      <w:pPr>
        <w:pStyle w:val="Boxedlistbullet"/>
        <w:numPr>
          <w:ilvl w:val="0"/>
          <w:numId w:val="0"/>
        </w:numPr>
        <w:spacing w:after="240"/>
        <w:contextualSpacing w:val="0"/>
        <w:rPr>
          <w:b/>
          <w:bCs/>
          <w:iCs/>
        </w:rPr>
      </w:pPr>
      <w:r w:rsidRPr="000B5ACC">
        <w:rPr>
          <w:b/>
          <w:bCs/>
          <w:iCs/>
        </w:rPr>
        <w:t>Security Assessment and Microbiological Security Requirements for Personnel Working on the ACDP Site</w:t>
      </w:r>
    </w:p>
    <w:p w14:paraId="6EB0A112" w14:textId="77777777" w:rsidR="00425E55" w:rsidRPr="000B5ACC" w:rsidRDefault="00425E55" w:rsidP="00425E55">
      <w:pPr>
        <w:pStyle w:val="Boxedlistbullet"/>
        <w:numPr>
          <w:ilvl w:val="0"/>
          <w:numId w:val="0"/>
        </w:numPr>
        <w:spacing w:after="120"/>
        <w:contextualSpacing w:val="0"/>
        <w:rPr>
          <w:iCs/>
        </w:rPr>
      </w:pPr>
      <w:r w:rsidRPr="000B5ACC">
        <w:rPr>
          <w:iCs/>
        </w:rPr>
        <w:t>The nature of our work requires that each person working on site must comply with the conditions described below.</w:t>
      </w:r>
    </w:p>
    <w:p w14:paraId="09201A3E" w14:textId="77777777" w:rsidR="00425E55" w:rsidRPr="000B5ACC" w:rsidRDefault="00425E55" w:rsidP="00425E55">
      <w:pPr>
        <w:pStyle w:val="Boxedlistbullet"/>
        <w:numPr>
          <w:ilvl w:val="0"/>
          <w:numId w:val="27"/>
        </w:numPr>
        <w:rPr>
          <w:iCs/>
        </w:rPr>
      </w:pPr>
      <w:r w:rsidRPr="000B5ACC">
        <w:rPr>
          <w:iCs/>
        </w:rPr>
        <w:t>The appointee is required to pass a security clearance at a level appropriate to duties of the position.  Confirmation of the appointment is subject to obtaining that clearance.</w:t>
      </w:r>
    </w:p>
    <w:p w14:paraId="2F9B62D0" w14:textId="77777777" w:rsidR="00425E55" w:rsidRPr="000B5ACC" w:rsidRDefault="00425E55" w:rsidP="00425E55">
      <w:pPr>
        <w:pStyle w:val="Boxedlistbullet"/>
        <w:numPr>
          <w:ilvl w:val="0"/>
          <w:numId w:val="27"/>
        </w:numPr>
        <w:rPr>
          <w:iCs/>
        </w:rPr>
      </w:pPr>
      <w:r w:rsidRPr="000B5ACC">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772A986E" w14:textId="77777777" w:rsidR="00425E55" w:rsidRPr="000B5ACC" w:rsidRDefault="00425E55" w:rsidP="00425E55">
      <w:pPr>
        <w:pStyle w:val="Boxedlistbullet"/>
        <w:numPr>
          <w:ilvl w:val="0"/>
          <w:numId w:val="27"/>
        </w:numPr>
        <w:rPr>
          <w:iCs/>
        </w:rPr>
      </w:pPr>
      <w:r w:rsidRPr="000B5ACC">
        <w:rPr>
          <w:iCs/>
        </w:rPr>
        <w:lastRenderedPageBreak/>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826B01E" w14:textId="77777777" w:rsidR="00425E55" w:rsidRPr="000B5ACC" w:rsidRDefault="00425E55" w:rsidP="00425E55">
      <w:pPr>
        <w:pStyle w:val="Boxedlistbullet"/>
        <w:numPr>
          <w:ilvl w:val="0"/>
          <w:numId w:val="27"/>
        </w:numPr>
        <w:rPr>
          <w:iCs/>
        </w:rPr>
      </w:pPr>
      <w:r w:rsidRPr="000B5ACC">
        <w:rPr>
          <w:iCs/>
        </w:rPr>
        <w:t>Working in the barrier maintained Small Animal Facility requires avoidance of contact with additional animals such as mice, rats, guinea pigs, rabbits and poultry 3 days prior to arrival.</w:t>
      </w:r>
    </w:p>
    <w:p w14:paraId="3F3F47FD" w14:textId="77777777" w:rsidR="00425E55" w:rsidRPr="000B5ACC" w:rsidRDefault="00425E55" w:rsidP="00425E55">
      <w:pPr>
        <w:pStyle w:val="Boxedlistbullet"/>
        <w:numPr>
          <w:ilvl w:val="0"/>
          <w:numId w:val="27"/>
        </w:numPr>
        <w:spacing w:after="240"/>
        <w:contextualSpacing w:val="0"/>
        <w:rPr>
          <w:iCs/>
        </w:rPr>
      </w:pPr>
      <w:r w:rsidRPr="000B5ACC">
        <w:rPr>
          <w:iCs/>
        </w:rPr>
        <w:t>Personnel must abide by Occupational Health, Safety and Environment regulations. Safety signs and directives issued by CSIRO personnel must always be complied with.</w:t>
      </w:r>
    </w:p>
    <w:p w14:paraId="1BB14438" w14:textId="77777777" w:rsidR="00425E55" w:rsidRPr="000B3207" w:rsidRDefault="00425E55" w:rsidP="00425E55">
      <w:pPr>
        <w:pStyle w:val="Heading2"/>
        <w:rPr>
          <w:b/>
          <w:iCs w:val="0"/>
          <w:color w:val="auto"/>
          <w:sz w:val="26"/>
          <w:szCs w:val="26"/>
        </w:rPr>
      </w:pPr>
      <w:r w:rsidRPr="000B3207">
        <w:rPr>
          <w:b/>
          <w:iCs w:val="0"/>
          <w:color w:val="auto"/>
          <w:sz w:val="26"/>
          <w:szCs w:val="26"/>
        </w:rPr>
        <w:t>About CSIRO</w:t>
      </w:r>
    </w:p>
    <w:p w14:paraId="7A92D45C" w14:textId="77777777" w:rsidR="00425E55" w:rsidRPr="009A655B" w:rsidRDefault="00425E55" w:rsidP="00425E55">
      <w:pPr>
        <w:spacing w:after="240"/>
        <w:rPr>
          <w:bCs/>
          <w:szCs w:val="24"/>
          <w:u w:val="single"/>
        </w:rPr>
      </w:pPr>
      <w:r w:rsidRPr="009A655B">
        <w:rPr>
          <w:bCs/>
          <w:szCs w:val="24"/>
        </w:rPr>
        <w:t xml:space="preserve">We solve the greatest challenges through innovative science and technology. Visit </w:t>
      </w:r>
      <w:hyperlink r:id="rId14" w:tooltip="CSIRO Website" w:history="1">
        <w:r w:rsidRPr="009A655B">
          <w:rPr>
            <w:bCs/>
            <w:color w:val="757579" w:themeColor="accent3"/>
            <w:szCs w:val="24"/>
            <w:u w:val="single"/>
          </w:rPr>
          <w:t>CSIRO Online</w:t>
        </w:r>
      </w:hyperlink>
      <w:r w:rsidRPr="009A655B">
        <w:rPr>
          <w:bCs/>
          <w:szCs w:val="24"/>
        </w:rPr>
        <w:t xml:space="preserve"> and </w:t>
      </w:r>
      <w:hyperlink r:id="rId15" w:tooltip="Astronomy - CSIRO Website" w:history="1">
        <w:r>
          <w:rPr>
            <w:bCs/>
            <w:color w:val="757579" w:themeColor="accent3"/>
            <w:szCs w:val="24"/>
            <w:u w:val="single"/>
          </w:rPr>
          <w:t>Australian Centre for Disease Preparedness</w:t>
        </w:r>
      </w:hyperlink>
      <w:r w:rsidRPr="009A655B">
        <w:rPr>
          <w:bCs/>
          <w:szCs w:val="24"/>
        </w:rPr>
        <w:t xml:space="preserve"> for more information.</w:t>
      </w:r>
    </w:p>
    <w:p w14:paraId="6DE9BA37" w14:textId="77777777" w:rsidR="00425E55" w:rsidRPr="009A655B" w:rsidRDefault="00425E55" w:rsidP="00425E55">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3A99C64B" w14:textId="77777777" w:rsidR="00425E55" w:rsidRPr="009A655B" w:rsidRDefault="00425E55" w:rsidP="00425E55">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3858FDE5" w14:textId="77777777" w:rsidR="00425E55" w:rsidRPr="009A655B" w:rsidRDefault="00425E55" w:rsidP="00425E55">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4910FB14" w14:textId="77777777" w:rsidR="00425E55" w:rsidRPr="009A655B" w:rsidRDefault="00425E55" w:rsidP="00425E55">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B7D13A5" w14:textId="77777777" w:rsidR="00425E55" w:rsidRPr="00E1593E" w:rsidRDefault="00425E55" w:rsidP="00425E55">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425E55" w:rsidRPr="00E1593E" w:rsidSect="00D46C3A">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662DE" w14:textId="77777777" w:rsidR="00500260" w:rsidRDefault="00500260" w:rsidP="000A377A">
      <w:r>
        <w:separator/>
      </w:r>
    </w:p>
  </w:endnote>
  <w:endnote w:type="continuationSeparator" w:id="0">
    <w:p w14:paraId="2E624909" w14:textId="77777777" w:rsidR="00500260" w:rsidRDefault="0050026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5378" w14:textId="77777777" w:rsidR="00500260" w:rsidRDefault="00500260" w:rsidP="000A377A">
      <w:r>
        <w:separator/>
      </w:r>
    </w:p>
  </w:footnote>
  <w:footnote w:type="continuationSeparator" w:id="0">
    <w:p w14:paraId="149B553F" w14:textId="77777777" w:rsidR="00500260" w:rsidRDefault="0050026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2661AC"/>
    <w:multiLevelType w:val="hybridMultilevel"/>
    <w:tmpl w:val="BDFE5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18846B8"/>
    <w:multiLevelType w:val="hybridMultilevel"/>
    <w:tmpl w:val="996E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1E47F4"/>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2CC3"/>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2AE"/>
    <w:rsid w:val="00121F11"/>
    <w:rsid w:val="0012253C"/>
    <w:rsid w:val="0012309D"/>
    <w:rsid w:val="00123D73"/>
    <w:rsid w:val="001263A4"/>
    <w:rsid w:val="00127211"/>
    <w:rsid w:val="00127354"/>
    <w:rsid w:val="00127506"/>
    <w:rsid w:val="00130267"/>
    <w:rsid w:val="00132839"/>
    <w:rsid w:val="00133F75"/>
    <w:rsid w:val="0013685D"/>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4A9"/>
    <w:rsid w:val="002A4CEA"/>
    <w:rsid w:val="002A636B"/>
    <w:rsid w:val="002B0E10"/>
    <w:rsid w:val="002B6B8D"/>
    <w:rsid w:val="002B7648"/>
    <w:rsid w:val="002C339E"/>
    <w:rsid w:val="002C3AC1"/>
    <w:rsid w:val="002D3B7D"/>
    <w:rsid w:val="002D4444"/>
    <w:rsid w:val="002D4EB9"/>
    <w:rsid w:val="002D561B"/>
    <w:rsid w:val="002D7151"/>
    <w:rsid w:val="002E02E5"/>
    <w:rsid w:val="002E1686"/>
    <w:rsid w:val="002E7993"/>
    <w:rsid w:val="002E7F4C"/>
    <w:rsid w:val="002F0966"/>
    <w:rsid w:val="002F1011"/>
    <w:rsid w:val="002F11DD"/>
    <w:rsid w:val="002F5428"/>
    <w:rsid w:val="002F5A1D"/>
    <w:rsid w:val="002F63D6"/>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005"/>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251"/>
    <w:rsid w:val="0036735C"/>
    <w:rsid w:val="003674EE"/>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6A3"/>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4798"/>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E55"/>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6D89"/>
    <w:rsid w:val="004F7E09"/>
    <w:rsid w:val="00500260"/>
    <w:rsid w:val="005021C3"/>
    <w:rsid w:val="00503F57"/>
    <w:rsid w:val="005055C0"/>
    <w:rsid w:val="0051078E"/>
    <w:rsid w:val="0051507C"/>
    <w:rsid w:val="0051554D"/>
    <w:rsid w:val="0052056B"/>
    <w:rsid w:val="005213AD"/>
    <w:rsid w:val="0052199B"/>
    <w:rsid w:val="00522807"/>
    <w:rsid w:val="005236C1"/>
    <w:rsid w:val="005241D0"/>
    <w:rsid w:val="005254DC"/>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D79A3"/>
    <w:rsid w:val="005E196D"/>
    <w:rsid w:val="005E1DB7"/>
    <w:rsid w:val="005E2F13"/>
    <w:rsid w:val="005E31BE"/>
    <w:rsid w:val="005E6BDF"/>
    <w:rsid w:val="005F2C04"/>
    <w:rsid w:val="005F6EF4"/>
    <w:rsid w:val="005F78B7"/>
    <w:rsid w:val="005F7C50"/>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5E37"/>
    <w:rsid w:val="00656AA1"/>
    <w:rsid w:val="0066228D"/>
    <w:rsid w:val="00664731"/>
    <w:rsid w:val="00664C59"/>
    <w:rsid w:val="00665044"/>
    <w:rsid w:val="00665266"/>
    <w:rsid w:val="0067253C"/>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2CB9"/>
    <w:rsid w:val="006D4802"/>
    <w:rsid w:val="006D49F3"/>
    <w:rsid w:val="006D70E7"/>
    <w:rsid w:val="006E041E"/>
    <w:rsid w:val="006E260B"/>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4DC"/>
    <w:rsid w:val="00705DD2"/>
    <w:rsid w:val="007107B7"/>
    <w:rsid w:val="007148AD"/>
    <w:rsid w:val="00720FAC"/>
    <w:rsid w:val="00721A49"/>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6A9"/>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06BAC"/>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C9E"/>
    <w:rsid w:val="008D668E"/>
    <w:rsid w:val="008D6FC3"/>
    <w:rsid w:val="008D765C"/>
    <w:rsid w:val="008E25ED"/>
    <w:rsid w:val="008E4A7A"/>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1B08"/>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578C6"/>
    <w:rsid w:val="009604D0"/>
    <w:rsid w:val="00960689"/>
    <w:rsid w:val="009621D0"/>
    <w:rsid w:val="00962259"/>
    <w:rsid w:val="00965CD3"/>
    <w:rsid w:val="00965FE6"/>
    <w:rsid w:val="00966576"/>
    <w:rsid w:val="009714C2"/>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2E65"/>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AF7A0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1886"/>
    <w:rsid w:val="00B97CFE"/>
    <w:rsid w:val="00BA12F0"/>
    <w:rsid w:val="00BA15B9"/>
    <w:rsid w:val="00BA1962"/>
    <w:rsid w:val="00BA2327"/>
    <w:rsid w:val="00BA4762"/>
    <w:rsid w:val="00BA5610"/>
    <w:rsid w:val="00BA7111"/>
    <w:rsid w:val="00BA7453"/>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B25"/>
    <w:rsid w:val="00BF4CF3"/>
    <w:rsid w:val="00BF5EA6"/>
    <w:rsid w:val="00BF5F95"/>
    <w:rsid w:val="00BF7946"/>
    <w:rsid w:val="00C01321"/>
    <w:rsid w:val="00C02E1E"/>
    <w:rsid w:val="00C047EA"/>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8B9"/>
    <w:rsid w:val="00C71CB5"/>
    <w:rsid w:val="00C72F41"/>
    <w:rsid w:val="00C76C12"/>
    <w:rsid w:val="00C77DB2"/>
    <w:rsid w:val="00C80586"/>
    <w:rsid w:val="00C83DFF"/>
    <w:rsid w:val="00C8578A"/>
    <w:rsid w:val="00C859EC"/>
    <w:rsid w:val="00C86E28"/>
    <w:rsid w:val="00C904DA"/>
    <w:rsid w:val="00C90FDA"/>
    <w:rsid w:val="00C921D5"/>
    <w:rsid w:val="00C92AB1"/>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11A9"/>
    <w:rsid w:val="00D03B37"/>
    <w:rsid w:val="00D05036"/>
    <w:rsid w:val="00D05B97"/>
    <w:rsid w:val="00D06E61"/>
    <w:rsid w:val="00D078E8"/>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1C0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5EC8"/>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09DE"/>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582A"/>
    <w:rsid w:val="00F6727E"/>
    <w:rsid w:val="00F677B5"/>
    <w:rsid w:val="00F67C83"/>
    <w:rsid w:val="00F7192D"/>
    <w:rsid w:val="00F72BB3"/>
    <w:rsid w:val="00F72F26"/>
    <w:rsid w:val="00F74BE4"/>
    <w:rsid w:val="00F758E6"/>
    <w:rsid w:val="00F80FDC"/>
    <w:rsid w:val="00F81F3F"/>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2FC1"/>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Showcase/ACD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5CA5"/>
    <w:rsid w:val="00064278"/>
    <w:rsid w:val="00101562"/>
    <w:rsid w:val="001561B4"/>
    <w:rsid w:val="0019205C"/>
    <w:rsid w:val="002A4829"/>
    <w:rsid w:val="003C6F9C"/>
    <w:rsid w:val="00414F94"/>
    <w:rsid w:val="00471230"/>
    <w:rsid w:val="00517937"/>
    <w:rsid w:val="0057289A"/>
    <w:rsid w:val="005F1322"/>
    <w:rsid w:val="007750FF"/>
    <w:rsid w:val="007C7613"/>
    <w:rsid w:val="0083493E"/>
    <w:rsid w:val="00AD1922"/>
    <w:rsid w:val="00B36C21"/>
    <w:rsid w:val="00B6531C"/>
    <w:rsid w:val="00E51523"/>
    <w:rsid w:val="00EA1C49"/>
    <w:rsid w:val="00EA6D03"/>
    <w:rsid w:val="00EE4B12"/>
    <w:rsid w:val="00F63E3E"/>
    <w:rsid w:val="00F95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CMK6P2NEDCWN-871830227-18</_dlc_DocId>
    <_dlc_DocIdUrl xmlns="375e7ed6-1ec2-4001-86ef-fa26deb0b9eb">
      <Url>https://csiroau.sharepoint.com/sites/ACDPRecruiting/_layouts/15/DocIdRedir.aspx?ID=CMK6P2NEDCWN-871830227-18</Url>
      <Description>CMK6P2NEDCWN-871830227-18</Description>
    </_dlc_DocIdUrl>
  </documentManagement>
</p:propertie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854056A0-0B9D-4D98-9F6C-AEBB3046812E}">
  <ds:schemaRefs>
    <ds:schemaRef ds:uri="http://schemas.openxmlformats.org/officeDocument/2006/bibliography"/>
  </ds:schemaRefs>
</ds:datastoreItem>
</file>

<file path=customXml/itemProps3.xml><?xml version="1.0" encoding="utf-8"?>
<ds:datastoreItem xmlns:ds="http://schemas.openxmlformats.org/officeDocument/2006/customXml" ds:itemID="{8F6DB2AB-C85F-4260-B47D-5797D534E76A}">
  <ds:schemaRefs>
    <ds:schemaRef ds:uri="http://schemas.microsoft.com/sharepoint/events"/>
  </ds:schemaRefs>
</ds:datastoreItem>
</file>

<file path=customXml/itemProps4.xml><?xml version="1.0" encoding="utf-8"?>
<ds:datastoreItem xmlns:ds="http://schemas.openxmlformats.org/officeDocument/2006/customXml" ds:itemID="{EEA870C6-961F-44A5-858B-333722A04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375e7ed6-1ec2-4001-86ef-fa26deb0b9eb"/>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1573</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3</cp:revision>
  <cp:lastPrinted>2012-02-01T05:32:00Z</cp:lastPrinted>
  <dcterms:created xsi:type="dcterms:W3CDTF">2021-08-04T02:13:00Z</dcterms:created>
  <dcterms:modified xsi:type="dcterms:W3CDTF">2021-08-04T02:17:00Z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5a3a393c-2b14-482a-b939-aff899bb2168</vt:lpwstr>
  </property>
</Properties>
</file>