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D83C52">
            <w:pPr>
              <w:pStyle w:val="TableText"/>
              <w:rPr>
                <w:sz w:val="22"/>
              </w:rPr>
            </w:pPr>
            <w:r w:rsidRPr="0093721B">
              <w:rPr>
                <w:sz w:val="22"/>
              </w:rPr>
              <w:t>Advertised Job Title</w:t>
            </w:r>
          </w:p>
        </w:tc>
        <w:tc>
          <w:tcPr>
            <w:tcW w:w="2965" w:type="pct"/>
          </w:tcPr>
          <w:p w14:paraId="5E8C0057" w14:textId="71770FD7" w:rsidR="00CC201B" w:rsidRPr="0093721B" w:rsidRDefault="004D778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D7781">
              <w:rPr>
                <w:sz w:val="22"/>
              </w:rPr>
              <w:t>Research Technician - Food Microbiology</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D83C52">
            <w:pPr>
              <w:pStyle w:val="TableText"/>
              <w:rPr>
                <w:sz w:val="22"/>
              </w:rPr>
            </w:pPr>
            <w:r w:rsidRPr="0093721B">
              <w:rPr>
                <w:sz w:val="22"/>
              </w:rPr>
              <w:t>Job Reference</w:t>
            </w:r>
          </w:p>
        </w:tc>
        <w:tc>
          <w:tcPr>
            <w:tcW w:w="2965" w:type="pct"/>
          </w:tcPr>
          <w:p w14:paraId="7A1955CF" w14:textId="4CE0EC65" w:rsidR="00CC201B" w:rsidRPr="0093721B" w:rsidRDefault="004D77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74761</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D83C52">
            <w:pPr>
              <w:pStyle w:val="TableText"/>
              <w:rPr>
                <w:sz w:val="22"/>
              </w:rPr>
            </w:pPr>
            <w:r w:rsidRPr="0093721B">
              <w:rPr>
                <w:sz w:val="22"/>
              </w:rPr>
              <w:t>Tenure</w:t>
            </w:r>
          </w:p>
        </w:tc>
        <w:tc>
          <w:tcPr>
            <w:tcW w:w="2965" w:type="pct"/>
          </w:tcPr>
          <w:p w14:paraId="4FA5A411" w14:textId="245668A2" w:rsidR="00C45886" w:rsidRPr="0093721B" w:rsidRDefault="005379CE" w:rsidP="00FA68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D83C52">
            <w:pPr>
              <w:pStyle w:val="TableText"/>
              <w:rPr>
                <w:sz w:val="22"/>
              </w:rPr>
            </w:pPr>
            <w:r w:rsidRPr="0093721B">
              <w:rPr>
                <w:sz w:val="22"/>
              </w:rPr>
              <w:t>Salary Range</w:t>
            </w:r>
          </w:p>
        </w:tc>
        <w:tc>
          <w:tcPr>
            <w:tcW w:w="2965" w:type="pct"/>
          </w:tcPr>
          <w:p w14:paraId="134EEFC1" w14:textId="0EF23A4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A6811">
              <w:rPr>
                <w:sz w:val="22"/>
              </w:rPr>
              <w:t>64k</w:t>
            </w:r>
            <w:r w:rsidRPr="0093721B">
              <w:rPr>
                <w:sz w:val="22"/>
              </w:rPr>
              <w:t xml:space="preserve"> to AU$</w:t>
            </w:r>
            <w:r w:rsidR="00FA6811">
              <w:rPr>
                <w:sz w:val="22"/>
              </w:rPr>
              <w:t>82k</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18C0F" w14:textId="2746A4D2" w:rsidR="00926BE4" w:rsidRPr="0093721B" w:rsidRDefault="00834B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(Werribee) VIC</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D83C52">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D83C52">
            <w:pPr>
              <w:pStyle w:val="TableText"/>
              <w:rPr>
                <w:sz w:val="22"/>
              </w:rPr>
            </w:pPr>
            <w:r w:rsidRPr="0093721B">
              <w:rPr>
                <w:sz w:val="22"/>
              </w:rPr>
              <w:t>Applications are open to</w:t>
            </w:r>
          </w:p>
        </w:tc>
        <w:tc>
          <w:tcPr>
            <w:tcW w:w="2965" w:type="pct"/>
          </w:tcPr>
          <w:p w14:paraId="3B1867E3" w14:textId="3D74C89C" w:rsidR="00926BE4" w:rsidRPr="0093721B" w:rsidRDefault="00EA62ED" w:rsidP="00B352E3">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D83C52">
            <w:pPr>
              <w:pStyle w:val="TableText"/>
              <w:rPr>
                <w:sz w:val="22"/>
              </w:rPr>
            </w:pPr>
            <w:r w:rsidRPr="0093721B">
              <w:rPr>
                <w:sz w:val="22"/>
              </w:rPr>
              <w:t>Position reports to the</w:t>
            </w:r>
          </w:p>
        </w:tc>
        <w:tc>
          <w:tcPr>
            <w:tcW w:w="2965" w:type="pct"/>
          </w:tcPr>
          <w:p w14:paraId="218AA0D6" w14:textId="507068EB" w:rsidR="00C45886" w:rsidRPr="0093721B" w:rsidRDefault="005B6E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D83C52">
            <w:pPr>
              <w:pStyle w:val="TableText"/>
              <w:rPr>
                <w:sz w:val="22"/>
              </w:rPr>
            </w:pPr>
            <w:r w:rsidRPr="0093721B">
              <w:rPr>
                <w:sz w:val="22"/>
              </w:rPr>
              <w:t>Client Focus – Internal</w:t>
            </w:r>
          </w:p>
        </w:tc>
        <w:tc>
          <w:tcPr>
            <w:tcW w:w="2965" w:type="pct"/>
          </w:tcPr>
          <w:p w14:paraId="58823765" w14:textId="04F627EC" w:rsidR="00926BE4" w:rsidRPr="0093721B" w:rsidRDefault="005B6E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D83C52">
            <w:pPr>
              <w:pStyle w:val="TableText"/>
              <w:rPr>
                <w:sz w:val="22"/>
              </w:rPr>
            </w:pPr>
            <w:r w:rsidRPr="0093721B">
              <w:rPr>
                <w:sz w:val="22"/>
              </w:rPr>
              <w:t>Client Focus – External</w:t>
            </w:r>
          </w:p>
        </w:tc>
        <w:tc>
          <w:tcPr>
            <w:tcW w:w="2965" w:type="pct"/>
          </w:tcPr>
          <w:p w14:paraId="15F0295B" w14:textId="4BDECC45" w:rsidR="00926BE4" w:rsidRPr="0093721B" w:rsidRDefault="005B6E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D83C52">
            <w:pPr>
              <w:pStyle w:val="TableText"/>
              <w:rPr>
                <w:sz w:val="22"/>
              </w:rPr>
            </w:pPr>
            <w:r w:rsidRPr="0093721B">
              <w:rPr>
                <w:sz w:val="22"/>
              </w:rPr>
              <w:t>Number of Direct Reports</w:t>
            </w:r>
          </w:p>
        </w:tc>
        <w:tc>
          <w:tcPr>
            <w:tcW w:w="2965" w:type="pct"/>
          </w:tcPr>
          <w:p w14:paraId="7F9E08D5" w14:textId="27AD81CA" w:rsidR="00194B1C" w:rsidRPr="0093721B" w:rsidRDefault="005B6E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D83C52">
            <w:pPr>
              <w:pStyle w:val="TableText"/>
              <w:rPr>
                <w:sz w:val="22"/>
              </w:rPr>
            </w:pPr>
            <w:r w:rsidRPr="0093721B">
              <w:rPr>
                <w:sz w:val="22"/>
              </w:rPr>
              <w:t>Enquire about this job</w:t>
            </w:r>
          </w:p>
        </w:tc>
        <w:tc>
          <w:tcPr>
            <w:tcW w:w="2965" w:type="pct"/>
          </w:tcPr>
          <w:p w14:paraId="5E0C7680" w14:textId="5C1FA70D" w:rsidR="00194B1C" w:rsidRPr="0093721B" w:rsidRDefault="001A76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C47">
              <w:rPr>
                <w:sz w:val="22"/>
              </w:rPr>
              <w:t xml:space="preserve">Contact </w:t>
            </w:r>
            <w:r>
              <w:rPr>
                <w:sz w:val="22"/>
              </w:rPr>
              <w:t>Lesley Duffy</w:t>
            </w:r>
            <w:r w:rsidRPr="003F5C47">
              <w:rPr>
                <w:sz w:val="22"/>
              </w:rPr>
              <w:t xml:space="preserve"> via email at </w:t>
            </w:r>
            <w:r>
              <w:rPr>
                <w:sz w:val="22"/>
              </w:rPr>
              <w:t>Lesley.Duffy@csiro.au</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D83C52">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BEAA96" w14:textId="77777777" w:rsidR="006246C0" w:rsidRPr="00674783" w:rsidRDefault="00B50C20" w:rsidP="00D06E61">
      <w:pPr>
        <w:pStyle w:val="Heading3"/>
        <w:spacing w:after="0"/>
      </w:pPr>
      <w:r>
        <w:t>Role Overview</w:t>
      </w:r>
    </w:p>
    <w:p w14:paraId="7AA2F762" w14:textId="65640BDF" w:rsidR="002E4912" w:rsidRPr="002E4912" w:rsidRDefault="005F284B" w:rsidP="002E4912">
      <w:pPr>
        <w:spacing w:before="180"/>
      </w:pPr>
      <w:bookmarkStart w:id="1" w:name="_Toc341085720"/>
      <w:r>
        <w:t xml:space="preserve">The role of </w:t>
      </w:r>
      <w:r w:rsidRPr="002E4912">
        <w:t>Research Projects staff</w:t>
      </w:r>
      <w:r w:rsidR="001A76EA">
        <w:t>, including Research Technicians,</w:t>
      </w:r>
      <w:r w:rsidRPr="002E4912">
        <w:t xml:space="preserve">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1B31581" w14:textId="77777777" w:rsidR="00E23CFE" w:rsidRDefault="00E23CFE" w:rsidP="00E23CFE">
      <w:pPr>
        <w:spacing w:before="180"/>
        <w:rPr>
          <w:szCs w:val="24"/>
        </w:rPr>
      </w:pPr>
      <w:r>
        <w:rPr>
          <w:szCs w:val="24"/>
        </w:rPr>
        <w:t xml:space="preserve">The Research Technician will work as part of the Applied Microbiology team, located at the Werribee site, providing general laboratory and scientific technical support in the PC2 microbiology laboratory and quality assurance (within the pilot plant). The work will support </w:t>
      </w:r>
      <w:r>
        <w:rPr>
          <w:szCs w:val="24"/>
        </w:rPr>
        <w:lastRenderedPageBreak/>
        <w:t>strategic and applied research, development, and innovation, directed at adding value to Australia’s primary food industries.</w:t>
      </w:r>
    </w:p>
    <w:p w14:paraId="0760B397" w14:textId="0326AFBF" w:rsidR="00B50C20" w:rsidRPr="00B50C20" w:rsidRDefault="00B50C20" w:rsidP="00B50C20">
      <w:pPr>
        <w:pStyle w:val="Heading3"/>
      </w:pPr>
      <w:r w:rsidRPr="00B50C20">
        <w:t>Duties and Key Result Areas</w:t>
      </w:r>
    </w:p>
    <w:p w14:paraId="5E05C8B4" w14:textId="77777777" w:rsidR="00292965" w:rsidRDefault="00292965" w:rsidP="00292965">
      <w:pPr>
        <w:pStyle w:val="ListParagraph"/>
        <w:numPr>
          <w:ilvl w:val="0"/>
          <w:numId w:val="23"/>
        </w:numPr>
        <w:spacing w:after="60" w:line="240" w:lineRule="auto"/>
        <w:ind w:left="468"/>
        <w:rPr>
          <w:szCs w:val="24"/>
        </w:rPr>
      </w:pPr>
      <w:r>
        <w:rPr>
          <w:szCs w:val="24"/>
        </w:rPr>
        <w:t>Under direction, take responsibility for the efficient planning, scheduling, and execution of a wide range of research projects in the microbiology laboratories and quality assurance activities in the pilot plant.</w:t>
      </w:r>
    </w:p>
    <w:p w14:paraId="1EF18B91" w14:textId="364DFCD9" w:rsidR="00292965" w:rsidRDefault="00292965" w:rsidP="00292965">
      <w:pPr>
        <w:pStyle w:val="ListParagraph"/>
        <w:numPr>
          <w:ilvl w:val="0"/>
          <w:numId w:val="23"/>
        </w:numPr>
        <w:spacing w:after="60" w:line="240" w:lineRule="auto"/>
        <w:ind w:left="468"/>
        <w:rPr>
          <w:szCs w:val="24"/>
        </w:rPr>
      </w:pPr>
      <w:r>
        <w:rPr>
          <w:szCs w:val="24"/>
        </w:rPr>
        <w:t>Perform general laboratory duties</w:t>
      </w:r>
      <w:r w:rsidR="009F3F24">
        <w:rPr>
          <w:szCs w:val="24"/>
        </w:rPr>
        <w:t>,</w:t>
      </w:r>
      <w:r>
        <w:rPr>
          <w:szCs w:val="24"/>
        </w:rPr>
        <w:t xml:space="preserve"> such as media preparation, wash up, sample preparation, cleaning, operation and maintenance of laboratory wares, analytical equipment, and related software, </w:t>
      </w:r>
      <w:r w:rsidR="009F3F24">
        <w:rPr>
          <w:szCs w:val="24"/>
        </w:rPr>
        <w:t xml:space="preserve">whilst </w:t>
      </w:r>
      <w:r>
        <w:rPr>
          <w:szCs w:val="24"/>
        </w:rPr>
        <w:t>maintaining safe working practices that support the research activities of the Food Program.</w:t>
      </w:r>
    </w:p>
    <w:p w14:paraId="33840A4D" w14:textId="77777777" w:rsidR="00292965" w:rsidRDefault="00292965" w:rsidP="00292965">
      <w:pPr>
        <w:pStyle w:val="ListParagraph"/>
        <w:numPr>
          <w:ilvl w:val="0"/>
          <w:numId w:val="23"/>
        </w:numPr>
        <w:spacing w:after="60" w:line="240" w:lineRule="auto"/>
        <w:ind w:left="468"/>
        <w:rPr>
          <w:szCs w:val="24"/>
        </w:rPr>
      </w:pPr>
      <w:r>
        <w:rPr>
          <w:szCs w:val="24"/>
        </w:rPr>
        <w:t>Purchase of consumables and maintenance of equipment in a timely manner to ensure completion of experimental work and procedures.</w:t>
      </w:r>
    </w:p>
    <w:p w14:paraId="6B8BF088" w14:textId="77777777" w:rsidR="00292965" w:rsidRDefault="00292965" w:rsidP="00292965">
      <w:pPr>
        <w:pStyle w:val="ListParagraph"/>
        <w:numPr>
          <w:ilvl w:val="0"/>
          <w:numId w:val="23"/>
        </w:numPr>
        <w:spacing w:before="0" w:after="60" w:line="240" w:lineRule="auto"/>
        <w:ind w:left="468"/>
      </w:pPr>
      <w:r>
        <w:t xml:space="preserve">Under technical direction, undertake experiments, laboratory analyses or technology development activities (some non-routine) using a range of techniques, often working on a number of parallel and competing tasks. </w:t>
      </w:r>
    </w:p>
    <w:p w14:paraId="729772F6" w14:textId="77777777" w:rsidR="00292965" w:rsidRDefault="00292965" w:rsidP="00292965">
      <w:pPr>
        <w:pStyle w:val="ListParagraph"/>
        <w:numPr>
          <w:ilvl w:val="0"/>
          <w:numId w:val="23"/>
        </w:numPr>
        <w:spacing w:before="0" w:after="60" w:line="240" w:lineRule="auto"/>
        <w:ind w:left="468"/>
      </w:pPr>
      <w:r>
        <w:t>Maintain confidentiality when dealing with commercially sensitive information.</w:t>
      </w:r>
    </w:p>
    <w:p w14:paraId="37223464" w14:textId="77777777" w:rsidR="00292965" w:rsidRDefault="00292965" w:rsidP="00292965">
      <w:pPr>
        <w:pStyle w:val="ListParagraph"/>
        <w:numPr>
          <w:ilvl w:val="0"/>
          <w:numId w:val="23"/>
        </w:numPr>
        <w:spacing w:after="60" w:line="240" w:lineRule="auto"/>
        <w:ind w:left="468"/>
        <w:rPr>
          <w:szCs w:val="24"/>
        </w:rPr>
      </w:pPr>
      <w:r>
        <w:rPr>
          <w:szCs w:val="24"/>
        </w:rPr>
        <w:t>Liaise with project leaders and clients to deliver project outcomes.</w:t>
      </w:r>
    </w:p>
    <w:p w14:paraId="2384C95F" w14:textId="77777777" w:rsidR="009B6BDA" w:rsidRPr="009B6BDA" w:rsidRDefault="009B6BDA" w:rsidP="00292965">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292965">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7957794" w14:textId="77777777" w:rsidR="00F360ED" w:rsidRDefault="00F360ED" w:rsidP="00F360ED">
      <w:pPr>
        <w:pStyle w:val="Heading2"/>
        <w:rPr>
          <w:b/>
          <w:iCs w:val="0"/>
          <w:color w:val="auto"/>
          <w:sz w:val="26"/>
          <w:szCs w:val="26"/>
        </w:rPr>
      </w:pPr>
      <w:r w:rsidRPr="00B50C20">
        <w:rPr>
          <w:b/>
          <w:iCs w:val="0"/>
          <w:color w:val="auto"/>
          <w:sz w:val="26"/>
          <w:szCs w:val="26"/>
        </w:rPr>
        <w:lastRenderedPageBreak/>
        <w:t>Selection Criteria</w:t>
      </w:r>
    </w:p>
    <w:p w14:paraId="1C194EAC" w14:textId="77777777" w:rsidR="00F360ED" w:rsidRPr="00104FCC" w:rsidRDefault="00F360ED" w:rsidP="00F360ED">
      <w:pPr>
        <w:pStyle w:val="Heading4"/>
        <w:rPr>
          <w:color w:val="auto"/>
        </w:rPr>
      </w:pPr>
      <w:r w:rsidRPr="00104FCC">
        <w:rPr>
          <w:color w:val="auto"/>
        </w:rPr>
        <w:t>Essential</w:t>
      </w:r>
    </w:p>
    <w:p w14:paraId="11EBD129" w14:textId="77777777" w:rsidR="00F360ED" w:rsidRPr="00B50C20" w:rsidRDefault="00F360ED" w:rsidP="00F360ED">
      <w:pPr>
        <w:rPr>
          <w:i/>
          <w:iCs/>
          <w:szCs w:val="24"/>
        </w:rPr>
      </w:pPr>
      <w:r w:rsidRPr="00B50C20">
        <w:rPr>
          <w:i/>
          <w:iCs/>
          <w:szCs w:val="24"/>
        </w:rPr>
        <w:t>Under CSIRO policy only those who meet all essential criteria can be appointed.</w:t>
      </w:r>
    </w:p>
    <w:p w14:paraId="65048EBA" w14:textId="3B661D8E" w:rsidR="00B263A4" w:rsidRDefault="00B263A4" w:rsidP="00B263A4">
      <w:pPr>
        <w:numPr>
          <w:ilvl w:val="0"/>
          <w:numId w:val="35"/>
        </w:numPr>
        <w:spacing w:before="0" w:after="60" w:line="240" w:lineRule="auto"/>
        <w:rPr>
          <w:rFonts w:cs="Calibri"/>
          <w:szCs w:val="24"/>
        </w:rPr>
      </w:pPr>
      <w:r>
        <w:rPr>
          <w:szCs w:val="24"/>
        </w:rPr>
        <w:t>A relevant tertiary qualification in microbiology, food science and technology, chemistry or biochemistry, or equivalent relevant work experience.</w:t>
      </w:r>
    </w:p>
    <w:p w14:paraId="282B2E40" w14:textId="7DC72868" w:rsidR="00B263A4" w:rsidRPr="00B263A4" w:rsidRDefault="00B263A4" w:rsidP="00B263A4">
      <w:pPr>
        <w:pStyle w:val="ListParagraph"/>
        <w:numPr>
          <w:ilvl w:val="0"/>
          <w:numId w:val="35"/>
        </w:numPr>
        <w:spacing w:before="0" w:after="60" w:line="240" w:lineRule="auto"/>
        <w:rPr>
          <w:szCs w:val="24"/>
        </w:rPr>
      </w:pPr>
      <w:r>
        <w:rPr>
          <w:szCs w:val="24"/>
        </w:rPr>
        <w:t xml:space="preserve">A sound understanding of, and demonstrated capability in, good laboratory practice in microbiology and/or food science. </w:t>
      </w:r>
    </w:p>
    <w:p w14:paraId="1B9A26A4" w14:textId="77777777" w:rsidR="00B263A4" w:rsidRDefault="00B263A4" w:rsidP="00B263A4">
      <w:pPr>
        <w:pStyle w:val="ListParagraph"/>
        <w:numPr>
          <w:ilvl w:val="0"/>
          <w:numId w:val="35"/>
        </w:numPr>
        <w:spacing w:before="0" w:after="60" w:line="240" w:lineRule="auto"/>
        <w:rPr>
          <w:szCs w:val="24"/>
        </w:rPr>
      </w:pPr>
      <w:r>
        <w:rPr>
          <w:szCs w:val="24"/>
        </w:rPr>
        <w:t xml:space="preserve">Demonstrated ability to overcome technical and practical problems in the areas of application of quality assurance to food processing and microbiology. </w:t>
      </w:r>
    </w:p>
    <w:p w14:paraId="03C92FCF" w14:textId="017E9175" w:rsidR="00B263A4" w:rsidRDefault="00B263A4" w:rsidP="00B263A4">
      <w:pPr>
        <w:numPr>
          <w:ilvl w:val="0"/>
          <w:numId w:val="35"/>
        </w:numPr>
        <w:spacing w:before="0" w:after="60" w:line="240" w:lineRule="auto"/>
        <w:rPr>
          <w:szCs w:val="24"/>
        </w:rPr>
      </w:pPr>
      <w:r>
        <w:rPr>
          <w:szCs w:val="24"/>
        </w:rPr>
        <w:t>Demonstrated understanding and ability to meet the compliance needs of regulatory bodies such as Dairy Food Safety Victoria, Office of the Gene Technology Regulator, Department of Agriculture Water and the Environment</w:t>
      </w:r>
      <w:r w:rsidR="000D2986">
        <w:rPr>
          <w:szCs w:val="24"/>
        </w:rPr>
        <w:t>.</w:t>
      </w:r>
    </w:p>
    <w:p w14:paraId="583BBD96" w14:textId="1E449154" w:rsidR="00B263A4" w:rsidRDefault="00B263A4" w:rsidP="00B263A4">
      <w:pPr>
        <w:numPr>
          <w:ilvl w:val="0"/>
          <w:numId w:val="35"/>
        </w:numPr>
        <w:spacing w:before="0" w:after="60" w:line="240" w:lineRule="auto"/>
        <w:rPr>
          <w:szCs w:val="24"/>
        </w:rPr>
      </w:pPr>
      <w:r>
        <w:rPr>
          <w:szCs w:val="24"/>
        </w:rPr>
        <w:t xml:space="preserve">Demonstrated ability in project </w:t>
      </w:r>
      <w:r w:rsidR="00B65153">
        <w:rPr>
          <w:szCs w:val="24"/>
        </w:rPr>
        <w:t xml:space="preserve">management </w:t>
      </w:r>
      <w:r>
        <w:rPr>
          <w:szCs w:val="24"/>
        </w:rPr>
        <w:t>and self-management such as scheduling, monitoring, and completing tasks, coupled with the agility and willingness to concurrently work on multiple projects</w:t>
      </w:r>
      <w:r w:rsidRPr="00EE7771">
        <w:t xml:space="preserve"> </w:t>
      </w:r>
      <w:r>
        <w:t>such as undertaking roles both in the microbiology laboratory and QA when projects require in the pilot plant</w:t>
      </w:r>
      <w:r>
        <w:rPr>
          <w:szCs w:val="24"/>
        </w:rPr>
        <w:t>.</w:t>
      </w:r>
    </w:p>
    <w:p w14:paraId="06E515D6" w14:textId="77777777" w:rsidR="00B263A4" w:rsidRDefault="00B263A4" w:rsidP="00B263A4">
      <w:pPr>
        <w:numPr>
          <w:ilvl w:val="0"/>
          <w:numId w:val="35"/>
        </w:numPr>
        <w:spacing w:before="0" w:after="60" w:line="240" w:lineRule="auto"/>
        <w:rPr>
          <w:szCs w:val="24"/>
        </w:rPr>
      </w:pPr>
      <w:r>
        <w:rPr>
          <w:szCs w:val="24"/>
        </w:rPr>
        <w:t>Good oral and written communication skills.</w:t>
      </w:r>
    </w:p>
    <w:p w14:paraId="1D836D43" w14:textId="77777777" w:rsidR="00B263A4" w:rsidRDefault="00B263A4" w:rsidP="00B263A4">
      <w:pPr>
        <w:numPr>
          <w:ilvl w:val="0"/>
          <w:numId w:val="35"/>
        </w:numPr>
        <w:spacing w:before="0" w:after="60" w:line="240" w:lineRule="auto"/>
        <w:rPr>
          <w:szCs w:val="24"/>
        </w:rPr>
      </w:pPr>
      <w:r>
        <w:rPr>
          <w:szCs w:val="24"/>
        </w:rPr>
        <w:t>Proven ability to work effectively as part of a multi-disciplinary, regionally dispersed research Program, and carry out tasks under general direction from Scientific Researchers.</w:t>
      </w:r>
    </w:p>
    <w:p w14:paraId="76FC523F" w14:textId="289BC4C6" w:rsidR="00F360ED" w:rsidRPr="00B263A4" w:rsidRDefault="00B263A4" w:rsidP="00B263A4">
      <w:pPr>
        <w:numPr>
          <w:ilvl w:val="0"/>
          <w:numId w:val="35"/>
        </w:numPr>
        <w:spacing w:before="0" w:after="60" w:line="240" w:lineRule="auto"/>
        <w:rPr>
          <w:rStyle w:val="Emphasis"/>
          <w:i w:val="0"/>
          <w:szCs w:val="24"/>
        </w:rPr>
      </w:pPr>
      <w:r>
        <w:rPr>
          <w:szCs w:val="24"/>
        </w:rPr>
        <w:t>A positive mindset, with a history of professional and respectful behaviours and attitudes, and the ability to work in and foster a collaborative environment.</w:t>
      </w:r>
    </w:p>
    <w:p w14:paraId="48EC39BD" w14:textId="77777777" w:rsidR="00F360ED" w:rsidRPr="00104FCC" w:rsidRDefault="00F360ED" w:rsidP="00F360ED">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47275AC5" w14:textId="2E3D51F9" w:rsidR="00F360ED" w:rsidRPr="000D2986" w:rsidRDefault="000D2986" w:rsidP="000D2986">
      <w:pPr>
        <w:pStyle w:val="ListParagraph"/>
        <w:numPr>
          <w:ilvl w:val="0"/>
          <w:numId w:val="36"/>
        </w:numPr>
        <w:spacing w:before="0" w:after="60" w:line="240" w:lineRule="auto"/>
      </w:pPr>
      <w:r>
        <w:t>Ability to adapt existing techniques and components to meet the specialised needs of different research activities.</w:t>
      </w:r>
    </w:p>
    <w:p w14:paraId="12122512" w14:textId="44CC450D" w:rsidR="00E673A0" w:rsidRPr="003044E2" w:rsidRDefault="00F360ED" w:rsidP="00E673A0">
      <w:pPr>
        <w:pStyle w:val="Boxedheading"/>
      </w:pPr>
      <w:r>
        <w:t>S</w:t>
      </w:r>
      <w:r w:rsidR="00E673A0">
        <w:t>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0D2986" w:rsidRDefault="00E673A0" w:rsidP="00E673A0">
      <w:pPr>
        <w:pStyle w:val="Boxedlistbullet"/>
        <w:spacing w:before="100" w:beforeAutospacing="1" w:after="100" w:afterAutospacing="1"/>
      </w:pPr>
      <w:r w:rsidRPr="000D2986">
        <w:t>The successful candidate will</w:t>
      </w:r>
      <w:r w:rsidR="00814ACE" w:rsidRPr="000D2986">
        <w:t xml:space="preserve"> be asked to </w:t>
      </w:r>
      <w:r w:rsidR="00D476E9" w:rsidRPr="000D2986">
        <w:t xml:space="preserve">obtain and provide evidence of a </w:t>
      </w:r>
      <w:r w:rsidR="00814ACE" w:rsidRPr="000D2986">
        <w:t xml:space="preserve">National </w:t>
      </w:r>
      <w:r w:rsidR="00D476E9" w:rsidRPr="000D2986">
        <w:t>P</w:t>
      </w:r>
      <w:r w:rsidR="00814ACE" w:rsidRPr="000D2986">
        <w:t xml:space="preserve">olice </w:t>
      </w:r>
      <w:r w:rsidR="00D476E9" w:rsidRPr="000D2986">
        <w:t>C</w:t>
      </w:r>
      <w:r w:rsidR="00814ACE" w:rsidRPr="000D2986">
        <w:t>heck</w:t>
      </w:r>
      <w:r w:rsidR="00D476E9" w:rsidRPr="000D2986">
        <w:t xml:space="preserve"> or equivalent</w:t>
      </w:r>
      <w:r w:rsidR="00814ACE" w:rsidRPr="000D2986">
        <w:t>. Please note that people with criminal records are not automatically deemed ineligible. Each application will be considered on its merits.</w:t>
      </w:r>
      <w:r w:rsidRPr="000D2986">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lastRenderedPageBreak/>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D884EB9" w14:textId="77777777" w:rsidR="00B50C20"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1"/>
    <w:p w14:paraId="4F1208FD" w14:textId="77777777" w:rsidR="00DF6F95" w:rsidRPr="00B50C20" w:rsidRDefault="00DF6F95" w:rsidP="00D83C52">
      <w:pPr>
        <w:spacing w:after="180"/>
        <w:rPr>
          <w:bCs/>
          <w:szCs w:val="24"/>
        </w:rPr>
      </w:pPr>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68FE" w14:textId="77777777" w:rsidR="008D0DF7" w:rsidRDefault="008D0DF7" w:rsidP="000A377A">
      <w:r>
        <w:separator/>
      </w:r>
    </w:p>
  </w:endnote>
  <w:endnote w:type="continuationSeparator" w:id="0">
    <w:p w14:paraId="4D31E082" w14:textId="77777777" w:rsidR="008D0DF7" w:rsidRDefault="008D0DF7" w:rsidP="000A377A">
      <w:r>
        <w:continuationSeparator/>
      </w:r>
    </w:p>
  </w:endnote>
  <w:endnote w:type="continuationNotice" w:id="1">
    <w:p w14:paraId="53118689" w14:textId="77777777" w:rsidR="008D0DF7" w:rsidRDefault="008D0D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8683" w14:textId="77777777" w:rsidR="008D0DF7" w:rsidRDefault="008D0DF7" w:rsidP="000A377A">
      <w:r>
        <w:separator/>
      </w:r>
    </w:p>
  </w:footnote>
  <w:footnote w:type="continuationSeparator" w:id="0">
    <w:p w14:paraId="3322A3A2" w14:textId="77777777" w:rsidR="008D0DF7" w:rsidRDefault="008D0DF7" w:rsidP="000A377A">
      <w:r>
        <w:continuationSeparator/>
      </w:r>
    </w:p>
  </w:footnote>
  <w:footnote w:type="continuationNotice" w:id="1">
    <w:p w14:paraId="4D355245" w14:textId="77777777" w:rsidR="008D0DF7" w:rsidRDefault="008D0D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29838A6"/>
    <w:multiLevelType w:val="hybridMultilevel"/>
    <w:tmpl w:val="0410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986"/>
    <w:rsid w:val="000D30EA"/>
    <w:rsid w:val="000D46E7"/>
    <w:rsid w:val="000E0729"/>
    <w:rsid w:val="000E2D9E"/>
    <w:rsid w:val="000E37C4"/>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6EA"/>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E6D6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965"/>
    <w:rsid w:val="002932D9"/>
    <w:rsid w:val="00293B8C"/>
    <w:rsid w:val="00294C7F"/>
    <w:rsid w:val="00295EB9"/>
    <w:rsid w:val="002964C9"/>
    <w:rsid w:val="002A01A5"/>
    <w:rsid w:val="002A0F50"/>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D7781"/>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EDB"/>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3D1"/>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B9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0DF7"/>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0AA1"/>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3F24"/>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7C1"/>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E57"/>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3A4"/>
    <w:rsid w:val="00B31D15"/>
    <w:rsid w:val="00B32E10"/>
    <w:rsid w:val="00B338FE"/>
    <w:rsid w:val="00B34F1F"/>
    <w:rsid w:val="00B352E3"/>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153"/>
    <w:rsid w:val="00B70D5D"/>
    <w:rsid w:val="00B740B2"/>
    <w:rsid w:val="00B74227"/>
    <w:rsid w:val="00B75066"/>
    <w:rsid w:val="00B757C7"/>
    <w:rsid w:val="00B7768A"/>
    <w:rsid w:val="00B81C06"/>
    <w:rsid w:val="00B826A6"/>
    <w:rsid w:val="00B831CB"/>
    <w:rsid w:val="00B84DEE"/>
    <w:rsid w:val="00B86FCF"/>
    <w:rsid w:val="00B87CEF"/>
    <w:rsid w:val="00B9080E"/>
    <w:rsid w:val="00B97CFE"/>
    <w:rsid w:val="00BA12F0"/>
    <w:rsid w:val="00BA15B9"/>
    <w:rsid w:val="00BA1962"/>
    <w:rsid w:val="00BA2327"/>
    <w:rsid w:val="00BA4762"/>
    <w:rsid w:val="00BA5494"/>
    <w:rsid w:val="00BA5610"/>
    <w:rsid w:val="00BA6577"/>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BFF"/>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17DA"/>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BBD"/>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4314"/>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3CFE"/>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0ED"/>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811"/>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00BFF"/>
    <w:rPr>
      <w:sz w:val="16"/>
      <w:szCs w:val="16"/>
    </w:rPr>
  </w:style>
  <w:style w:type="paragraph" w:styleId="CommentText">
    <w:name w:val="annotation text"/>
    <w:basedOn w:val="Normal"/>
    <w:link w:val="CommentTextChar"/>
    <w:semiHidden/>
    <w:unhideWhenUsed/>
    <w:rsid w:val="00C00BFF"/>
    <w:pPr>
      <w:spacing w:line="240" w:lineRule="auto"/>
    </w:pPr>
    <w:rPr>
      <w:sz w:val="20"/>
      <w:szCs w:val="20"/>
    </w:rPr>
  </w:style>
  <w:style w:type="character" w:customStyle="1" w:styleId="CommentTextChar">
    <w:name w:val="Comment Text Char"/>
    <w:basedOn w:val="DefaultParagraphFont"/>
    <w:link w:val="CommentText"/>
    <w:semiHidden/>
    <w:rsid w:val="00C00BF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00BFF"/>
    <w:rPr>
      <w:b/>
      <w:bCs/>
    </w:rPr>
  </w:style>
  <w:style w:type="character" w:customStyle="1" w:styleId="CommentSubjectChar">
    <w:name w:val="Comment Subject Char"/>
    <w:basedOn w:val="CommentTextChar"/>
    <w:link w:val="CommentSubject"/>
    <w:semiHidden/>
    <w:rsid w:val="00C00BF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20C29"/>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292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26</cp:revision>
  <cp:lastPrinted>2012-02-01T05:32:00Z</cp:lastPrinted>
  <dcterms:created xsi:type="dcterms:W3CDTF">2021-09-16T02:29:00Z</dcterms:created>
  <dcterms:modified xsi:type="dcterms:W3CDTF">2021-09-19T23:57:00Z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