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8086446" w14:textId="77777777" w:rsidR="00332C06" w:rsidRPr="00674783" w:rsidRDefault="00CC201B" w:rsidP="00674783">
          <w:pPr>
            <w:pStyle w:val="Heading1"/>
          </w:pPr>
          <w:r>
            <w:t>Position Details</w:t>
          </w:r>
          <w:bookmarkEnd w:id="0"/>
        </w:p>
        <w:p w14:paraId="74FBC497" w14:textId="77777777" w:rsidR="006246C0" w:rsidRDefault="00F43284" w:rsidP="00B04E3F">
          <w:pPr>
            <w:pStyle w:val="Heading2"/>
          </w:pPr>
          <w:r>
            <w:t>Research Projects</w:t>
          </w:r>
          <w:r w:rsidR="00CC201B">
            <w:t>- CSOF</w:t>
          </w:r>
          <w:r w:rsidR="00592355">
            <w:t>2</w:t>
          </w:r>
        </w:p>
      </w:sdtContent>
    </w:sdt>
    <w:tbl>
      <w:tblPr>
        <w:tblStyle w:val="TableCSIRO"/>
        <w:tblW w:w="9474" w:type="dxa"/>
        <w:tblLook w:val="00A0" w:firstRow="1" w:lastRow="0" w:firstColumn="1" w:lastColumn="0" w:noHBand="0" w:noVBand="0"/>
      </w:tblPr>
      <w:tblGrid>
        <w:gridCol w:w="3856"/>
        <w:gridCol w:w="5618"/>
      </w:tblGrid>
      <w:tr w:rsidR="00452FD5" w:rsidRPr="0093721B" w14:paraId="3755A60A"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9B1DC1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793E17B8"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6BCFAA51" w14:textId="77777777" w:rsidR="00CC201B" w:rsidRPr="0093721B" w:rsidRDefault="00BB763A" w:rsidP="00D83C52">
            <w:pPr>
              <w:pStyle w:val="TableText"/>
              <w:rPr>
                <w:sz w:val="22"/>
              </w:rPr>
            </w:pPr>
            <w:r w:rsidRPr="0093721B">
              <w:rPr>
                <w:sz w:val="22"/>
              </w:rPr>
              <w:t>Advertised Job Title</w:t>
            </w:r>
          </w:p>
        </w:tc>
        <w:tc>
          <w:tcPr>
            <w:tcW w:w="2965" w:type="pct"/>
          </w:tcPr>
          <w:p w14:paraId="18C5D9B8" w14:textId="2161579A" w:rsidR="00CC201B" w:rsidRPr="0093721B" w:rsidRDefault="004C19B4"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Laboratory</w:t>
            </w:r>
            <w:r w:rsidRPr="00660C7E">
              <w:rPr>
                <w:sz w:val="22"/>
              </w:rPr>
              <w:t xml:space="preserve"> Traineeship </w:t>
            </w:r>
            <w:r>
              <w:rPr>
                <w:sz w:val="22"/>
              </w:rPr>
              <w:t>(Identified Role – Indigenous)</w:t>
            </w:r>
          </w:p>
        </w:tc>
      </w:tr>
      <w:tr w:rsidR="00CC201B" w:rsidRPr="0093721B" w14:paraId="78088A35"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5E20F0AB" w14:textId="77777777" w:rsidR="00CC201B" w:rsidRPr="0093721B" w:rsidRDefault="00BB763A" w:rsidP="00D83C52">
            <w:pPr>
              <w:pStyle w:val="TableText"/>
              <w:rPr>
                <w:sz w:val="22"/>
              </w:rPr>
            </w:pPr>
            <w:r w:rsidRPr="0093721B">
              <w:rPr>
                <w:sz w:val="22"/>
              </w:rPr>
              <w:t>Job Reference</w:t>
            </w:r>
          </w:p>
        </w:tc>
        <w:tc>
          <w:tcPr>
            <w:tcW w:w="2965" w:type="pct"/>
          </w:tcPr>
          <w:p w14:paraId="30BDAFA8" w14:textId="2FCC8628" w:rsidR="00CC201B" w:rsidRPr="0093721B" w:rsidRDefault="004C19B4" w:rsidP="004C19B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76298</w:t>
            </w:r>
          </w:p>
        </w:tc>
      </w:tr>
      <w:tr w:rsidR="00C45886" w:rsidRPr="0093721B" w14:paraId="2D9C1C6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AAB0CB6" w14:textId="77777777" w:rsidR="00C45886" w:rsidRPr="0093721B" w:rsidRDefault="00C45886" w:rsidP="00D83C52">
            <w:pPr>
              <w:pStyle w:val="TableText"/>
              <w:rPr>
                <w:sz w:val="22"/>
              </w:rPr>
            </w:pPr>
            <w:r w:rsidRPr="0093721B">
              <w:rPr>
                <w:sz w:val="22"/>
              </w:rPr>
              <w:t>Tenure</w:t>
            </w:r>
          </w:p>
        </w:tc>
        <w:tc>
          <w:tcPr>
            <w:tcW w:w="2965" w:type="pct"/>
          </w:tcPr>
          <w:p w14:paraId="7C10DA85" w14:textId="7337703C" w:rsidR="00C45886" w:rsidRPr="0093721B" w:rsidRDefault="004C19B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Specified Term of</w:t>
            </w:r>
            <w:r>
              <w:rPr>
                <w:sz w:val="22"/>
              </w:rPr>
              <w:t xml:space="preserve"> approximately 18</w:t>
            </w:r>
            <w:r w:rsidRPr="0093721B">
              <w:rPr>
                <w:sz w:val="22"/>
              </w:rPr>
              <w:t xml:space="preserve"> months </w:t>
            </w:r>
            <w:r>
              <w:rPr>
                <w:sz w:val="22"/>
              </w:rPr>
              <w:t>depending on course of study</w:t>
            </w:r>
          </w:p>
        </w:tc>
      </w:tr>
      <w:tr w:rsidR="00C45886" w:rsidRPr="0093721B" w14:paraId="07DB8B0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8FA471A" w14:textId="77777777" w:rsidR="00C45886" w:rsidRPr="0093721B" w:rsidRDefault="00C45886" w:rsidP="00D83C52">
            <w:pPr>
              <w:pStyle w:val="TableText"/>
              <w:rPr>
                <w:sz w:val="22"/>
              </w:rPr>
            </w:pPr>
            <w:r w:rsidRPr="0093721B">
              <w:rPr>
                <w:sz w:val="22"/>
              </w:rPr>
              <w:t>Salary Range</w:t>
            </w:r>
          </w:p>
        </w:tc>
        <w:tc>
          <w:tcPr>
            <w:tcW w:w="2965" w:type="pct"/>
          </w:tcPr>
          <w:p w14:paraId="2493555A" w14:textId="43593287" w:rsidR="004C19B4" w:rsidRDefault="004C19B4" w:rsidP="004C19B4">
            <w:pPr>
              <w:pStyle w:val="ListParagraph"/>
              <w:ind w:left="0"/>
              <w:cnfStyle w:val="000000000000" w:firstRow="0" w:lastRow="0" w:firstColumn="0" w:lastColumn="0" w:oddVBand="0" w:evenVBand="0" w:oddHBand="0" w:evenHBand="0" w:firstRowFirstColumn="0" w:firstRowLastColumn="0" w:lastRowFirstColumn="0" w:lastRowLastColumn="0"/>
              <w:rPr>
                <w:sz w:val="22"/>
              </w:rPr>
            </w:pPr>
            <w:r>
              <w:rPr>
                <w:sz w:val="22"/>
              </w:rPr>
              <w:t xml:space="preserve">Starting </w:t>
            </w:r>
            <w:r w:rsidRPr="00874E40">
              <w:rPr>
                <w:sz w:val="22"/>
              </w:rPr>
              <w:t xml:space="preserve">Trainee salary - </w:t>
            </w:r>
            <w:r w:rsidR="00D20B67" w:rsidRPr="00D20B67">
              <w:rPr>
                <w:sz w:val="22"/>
              </w:rPr>
              <w:t xml:space="preserve">AU$24,288 to AU$26,041 </w:t>
            </w:r>
            <w:r w:rsidRPr="00874E40">
              <w:rPr>
                <w:sz w:val="22"/>
              </w:rPr>
              <w:t>plus up to 15.4% superannuation</w:t>
            </w:r>
          </w:p>
          <w:p w14:paraId="14868651" w14:textId="433E348A" w:rsidR="00C45886" w:rsidRPr="0093721B" w:rsidRDefault="004C19B4" w:rsidP="004C19B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4410E">
              <w:rPr>
                <w:i/>
              </w:rPr>
              <w:t>Trainees may be eligible for salary increases as they progress through the traineeship</w:t>
            </w:r>
          </w:p>
        </w:tc>
      </w:tr>
      <w:tr w:rsidR="00926BE4" w:rsidRPr="0093721B" w14:paraId="6A21FCB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C7218FD"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10355C48" w14:textId="07189F88" w:rsidR="00926BE4" w:rsidRPr="0093721B" w:rsidRDefault="004C19B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32474">
              <w:rPr>
                <w:sz w:val="22"/>
              </w:rPr>
              <w:t>St Lucia, QLD</w:t>
            </w:r>
          </w:p>
        </w:tc>
      </w:tr>
      <w:tr w:rsidR="00926BE4" w:rsidRPr="0093721B" w14:paraId="58E73F7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4E9BC8C" w14:textId="77777777" w:rsidR="00926BE4" w:rsidRPr="0093721B" w:rsidRDefault="00926BE4" w:rsidP="00D83C52">
            <w:pPr>
              <w:pStyle w:val="TableText"/>
              <w:rPr>
                <w:sz w:val="22"/>
              </w:rPr>
            </w:pPr>
            <w:r w:rsidRPr="0093721B">
              <w:rPr>
                <w:sz w:val="22"/>
              </w:rPr>
              <w:t>Relocation Assistance</w:t>
            </w:r>
          </w:p>
        </w:tc>
        <w:tc>
          <w:tcPr>
            <w:tcW w:w="2965" w:type="pct"/>
          </w:tcPr>
          <w:p w14:paraId="05F31131"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665A49C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A7AC10D" w14:textId="77777777" w:rsidR="00926BE4" w:rsidRPr="0093721B" w:rsidRDefault="00926BE4" w:rsidP="00D83C52">
            <w:pPr>
              <w:pStyle w:val="TableText"/>
              <w:rPr>
                <w:sz w:val="22"/>
              </w:rPr>
            </w:pPr>
            <w:r w:rsidRPr="0093721B">
              <w:rPr>
                <w:sz w:val="22"/>
              </w:rPr>
              <w:t>Applications are open to</w:t>
            </w:r>
          </w:p>
        </w:tc>
        <w:tc>
          <w:tcPr>
            <w:tcW w:w="2965" w:type="pct"/>
          </w:tcPr>
          <w:p w14:paraId="3B8BE516" w14:textId="77777777" w:rsidR="004C19B4" w:rsidRPr="00F06712" w:rsidRDefault="004C19B4" w:rsidP="004C19B4">
            <w:pPr>
              <w:cnfStyle w:val="000000100000" w:firstRow="0" w:lastRow="0" w:firstColumn="0" w:lastColumn="0" w:oddVBand="0" w:evenVBand="0" w:oddHBand="1" w:evenHBand="0" w:firstRowFirstColumn="0" w:firstRowLastColumn="0" w:lastRowFirstColumn="0" w:lastRowLastColumn="0"/>
              <w:rPr>
                <w:sz w:val="22"/>
              </w:rPr>
            </w:pPr>
            <w:bookmarkStart w:id="1" w:name="_Hlk78280556"/>
            <w:bookmarkStart w:id="2" w:name="_Hlk14255467"/>
            <w:bookmarkStart w:id="3" w:name="_Hlk17122651"/>
            <w:r w:rsidRPr="00F06712">
              <w:rPr>
                <w:sz w:val="22"/>
              </w:rPr>
              <w:t xml:space="preserve">The position is only open to Aboriginal and/or Torres Strait Islander peoples with Australian Citizenship. </w:t>
            </w:r>
          </w:p>
          <w:p w14:paraId="00E0569C" w14:textId="77777777" w:rsidR="004C19B4" w:rsidRPr="00F06712" w:rsidRDefault="004C19B4" w:rsidP="004C19B4">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auto"/>
                <w:sz w:val="22"/>
              </w:rPr>
            </w:pPr>
            <w:r w:rsidRPr="00F06712">
              <w:rPr>
                <w:sz w:val="22"/>
              </w:rPr>
              <w:t>CSIRO considers the filling of this position is intended to constitute a special/equal opportunity/affirmative measure under</w:t>
            </w:r>
            <w:r w:rsidRPr="00F06712">
              <w:rPr>
                <w:i/>
                <w:iCs/>
                <w:sz w:val="22"/>
              </w:rPr>
              <w:t xml:space="preserve"> section 8(1) of the Racial Discrimination Act 1975 (Cth). </w:t>
            </w:r>
          </w:p>
          <w:p w14:paraId="0D6E9517" w14:textId="39675B70" w:rsidR="00926BE4" w:rsidRPr="0093721B" w:rsidRDefault="004C19B4" w:rsidP="004C19B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06712">
              <w:rPr>
                <w:sz w:val="22"/>
              </w:rPr>
              <w:t>The successful applicant is required to provide evidence to confirm that they are an Aboriginal and/or Torres Strait Islander person.</w:t>
            </w:r>
            <w:bookmarkEnd w:id="1"/>
            <w:bookmarkEnd w:id="2"/>
            <w:bookmarkEnd w:id="3"/>
          </w:p>
        </w:tc>
      </w:tr>
      <w:tr w:rsidR="00C45886" w:rsidRPr="0093721B" w14:paraId="3B763DA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0CC4602" w14:textId="77777777" w:rsidR="00C45886" w:rsidRPr="0093721B" w:rsidRDefault="00C45886" w:rsidP="00D83C52">
            <w:pPr>
              <w:pStyle w:val="TableText"/>
              <w:rPr>
                <w:sz w:val="22"/>
              </w:rPr>
            </w:pPr>
            <w:r w:rsidRPr="0093721B">
              <w:rPr>
                <w:sz w:val="22"/>
              </w:rPr>
              <w:t>Position reports to the</w:t>
            </w:r>
          </w:p>
        </w:tc>
        <w:tc>
          <w:tcPr>
            <w:tcW w:w="2965" w:type="pct"/>
          </w:tcPr>
          <w:p w14:paraId="27A68CDA" w14:textId="4BFCB289" w:rsidR="00C45886" w:rsidRPr="0093721B" w:rsidRDefault="0090201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02012">
              <w:rPr>
                <w:sz w:val="22"/>
              </w:rPr>
              <w:t>Artur Rombenso, Team Leader, Animal Nutrition</w:t>
            </w:r>
          </w:p>
        </w:tc>
      </w:tr>
      <w:tr w:rsidR="00926BE4" w:rsidRPr="0093721B" w14:paraId="4D03491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228A4FC" w14:textId="77777777" w:rsidR="00926BE4" w:rsidRPr="0093721B" w:rsidRDefault="00926BE4" w:rsidP="00D83C52">
            <w:pPr>
              <w:pStyle w:val="TableText"/>
              <w:rPr>
                <w:sz w:val="22"/>
              </w:rPr>
            </w:pPr>
            <w:r w:rsidRPr="0093721B">
              <w:rPr>
                <w:sz w:val="22"/>
              </w:rPr>
              <w:t>Client Focus – Internal</w:t>
            </w:r>
          </w:p>
        </w:tc>
        <w:tc>
          <w:tcPr>
            <w:tcW w:w="2965" w:type="pct"/>
          </w:tcPr>
          <w:p w14:paraId="2C4E258C" w14:textId="70E0F853" w:rsidR="00926BE4" w:rsidRPr="00902012" w:rsidRDefault="0090201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02012">
              <w:rPr>
                <w:sz w:val="22"/>
              </w:rPr>
              <w:t>10</w:t>
            </w:r>
            <w:r w:rsidR="00F54F83" w:rsidRPr="00902012">
              <w:rPr>
                <w:sz w:val="22"/>
              </w:rPr>
              <w:t>0%</w:t>
            </w:r>
          </w:p>
        </w:tc>
      </w:tr>
      <w:tr w:rsidR="00926BE4" w:rsidRPr="0093721B" w14:paraId="50A4893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2170FE2" w14:textId="77777777" w:rsidR="00926BE4" w:rsidRPr="0093721B" w:rsidRDefault="00926BE4" w:rsidP="00D83C52">
            <w:pPr>
              <w:pStyle w:val="TableText"/>
              <w:rPr>
                <w:sz w:val="22"/>
              </w:rPr>
            </w:pPr>
            <w:r w:rsidRPr="0093721B">
              <w:rPr>
                <w:sz w:val="22"/>
              </w:rPr>
              <w:t>Client Focus – External</w:t>
            </w:r>
          </w:p>
        </w:tc>
        <w:tc>
          <w:tcPr>
            <w:tcW w:w="2965" w:type="pct"/>
          </w:tcPr>
          <w:p w14:paraId="19C90A80" w14:textId="77777777" w:rsidR="00926BE4" w:rsidRPr="00902012"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02012">
              <w:rPr>
                <w:sz w:val="22"/>
              </w:rPr>
              <w:t>0%</w:t>
            </w:r>
          </w:p>
        </w:tc>
      </w:tr>
      <w:tr w:rsidR="00194B1C" w:rsidRPr="0093721B" w14:paraId="566B0DA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311670" w14:textId="77777777" w:rsidR="00194B1C" w:rsidRPr="0093721B" w:rsidRDefault="00C45886" w:rsidP="00D83C52">
            <w:pPr>
              <w:pStyle w:val="TableText"/>
              <w:rPr>
                <w:sz w:val="22"/>
              </w:rPr>
            </w:pPr>
            <w:r w:rsidRPr="0093721B">
              <w:rPr>
                <w:sz w:val="22"/>
              </w:rPr>
              <w:t>Number of Direct Reports</w:t>
            </w:r>
          </w:p>
        </w:tc>
        <w:tc>
          <w:tcPr>
            <w:tcW w:w="2965" w:type="pct"/>
          </w:tcPr>
          <w:p w14:paraId="1D36B283" w14:textId="77777777" w:rsidR="00194B1C" w:rsidRPr="00902012"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02012">
              <w:rPr>
                <w:sz w:val="22"/>
              </w:rPr>
              <w:t>0</w:t>
            </w:r>
          </w:p>
        </w:tc>
      </w:tr>
      <w:tr w:rsidR="00194B1C" w:rsidRPr="0093721B" w14:paraId="27AD967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3F887A1" w14:textId="77777777" w:rsidR="00194B1C" w:rsidRPr="0093721B" w:rsidRDefault="00C45886" w:rsidP="00D83C52">
            <w:pPr>
              <w:pStyle w:val="TableText"/>
              <w:rPr>
                <w:sz w:val="22"/>
              </w:rPr>
            </w:pPr>
            <w:r w:rsidRPr="0093721B">
              <w:rPr>
                <w:sz w:val="22"/>
              </w:rPr>
              <w:t>Enquire about this job</w:t>
            </w:r>
          </w:p>
        </w:tc>
        <w:tc>
          <w:tcPr>
            <w:tcW w:w="2965" w:type="pct"/>
          </w:tcPr>
          <w:p w14:paraId="507806E6" w14:textId="6DB4E5C6" w:rsidR="00194B1C" w:rsidRPr="0093721B" w:rsidRDefault="004C19B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66235">
              <w:rPr>
                <w:sz w:val="22"/>
              </w:rPr>
              <w:t xml:space="preserve">Contact </w:t>
            </w:r>
            <w:r w:rsidRPr="00DE34CF">
              <w:rPr>
                <w:sz w:val="22"/>
              </w:rPr>
              <w:t>Barney Hines via email at Barney.Hines@csiro.au or by phone on (07) 3214 2519.</w:t>
            </w:r>
          </w:p>
        </w:tc>
      </w:tr>
      <w:tr w:rsidR="00194B1C" w:rsidRPr="0093721B" w14:paraId="593790B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9726F88" w14:textId="77777777" w:rsidR="00194B1C" w:rsidRPr="0093721B" w:rsidRDefault="00C45886" w:rsidP="00D83C52">
            <w:pPr>
              <w:pStyle w:val="TableText"/>
              <w:rPr>
                <w:sz w:val="22"/>
              </w:rPr>
            </w:pPr>
            <w:r w:rsidRPr="0093721B">
              <w:rPr>
                <w:sz w:val="22"/>
              </w:rPr>
              <w:t>How to apply</w:t>
            </w:r>
          </w:p>
        </w:tc>
        <w:tc>
          <w:tcPr>
            <w:tcW w:w="2965" w:type="pct"/>
          </w:tcPr>
          <w:p w14:paraId="462D8A80"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5C271F06"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3DE10CE"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3F4375DA" w14:textId="16EC9C5F" w:rsidR="00A762BC" w:rsidRDefault="00A762BC" w:rsidP="00A762BC">
      <w:pPr>
        <w:spacing w:before="0" w:after="0" w:line="240" w:lineRule="auto"/>
        <w:outlineLvl w:val="1"/>
        <w:rPr>
          <w:rFonts w:ascii="Arial" w:eastAsia="Times New Roman" w:hAnsi="Arial" w:cs="Arial"/>
          <w:b/>
          <w:bCs/>
          <w:color w:val="auto"/>
          <w:szCs w:val="24"/>
        </w:rPr>
      </w:pPr>
      <w:r w:rsidRPr="00062DCF">
        <w:rPr>
          <w:rFonts w:ascii="Arial" w:eastAsia="Times New Roman" w:hAnsi="Arial" w:cs="Arial"/>
          <w:b/>
          <w:bCs/>
          <w:color w:val="auto"/>
          <w:szCs w:val="24"/>
        </w:rPr>
        <w:lastRenderedPageBreak/>
        <w:t>Acknowledgement of Country</w:t>
      </w:r>
    </w:p>
    <w:p w14:paraId="1A0CFE65" w14:textId="77777777" w:rsidR="00A762BC" w:rsidRPr="00062DCF" w:rsidRDefault="00A762BC" w:rsidP="00A762BC">
      <w:pPr>
        <w:spacing w:before="0" w:after="0" w:line="240" w:lineRule="auto"/>
        <w:outlineLvl w:val="1"/>
        <w:rPr>
          <w:rFonts w:ascii="Arial" w:eastAsia="Times New Roman" w:hAnsi="Arial" w:cs="Arial"/>
          <w:b/>
          <w:bCs/>
          <w:color w:val="auto"/>
          <w:szCs w:val="24"/>
        </w:rPr>
      </w:pPr>
    </w:p>
    <w:p w14:paraId="7F882621" w14:textId="77777777" w:rsidR="00A762BC" w:rsidRPr="00EC79DB" w:rsidRDefault="00A762BC" w:rsidP="00A762BC">
      <w:pPr>
        <w:spacing w:before="0" w:after="160" w:line="259" w:lineRule="auto"/>
        <w:rPr>
          <w:rFonts w:asciiTheme="minorHAnsi" w:hAnsiTheme="minorHAnsi" w:cstheme="minorHAnsi"/>
          <w:color w:val="auto"/>
          <w:szCs w:val="24"/>
        </w:rPr>
      </w:pPr>
      <w:r w:rsidRPr="00EC79DB">
        <w:rPr>
          <w:rFonts w:asciiTheme="minorHAnsi" w:hAnsiTheme="minorHAnsi" w:cstheme="minorHAnsi"/>
          <w:color w:val="auto"/>
          <w:szCs w:val="24"/>
        </w:rPr>
        <w:t>CSIRO acknowledges the Traditional Owners of the land, sea and waters, of the area that we live and work on across Australia. We acknowledge their continuing connection to their culture and pay our respects to their Elders past and present. View our </w:t>
      </w:r>
      <w:hyperlink r:id="rId9" w:history="1">
        <w:r w:rsidRPr="00EC79DB">
          <w:rPr>
            <w:rFonts w:asciiTheme="minorHAnsi" w:hAnsiTheme="minorHAnsi" w:cstheme="minorHAnsi"/>
            <w:color w:val="0563C1"/>
            <w:szCs w:val="24"/>
            <w:u w:val="single"/>
          </w:rPr>
          <w:t>vision towards reconciliation</w:t>
        </w:r>
      </w:hyperlink>
      <w:r w:rsidRPr="00EC79DB">
        <w:rPr>
          <w:rFonts w:asciiTheme="minorHAnsi" w:hAnsiTheme="minorHAnsi" w:cstheme="minorHAnsi"/>
          <w:color w:val="auto"/>
          <w:szCs w:val="24"/>
        </w:rPr>
        <w:t>.</w:t>
      </w:r>
    </w:p>
    <w:p w14:paraId="1A8694AD" w14:textId="77777777" w:rsidR="006246C0" w:rsidRPr="00674783" w:rsidRDefault="00B50C20" w:rsidP="00D06E61">
      <w:pPr>
        <w:pStyle w:val="Heading3"/>
        <w:spacing w:after="0"/>
      </w:pPr>
      <w:r>
        <w:t>Role Overview</w:t>
      </w:r>
    </w:p>
    <w:p w14:paraId="2BBD8C04" w14:textId="77777777" w:rsidR="00CE4E08" w:rsidRDefault="00C952C6" w:rsidP="00D9170B">
      <w:pPr>
        <w:spacing w:before="180"/>
        <w:jc w:val="both"/>
      </w:pPr>
      <w:bookmarkStart w:id="4" w:name="_Toc341085720"/>
      <w:r w:rsidRPr="00C952C6">
        <w:t xml:space="preserve">The CSIRO Agriculture and Food Laboratory Traineeship program will provide the successful candidate with on-the-job training in a wide variety of analytical techniques while working as part of a supportive and experienced team within the </w:t>
      </w:r>
      <w:r w:rsidR="00CE4E08" w:rsidRPr="00CE4E08">
        <w:t>Animal Nutrition</w:t>
      </w:r>
      <w:r w:rsidR="00CE4E08">
        <w:t xml:space="preserve"> team</w:t>
      </w:r>
      <w:r w:rsidRPr="00C952C6">
        <w:t>.</w:t>
      </w:r>
      <w:r>
        <w:t xml:space="preserve"> </w:t>
      </w:r>
      <w:r w:rsidRPr="00C952C6">
        <w:t xml:space="preserve"> </w:t>
      </w:r>
      <w:r w:rsidR="00CE4E08" w:rsidRPr="00CE4E08">
        <w:t>This team has a major focus on improving diets for species of fish, crustaceans and other organisms grown in aquaculture.</w:t>
      </w:r>
    </w:p>
    <w:p w14:paraId="12FF6B63" w14:textId="31A5F32C" w:rsidR="00CE4E08" w:rsidRDefault="00E06948" w:rsidP="00D9170B">
      <w:pPr>
        <w:spacing w:before="180"/>
        <w:jc w:val="both"/>
      </w:pPr>
      <w:r>
        <w:t>The</w:t>
      </w:r>
      <w:r w:rsidR="00CE4E08" w:rsidRPr="00CE4E08">
        <w:t xml:space="preserve"> Laboratory Trainee</w:t>
      </w:r>
      <w:r>
        <w:t xml:space="preserve"> </w:t>
      </w:r>
      <w:r w:rsidR="00CE4E08" w:rsidRPr="00CE4E08">
        <w:t xml:space="preserve">will receive hands-on training under the supervision of an experienced and supportive team. </w:t>
      </w:r>
      <w:r w:rsidR="000C0CB5">
        <w:t>The</w:t>
      </w:r>
      <w:r w:rsidR="00CE4E08" w:rsidRPr="00CE4E08">
        <w:t xml:space="preserve"> role will involve routinely measuring basic parameters of nutrition, such as fat, protein and ash composition. </w:t>
      </w:r>
      <w:r w:rsidR="000C0CB5" w:rsidRPr="000C0CB5">
        <w:t>The</w:t>
      </w:r>
      <w:r w:rsidR="000C0CB5">
        <w:t xml:space="preserve"> trainee</w:t>
      </w:r>
      <w:r w:rsidR="00CE4E08" w:rsidRPr="00CE4E08">
        <w:t xml:space="preserve"> will also gain experience in more advanced techniques such as analysis of minerals and amino acids. In completing these tasks, </w:t>
      </w:r>
      <w:r w:rsidR="000C0CB5">
        <w:t>t</w:t>
      </w:r>
      <w:r w:rsidR="000C0CB5" w:rsidRPr="000C0CB5">
        <w:t>he trainee</w:t>
      </w:r>
      <w:r w:rsidR="00CE4E08" w:rsidRPr="00CE4E08">
        <w:t xml:space="preserve"> will learn a variety of analytical techniques and associated instruments. A focus of </w:t>
      </w:r>
      <w:r w:rsidR="000C0CB5">
        <w:t>the</w:t>
      </w:r>
      <w:r w:rsidR="00CE4E08" w:rsidRPr="00CE4E08">
        <w:t xml:space="preserve"> learning will be how to work in a laboratory in a safe manner, including safely using chemicals and to follow standard operating procedures and other safety guidelines. There will also be emphasis on experimental rigour, to conduct assays accurately, to produce repeatable results and to maintain good laboratory records.</w:t>
      </w:r>
    </w:p>
    <w:p w14:paraId="53183897" w14:textId="214221FD" w:rsidR="00A762BC" w:rsidRDefault="00A762BC" w:rsidP="00D9170B">
      <w:pPr>
        <w:spacing w:before="180"/>
        <w:jc w:val="both"/>
      </w:pPr>
      <w:r>
        <w:t>Over</w:t>
      </w:r>
      <w:r w:rsidRPr="002E4912">
        <w:t xml:space="preserve"> </w:t>
      </w:r>
      <w:r w:rsidRPr="00301396">
        <w:t xml:space="preserve">the course of the traineeship, </w:t>
      </w:r>
      <w:r>
        <w:t xml:space="preserve">the successful candidate will be provided with adequate time within work hours to </w:t>
      </w:r>
      <w:r w:rsidRPr="00301396">
        <w:t xml:space="preserve">complete a Nationally Accredited Qualification </w:t>
      </w:r>
      <w:r>
        <w:t xml:space="preserve">relative to the position and encouraged to participate in CSIRO’s Aboriginal and Torres Strait Islander Staff Network as well as attend business unit specific activities. </w:t>
      </w:r>
    </w:p>
    <w:p w14:paraId="0C0D276C" w14:textId="308F7679" w:rsidR="00A762BC" w:rsidRDefault="00A762BC" w:rsidP="00D9170B">
      <w:pPr>
        <w:spacing w:before="180"/>
        <w:jc w:val="both"/>
      </w:pPr>
      <w:r>
        <w:t xml:space="preserve">At the conclusion of the </w:t>
      </w:r>
      <w:r w:rsidRPr="00DE34CF">
        <w:t>CSIRO Agriculture and Food</w:t>
      </w:r>
      <w:r>
        <w:t xml:space="preserve"> Laboratory </w:t>
      </w:r>
      <w:r w:rsidRPr="00301396">
        <w:t xml:space="preserve">Traineeship </w:t>
      </w:r>
      <w:r>
        <w:t xml:space="preserve">program a candidate should be able to effectively </w:t>
      </w:r>
      <w:r w:rsidRPr="002E4912">
        <w:t>collaborate in scientific and technological activities with other research staff by assisting with detailed planning, undertaking or assisting with experimental, observational or technology development work, and in carrying out the more practical aspects of the work.</w:t>
      </w:r>
      <w:r>
        <w:t xml:space="preserve"> </w:t>
      </w:r>
    </w:p>
    <w:p w14:paraId="4D28A45F" w14:textId="783E419A" w:rsidR="00A762BC" w:rsidRDefault="00A762BC" w:rsidP="00D9170B">
      <w:pPr>
        <w:spacing w:before="180"/>
        <w:jc w:val="both"/>
      </w:pPr>
      <w:r w:rsidRPr="00301396">
        <w:t>Upon successful completion</w:t>
      </w:r>
      <w:r>
        <w:t xml:space="preserve"> of the traineeship program, the trainee</w:t>
      </w:r>
      <w:r w:rsidRPr="00301396">
        <w:t xml:space="preserve"> </w:t>
      </w:r>
      <w:r>
        <w:t xml:space="preserve">may </w:t>
      </w:r>
      <w:r w:rsidRPr="00301396">
        <w:t>be consider</w:t>
      </w:r>
      <w:r>
        <w:t xml:space="preserve">ed </w:t>
      </w:r>
      <w:r w:rsidRPr="00301396">
        <w:t xml:space="preserve">for further employment with CSIRO subject to the availability of </w:t>
      </w:r>
      <w:r>
        <w:t>suitable</w:t>
      </w:r>
      <w:r w:rsidRPr="00301396">
        <w:t xml:space="preserve"> position</w:t>
      </w:r>
      <w:r>
        <w:t>s</w:t>
      </w:r>
      <w:r w:rsidRPr="00301396">
        <w:t>.</w:t>
      </w:r>
    </w:p>
    <w:p w14:paraId="0B42BD99" w14:textId="77777777" w:rsidR="00B50C20" w:rsidRPr="00B50C20" w:rsidRDefault="00B50C20" w:rsidP="00B50C20">
      <w:pPr>
        <w:pStyle w:val="Heading3"/>
      </w:pPr>
      <w:r w:rsidRPr="00B50C20">
        <w:t>Duties and Key Result Areas:</w:t>
      </w:r>
      <w:r w:rsidR="003E5564">
        <w:t xml:space="preserve">  </w:t>
      </w:r>
    </w:p>
    <w:p w14:paraId="4BC86384" w14:textId="61B8EA6D" w:rsidR="00A762BC" w:rsidRDefault="002E4912" w:rsidP="00A762BC">
      <w:pPr>
        <w:pStyle w:val="ListParagraph"/>
        <w:numPr>
          <w:ilvl w:val="0"/>
          <w:numId w:val="32"/>
        </w:numPr>
        <w:spacing w:before="0" w:after="60" w:line="240" w:lineRule="auto"/>
        <w:ind w:left="470" w:hanging="364"/>
        <w:contextualSpacing w:val="0"/>
      </w:pPr>
      <w:r w:rsidRPr="002E4912">
        <w:t xml:space="preserve">Respond courteously and efficiently to requests, keep clients informed about progress and redirect requests to appropriate staff when required. </w:t>
      </w:r>
    </w:p>
    <w:p w14:paraId="3E731E89" w14:textId="55407818" w:rsidR="000C0CB5" w:rsidRDefault="002E4912" w:rsidP="00A762BC">
      <w:pPr>
        <w:pStyle w:val="ListParagraph"/>
        <w:numPr>
          <w:ilvl w:val="0"/>
          <w:numId w:val="32"/>
        </w:numPr>
        <w:spacing w:before="0" w:after="60" w:line="240" w:lineRule="auto"/>
        <w:ind w:left="470" w:hanging="364"/>
        <w:contextualSpacing w:val="0"/>
      </w:pPr>
      <w:r w:rsidRPr="002E4912">
        <w:t xml:space="preserve">Under general supervision </w:t>
      </w:r>
      <w:r w:rsidR="00BB0D97">
        <w:t xml:space="preserve">perform the </w:t>
      </w:r>
      <w:r w:rsidR="000C0CB5" w:rsidRPr="000C0CB5">
        <w:t>follow</w:t>
      </w:r>
      <w:r w:rsidR="00BB0D97">
        <w:t>ing tasks</w:t>
      </w:r>
      <w:r w:rsidR="000C0CB5">
        <w:t>:</w:t>
      </w:r>
    </w:p>
    <w:p w14:paraId="2667B71D" w14:textId="349AD54F" w:rsidR="000C0CB5" w:rsidRDefault="000C0CB5" w:rsidP="000C0CB5">
      <w:pPr>
        <w:pStyle w:val="ListParagraph"/>
        <w:numPr>
          <w:ilvl w:val="0"/>
          <w:numId w:val="37"/>
        </w:numPr>
        <w:spacing w:before="0" w:after="60" w:line="240" w:lineRule="auto"/>
      </w:pPr>
      <w:r>
        <w:t>dissecting tissues from fish and prawns</w:t>
      </w:r>
    </w:p>
    <w:p w14:paraId="73E88BE1" w14:textId="20B8FE99" w:rsidR="000C0CB5" w:rsidRDefault="000C0CB5" w:rsidP="000C0CB5">
      <w:pPr>
        <w:pStyle w:val="ListParagraph"/>
        <w:numPr>
          <w:ilvl w:val="0"/>
          <w:numId w:val="37"/>
        </w:numPr>
        <w:spacing w:before="0" w:after="60" w:line="240" w:lineRule="auto"/>
      </w:pPr>
      <w:r>
        <w:t xml:space="preserve">grinding and weighing samples </w:t>
      </w:r>
    </w:p>
    <w:p w14:paraId="5C79FF02" w14:textId="540FCAA7" w:rsidR="002E4912" w:rsidRPr="002E4912" w:rsidRDefault="000C0CB5" w:rsidP="000C0CB5">
      <w:pPr>
        <w:pStyle w:val="ListParagraph"/>
        <w:numPr>
          <w:ilvl w:val="0"/>
          <w:numId w:val="37"/>
        </w:numPr>
        <w:spacing w:before="0" w:after="60" w:line="240" w:lineRule="auto"/>
        <w:contextualSpacing w:val="0"/>
      </w:pPr>
      <w:r>
        <w:t>undertaking analytical tests</w:t>
      </w:r>
    </w:p>
    <w:p w14:paraId="29BC4441" w14:textId="77777777" w:rsidR="000C0CB5" w:rsidRDefault="000C0CB5" w:rsidP="000C0CB5">
      <w:pPr>
        <w:pStyle w:val="ListParagraph"/>
        <w:numPr>
          <w:ilvl w:val="0"/>
          <w:numId w:val="34"/>
        </w:numPr>
        <w:spacing w:before="0" w:after="60" w:line="240" w:lineRule="auto"/>
      </w:pPr>
      <w:r>
        <w:t xml:space="preserve">Perform general housekeeping duties in the lab.  </w:t>
      </w:r>
    </w:p>
    <w:p w14:paraId="0167226E" w14:textId="7E93F9E2" w:rsidR="00A762BC" w:rsidRDefault="00A762BC" w:rsidP="0024080E">
      <w:pPr>
        <w:pStyle w:val="ListParagraph"/>
        <w:numPr>
          <w:ilvl w:val="0"/>
          <w:numId w:val="34"/>
        </w:numPr>
        <w:spacing w:before="0" w:after="60" w:line="240" w:lineRule="auto"/>
      </w:pPr>
      <w:r>
        <w:t xml:space="preserve">Keep </w:t>
      </w:r>
      <w:r w:rsidR="00FD5E06">
        <w:t xml:space="preserve">accurate </w:t>
      </w:r>
      <w:r>
        <w:t>records</w:t>
      </w:r>
      <w:r w:rsidR="00FD5E06">
        <w:t xml:space="preserve">, </w:t>
      </w:r>
      <w:r>
        <w:t>undertake basic data analysis</w:t>
      </w:r>
      <w:r w:rsidR="00FD5E06">
        <w:t xml:space="preserve"> and a</w:t>
      </w:r>
      <w:r>
        <w:t>ssist with the preparation of standardised reports.</w:t>
      </w:r>
    </w:p>
    <w:p w14:paraId="43F13AF5" w14:textId="709E09A4" w:rsidR="002E4912" w:rsidRPr="002E4912" w:rsidRDefault="002E4912" w:rsidP="002E4912">
      <w:pPr>
        <w:pStyle w:val="ListParagraph"/>
        <w:numPr>
          <w:ilvl w:val="0"/>
          <w:numId w:val="32"/>
        </w:numPr>
        <w:spacing w:before="0" w:after="60" w:line="240" w:lineRule="auto"/>
        <w:ind w:left="470" w:hanging="364"/>
        <w:contextualSpacing w:val="0"/>
      </w:pPr>
      <w:r w:rsidRPr="002E4912">
        <w:lastRenderedPageBreak/>
        <w:t xml:space="preserve">Communicate openly, </w:t>
      </w:r>
      <w:r w:rsidR="00C952C6" w:rsidRPr="00C952C6">
        <w:t>proactively</w:t>
      </w:r>
      <w:r w:rsidRPr="002E4912">
        <w:t xml:space="preserve"> and respectfully with all staff, clients and suppliers in the interests of good business practice, collaboration and enhancement of CSIRO’s reputation.</w:t>
      </w:r>
    </w:p>
    <w:p w14:paraId="68F3E53C" w14:textId="77777777" w:rsidR="00FD5E06" w:rsidRDefault="002E4912" w:rsidP="00FD5E06">
      <w:pPr>
        <w:pStyle w:val="ListParagraph"/>
        <w:numPr>
          <w:ilvl w:val="0"/>
          <w:numId w:val="32"/>
        </w:numPr>
        <w:spacing w:before="0" w:after="60" w:line="240" w:lineRule="auto"/>
        <w:ind w:left="470" w:hanging="364"/>
        <w:contextualSpacing w:val="0"/>
      </w:pPr>
      <w:r w:rsidRPr="002E4912">
        <w:t>Work collaboratively as part of a multi-disciplinary</w:t>
      </w:r>
      <w:r w:rsidR="00FD5E06">
        <w:t xml:space="preserve"> </w:t>
      </w:r>
      <w:r w:rsidRPr="002E4912">
        <w:t>research team, and business unit to carry out tasks in support of CSIRO scientific objectives.</w:t>
      </w:r>
    </w:p>
    <w:p w14:paraId="6C41F169" w14:textId="089C22E8" w:rsidR="00FD5E06" w:rsidRPr="002E4912" w:rsidRDefault="00FD5E06" w:rsidP="00FD5E06">
      <w:pPr>
        <w:pStyle w:val="ListParagraph"/>
        <w:numPr>
          <w:ilvl w:val="0"/>
          <w:numId w:val="32"/>
        </w:numPr>
        <w:spacing w:before="0" w:after="60" w:line="240" w:lineRule="auto"/>
        <w:ind w:left="470" w:hanging="364"/>
        <w:contextualSpacing w:val="0"/>
      </w:pPr>
      <w:r>
        <w:t xml:space="preserve">Participate in the components of the training package and complete all requirements of the prescribed </w:t>
      </w:r>
      <w:r w:rsidRPr="00301396">
        <w:t>Nationally Accredited Qualification</w:t>
      </w:r>
      <w:r>
        <w:t>.</w:t>
      </w:r>
    </w:p>
    <w:p w14:paraId="1005F047" w14:textId="77777777" w:rsidR="00841BD8" w:rsidRPr="00841BD8" w:rsidRDefault="00841BD8" w:rsidP="00841BD8">
      <w:pPr>
        <w:pStyle w:val="ListParagraph"/>
        <w:numPr>
          <w:ilvl w:val="0"/>
          <w:numId w:val="32"/>
        </w:numPr>
        <w:spacing w:before="0" w:after="60" w:line="240" w:lineRule="auto"/>
        <w:ind w:left="470" w:hanging="364"/>
        <w:contextualSpacing w:val="0"/>
      </w:pPr>
      <w:r w:rsidRPr="00841BD8">
        <w:t xml:space="preserve">Adhere to the spirit and practice of CSIRO’s Code of Conduct, Health, Safety and Environment procedures and policy, Diversity initiatives and Making Safety Personal goals. </w:t>
      </w:r>
    </w:p>
    <w:p w14:paraId="4EDF9A9A" w14:textId="77777777" w:rsidR="002E4912" w:rsidRPr="002E4912" w:rsidRDefault="002E4912" w:rsidP="002E4912">
      <w:pPr>
        <w:pStyle w:val="ListParagraph"/>
        <w:numPr>
          <w:ilvl w:val="0"/>
          <w:numId w:val="32"/>
        </w:numPr>
        <w:spacing w:before="0" w:after="60" w:line="240" w:lineRule="auto"/>
        <w:ind w:left="470" w:hanging="364"/>
        <w:contextualSpacing w:val="0"/>
      </w:pPr>
      <w:r w:rsidRPr="002E4912">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33AD25F"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32A56AD8"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Pr="00B50C20">
            <w:rPr>
              <w:szCs w:val="24"/>
            </w:rPr>
            <w:t>Demonstrates initiative, actively contributing as a team member. Supports team decisions and keeps other team members up to date about individual actions. Shares all relevant and useful information. Pitches in and helps other team members when necessary.</w:t>
          </w:r>
        </w:p>
        <w:p w14:paraId="0F009C5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Communicates basic facts in a courteous manner including posing appropriate questions to gain factual information.</w:t>
          </w:r>
        </w:p>
        <w:p w14:paraId="257A6E1A" w14:textId="77777777" w:rsidR="00B50C20" w:rsidRPr="00B50C20" w:rsidRDefault="00B50C20" w:rsidP="00A90034">
          <w:pPr>
            <w:pStyle w:val="ListParagraph"/>
            <w:numPr>
              <w:ilvl w:val="0"/>
              <w:numId w:val="27"/>
            </w:numPr>
            <w:spacing w:before="0" w:after="60" w:line="240" w:lineRule="auto"/>
            <w:contextualSpacing w:val="0"/>
            <w:rPr>
              <w:szCs w:val="24"/>
            </w:rPr>
          </w:pPr>
          <w:bookmarkStart w:id="5" w:name="_Hlk82679132"/>
          <w:r w:rsidRPr="00B50C20">
            <w:rPr>
              <w:b/>
              <w:szCs w:val="24"/>
            </w:rPr>
            <w:t>Resource Management/Leadership:</w:t>
          </w:r>
          <w:r w:rsidRPr="00B50C20">
            <w:rPr>
              <w:szCs w:val="24"/>
            </w:rPr>
            <w:t xml:space="preserve">  </w:t>
          </w:r>
          <w:r w:rsidR="00930B5F" w:rsidRPr="00930B5F">
            <w:rPr>
              <w:szCs w:val="24"/>
            </w:rPr>
            <w:t>Provides instruction and assists other staff to complete allocated tasks and activities.</w:t>
          </w:r>
        </w:p>
        <w:p w14:paraId="64DEB3A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930B5F" w:rsidRPr="00930B5F">
            <w:rPr>
              <w:szCs w:val="24"/>
            </w:rPr>
            <w:t>Selects appropriate solutions to clearly defined problems using readily available information.  Alternatives are limited and prescribed or apparent.</w:t>
          </w:r>
        </w:p>
        <w:bookmarkEnd w:id="5"/>
        <w:p w14:paraId="4E9E4609"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Pr="00B50C20">
            <w:rPr>
              <w:szCs w:val="24"/>
            </w:rPr>
            <w:t>Accepts personal responsibility for doing the job well. Looks for opportunities to improve the way things are done and makes recommendations accordingly.</w:t>
          </w:r>
        </w:p>
        <w:p w14:paraId="28F1AE99" w14:textId="77777777" w:rsidR="00B50C20" w:rsidRPr="00C41442" w:rsidRDefault="00B50C20" w:rsidP="00A90034">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Pr="00B50C20">
            <w:rPr>
              <w:bCs/>
              <w:iCs/>
              <w:szCs w:val="24"/>
            </w:rPr>
            <w:t>Accepts the need for change to work routines or technology.</w:t>
          </w:r>
          <w:r>
            <w:rPr>
              <w:bCs/>
              <w:iCs/>
              <w:sz w:val="22"/>
            </w:rPr>
            <w:t xml:space="preserve"> </w:t>
          </w:r>
        </w:p>
      </w:sdtContent>
    </w:sdt>
    <w:p w14:paraId="5AC3E990"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28E42C2E" w14:textId="77777777" w:rsidR="000B3207" w:rsidRPr="000B3207" w:rsidRDefault="000B3207" w:rsidP="000B3207">
      <w:pPr>
        <w:pStyle w:val="Heading4"/>
      </w:pPr>
      <w:r>
        <w:t>Essential</w:t>
      </w:r>
    </w:p>
    <w:p w14:paraId="547FA5A5"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7FBEE96B" w14:textId="751B1326" w:rsidR="00BB0D97" w:rsidRDefault="003533E2" w:rsidP="00C952C6">
      <w:pPr>
        <w:numPr>
          <w:ilvl w:val="0"/>
          <w:numId w:val="36"/>
        </w:numPr>
        <w:spacing w:before="0" w:after="60" w:line="240" w:lineRule="auto"/>
        <w:rPr>
          <w:rFonts w:cs="Calibri"/>
          <w:szCs w:val="24"/>
        </w:rPr>
      </w:pPr>
      <w:r w:rsidRPr="003533E2">
        <w:rPr>
          <w:rFonts w:cs="Calibri"/>
          <w:szCs w:val="24"/>
        </w:rPr>
        <w:t>Ability and willingness to learn and undertake a Nationally Accredited Qualification while balancing work priorities.</w:t>
      </w:r>
    </w:p>
    <w:p w14:paraId="4F8E6AA3" w14:textId="7D995E2D" w:rsidR="00C952C6" w:rsidRDefault="00C952C6" w:rsidP="00C952C6">
      <w:pPr>
        <w:numPr>
          <w:ilvl w:val="0"/>
          <w:numId w:val="36"/>
        </w:numPr>
        <w:spacing w:before="0" w:after="60" w:line="240" w:lineRule="auto"/>
        <w:rPr>
          <w:rFonts w:cs="Calibri"/>
          <w:szCs w:val="24"/>
        </w:rPr>
      </w:pPr>
      <w:r w:rsidRPr="00465081">
        <w:rPr>
          <w:rFonts w:cs="Calibri"/>
          <w:szCs w:val="24"/>
        </w:rPr>
        <w:t xml:space="preserve">Ability to clearly follow instructions when working independently and in a team. </w:t>
      </w:r>
    </w:p>
    <w:p w14:paraId="3F97767A" w14:textId="12B8C30C" w:rsidR="00BB0D97" w:rsidRDefault="00BB0D97" w:rsidP="00C952C6">
      <w:pPr>
        <w:numPr>
          <w:ilvl w:val="0"/>
          <w:numId w:val="36"/>
        </w:numPr>
        <w:spacing w:before="0" w:after="60" w:line="240" w:lineRule="auto"/>
        <w:rPr>
          <w:rFonts w:cs="Calibri"/>
          <w:szCs w:val="24"/>
        </w:rPr>
      </w:pPr>
      <w:r w:rsidRPr="00BB0D97">
        <w:rPr>
          <w:rFonts w:cs="Calibri"/>
          <w:szCs w:val="24"/>
        </w:rPr>
        <w:t>Ability to work independently and in a team, maintain own quality of work, and determine own work priorities.</w:t>
      </w:r>
    </w:p>
    <w:p w14:paraId="7BB8E8EF" w14:textId="77777777" w:rsidR="00FD5E06" w:rsidRPr="00EE6E1C" w:rsidRDefault="00FD5E06" w:rsidP="00FD5E06">
      <w:pPr>
        <w:numPr>
          <w:ilvl w:val="0"/>
          <w:numId w:val="36"/>
        </w:numPr>
        <w:spacing w:before="0" w:after="60" w:line="240" w:lineRule="auto"/>
        <w:rPr>
          <w:rFonts w:cs="Calibri"/>
          <w:szCs w:val="24"/>
        </w:rPr>
      </w:pPr>
      <w:r w:rsidRPr="00D17DDD">
        <w:rPr>
          <w:rFonts w:cs="Calibri"/>
          <w:szCs w:val="24"/>
        </w:rPr>
        <w:t>Good verbal and written communication skills</w:t>
      </w:r>
      <w:r>
        <w:rPr>
          <w:rFonts w:cs="Calibri"/>
          <w:szCs w:val="24"/>
        </w:rPr>
        <w:t>.</w:t>
      </w:r>
    </w:p>
    <w:p w14:paraId="7FCD02EB" w14:textId="43ED3914" w:rsidR="00FD5E06" w:rsidRPr="00EE6E1C" w:rsidRDefault="00FD5E06" w:rsidP="00FD5E06">
      <w:pPr>
        <w:numPr>
          <w:ilvl w:val="0"/>
          <w:numId w:val="36"/>
        </w:numPr>
        <w:spacing w:before="0" w:after="60" w:line="240" w:lineRule="auto"/>
        <w:rPr>
          <w:rFonts w:cs="Calibri"/>
          <w:szCs w:val="24"/>
        </w:rPr>
      </w:pPr>
      <w:r w:rsidRPr="00D17DDD">
        <w:rPr>
          <w:rFonts w:cs="Calibri"/>
          <w:szCs w:val="24"/>
        </w:rPr>
        <w:t>Ability to use a computer</w:t>
      </w:r>
      <w:r>
        <w:rPr>
          <w:rFonts w:cs="Calibri"/>
          <w:szCs w:val="24"/>
        </w:rPr>
        <w:t xml:space="preserve"> and associated software packages, especially</w:t>
      </w:r>
      <w:r w:rsidRPr="00D17DDD">
        <w:rPr>
          <w:rFonts w:cs="Calibri"/>
          <w:szCs w:val="24"/>
        </w:rPr>
        <w:t xml:space="preserve"> </w:t>
      </w:r>
      <w:r>
        <w:rPr>
          <w:rFonts w:cs="Calibri"/>
          <w:szCs w:val="24"/>
        </w:rPr>
        <w:t xml:space="preserve">the </w:t>
      </w:r>
      <w:r w:rsidRPr="00D17DDD">
        <w:rPr>
          <w:rFonts w:cs="Calibri"/>
          <w:szCs w:val="24"/>
        </w:rPr>
        <w:t>Microsoft Office</w:t>
      </w:r>
      <w:r>
        <w:rPr>
          <w:rFonts w:cs="Calibri"/>
          <w:szCs w:val="24"/>
        </w:rPr>
        <w:t xml:space="preserve"> suite</w:t>
      </w:r>
      <w:r w:rsidRPr="00D17DDD">
        <w:rPr>
          <w:rFonts w:cs="Calibri"/>
          <w:szCs w:val="24"/>
        </w:rPr>
        <w:t xml:space="preserve"> including Word, Outlook and Excel and an interest in</w:t>
      </w:r>
      <w:r w:rsidR="00C952C6" w:rsidRPr="00C952C6">
        <w:t xml:space="preserve"> </w:t>
      </w:r>
      <w:r w:rsidR="00BB0D97">
        <w:rPr>
          <w:rFonts w:cs="Calibri"/>
          <w:szCs w:val="24"/>
        </w:rPr>
        <w:t>increasing</w:t>
      </w:r>
      <w:r w:rsidR="00C952C6" w:rsidRPr="00C952C6">
        <w:rPr>
          <w:rFonts w:cs="Calibri"/>
          <w:szCs w:val="24"/>
        </w:rPr>
        <w:t xml:space="preserve"> </w:t>
      </w:r>
      <w:r w:rsidRPr="00D17DDD">
        <w:rPr>
          <w:rFonts w:cs="Calibri"/>
          <w:szCs w:val="24"/>
        </w:rPr>
        <w:t>computer skills</w:t>
      </w:r>
      <w:r w:rsidRPr="00501C15">
        <w:rPr>
          <w:rFonts w:cs="Calibri"/>
          <w:szCs w:val="24"/>
        </w:rPr>
        <w:t>.</w:t>
      </w:r>
    </w:p>
    <w:p w14:paraId="76F5F95D" w14:textId="554C10F1" w:rsidR="00FD5E06" w:rsidRDefault="00FD5E06" w:rsidP="00FD5E06">
      <w:pPr>
        <w:numPr>
          <w:ilvl w:val="0"/>
          <w:numId w:val="36"/>
        </w:numPr>
        <w:spacing w:before="0" w:after="60" w:line="240" w:lineRule="auto"/>
        <w:rPr>
          <w:rFonts w:cs="Calibri"/>
          <w:szCs w:val="24"/>
        </w:rPr>
      </w:pPr>
      <w:r w:rsidRPr="00D17DDD">
        <w:rPr>
          <w:rFonts w:cs="Calibri"/>
          <w:szCs w:val="24"/>
        </w:rPr>
        <w:t>Awareness of and ability to adhere to safety procedures</w:t>
      </w:r>
      <w:r>
        <w:rPr>
          <w:rFonts w:cs="Calibri"/>
          <w:szCs w:val="24"/>
        </w:rPr>
        <w:t>.</w:t>
      </w:r>
    </w:p>
    <w:p w14:paraId="29C6F30C" w14:textId="77777777" w:rsidR="00C952C6" w:rsidRPr="000B3207" w:rsidRDefault="00C952C6" w:rsidP="00C952C6">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5066E7E1" w14:textId="3C029AAA" w:rsidR="00C952C6" w:rsidRDefault="00C952C6" w:rsidP="00C952C6">
      <w:pPr>
        <w:numPr>
          <w:ilvl w:val="0"/>
          <w:numId w:val="26"/>
        </w:numPr>
        <w:spacing w:before="0" w:after="60" w:line="240" w:lineRule="auto"/>
        <w:rPr>
          <w:iCs/>
          <w:szCs w:val="24"/>
        </w:rPr>
      </w:pPr>
      <w:r w:rsidRPr="00AE1937">
        <w:rPr>
          <w:iCs/>
          <w:szCs w:val="24"/>
        </w:rPr>
        <w:t>A desire to have a career in a science related field.</w:t>
      </w:r>
    </w:p>
    <w:p w14:paraId="4AF43DBB" w14:textId="19A94E7A" w:rsidR="003533E2" w:rsidRPr="00B50C20" w:rsidRDefault="003533E2" w:rsidP="00C952C6">
      <w:pPr>
        <w:numPr>
          <w:ilvl w:val="0"/>
          <w:numId w:val="26"/>
        </w:numPr>
        <w:spacing w:before="0" w:after="60" w:line="240" w:lineRule="auto"/>
        <w:rPr>
          <w:iCs/>
          <w:szCs w:val="24"/>
        </w:rPr>
      </w:pPr>
      <w:r w:rsidRPr="003533E2">
        <w:rPr>
          <w:iCs/>
          <w:szCs w:val="24"/>
        </w:rPr>
        <w:t>Knowledge of or enthusiasm to learn science and maths.</w:t>
      </w:r>
    </w:p>
    <w:p w14:paraId="4EABA432" w14:textId="77777777" w:rsidR="00C952C6" w:rsidRPr="00B60BEB" w:rsidRDefault="00C952C6" w:rsidP="00C952C6">
      <w:pPr>
        <w:spacing w:before="0" w:after="60" w:line="240" w:lineRule="auto"/>
        <w:rPr>
          <w:rFonts w:cs="Calibri"/>
          <w:szCs w:val="24"/>
        </w:rPr>
      </w:pPr>
    </w:p>
    <w:p w14:paraId="05834AE3" w14:textId="77777777" w:rsidR="00E673A0" w:rsidRPr="003044E2" w:rsidRDefault="00E673A0" w:rsidP="00E673A0">
      <w:pPr>
        <w:pStyle w:val="Boxedheading"/>
      </w:pPr>
      <w:r>
        <w:t>Special Requirements</w:t>
      </w:r>
    </w:p>
    <w:p w14:paraId="18DCA4F5"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693A9790" w14:textId="77777777" w:rsidR="00FD5E06" w:rsidRDefault="00FD5E06" w:rsidP="00FD5E06">
      <w:pPr>
        <w:pStyle w:val="Boxedlistbullet"/>
        <w:spacing w:before="100" w:beforeAutospacing="1" w:after="60"/>
        <w:contextualSpacing w:val="0"/>
        <w:jc w:val="both"/>
      </w:pPr>
      <w:r w:rsidRPr="00DB4A24">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07D56FAB" w14:textId="122ED4CB" w:rsidR="00FD5E06" w:rsidRDefault="00FD5E06" w:rsidP="00FD5E06">
      <w:pPr>
        <w:pStyle w:val="Boxedlistbullet"/>
        <w:spacing w:before="100" w:beforeAutospacing="1" w:after="60"/>
        <w:contextualSpacing w:val="0"/>
        <w:jc w:val="both"/>
      </w:pPr>
      <w:r>
        <w:t>The successful applicant must</w:t>
      </w:r>
      <w:r w:rsidR="00BC3A4F">
        <w:t xml:space="preserve"> </w:t>
      </w:r>
      <w:r>
        <w:t>n</w:t>
      </w:r>
      <w:r w:rsidR="00BC3A4F">
        <w:t>o</w:t>
      </w:r>
      <w:r>
        <w:t>t have completed a diploma level qualification or higher</w:t>
      </w:r>
      <w:r w:rsidR="00BC3A4F">
        <w:t xml:space="preserve">, </w:t>
      </w:r>
      <w:r>
        <w:t>or be completing another Nationally Accredited Qualification during the course of the traineeship program.</w:t>
      </w:r>
    </w:p>
    <w:p w14:paraId="2229AC5E" w14:textId="77777777" w:rsidR="00FD5E06" w:rsidRDefault="00FD5E06" w:rsidP="00FD5E06">
      <w:pPr>
        <w:pStyle w:val="Boxedlistbullet"/>
        <w:spacing w:before="100" w:beforeAutospacing="1" w:after="60"/>
        <w:contextualSpacing w:val="0"/>
        <w:jc w:val="both"/>
      </w:pPr>
      <w:r>
        <w:t>The s</w:t>
      </w:r>
      <w:r w:rsidRPr="003D7C65">
        <w:t xml:space="preserve">uccessful </w:t>
      </w:r>
      <w:r>
        <w:t>applicant</w:t>
      </w:r>
      <w:r w:rsidRPr="003D7C65">
        <w:t xml:space="preserve"> </w:t>
      </w:r>
      <w:r>
        <w:t>is</w:t>
      </w:r>
      <w:r w:rsidRPr="003D7C65">
        <w:t xml:space="preserve"> required to provide evidence to confirm that they are an Aboriginal and/or Torres Strait Islander person.</w:t>
      </w:r>
    </w:p>
    <w:p w14:paraId="33C6634C" w14:textId="77777777" w:rsidR="00FD5E06" w:rsidRPr="00DB4A24" w:rsidRDefault="00FD5E06" w:rsidP="00FD5E06">
      <w:pPr>
        <w:pStyle w:val="Boxedlistbullet"/>
        <w:spacing w:before="100" w:beforeAutospacing="1" w:after="60"/>
        <w:contextualSpacing w:val="0"/>
        <w:jc w:val="both"/>
      </w:pPr>
      <w:r>
        <w:t>The successful applicant is required to provide contact details of at least one Aboriginal and/or Torres Strait Islander Cultural Referee.</w:t>
      </w:r>
    </w:p>
    <w:p w14:paraId="1AEE2607" w14:textId="77777777" w:rsidR="003E5564" w:rsidRDefault="003E5564" w:rsidP="00E673A0">
      <w:pPr>
        <w:pStyle w:val="Boxedlistbullet"/>
        <w:numPr>
          <w:ilvl w:val="0"/>
          <w:numId w:val="0"/>
        </w:numPr>
        <w:ind w:left="227"/>
      </w:pPr>
    </w:p>
    <w:p w14:paraId="25D24D97"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4"/>
    <w:p w14:paraId="5E3BFF93" w14:textId="77777777" w:rsidR="00FD5E06" w:rsidRDefault="00FD5E06" w:rsidP="00FD5E06">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0" w:tooltip="CSIRO Website" w:history="1">
        <w:r w:rsidRPr="00B50C20">
          <w:rPr>
            <w:rStyle w:val="Hyperlink"/>
            <w:rFonts w:cs="Arial"/>
            <w:bCs/>
            <w:szCs w:val="24"/>
          </w:rPr>
          <w:t>online</w:t>
        </w:r>
      </w:hyperlink>
      <w:r w:rsidRPr="00B50C20">
        <w:rPr>
          <w:bCs/>
          <w:szCs w:val="24"/>
        </w:rPr>
        <w:t xml:space="preserve">! </w:t>
      </w:r>
    </w:p>
    <w:p w14:paraId="3EC88AD6" w14:textId="77777777" w:rsidR="00FD5E06" w:rsidRDefault="00FD5E06" w:rsidP="00FD5E06">
      <w:pPr>
        <w:rPr>
          <w:rFonts w:eastAsiaTheme="minorHAnsi"/>
          <w:color w:val="auto"/>
          <w:sz w:val="22"/>
        </w:rPr>
      </w:pPr>
      <w:r>
        <w:t xml:space="preserve">CSIRO is a values-based organisation.  In your application and at interview you will need to demonstrate behaviours aligned to our values of: </w:t>
      </w:r>
    </w:p>
    <w:p w14:paraId="2E8304D1" w14:textId="77777777" w:rsidR="00FD5E06" w:rsidRDefault="00FD5E06" w:rsidP="00FD5E06">
      <w:pPr>
        <w:numPr>
          <w:ilvl w:val="1"/>
          <w:numId w:val="35"/>
        </w:numPr>
        <w:spacing w:before="0" w:after="0" w:line="252" w:lineRule="auto"/>
        <w:ind w:hanging="360"/>
        <w:jc w:val="both"/>
        <w:rPr>
          <w:rFonts w:eastAsia="Times New Roman"/>
          <w:szCs w:val="24"/>
        </w:rPr>
      </w:pPr>
      <w:r>
        <w:rPr>
          <w:rFonts w:eastAsia="Times New Roman"/>
        </w:rPr>
        <w:t xml:space="preserve">People First  </w:t>
      </w:r>
    </w:p>
    <w:p w14:paraId="735C8DEE" w14:textId="77777777" w:rsidR="00FD5E06" w:rsidRDefault="00FD5E06" w:rsidP="00FD5E06">
      <w:pPr>
        <w:numPr>
          <w:ilvl w:val="1"/>
          <w:numId w:val="35"/>
        </w:numPr>
        <w:spacing w:before="0" w:after="0" w:line="252" w:lineRule="auto"/>
        <w:ind w:hanging="360"/>
        <w:jc w:val="both"/>
        <w:rPr>
          <w:rFonts w:eastAsia="Times New Roman"/>
          <w:sz w:val="22"/>
        </w:rPr>
      </w:pPr>
      <w:r>
        <w:rPr>
          <w:rFonts w:eastAsia="Times New Roman"/>
        </w:rPr>
        <w:t xml:space="preserve">Further Together  </w:t>
      </w:r>
    </w:p>
    <w:p w14:paraId="40BDD2A8" w14:textId="77777777" w:rsidR="00FD5E06" w:rsidRDefault="00FD5E06" w:rsidP="00FD5E06">
      <w:pPr>
        <w:numPr>
          <w:ilvl w:val="1"/>
          <w:numId w:val="35"/>
        </w:numPr>
        <w:spacing w:before="0" w:after="0" w:line="252" w:lineRule="auto"/>
        <w:ind w:hanging="360"/>
        <w:jc w:val="both"/>
        <w:rPr>
          <w:rFonts w:eastAsia="Times New Roman"/>
        </w:rPr>
      </w:pPr>
      <w:r>
        <w:rPr>
          <w:rFonts w:eastAsia="Times New Roman"/>
        </w:rPr>
        <w:t xml:space="preserve">Making it Real  </w:t>
      </w:r>
    </w:p>
    <w:p w14:paraId="4D473FC9" w14:textId="77777777" w:rsidR="00FD5E06" w:rsidRPr="00EF0DA6" w:rsidRDefault="00FD5E06" w:rsidP="00FD5E06">
      <w:pPr>
        <w:numPr>
          <w:ilvl w:val="1"/>
          <w:numId w:val="35"/>
        </w:numPr>
        <w:spacing w:before="0" w:after="0" w:line="252" w:lineRule="auto"/>
        <w:ind w:hanging="360"/>
        <w:jc w:val="both"/>
        <w:rPr>
          <w:rFonts w:eastAsia="Times New Roman"/>
        </w:rPr>
      </w:pPr>
      <w:r w:rsidRPr="00A808A1">
        <w:rPr>
          <w:rFonts w:eastAsia="Times New Roman"/>
        </w:rPr>
        <w:t xml:space="preserve">Trusted </w:t>
      </w:r>
    </w:p>
    <w:p w14:paraId="4166EA2C" w14:textId="77777777" w:rsidR="00FD5E06" w:rsidRPr="00B50C20" w:rsidRDefault="00FD5E06" w:rsidP="00FD5E06">
      <w:pPr>
        <w:spacing w:after="180"/>
        <w:rPr>
          <w:bCs/>
          <w:szCs w:val="24"/>
        </w:rPr>
      </w:pPr>
      <w:r w:rsidRPr="00B50C20">
        <w:rPr>
          <w:bCs/>
          <w:szCs w:val="24"/>
        </w:rPr>
        <w:t xml:space="preserve">Find out more about CSIRO </w:t>
      </w:r>
      <w:hyperlink r:id="rId11" w:tooltip="Agriculture &amp; Food- CSIRO website" w:history="1">
        <w:r w:rsidRPr="00B50C20">
          <w:rPr>
            <w:rStyle w:val="Hyperlink"/>
            <w:rFonts w:cs="Arial"/>
            <w:bCs/>
            <w:szCs w:val="24"/>
          </w:rPr>
          <w:t>Agriculture and Food</w:t>
        </w:r>
      </w:hyperlink>
    </w:p>
    <w:p w14:paraId="4852AEC3" w14:textId="2D34D0D3" w:rsidR="00B50C20" w:rsidRPr="00B50C20" w:rsidRDefault="00B50C20" w:rsidP="00FD5E06">
      <w:pPr>
        <w:rPr>
          <w:bCs/>
          <w:szCs w:val="24"/>
        </w:rPr>
      </w:pPr>
    </w:p>
    <w:sectPr w:rsidR="00B50C20" w:rsidRPr="00B50C20" w:rsidSect="00246B35">
      <w:footerReference w:type="default" r:id="rId12"/>
      <w:headerReference w:type="firs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7B7B2" w14:textId="77777777" w:rsidR="00FD480A" w:rsidRDefault="00FD480A" w:rsidP="000A377A">
      <w:r>
        <w:separator/>
      </w:r>
    </w:p>
  </w:endnote>
  <w:endnote w:type="continuationSeparator" w:id="0">
    <w:p w14:paraId="79D9E4F4" w14:textId="77777777" w:rsidR="00FD480A" w:rsidRDefault="00FD480A"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079F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5AC9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AF777" w14:textId="77777777" w:rsidR="00FD480A" w:rsidRDefault="00FD480A" w:rsidP="000A377A">
      <w:r>
        <w:separator/>
      </w:r>
    </w:p>
  </w:footnote>
  <w:footnote w:type="continuationSeparator" w:id="0">
    <w:p w14:paraId="346C67C4" w14:textId="77777777" w:rsidR="00FD480A" w:rsidRDefault="00FD480A"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DAC69" w14:textId="77777777" w:rsidR="009511DD" w:rsidRDefault="00ED212D">
    <w:r>
      <w:rPr>
        <w:noProof/>
      </w:rPr>
      <w:drawing>
        <wp:anchor distT="0" distB="71755" distL="114300" distR="360045" simplePos="0" relativeHeight="251661824" behindDoc="1" locked="1" layoutInCell="1" allowOverlap="1" wp14:anchorId="0B419232" wp14:editId="6D922FB9">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6867B3C"/>
    <w:multiLevelType w:val="hybridMultilevel"/>
    <w:tmpl w:val="1F3EDD82"/>
    <w:lvl w:ilvl="0" w:tplc="0C090003">
      <w:start w:val="1"/>
      <w:numFmt w:val="bullet"/>
      <w:lvlText w:val="o"/>
      <w:lvlJc w:val="left"/>
      <w:pPr>
        <w:ind w:left="928"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461091"/>
    <w:multiLevelType w:val="hybridMultilevel"/>
    <w:tmpl w:val="6694AADC"/>
    <w:lvl w:ilvl="0" w:tplc="0C090001">
      <w:start w:val="1"/>
      <w:numFmt w:val="bullet"/>
      <w:lvlText w:val=""/>
      <w:lvlJc w:val="left"/>
      <w:pPr>
        <w:ind w:left="466" w:hanging="360"/>
      </w:pPr>
      <w:rPr>
        <w:rFonts w:ascii="Symbol" w:hAnsi="Symbol" w:hint="default"/>
      </w:rPr>
    </w:lvl>
    <w:lvl w:ilvl="1" w:tplc="0C090003" w:tentative="1">
      <w:start w:val="1"/>
      <w:numFmt w:val="bullet"/>
      <w:lvlText w:val="o"/>
      <w:lvlJc w:val="left"/>
      <w:pPr>
        <w:ind w:left="1186" w:hanging="360"/>
      </w:pPr>
      <w:rPr>
        <w:rFonts w:ascii="Courier New" w:hAnsi="Courier New" w:cs="Courier New" w:hint="default"/>
      </w:rPr>
    </w:lvl>
    <w:lvl w:ilvl="2" w:tplc="0C090005" w:tentative="1">
      <w:start w:val="1"/>
      <w:numFmt w:val="bullet"/>
      <w:lvlText w:val=""/>
      <w:lvlJc w:val="left"/>
      <w:pPr>
        <w:ind w:left="1906" w:hanging="360"/>
      </w:pPr>
      <w:rPr>
        <w:rFonts w:ascii="Wingdings" w:hAnsi="Wingdings" w:hint="default"/>
      </w:rPr>
    </w:lvl>
    <w:lvl w:ilvl="3" w:tplc="0C090001" w:tentative="1">
      <w:start w:val="1"/>
      <w:numFmt w:val="bullet"/>
      <w:lvlText w:val=""/>
      <w:lvlJc w:val="left"/>
      <w:pPr>
        <w:ind w:left="2626" w:hanging="360"/>
      </w:pPr>
      <w:rPr>
        <w:rFonts w:ascii="Symbol" w:hAnsi="Symbol" w:hint="default"/>
      </w:rPr>
    </w:lvl>
    <w:lvl w:ilvl="4" w:tplc="0C090003" w:tentative="1">
      <w:start w:val="1"/>
      <w:numFmt w:val="bullet"/>
      <w:lvlText w:val="o"/>
      <w:lvlJc w:val="left"/>
      <w:pPr>
        <w:ind w:left="3346" w:hanging="360"/>
      </w:pPr>
      <w:rPr>
        <w:rFonts w:ascii="Courier New" w:hAnsi="Courier New" w:cs="Courier New" w:hint="default"/>
      </w:rPr>
    </w:lvl>
    <w:lvl w:ilvl="5" w:tplc="0C090005" w:tentative="1">
      <w:start w:val="1"/>
      <w:numFmt w:val="bullet"/>
      <w:lvlText w:val=""/>
      <w:lvlJc w:val="left"/>
      <w:pPr>
        <w:ind w:left="4066" w:hanging="360"/>
      </w:pPr>
      <w:rPr>
        <w:rFonts w:ascii="Wingdings" w:hAnsi="Wingdings" w:hint="default"/>
      </w:rPr>
    </w:lvl>
    <w:lvl w:ilvl="6" w:tplc="0C090001" w:tentative="1">
      <w:start w:val="1"/>
      <w:numFmt w:val="bullet"/>
      <w:lvlText w:val=""/>
      <w:lvlJc w:val="left"/>
      <w:pPr>
        <w:ind w:left="4786" w:hanging="360"/>
      </w:pPr>
      <w:rPr>
        <w:rFonts w:ascii="Symbol" w:hAnsi="Symbol" w:hint="default"/>
      </w:rPr>
    </w:lvl>
    <w:lvl w:ilvl="7" w:tplc="0C090003" w:tentative="1">
      <w:start w:val="1"/>
      <w:numFmt w:val="bullet"/>
      <w:lvlText w:val="o"/>
      <w:lvlJc w:val="left"/>
      <w:pPr>
        <w:ind w:left="5506" w:hanging="360"/>
      </w:pPr>
      <w:rPr>
        <w:rFonts w:ascii="Courier New" w:hAnsi="Courier New" w:cs="Courier New" w:hint="default"/>
      </w:rPr>
    </w:lvl>
    <w:lvl w:ilvl="8" w:tplc="0C090005" w:tentative="1">
      <w:start w:val="1"/>
      <w:numFmt w:val="bullet"/>
      <w:lvlText w:val=""/>
      <w:lvlJc w:val="left"/>
      <w:pPr>
        <w:ind w:left="6226"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AC47299"/>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5"/>
  </w:num>
  <w:num w:numId="15">
    <w:abstractNumId w:val="30"/>
  </w:num>
  <w:num w:numId="16">
    <w:abstractNumId w:val="26"/>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9"/>
  </w:num>
  <w:num w:numId="26">
    <w:abstractNumId w:val="20"/>
  </w:num>
  <w:num w:numId="27">
    <w:abstractNumId w:val="24"/>
  </w:num>
  <w:num w:numId="28">
    <w:abstractNumId w:val="23"/>
  </w:num>
  <w:num w:numId="29">
    <w:abstractNumId w:val="10"/>
  </w:num>
  <w:num w:numId="30">
    <w:abstractNumId w:val="23"/>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28"/>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32"/>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U0szQyMrQwsbQwMTZR0lEKTi0uzszPAykwqgUAhzNXbiwAAAA="/>
  </w:docVars>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0CB5"/>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4912"/>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3E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561B"/>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19B4"/>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723"/>
    <w:rsid w:val="005E2F13"/>
    <w:rsid w:val="005E31BE"/>
    <w:rsid w:val="005E6BDF"/>
    <w:rsid w:val="005F2C04"/>
    <w:rsid w:val="005F40D9"/>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1BD8"/>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2012"/>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1ED"/>
    <w:rsid w:val="009472B3"/>
    <w:rsid w:val="009511DD"/>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208"/>
    <w:rsid w:val="00A65BA4"/>
    <w:rsid w:val="00A65C29"/>
    <w:rsid w:val="00A67581"/>
    <w:rsid w:val="00A72034"/>
    <w:rsid w:val="00A72A24"/>
    <w:rsid w:val="00A73F01"/>
    <w:rsid w:val="00A762BC"/>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6BE"/>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0D97"/>
    <w:rsid w:val="00BB30A0"/>
    <w:rsid w:val="00BB5C6E"/>
    <w:rsid w:val="00BB66AB"/>
    <w:rsid w:val="00BB763A"/>
    <w:rsid w:val="00BC0539"/>
    <w:rsid w:val="00BC381E"/>
    <w:rsid w:val="00BC3A4F"/>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8A6"/>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52C6"/>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3204"/>
    <w:rsid w:val="00CE4BE8"/>
    <w:rsid w:val="00CE4C0F"/>
    <w:rsid w:val="00CE4E08"/>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0B67"/>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170B"/>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06948"/>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480A"/>
    <w:rsid w:val="00FD572C"/>
    <w:rsid w:val="00FD5E06"/>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94DB01A"/>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A762BC"/>
    <w:rPr>
      <w:sz w:val="16"/>
      <w:szCs w:val="16"/>
    </w:rPr>
  </w:style>
  <w:style w:type="paragraph" w:styleId="CommentText">
    <w:name w:val="annotation text"/>
    <w:basedOn w:val="Normal"/>
    <w:link w:val="CommentTextChar"/>
    <w:semiHidden/>
    <w:unhideWhenUsed/>
    <w:rsid w:val="00A762BC"/>
    <w:pPr>
      <w:spacing w:line="240" w:lineRule="auto"/>
    </w:pPr>
    <w:rPr>
      <w:sz w:val="20"/>
      <w:szCs w:val="20"/>
    </w:rPr>
  </w:style>
  <w:style w:type="character" w:customStyle="1" w:styleId="CommentTextChar">
    <w:name w:val="Comment Text Char"/>
    <w:basedOn w:val="DefaultParagraphFont"/>
    <w:link w:val="CommentText"/>
    <w:semiHidden/>
    <w:rsid w:val="00A762BC"/>
    <w:rPr>
      <w:rFonts w:ascii="Calibri" w:eastAsia="Calibri" w:hAnsi="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85412704">
      <w:bodyDiv w:val="1"/>
      <w:marLeft w:val="0"/>
      <w:marRight w:val="0"/>
      <w:marTop w:val="0"/>
      <w:marBottom w:val="0"/>
      <w:divBdr>
        <w:top w:val="none" w:sz="0" w:space="0" w:color="auto"/>
        <w:left w:val="none" w:sz="0" w:space="0" w:color="auto"/>
        <w:bottom w:val="none" w:sz="0" w:space="0" w:color="auto"/>
        <w:right w:val="none" w:sz="0" w:space="0" w:color="auto"/>
      </w:divBdr>
    </w:div>
    <w:div w:id="137457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Research/A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https://www.csiro.au/en/about/Indigenous-engagement/Reconciliation-Action-Pla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95E58"/>
    <w:rsid w:val="00307DEF"/>
    <w:rsid w:val="003C6F9C"/>
    <w:rsid w:val="00414F94"/>
    <w:rsid w:val="0063685B"/>
    <w:rsid w:val="007C7613"/>
    <w:rsid w:val="00815013"/>
    <w:rsid w:val="0082379D"/>
    <w:rsid w:val="0083493E"/>
    <w:rsid w:val="00875004"/>
    <w:rsid w:val="00B36C21"/>
    <w:rsid w:val="00C5105B"/>
    <w:rsid w:val="00E458C3"/>
    <w:rsid w:val="00E51523"/>
    <w:rsid w:val="00EA6D03"/>
    <w:rsid w:val="00FC40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107</TotalTime>
  <Pages>4</Pages>
  <Words>1175</Words>
  <Characters>7307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8466</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Smith, Karen (Talent, Clayton)</cp:lastModifiedBy>
  <cp:revision>7</cp:revision>
  <cp:lastPrinted>2012-02-01T05:32:00Z</cp:lastPrinted>
  <dcterms:created xsi:type="dcterms:W3CDTF">2021-09-16T00:29:00Z</dcterms:created>
  <dcterms:modified xsi:type="dcterms:W3CDTF">2021-09-27T07:56:00Z</dcterms:modified>
</cp:coreProperties>
</file>