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BE7C2A">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BE7C2A">
            <w:pPr>
              <w:pStyle w:val="TableText"/>
              <w:rPr>
                <w:sz w:val="22"/>
              </w:rPr>
            </w:pPr>
            <w:r w:rsidRPr="0093721B">
              <w:rPr>
                <w:sz w:val="22"/>
              </w:rPr>
              <w:t>Advertised Job Title</w:t>
            </w:r>
          </w:p>
        </w:tc>
        <w:tc>
          <w:tcPr>
            <w:tcW w:w="2965" w:type="pct"/>
          </w:tcPr>
          <w:p w14:paraId="2C851F64" w14:textId="5BBE1800" w:rsidR="00CC201B" w:rsidRPr="0093721B" w:rsidRDefault="00910C7B" w:rsidP="00BE7C2A">
            <w:pPr>
              <w:pStyle w:val="TableText"/>
              <w:cnfStyle w:val="000000100000" w:firstRow="0" w:lastRow="0" w:firstColumn="0" w:lastColumn="0" w:oddVBand="0" w:evenVBand="0" w:oddHBand="1" w:evenHBand="0" w:firstRowFirstColumn="0" w:firstRowLastColumn="0" w:lastRowFirstColumn="0" w:lastRowLastColumn="0"/>
              <w:rPr>
                <w:sz w:val="22"/>
              </w:rPr>
            </w:pPr>
            <w:r w:rsidRPr="00AC6354">
              <w:rPr>
                <w:sz w:val="22"/>
              </w:rPr>
              <w:t>Research Scientist</w:t>
            </w:r>
            <w:r>
              <w:rPr>
                <w:sz w:val="22"/>
              </w:rPr>
              <w:t xml:space="preserve"> – Molecular Plant Pathology</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BE7C2A">
            <w:pPr>
              <w:pStyle w:val="TableText"/>
              <w:rPr>
                <w:sz w:val="22"/>
              </w:rPr>
            </w:pPr>
            <w:r w:rsidRPr="0093721B">
              <w:rPr>
                <w:sz w:val="22"/>
              </w:rPr>
              <w:t>Job Reference</w:t>
            </w:r>
          </w:p>
        </w:tc>
        <w:tc>
          <w:tcPr>
            <w:tcW w:w="2965" w:type="pct"/>
          </w:tcPr>
          <w:p w14:paraId="5653718E" w14:textId="77A0867A" w:rsidR="00CC201B" w:rsidRPr="0093721B" w:rsidRDefault="00910C7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76846</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BE7C2A">
            <w:pPr>
              <w:pStyle w:val="TableText"/>
              <w:rPr>
                <w:sz w:val="22"/>
              </w:rPr>
            </w:pPr>
            <w:r w:rsidRPr="0093721B">
              <w:rPr>
                <w:sz w:val="22"/>
              </w:rPr>
              <w:t>Tenure</w:t>
            </w:r>
          </w:p>
        </w:tc>
        <w:tc>
          <w:tcPr>
            <w:tcW w:w="2965" w:type="pct"/>
          </w:tcPr>
          <w:p w14:paraId="46D91306" w14:textId="748028E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w:t>
            </w:r>
            <w:r w:rsidR="00910C7B">
              <w:rPr>
                <w:sz w:val="22"/>
              </w:rPr>
              <w:t xml:space="preserve"> until 30</w:t>
            </w:r>
            <w:r w:rsidR="00910C7B" w:rsidRPr="00910C7B">
              <w:rPr>
                <w:sz w:val="22"/>
                <w:vertAlign w:val="superscript"/>
              </w:rPr>
              <w:t>th</w:t>
            </w:r>
            <w:r w:rsidR="00910C7B">
              <w:rPr>
                <w:sz w:val="22"/>
              </w:rPr>
              <w:t xml:space="preserve"> June 2022</w:t>
            </w:r>
            <w:r w:rsidR="002B38B3">
              <w:rPr>
                <w:sz w:val="22"/>
              </w:rPr>
              <w:t xml:space="preserve"> </w:t>
            </w:r>
            <w:r w:rsidR="002B38B3" w:rsidRPr="002B38B3">
              <w:rPr>
                <w:sz w:val="22"/>
              </w:rPr>
              <w:t>(</w:t>
            </w:r>
            <w:r w:rsidR="002B38B3" w:rsidRPr="002B38B3">
              <w:rPr>
                <w:sz w:val="22"/>
                <w:lang w:val="en"/>
              </w:rPr>
              <w:t>with the possibility of extension to March 2024</w:t>
            </w:r>
            <w:r w:rsidR="002B38B3" w:rsidRPr="002B38B3">
              <w:rPr>
                <w:sz w:val="22"/>
                <w:lang w:val="en"/>
              </w:rPr>
              <w:t>)</w:t>
            </w:r>
          </w:p>
          <w:p w14:paraId="10BBA67F" w14:textId="35CD20E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BE7C2A">
            <w:pPr>
              <w:pStyle w:val="TableText"/>
              <w:rPr>
                <w:sz w:val="22"/>
              </w:rPr>
            </w:pPr>
            <w:r w:rsidRPr="0093721B">
              <w:rPr>
                <w:sz w:val="22"/>
              </w:rPr>
              <w:t>Salary Range</w:t>
            </w:r>
          </w:p>
        </w:tc>
        <w:tc>
          <w:tcPr>
            <w:tcW w:w="2965" w:type="pct"/>
          </w:tcPr>
          <w:p w14:paraId="125C3548" w14:textId="476701D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72457">
              <w:rPr>
                <w:sz w:val="22"/>
              </w:rPr>
              <w:t>100k</w:t>
            </w:r>
            <w:r w:rsidRPr="0093721B">
              <w:rPr>
                <w:sz w:val="22"/>
              </w:rPr>
              <w:t xml:space="preserve"> to AU$</w:t>
            </w:r>
            <w:r w:rsidR="00472457">
              <w:rPr>
                <w:sz w:val="22"/>
              </w:rPr>
              <w:t>108k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BE7C2A">
            <w:pPr>
              <w:pStyle w:val="TableText"/>
              <w:rPr>
                <w:sz w:val="22"/>
              </w:rPr>
            </w:pPr>
            <w:r w:rsidRPr="0093721B">
              <w:rPr>
                <w:sz w:val="22"/>
              </w:rPr>
              <w:t>Location</w:t>
            </w:r>
            <w:r w:rsidR="00C45886" w:rsidRPr="0093721B">
              <w:rPr>
                <w:sz w:val="22"/>
              </w:rPr>
              <w:t>(s)</w:t>
            </w:r>
          </w:p>
        </w:tc>
        <w:tc>
          <w:tcPr>
            <w:tcW w:w="2965" w:type="pct"/>
          </w:tcPr>
          <w:p w14:paraId="29E226BB" w14:textId="62F0CEEA" w:rsidR="00926BE4" w:rsidRPr="0093721B" w:rsidRDefault="00910C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ACT</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BE7C2A">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BE7C2A">
            <w:pPr>
              <w:pStyle w:val="TableText"/>
              <w:rPr>
                <w:sz w:val="22"/>
              </w:rPr>
            </w:pPr>
            <w:r w:rsidRPr="0093721B">
              <w:rPr>
                <w:sz w:val="22"/>
              </w:rPr>
              <w:t>Applications are open to</w:t>
            </w:r>
          </w:p>
        </w:tc>
        <w:tc>
          <w:tcPr>
            <w:tcW w:w="2965" w:type="pct"/>
          </w:tcPr>
          <w:p w14:paraId="4CC9DCF0" w14:textId="77777777" w:rsidR="000E35D4" w:rsidRDefault="000E35D4" w:rsidP="000E35D4">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6E329D">
              <w:rPr>
                <w:sz w:val="22"/>
              </w:rPr>
              <w:t>Australian/New Zealand Citizens and Australian Permanent Residents currently residing in Australia</w:t>
            </w:r>
          </w:p>
          <w:p w14:paraId="3C5DF0DE" w14:textId="0115A691" w:rsidR="000E35D4" w:rsidRPr="000E35D4" w:rsidRDefault="000E35D4" w:rsidP="000E35D4">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0E35D4">
              <w:rPr>
                <w:sz w:val="22"/>
              </w:rPr>
              <w:t>Australian Temporary Residents currently residing in Australia with work rights for the duration of the term</w:t>
            </w:r>
            <w:r>
              <w:rPr>
                <w:sz w:val="22"/>
              </w:rPr>
              <w:t xml:space="preserve"> (</w:t>
            </w:r>
            <w:proofErr w:type="gramStart"/>
            <w:r>
              <w:rPr>
                <w:sz w:val="22"/>
              </w:rPr>
              <w:t>i.e.</w:t>
            </w:r>
            <w:proofErr w:type="gramEnd"/>
            <w:r>
              <w:rPr>
                <w:sz w:val="22"/>
              </w:rPr>
              <w:t xml:space="preserve"> till 30</w:t>
            </w:r>
            <w:r w:rsidRPr="000E35D4">
              <w:rPr>
                <w:sz w:val="22"/>
                <w:vertAlign w:val="superscript"/>
              </w:rPr>
              <w:t>th</w:t>
            </w:r>
            <w:r>
              <w:rPr>
                <w:sz w:val="22"/>
              </w:rPr>
              <w:t xml:space="preserve"> June 2022)</w:t>
            </w:r>
            <w:r w:rsidRPr="000E35D4">
              <w:rPr>
                <w:sz w:val="22"/>
              </w:rPr>
              <w:t xml:space="preserve"> and with no requirements for visa sponsorship.  </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BE7C2A">
            <w:pPr>
              <w:pStyle w:val="TableText"/>
              <w:rPr>
                <w:sz w:val="22"/>
              </w:rPr>
            </w:pPr>
            <w:r w:rsidRPr="0093721B">
              <w:rPr>
                <w:sz w:val="22"/>
              </w:rPr>
              <w:t>Position reports to the</w:t>
            </w:r>
          </w:p>
        </w:tc>
        <w:tc>
          <w:tcPr>
            <w:tcW w:w="2965" w:type="pct"/>
          </w:tcPr>
          <w:p w14:paraId="18456E66" w14:textId="539A7B2F" w:rsidR="00C45886" w:rsidRPr="0093721B" w:rsidRDefault="00EE40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Senior Research Scientist, Crop </w:t>
            </w:r>
            <w:r w:rsidR="00BB1748">
              <w:rPr>
                <w:sz w:val="22"/>
              </w:rPr>
              <w:t>Immunity</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BE7C2A">
            <w:pPr>
              <w:pStyle w:val="TableText"/>
              <w:rPr>
                <w:sz w:val="22"/>
              </w:rPr>
            </w:pPr>
            <w:r w:rsidRPr="0093721B">
              <w:rPr>
                <w:sz w:val="22"/>
              </w:rPr>
              <w:t>Client Focus – Internal</w:t>
            </w:r>
          </w:p>
        </w:tc>
        <w:tc>
          <w:tcPr>
            <w:tcW w:w="2965" w:type="pct"/>
          </w:tcPr>
          <w:p w14:paraId="11BA6C24" w14:textId="726C2E71" w:rsidR="00926BE4" w:rsidRPr="0093721B" w:rsidRDefault="00EE40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BE7C2A">
            <w:pPr>
              <w:pStyle w:val="TableText"/>
              <w:rPr>
                <w:sz w:val="22"/>
              </w:rPr>
            </w:pPr>
            <w:r w:rsidRPr="0093721B">
              <w:rPr>
                <w:sz w:val="22"/>
              </w:rPr>
              <w:t>Client Focus – External</w:t>
            </w:r>
          </w:p>
        </w:tc>
        <w:tc>
          <w:tcPr>
            <w:tcW w:w="2965" w:type="pct"/>
          </w:tcPr>
          <w:p w14:paraId="05EFA5C0" w14:textId="73680D57" w:rsidR="00926BE4" w:rsidRPr="0093721B" w:rsidRDefault="00EE40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BE7C2A">
            <w:pPr>
              <w:pStyle w:val="TableText"/>
              <w:rPr>
                <w:sz w:val="22"/>
              </w:rPr>
            </w:pPr>
            <w:r w:rsidRPr="0093721B">
              <w:rPr>
                <w:sz w:val="22"/>
              </w:rPr>
              <w:t>Number of Direct Reports</w:t>
            </w:r>
          </w:p>
        </w:tc>
        <w:tc>
          <w:tcPr>
            <w:tcW w:w="2965" w:type="pct"/>
          </w:tcPr>
          <w:p w14:paraId="41553E3F" w14:textId="79B37F06" w:rsidR="00194B1C" w:rsidRPr="0093721B" w:rsidRDefault="00D935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BE7C2A">
            <w:pPr>
              <w:pStyle w:val="TableText"/>
              <w:rPr>
                <w:sz w:val="22"/>
              </w:rPr>
            </w:pPr>
            <w:r w:rsidRPr="0093721B">
              <w:rPr>
                <w:sz w:val="22"/>
              </w:rPr>
              <w:t>Enquire about this job</w:t>
            </w:r>
          </w:p>
        </w:tc>
        <w:tc>
          <w:tcPr>
            <w:tcW w:w="2965" w:type="pct"/>
          </w:tcPr>
          <w:p w14:paraId="35391274" w14:textId="70AEE1D0" w:rsidR="00D935A0" w:rsidRDefault="00D935A0" w:rsidP="00D935A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Louise Thatcher</w:t>
            </w:r>
            <w:r w:rsidRPr="00AC6354">
              <w:rPr>
                <w:sz w:val="22"/>
              </w:rPr>
              <w:t xml:space="preserve"> via email at </w:t>
            </w:r>
            <w:r w:rsidRPr="00D935A0">
              <w:rPr>
                <w:sz w:val="22"/>
              </w:rPr>
              <w:t>Louise.Thatcher@csiro.au</w:t>
            </w:r>
          </w:p>
          <w:p w14:paraId="67D132FF" w14:textId="6985C993" w:rsidR="00194B1C" w:rsidRPr="0093721B" w:rsidRDefault="00D935A0" w:rsidP="00D935A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6354">
              <w:rPr>
                <w:sz w:val="22"/>
              </w:rPr>
              <w:t xml:space="preserve">or phone +61 </w:t>
            </w:r>
            <w:r>
              <w:rPr>
                <w:sz w:val="22"/>
              </w:rPr>
              <w:t>2 6218 3883</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BE7C2A">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lastRenderedPageBreak/>
        <w:t>Role Overview</w:t>
      </w:r>
    </w:p>
    <w:p w14:paraId="40AF0B84" w14:textId="77777777" w:rsidR="008408C0" w:rsidRPr="000F040B" w:rsidRDefault="008408C0" w:rsidP="008408C0">
      <w:pPr>
        <w:spacing w:before="180"/>
        <w:jc w:val="both"/>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16599BD7" w14:textId="0EFBDB4B" w:rsidR="008408C0" w:rsidRDefault="008408C0" w:rsidP="008408C0">
      <w:pPr>
        <w:jc w:val="both"/>
        <w:rPr>
          <w:rFonts w:asciiTheme="minorHAnsi" w:hAnsiTheme="minorHAnsi" w:cstheme="minorHAnsi"/>
          <w:szCs w:val="24"/>
        </w:rPr>
      </w:pPr>
      <w:r w:rsidRPr="0099583B">
        <w:rPr>
          <w:rFonts w:asciiTheme="minorHAnsi" w:hAnsiTheme="minorHAnsi" w:cstheme="minorHAnsi"/>
          <w:szCs w:val="24"/>
        </w:rPr>
        <w:t xml:space="preserve">CSIRO’s mandate is to deliver world-class research that provides innovative solutions for industry, </w:t>
      </w:r>
      <w:proofErr w:type="gramStart"/>
      <w:r w:rsidRPr="0099583B">
        <w:rPr>
          <w:rFonts w:asciiTheme="minorHAnsi" w:hAnsiTheme="minorHAnsi" w:cstheme="minorHAnsi"/>
          <w:szCs w:val="24"/>
        </w:rPr>
        <w:t>government</w:t>
      </w:r>
      <w:proofErr w:type="gramEnd"/>
      <w:r w:rsidRPr="0099583B">
        <w:rPr>
          <w:rFonts w:asciiTheme="minorHAnsi" w:hAnsiTheme="minorHAnsi" w:cstheme="minorHAnsi"/>
          <w:szCs w:val="24"/>
        </w:rPr>
        <w:t xml:space="preserve"> and the community</w:t>
      </w:r>
      <w:r>
        <w:t xml:space="preserve">. The Research Scientist position is within the CSIRO </w:t>
      </w:r>
      <w:bookmarkStart w:id="2" w:name="_Hlk73630619"/>
      <w:r>
        <w:t xml:space="preserve">Agriculture and Food </w:t>
      </w:r>
      <w:bookmarkEnd w:id="2"/>
      <w:r>
        <w:t xml:space="preserve">Crop </w:t>
      </w:r>
      <w:r w:rsidR="00BB1748">
        <w:t>Immunity</w:t>
      </w:r>
      <w:r>
        <w:t xml:space="preserve"> Group that </w:t>
      </w:r>
      <w:r>
        <w:rPr>
          <w:rFonts w:asciiTheme="minorHAnsi" w:hAnsiTheme="minorHAnsi" w:cstheme="minorHAnsi"/>
          <w:szCs w:val="24"/>
        </w:rPr>
        <w:t xml:space="preserve">is </w:t>
      </w:r>
      <w:r w:rsidRPr="0099583B">
        <w:rPr>
          <w:rFonts w:asciiTheme="minorHAnsi" w:hAnsiTheme="minorHAnsi" w:cstheme="minorHAnsi"/>
          <w:szCs w:val="24"/>
        </w:rPr>
        <w:t xml:space="preserve">part </w:t>
      </w:r>
      <w:r>
        <w:rPr>
          <w:rFonts w:asciiTheme="minorHAnsi" w:hAnsiTheme="minorHAnsi" w:cstheme="minorHAnsi"/>
          <w:szCs w:val="24"/>
        </w:rPr>
        <w:t>of t</w:t>
      </w:r>
      <w:r w:rsidRPr="0099583B">
        <w:rPr>
          <w:rFonts w:asciiTheme="minorHAnsi" w:hAnsiTheme="minorHAnsi" w:cstheme="minorHAnsi"/>
          <w:szCs w:val="24"/>
        </w:rPr>
        <w:t xml:space="preserve">he </w:t>
      </w:r>
      <w:r>
        <w:rPr>
          <w:rFonts w:asciiTheme="minorHAnsi" w:hAnsiTheme="minorHAnsi" w:cstheme="minorHAnsi"/>
          <w:szCs w:val="24"/>
        </w:rPr>
        <w:t>Traits</w:t>
      </w:r>
      <w:r w:rsidRPr="001226AA">
        <w:rPr>
          <w:rFonts w:asciiTheme="minorHAnsi" w:hAnsiTheme="minorHAnsi" w:cstheme="minorHAnsi"/>
          <w:szCs w:val="24"/>
        </w:rPr>
        <w:t xml:space="preserve"> Program</w:t>
      </w:r>
      <w:r>
        <w:rPr>
          <w:rFonts w:asciiTheme="minorHAnsi" w:hAnsiTheme="minorHAnsi" w:cstheme="minorHAnsi"/>
          <w:b/>
          <w:bCs/>
          <w:szCs w:val="24"/>
        </w:rPr>
        <w:t xml:space="preserve">.  </w:t>
      </w:r>
      <w:r w:rsidRPr="00F76045">
        <w:rPr>
          <w:rFonts w:asciiTheme="minorHAnsi" w:hAnsiTheme="minorHAnsi" w:cstheme="minorHAnsi"/>
          <w:szCs w:val="24"/>
        </w:rPr>
        <w:t>Th</w:t>
      </w:r>
      <w:r>
        <w:rPr>
          <w:rFonts w:asciiTheme="minorHAnsi" w:hAnsiTheme="minorHAnsi" w:cstheme="minorHAnsi"/>
          <w:szCs w:val="24"/>
        </w:rPr>
        <w:t xml:space="preserve">is is a dynamic </w:t>
      </w:r>
      <w:r w:rsidRPr="00F57F07">
        <w:rPr>
          <w:rFonts w:asciiTheme="minorHAnsi" w:hAnsiTheme="minorHAnsi" w:cstheme="minorHAnsi"/>
          <w:szCs w:val="24"/>
        </w:rPr>
        <w:t>Program</w:t>
      </w:r>
      <w:r w:rsidRPr="0099583B">
        <w:rPr>
          <w:rFonts w:asciiTheme="minorHAnsi" w:hAnsiTheme="minorHAnsi" w:cstheme="minorHAnsi"/>
          <w:szCs w:val="24"/>
        </w:rPr>
        <w:t xml:space="preserve"> </w:t>
      </w:r>
      <w:r>
        <w:rPr>
          <w:rFonts w:asciiTheme="minorHAnsi" w:hAnsiTheme="minorHAnsi" w:cstheme="minorHAnsi"/>
          <w:szCs w:val="24"/>
        </w:rPr>
        <w:t>that</w:t>
      </w:r>
      <w:r w:rsidRPr="00E30B87">
        <w:t xml:space="preserve"> </w:t>
      </w:r>
      <w:r>
        <w:rPr>
          <w:rFonts w:asciiTheme="minorHAnsi" w:hAnsiTheme="minorHAnsi" w:cstheme="minorHAnsi"/>
          <w:szCs w:val="24"/>
        </w:rPr>
        <w:t>d</w:t>
      </w:r>
      <w:r w:rsidRPr="00E30B87">
        <w:rPr>
          <w:rFonts w:asciiTheme="minorHAnsi" w:hAnsiTheme="minorHAnsi" w:cstheme="minorHAnsi"/>
          <w:szCs w:val="24"/>
        </w:rPr>
        <w:t>evelop</w:t>
      </w:r>
      <w:r>
        <w:rPr>
          <w:rFonts w:asciiTheme="minorHAnsi" w:hAnsiTheme="minorHAnsi" w:cstheme="minorHAnsi"/>
          <w:szCs w:val="24"/>
        </w:rPr>
        <w:t>s</w:t>
      </w:r>
      <w:r w:rsidRPr="00E30B87">
        <w:rPr>
          <w:rFonts w:asciiTheme="minorHAnsi" w:hAnsiTheme="minorHAnsi" w:cstheme="minorHAnsi"/>
          <w:szCs w:val="24"/>
        </w:rPr>
        <w:t xml:space="preserve"> and deploy</w:t>
      </w:r>
      <w:r>
        <w:rPr>
          <w:rFonts w:asciiTheme="minorHAnsi" w:hAnsiTheme="minorHAnsi" w:cstheme="minorHAnsi"/>
          <w:szCs w:val="24"/>
        </w:rPr>
        <w:t>s</w:t>
      </w:r>
      <w:r w:rsidRPr="00E30B87">
        <w:rPr>
          <w:rFonts w:asciiTheme="minorHAnsi" w:hAnsiTheme="minorHAnsi" w:cstheme="minorHAnsi"/>
          <w:szCs w:val="24"/>
        </w:rPr>
        <w:t xml:space="preserve"> traits to industry to sustain and enhance agriculture within Australia and across the globe.</w:t>
      </w:r>
      <w:r w:rsidRPr="00E15152">
        <w:t xml:space="preserve"> </w:t>
      </w:r>
      <w:r w:rsidRPr="00E15152">
        <w:rPr>
          <w:rFonts w:asciiTheme="minorHAnsi" w:hAnsiTheme="minorHAnsi" w:cstheme="minorHAnsi"/>
          <w:szCs w:val="24"/>
        </w:rPr>
        <w:t>The</w:t>
      </w:r>
      <w:r>
        <w:rPr>
          <w:rFonts w:asciiTheme="minorHAnsi" w:hAnsiTheme="minorHAnsi" w:cstheme="minorHAnsi"/>
          <w:szCs w:val="24"/>
        </w:rPr>
        <w:t xml:space="preserve"> Crop </w:t>
      </w:r>
      <w:r w:rsidR="00BB1748">
        <w:rPr>
          <w:rFonts w:asciiTheme="minorHAnsi" w:hAnsiTheme="minorHAnsi" w:cstheme="minorHAnsi"/>
          <w:szCs w:val="24"/>
        </w:rPr>
        <w:t>Immunity</w:t>
      </w:r>
      <w:r>
        <w:rPr>
          <w:rFonts w:asciiTheme="minorHAnsi" w:hAnsiTheme="minorHAnsi" w:cstheme="minorHAnsi"/>
          <w:szCs w:val="24"/>
        </w:rPr>
        <w:t xml:space="preserve"> g</w:t>
      </w:r>
      <w:r w:rsidRPr="00E15152">
        <w:rPr>
          <w:rFonts w:asciiTheme="minorHAnsi" w:hAnsiTheme="minorHAnsi" w:cstheme="minorHAnsi"/>
          <w:szCs w:val="24"/>
        </w:rPr>
        <w:t xml:space="preserve">roup works on solutions to major yield-limiting </w:t>
      </w:r>
      <w:r>
        <w:rPr>
          <w:rFonts w:asciiTheme="minorHAnsi" w:hAnsiTheme="minorHAnsi" w:cstheme="minorHAnsi"/>
          <w:szCs w:val="24"/>
        </w:rPr>
        <w:t xml:space="preserve">pest and disease </w:t>
      </w:r>
      <w:r w:rsidRPr="00E15152">
        <w:rPr>
          <w:rFonts w:asciiTheme="minorHAnsi" w:hAnsiTheme="minorHAnsi" w:cstheme="minorHAnsi"/>
          <w:szCs w:val="24"/>
        </w:rPr>
        <w:t>problems</w:t>
      </w:r>
      <w:r>
        <w:rPr>
          <w:rFonts w:asciiTheme="minorHAnsi" w:hAnsiTheme="minorHAnsi" w:cstheme="minorHAnsi"/>
          <w:szCs w:val="24"/>
        </w:rPr>
        <w:t xml:space="preserve"> of crops, with a focus on broad acre farming systems.</w:t>
      </w:r>
    </w:p>
    <w:p w14:paraId="06BC49F2" w14:textId="46423214" w:rsidR="008408C0" w:rsidRDefault="000B5E0E" w:rsidP="008408C0">
      <w:pPr>
        <w:jc w:val="both"/>
        <w:rPr>
          <w:rFonts w:asciiTheme="minorHAnsi" w:hAnsiTheme="minorHAnsi" w:cstheme="minorHAnsi"/>
          <w:szCs w:val="24"/>
          <w:lang w:val="en"/>
        </w:rPr>
      </w:pPr>
      <w:r>
        <w:rPr>
          <w:rFonts w:asciiTheme="minorHAnsi" w:hAnsiTheme="minorHAnsi" w:cstheme="minorHAnsi"/>
          <w:szCs w:val="24"/>
          <w:lang w:val="en"/>
        </w:rPr>
        <w:t>The Research Scientist will be a part of a larger, high performing, multidisciplinary project team working with</w:t>
      </w:r>
      <w:r w:rsidRPr="00E30B87">
        <w:rPr>
          <w:rFonts w:asciiTheme="minorHAnsi" w:hAnsiTheme="minorHAnsi" w:cstheme="minorHAnsi"/>
          <w:szCs w:val="24"/>
          <w:lang w:val="en"/>
        </w:rPr>
        <w:t xml:space="preserve"> agribusiness </w:t>
      </w:r>
      <w:r>
        <w:rPr>
          <w:rFonts w:asciiTheme="minorHAnsi" w:hAnsiTheme="minorHAnsi" w:cstheme="minorHAnsi"/>
          <w:szCs w:val="24"/>
          <w:lang w:val="en"/>
        </w:rPr>
        <w:t>to research</w:t>
      </w:r>
      <w:r w:rsidRPr="00E30B87">
        <w:rPr>
          <w:rFonts w:asciiTheme="minorHAnsi" w:hAnsiTheme="minorHAnsi" w:cstheme="minorHAnsi"/>
          <w:szCs w:val="24"/>
          <w:lang w:val="en"/>
        </w:rPr>
        <w:t xml:space="preserve"> </w:t>
      </w:r>
      <w:proofErr w:type="spellStart"/>
      <w:r w:rsidRPr="00E30B87">
        <w:rPr>
          <w:rFonts w:asciiTheme="minorHAnsi" w:hAnsiTheme="minorHAnsi" w:cstheme="minorHAnsi"/>
          <w:szCs w:val="24"/>
          <w:lang w:val="en"/>
        </w:rPr>
        <w:t>biofungicide</w:t>
      </w:r>
      <w:proofErr w:type="spellEnd"/>
      <w:r w:rsidRPr="00E30B87">
        <w:rPr>
          <w:rFonts w:asciiTheme="minorHAnsi" w:hAnsiTheme="minorHAnsi" w:cstheme="minorHAnsi"/>
          <w:szCs w:val="24"/>
          <w:lang w:val="en"/>
        </w:rPr>
        <w:t xml:space="preserve"> production and evaluation in crop protection</w:t>
      </w:r>
      <w:r w:rsidR="00E459A3">
        <w:rPr>
          <w:rFonts w:asciiTheme="minorHAnsi" w:hAnsiTheme="minorHAnsi" w:cstheme="minorHAnsi"/>
          <w:szCs w:val="24"/>
          <w:lang w:val="en"/>
        </w:rPr>
        <w:t xml:space="preserve"> working on a range of </w:t>
      </w:r>
      <w:proofErr w:type="gramStart"/>
      <w:r w:rsidR="00E459A3">
        <w:rPr>
          <w:rFonts w:asciiTheme="minorHAnsi" w:hAnsiTheme="minorHAnsi" w:cstheme="minorHAnsi"/>
          <w:szCs w:val="24"/>
          <w:lang w:val="en"/>
        </w:rPr>
        <w:t>long term</w:t>
      </w:r>
      <w:proofErr w:type="gramEnd"/>
      <w:r w:rsidR="00E459A3">
        <w:rPr>
          <w:rFonts w:asciiTheme="minorHAnsi" w:hAnsiTheme="minorHAnsi" w:cstheme="minorHAnsi"/>
          <w:szCs w:val="24"/>
          <w:lang w:val="en"/>
        </w:rPr>
        <w:t xml:space="preserve"> projects</w:t>
      </w:r>
      <w:r>
        <w:rPr>
          <w:rFonts w:asciiTheme="minorHAnsi" w:hAnsiTheme="minorHAnsi" w:cstheme="minorHAnsi"/>
          <w:szCs w:val="24"/>
          <w:lang w:val="en"/>
        </w:rPr>
        <w:t xml:space="preserve">. </w:t>
      </w:r>
      <w:r w:rsidR="008408C0" w:rsidRPr="00F14C37">
        <w:rPr>
          <w:rFonts w:asciiTheme="minorHAnsi" w:hAnsiTheme="minorHAnsi" w:cstheme="minorHAnsi"/>
          <w:szCs w:val="24"/>
          <w:lang w:val="en"/>
        </w:rPr>
        <w:t xml:space="preserve">The </w:t>
      </w:r>
      <w:r w:rsidR="008408C0">
        <w:rPr>
          <w:rFonts w:asciiTheme="minorHAnsi" w:hAnsiTheme="minorHAnsi" w:cstheme="minorHAnsi"/>
          <w:szCs w:val="24"/>
          <w:lang w:val="en"/>
        </w:rPr>
        <w:t xml:space="preserve">project is led from Canberra with project nodes in Melbourne, </w:t>
      </w:r>
      <w:proofErr w:type="gramStart"/>
      <w:r w:rsidR="008408C0">
        <w:rPr>
          <w:rFonts w:asciiTheme="minorHAnsi" w:hAnsiTheme="minorHAnsi" w:cstheme="minorHAnsi"/>
          <w:szCs w:val="24"/>
          <w:lang w:val="en"/>
        </w:rPr>
        <w:t>Perth</w:t>
      </w:r>
      <w:proofErr w:type="gramEnd"/>
      <w:r w:rsidR="008408C0">
        <w:rPr>
          <w:rFonts w:asciiTheme="minorHAnsi" w:hAnsiTheme="minorHAnsi" w:cstheme="minorHAnsi"/>
          <w:szCs w:val="24"/>
          <w:lang w:val="en"/>
        </w:rPr>
        <w:t xml:space="preserve"> and Brisbane. The </w:t>
      </w:r>
      <w:r w:rsidR="00472457">
        <w:rPr>
          <w:rFonts w:asciiTheme="minorHAnsi" w:hAnsiTheme="minorHAnsi" w:cstheme="minorHAnsi"/>
          <w:szCs w:val="24"/>
          <w:lang w:val="en"/>
        </w:rPr>
        <w:t>position</w:t>
      </w:r>
      <w:r w:rsidR="008408C0" w:rsidRPr="00F14C37">
        <w:rPr>
          <w:rFonts w:asciiTheme="minorHAnsi" w:hAnsiTheme="minorHAnsi" w:cstheme="minorHAnsi"/>
          <w:szCs w:val="24"/>
          <w:lang w:val="en"/>
        </w:rPr>
        <w:t xml:space="preserve"> </w:t>
      </w:r>
      <w:r w:rsidR="008408C0">
        <w:rPr>
          <w:rFonts w:asciiTheme="minorHAnsi" w:hAnsiTheme="minorHAnsi" w:cstheme="minorHAnsi"/>
          <w:szCs w:val="24"/>
          <w:lang w:val="en"/>
        </w:rPr>
        <w:t xml:space="preserve">will functionally evaluate </w:t>
      </w:r>
      <w:proofErr w:type="spellStart"/>
      <w:r w:rsidR="008408C0">
        <w:rPr>
          <w:rFonts w:asciiTheme="minorHAnsi" w:hAnsiTheme="minorHAnsi" w:cstheme="minorHAnsi"/>
          <w:szCs w:val="24"/>
          <w:lang w:val="en"/>
        </w:rPr>
        <w:t>biofungicides</w:t>
      </w:r>
      <w:proofErr w:type="spellEnd"/>
      <w:r w:rsidR="008408C0">
        <w:rPr>
          <w:rFonts w:asciiTheme="minorHAnsi" w:hAnsiTheme="minorHAnsi" w:cstheme="minorHAnsi"/>
          <w:szCs w:val="24"/>
          <w:lang w:val="en"/>
        </w:rPr>
        <w:t xml:space="preserve"> </w:t>
      </w:r>
      <w:r w:rsidR="008408C0" w:rsidRPr="00E15152">
        <w:rPr>
          <w:rFonts w:asciiTheme="minorHAnsi" w:hAnsiTheme="minorHAnsi" w:cstheme="minorHAnsi"/>
          <w:i/>
          <w:iCs/>
          <w:szCs w:val="24"/>
          <w:lang w:val="en"/>
        </w:rPr>
        <w:t>in vitro</w:t>
      </w:r>
      <w:r w:rsidR="008408C0">
        <w:rPr>
          <w:rFonts w:asciiTheme="minorHAnsi" w:hAnsiTheme="minorHAnsi" w:cstheme="minorHAnsi"/>
          <w:szCs w:val="24"/>
          <w:lang w:val="en"/>
        </w:rPr>
        <w:t xml:space="preserve"> and </w:t>
      </w:r>
      <w:r w:rsidR="008408C0" w:rsidRPr="00E15152">
        <w:rPr>
          <w:rFonts w:asciiTheme="minorHAnsi" w:hAnsiTheme="minorHAnsi" w:cstheme="minorHAnsi"/>
          <w:i/>
          <w:iCs/>
          <w:szCs w:val="24"/>
          <w:lang w:val="en"/>
        </w:rPr>
        <w:t>in planta</w:t>
      </w:r>
      <w:r w:rsidR="008408C0">
        <w:rPr>
          <w:rFonts w:asciiTheme="minorHAnsi" w:hAnsiTheme="minorHAnsi" w:cstheme="minorHAnsi"/>
          <w:szCs w:val="24"/>
          <w:lang w:val="en"/>
        </w:rPr>
        <w:t xml:space="preserve"> within controlled environments. </w:t>
      </w:r>
      <w:r w:rsidR="008408C0" w:rsidRPr="00F14C37">
        <w:rPr>
          <w:rFonts w:asciiTheme="minorHAnsi" w:hAnsiTheme="minorHAnsi" w:cstheme="minorHAnsi"/>
          <w:szCs w:val="24"/>
          <w:lang w:val="en"/>
        </w:rPr>
        <w:t>Most activities will be laboratory</w:t>
      </w:r>
      <w:r w:rsidR="008408C0">
        <w:rPr>
          <w:rFonts w:asciiTheme="minorHAnsi" w:hAnsiTheme="minorHAnsi" w:cstheme="minorHAnsi"/>
          <w:szCs w:val="24"/>
          <w:lang w:val="en"/>
        </w:rPr>
        <w:t xml:space="preserve">, glasshouse </w:t>
      </w:r>
      <w:r w:rsidR="008408C0" w:rsidRPr="00F14C37">
        <w:rPr>
          <w:rFonts w:asciiTheme="minorHAnsi" w:hAnsiTheme="minorHAnsi" w:cstheme="minorHAnsi"/>
          <w:szCs w:val="24"/>
          <w:lang w:val="en"/>
        </w:rPr>
        <w:t>and office</w:t>
      </w:r>
      <w:r w:rsidR="008408C0">
        <w:rPr>
          <w:rFonts w:asciiTheme="minorHAnsi" w:hAnsiTheme="minorHAnsi" w:cstheme="minorHAnsi"/>
          <w:szCs w:val="24"/>
          <w:lang w:val="en"/>
        </w:rPr>
        <w:t xml:space="preserve"> based, </w:t>
      </w:r>
      <w:r w:rsidR="008408C0" w:rsidRPr="00F14C37">
        <w:rPr>
          <w:rFonts w:asciiTheme="minorHAnsi" w:hAnsiTheme="minorHAnsi" w:cstheme="minorHAnsi"/>
          <w:szCs w:val="24"/>
          <w:lang w:val="en"/>
        </w:rPr>
        <w:t>but occasional</w:t>
      </w:r>
      <w:r w:rsidR="008408C0">
        <w:rPr>
          <w:rFonts w:asciiTheme="minorHAnsi" w:hAnsiTheme="minorHAnsi" w:cstheme="minorHAnsi"/>
          <w:szCs w:val="24"/>
          <w:lang w:val="en"/>
        </w:rPr>
        <w:t xml:space="preserve"> field work</w:t>
      </w:r>
      <w:r w:rsidR="008408C0" w:rsidRPr="00F14C37">
        <w:rPr>
          <w:rFonts w:asciiTheme="minorHAnsi" w:hAnsiTheme="minorHAnsi" w:cstheme="minorHAnsi"/>
          <w:szCs w:val="24"/>
          <w:lang w:val="en"/>
        </w:rPr>
        <w:t xml:space="preserve"> requirement</w:t>
      </w:r>
      <w:r w:rsidR="008408C0">
        <w:rPr>
          <w:rFonts w:asciiTheme="minorHAnsi" w:hAnsiTheme="minorHAnsi" w:cstheme="minorHAnsi"/>
          <w:szCs w:val="24"/>
          <w:lang w:val="en"/>
        </w:rPr>
        <w:t>s are expected</w:t>
      </w:r>
      <w:r w:rsidR="008408C0" w:rsidRPr="00F14C37">
        <w:rPr>
          <w:rFonts w:asciiTheme="minorHAnsi" w:hAnsiTheme="minorHAnsi" w:cstheme="minorHAnsi"/>
          <w:szCs w:val="24"/>
          <w:lang w:val="en"/>
        </w:rPr>
        <w:t xml:space="preserve">. </w:t>
      </w:r>
    </w:p>
    <w:p w14:paraId="11EE6F91" w14:textId="58C48009" w:rsidR="00B50C20" w:rsidRPr="00B50C20" w:rsidRDefault="00B50C20" w:rsidP="00B50C20">
      <w:pPr>
        <w:pStyle w:val="Heading3"/>
      </w:pPr>
      <w:r w:rsidRPr="00B50C20">
        <w:t>Duties and Key Result Areas</w:t>
      </w:r>
      <w:r w:rsidR="003E5564">
        <w:t xml:space="preserve"> </w:t>
      </w:r>
    </w:p>
    <w:p w14:paraId="56672C14" w14:textId="77777777" w:rsidR="00AD4C00" w:rsidRDefault="00AD4C00" w:rsidP="00063EC4">
      <w:pPr>
        <w:pStyle w:val="ListParagraph"/>
        <w:numPr>
          <w:ilvl w:val="0"/>
          <w:numId w:val="23"/>
        </w:numPr>
        <w:spacing w:before="0" w:after="160" w:line="259" w:lineRule="auto"/>
        <w:ind w:left="468"/>
      </w:pPr>
      <w:r>
        <w:t>Under limited direction</w:t>
      </w:r>
      <w:r w:rsidRPr="00885B33">
        <w:t xml:space="preserve">, </w:t>
      </w:r>
      <w:r>
        <w:t xml:space="preserve">assist in research planning and carry out </w:t>
      </w:r>
      <w:r w:rsidRPr="00885B33">
        <w:t xml:space="preserve">research investigations, requiring originality, </w:t>
      </w:r>
      <w:proofErr w:type="gramStart"/>
      <w:r w:rsidRPr="00885B33">
        <w:t>creativity</w:t>
      </w:r>
      <w:proofErr w:type="gramEnd"/>
      <w:r w:rsidRPr="00885B33">
        <w:t xml:space="preserve"> </w:t>
      </w:r>
      <w:r w:rsidRPr="0046122B">
        <w:t>and innovation to functiona</w:t>
      </w:r>
      <w:r>
        <w:t>l</w:t>
      </w:r>
      <w:r w:rsidRPr="0046122B">
        <w:t>l</w:t>
      </w:r>
      <w:r>
        <w:t xml:space="preserve">y evaluate </w:t>
      </w:r>
      <w:proofErr w:type="spellStart"/>
      <w:r>
        <w:t>biofungicide</w:t>
      </w:r>
      <w:proofErr w:type="spellEnd"/>
      <w:r>
        <w:t xml:space="preserve"> formulations </w:t>
      </w:r>
      <w:r w:rsidRPr="0046122B">
        <w:rPr>
          <w:i/>
          <w:iCs/>
        </w:rPr>
        <w:t>in vitro</w:t>
      </w:r>
      <w:r>
        <w:t xml:space="preserve"> and </w:t>
      </w:r>
      <w:r w:rsidRPr="0046122B">
        <w:rPr>
          <w:i/>
          <w:iCs/>
        </w:rPr>
        <w:t>in planta</w:t>
      </w:r>
      <w:r>
        <w:t>.</w:t>
      </w:r>
    </w:p>
    <w:p w14:paraId="4F12E8E3" w14:textId="77777777" w:rsidR="00AD4C00" w:rsidRDefault="00AD4C00" w:rsidP="00063EC4">
      <w:pPr>
        <w:pStyle w:val="ListParagraph"/>
        <w:numPr>
          <w:ilvl w:val="0"/>
          <w:numId w:val="23"/>
        </w:numPr>
        <w:spacing w:before="0" w:after="160" w:line="259" w:lineRule="auto"/>
        <w:ind w:left="468"/>
      </w:pPr>
      <w:r>
        <w:t xml:space="preserve">Refine methods or tools (phenotyping, molecular or analytical) for </w:t>
      </w:r>
      <w:proofErr w:type="spellStart"/>
      <w:r>
        <w:t>biofungicide</w:t>
      </w:r>
      <w:proofErr w:type="spellEnd"/>
      <w:r>
        <w:t xml:space="preserve"> evaluation.</w:t>
      </w:r>
    </w:p>
    <w:p w14:paraId="237D1C57" w14:textId="77777777" w:rsidR="00AD4C00" w:rsidRPr="0046122B" w:rsidRDefault="00AD4C00" w:rsidP="00063EC4">
      <w:pPr>
        <w:pStyle w:val="ListParagraph"/>
        <w:numPr>
          <w:ilvl w:val="0"/>
          <w:numId w:val="23"/>
        </w:numPr>
        <w:spacing w:before="0" w:after="160" w:line="259" w:lineRule="auto"/>
        <w:ind w:left="468"/>
      </w:pPr>
      <w:r w:rsidRPr="0046122B">
        <w:t xml:space="preserve">Manage collection, </w:t>
      </w:r>
      <w:proofErr w:type="gramStart"/>
      <w:r w:rsidRPr="0046122B">
        <w:t>processing</w:t>
      </w:r>
      <w:proofErr w:type="gramEnd"/>
      <w:r>
        <w:t xml:space="preserve"> and </w:t>
      </w:r>
      <w:r w:rsidRPr="0046122B">
        <w:t>analysis of data from experiments conducted in the laboratory, controlled environments and the field.</w:t>
      </w:r>
    </w:p>
    <w:p w14:paraId="11B50136" w14:textId="77777777" w:rsidR="00AD4C00" w:rsidRDefault="00AD4C00" w:rsidP="00063EC4">
      <w:pPr>
        <w:pStyle w:val="ListParagraph"/>
        <w:numPr>
          <w:ilvl w:val="0"/>
          <w:numId w:val="23"/>
        </w:numPr>
        <w:spacing w:before="0" w:after="160" w:line="259" w:lineRule="auto"/>
        <w:ind w:left="468"/>
      </w:pPr>
      <w:r w:rsidRPr="00C64EF9">
        <w:t>Lead and contribute to ensure timely project delivery including the conducting, interpretation</w:t>
      </w:r>
      <w:r>
        <w:t xml:space="preserve"> </w:t>
      </w:r>
      <w:r w:rsidRPr="00C64EF9">
        <w:t xml:space="preserve">and reporting of research results to </w:t>
      </w:r>
      <w:r>
        <w:t xml:space="preserve">an external client and other relevant stakeholders and the scientific community in peer-reviewed journals. </w:t>
      </w:r>
    </w:p>
    <w:p w14:paraId="67FC32A8" w14:textId="77777777" w:rsidR="00AD4C00" w:rsidRDefault="00AD4C00" w:rsidP="00063EC4">
      <w:pPr>
        <w:pStyle w:val="ListParagraph"/>
        <w:numPr>
          <w:ilvl w:val="0"/>
          <w:numId w:val="23"/>
        </w:numPr>
        <w:spacing w:before="0" w:after="60" w:line="240" w:lineRule="auto"/>
        <w:ind w:left="468"/>
        <w:contextualSpacing w:val="0"/>
      </w:pPr>
      <w:r w:rsidRPr="00321AC1">
        <w:t>Undertake in experimental and/or observational research activities, often requiring the supervision and/or training of others to ensure experiments are established in accordance with research design, or as required.</w:t>
      </w:r>
    </w:p>
    <w:p w14:paraId="51304028" w14:textId="67F51212" w:rsidR="00AD4C00" w:rsidRDefault="00AD4C00" w:rsidP="00063EC4">
      <w:pPr>
        <w:pStyle w:val="ListParagraph"/>
        <w:numPr>
          <w:ilvl w:val="0"/>
          <w:numId w:val="23"/>
        </w:numPr>
        <w:spacing w:before="0" w:after="60" w:line="240" w:lineRule="auto"/>
        <w:ind w:left="468"/>
        <w:contextualSpacing w:val="0"/>
      </w:pPr>
      <w:r w:rsidRPr="00885B33">
        <w:t>Draw on professional expertise, knowledge of other disciplines and research experience, recognise opportunities for innovation and generate new theoretical perspectives by pursuing new ideas/approaches and networking with scientific colleagues</w:t>
      </w:r>
      <w:r>
        <w:t xml:space="preserve"> and project partners in different organisations and locations. </w:t>
      </w:r>
      <w:r w:rsidRPr="00885B33">
        <w:t xml:space="preserve"> </w:t>
      </w:r>
    </w:p>
    <w:p w14:paraId="3FC32C8F" w14:textId="4FA74933" w:rsidR="008D6467" w:rsidRDefault="008D6467" w:rsidP="008D6467">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063EC4">
        <w:t>regionally dispersed</w:t>
      </w:r>
      <w:r w:rsidRPr="00885B33">
        <w:t xml:space="preserve"> research team to carry out tasks in support of CSIRO’s scientific objectives.</w:t>
      </w:r>
    </w:p>
    <w:p w14:paraId="5A2D6FBE" w14:textId="1C24A4D1" w:rsidR="00856546" w:rsidRPr="00885B33" w:rsidRDefault="00856546" w:rsidP="008D6467">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431A124D" w14:textId="77777777" w:rsidR="00AD4C00" w:rsidRPr="00885B33" w:rsidRDefault="00AD4C00" w:rsidP="00063EC4">
      <w:pPr>
        <w:pStyle w:val="ListParagraph"/>
        <w:numPr>
          <w:ilvl w:val="0"/>
          <w:numId w:val="23"/>
        </w:numPr>
        <w:spacing w:before="0" w:after="60" w:line="240" w:lineRule="auto"/>
        <w:ind w:left="468"/>
        <w:contextualSpacing w:val="0"/>
      </w:pPr>
      <w:r w:rsidRPr="00885B33">
        <w:t xml:space="preserve">Communicate openly, </w:t>
      </w:r>
      <w:proofErr w:type="gramStart"/>
      <w:r w:rsidRPr="00885B33">
        <w:t>effectively</w:t>
      </w:r>
      <w:proofErr w:type="gramEnd"/>
      <w:r w:rsidRPr="00885B33">
        <w:t xml:space="preserve"> and respectfully with all staff</w:t>
      </w:r>
      <w:r>
        <w:t>,</w:t>
      </w:r>
      <w:r w:rsidRPr="00885B33">
        <w:t xml:space="preserve"> clients and suppliers in the interests of good business practice, collaboration and enhancement of CSIRO’s reputation.</w:t>
      </w:r>
    </w:p>
    <w:p w14:paraId="5A3CF0A8" w14:textId="77777777" w:rsidR="00AD4C00" w:rsidRDefault="00AD4C00" w:rsidP="00063EC4">
      <w:pPr>
        <w:pStyle w:val="ListParagraph"/>
        <w:numPr>
          <w:ilvl w:val="0"/>
          <w:numId w:val="23"/>
        </w:numPr>
        <w:spacing w:before="0" w:after="60" w:line="240" w:lineRule="auto"/>
        <w:ind w:left="468"/>
      </w:pPr>
      <w:r>
        <w:t xml:space="preserve">Adhere to the spirit and practice of CSIRO’s Values, Code of Conduct, Health, Safety and Environment procedures and policy, Diversity initiatives and Making Safety Personal goals. </w:t>
      </w:r>
    </w:p>
    <w:p w14:paraId="6DFE78A4" w14:textId="2C8D415A" w:rsidR="00AD4C00" w:rsidRDefault="00AD4C00" w:rsidP="00063EC4">
      <w:pPr>
        <w:pStyle w:val="ListParagraph"/>
        <w:numPr>
          <w:ilvl w:val="0"/>
          <w:numId w:val="23"/>
        </w:numPr>
        <w:spacing w:before="0" w:after="60" w:line="240" w:lineRule="auto"/>
        <w:ind w:left="468"/>
        <w:contextualSpacing w:val="0"/>
      </w:pPr>
      <w:r w:rsidRPr="00885B33">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BE7C2A">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BE7C2A">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BE7C2A">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BE7C2A">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BE7C2A">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9E7C597" w14:textId="77777777" w:rsidR="00CD1310" w:rsidRDefault="00CD1310" w:rsidP="00CD1310">
      <w:pPr>
        <w:pStyle w:val="Heading2"/>
        <w:rPr>
          <w:b/>
          <w:iCs w:val="0"/>
          <w:color w:val="auto"/>
          <w:sz w:val="26"/>
          <w:szCs w:val="26"/>
        </w:rPr>
      </w:pPr>
      <w:r w:rsidRPr="00B50C20">
        <w:rPr>
          <w:b/>
          <w:iCs w:val="0"/>
          <w:color w:val="auto"/>
          <w:sz w:val="26"/>
          <w:szCs w:val="26"/>
        </w:rPr>
        <w:t>Selection Criteria</w:t>
      </w:r>
    </w:p>
    <w:p w14:paraId="5B9420BF" w14:textId="77777777" w:rsidR="00CD1310" w:rsidRPr="00EE521A" w:rsidRDefault="00CD1310" w:rsidP="00CD1310">
      <w:pPr>
        <w:pStyle w:val="Heading4"/>
        <w:rPr>
          <w:color w:val="000000" w:themeColor="text1"/>
        </w:rPr>
      </w:pPr>
      <w:r w:rsidRPr="00EE521A">
        <w:rPr>
          <w:color w:val="000000" w:themeColor="text1"/>
        </w:rPr>
        <w:t>Essential</w:t>
      </w:r>
    </w:p>
    <w:p w14:paraId="5CB938FE" w14:textId="77777777" w:rsidR="00CD1310" w:rsidRPr="00B50C20" w:rsidRDefault="00CD1310" w:rsidP="00CD1310">
      <w:pPr>
        <w:rPr>
          <w:i/>
          <w:iCs/>
          <w:szCs w:val="24"/>
        </w:rPr>
      </w:pPr>
      <w:r w:rsidRPr="00B50C20">
        <w:rPr>
          <w:i/>
          <w:iCs/>
          <w:szCs w:val="24"/>
        </w:rPr>
        <w:t>Under CSIRO policy only those who meet all essential criteria can be appointed.</w:t>
      </w:r>
    </w:p>
    <w:p w14:paraId="48CC60E8" w14:textId="09B73233" w:rsidR="00CD1310" w:rsidRPr="00785101" w:rsidRDefault="00CD1310" w:rsidP="00CD1310">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an equivalent combination of qualifications and research experience) in a relevant field such as </w:t>
      </w:r>
      <w:r w:rsidR="00810F55">
        <w:rPr>
          <w:rFonts w:cs="Calibri"/>
          <w:szCs w:val="24"/>
        </w:rPr>
        <w:t>molecular</w:t>
      </w:r>
      <w:r w:rsidR="00810F55" w:rsidRPr="00D2477E">
        <w:rPr>
          <w:rFonts w:cs="Calibri"/>
          <w:szCs w:val="24"/>
        </w:rPr>
        <w:t xml:space="preserve"> </w:t>
      </w:r>
      <w:r w:rsidR="00810F55">
        <w:rPr>
          <w:rFonts w:cs="Calibri"/>
          <w:szCs w:val="24"/>
        </w:rPr>
        <w:t>plant pathology</w:t>
      </w:r>
      <w:r w:rsidR="00957B26">
        <w:rPr>
          <w:rFonts w:cs="Calibri"/>
          <w:szCs w:val="24"/>
        </w:rPr>
        <w:t xml:space="preserve">, plant pathology, </w:t>
      </w:r>
      <w:r w:rsidR="00810F55">
        <w:rPr>
          <w:rFonts w:cs="Calibri"/>
          <w:szCs w:val="24"/>
        </w:rPr>
        <w:t xml:space="preserve">molecular </w:t>
      </w:r>
      <w:proofErr w:type="gramStart"/>
      <w:r w:rsidR="00810F55">
        <w:rPr>
          <w:rFonts w:cs="Calibri"/>
          <w:szCs w:val="24"/>
        </w:rPr>
        <w:t>microbiology</w:t>
      </w:r>
      <w:proofErr w:type="gramEnd"/>
      <w:r w:rsidR="00957B26">
        <w:rPr>
          <w:rFonts w:cs="Calibri"/>
          <w:szCs w:val="24"/>
        </w:rPr>
        <w:t xml:space="preserve"> or microbiology.</w:t>
      </w:r>
    </w:p>
    <w:p w14:paraId="6010BAF2" w14:textId="77777777" w:rsidR="00785101" w:rsidRPr="00D2477E" w:rsidRDefault="00785101" w:rsidP="00785101">
      <w:pPr>
        <w:numPr>
          <w:ilvl w:val="0"/>
          <w:numId w:val="25"/>
        </w:numPr>
        <w:spacing w:before="0" w:after="60" w:line="240" w:lineRule="auto"/>
        <w:rPr>
          <w:rFonts w:cs="Calibri"/>
          <w:szCs w:val="24"/>
        </w:rPr>
      </w:pPr>
      <w:r>
        <w:rPr>
          <w:rFonts w:cs="Calibri"/>
          <w:szCs w:val="24"/>
        </w:rPr>
        <w:t>A strong background and d</w:t>
      </w:r>
      <w:r w:rsidRPr="00D2477E">
        <w:rPr>
          <w:rFonts w:cs="Calibri"/>
          <w:szCs w:val="24"/>
        </w:rPr>
        <w:t xml:space="preserve">emonstrated </w:t>
      </w:r>
      <w:r>
        <w:rPr>
          <w:rFonts w:cs="Calibri"/>
          <w:szCs w:val="24"/>
        </w:rPr>
        <w:t xml:space="preserve">experience in designing and undertaking plant-fungal disease assays within controlled environments. </w:t>
      </w:r>
    </w:p>
    <w:p w14:paraId="7CE0B1C6" w14:textId="77777777" w:rsidR="009C0123" w:rsidRPr="009C0123" w:rsidRDefault="00785101" w:rsidP="009C0123">
      <w:pPr>
        <w:numPr>
          <w:ilvl w:val="0"/>
          <w:numId w:val="25"/>
        </w:numPr>
        <w:spacing w:before="0" w:after="60" w:line="240" w:lineRule="auto"/>
        <w:rPr>
          <w:rFonts w:cs="Calibri"/>
          <w:szCs w:val="24"/>
        </w:rPr>
      </w:pPr>
      <w:r w:rsidRPr="000129D0">
        <w:rPr>
          <w:rFonts w:cs="Calibri"/>
          <w:szCs w:val="24"/>
        </w:rPr>
        <w:t xml:space="preserve">Demonstrated experience </w:t>
      </w:r>
      <w:r>
        <w:rPr>
          <w:rFonts w:cs="Calibri"/>
          <w:szCs w:val="24"/>
        </w:rPr>
        <w:t xml:space="preserve">in </w:t>
      </w:r>
      <w:r w:rsidRPr="000129D0">
        <w:rPr>
          <w:rFonts w:cs="Calibri"/>
          <w:szCs w:val="24"/>
        </w:rPr>
        <w:t xml:space="preserve">molecular </w:t>
      </w:r>
      <w:r>
        <w:rPr>
          <w:rFonts w:cs="Calibri"/>
          <w:szCs w:val="24"/>
        </w:rPr>
        <w:t xml:space="preserve">microbiology and molecular biology </w:t>
      </w:r>
      <w:r w:rsidRPr="000129D0">
        <w:rPr>
          <w:rFonts w:cs="Calibri"/>
          <w:szCs w:val="24"/>
        </w:rPr>
        <w:t xml:space="preserve">techniques for functional </w:t>
      </w:r>
      <w:r>
        <w:rPr>
          <w:rFonts w:cs="Calibri"/>
          <w:szCs w:val="24"/>
        </w:rPr>
        <w:t>characterisation of plant or microbe traits.</w:t>
      </w:r>
    </w:p>
    <w:p w14:paraId="5D436D84" w14:textId="701B4464" w:rsidR="00D9595E" w:rsidRPr="006D698E" w:rsidRDefault="00D9595E" w:rsidP="00652726">
      <w:pPr>
        <w:pStyle w:val="ListParagraph"/>
        <w:numPr>
          <w:ilvl w:val="0"/>
          <w:numId w:val="25"/>
        </w:numPr>
        <w:rPr>
          <w:rFonts w:cs="Calibri"/>
          <w:szCs w:val="24"/>
        </w:rPr>
      </w:pPr>
      <w:r w:rsidRPr="006D698E">
        <w:rPr>
          <w:rFonts w:cs="Calibri"/>
          <w:szCs w:val="24"/>
        </w:rPr>
        <w:t xml:space="preserve">Experience or a good understanding of co-ordinating field trials and working with contract research organisations. </w:t>
      </w:r>
    </w:p>
    <w:p w14:paraId="5310ED4B" w14:textId="6BBEE57E" w:rsidR="00785101" w:rsidRDefault="00785101" w:rsidP="00785101">
      <w:pPr>
        <w:numPr>
          <w:ilvl w:val="0"/>
          <w:numId w:val="25"/>
        </w:numPr>
        <w:spacing w:before="0" w:after="60" w:line="240" w:lineRule="auto"/>
        <w:rPr>
          <w:rFonts w:cs="Calibri"/>
          <w:szCs w:val="24"/>
        </w:rPr>
      </w:pPr>
      <w:r>
        <w:rPr>
          <w:rFonts w:cs="Calibri"/>
          <w:szCs w:val="24"/>
        </w:rPr>
        <w:t>Evidence of working effectively with research teams</w:t>
      </w:r>
      <w:r w:rsidR="0005768D">
        <w:rPr>
          <w:rFonts w:cs="Calibri"/>
          <w:szCs w:val="24"/>
        </w:rPr>
        <w:t xml:space="preserve"> and </w:t>
      </w:r>
      <w:r>
        <w:rPr>
          <w:rFonts w:cs="Calibri"/>
          <w:szCs w:val="24"/>
        </w:rPr>
        <w:t>supervising others, plus the motivation and discipline to carry out autonomous research.</w:t>
      </w:r>
    </w:p>
    <w:p w14:paraId="4B6C3388" w14:textId="77777777" w:rsidR="00785101" w:rsidRPr="00390498" w:rsidRDefault="00785101" w:rsidP="00785101">
      <w:pPr>
        <w:pStyle w:val="ListParagraph"/>
        <w:numPr>
          <w:ilvl w:val="0"/>
          <w:numId w:val="25"/>
        </w:numPr>
        <w:rPr>
          <w:szCs w:val="24"/>
        </w:rPr>
      </w:pPr>
      <w:r>
        <w:rPr>
          <w:szCs w:val="24"/>
        </w:rPr>
        <w:t>Strong written and oral communication skills with a</w:t>
      </w:r>
      <w:r w:rsidRPr="00CD2F10">
        <w:rPr>
          <w:szCs w:val="24"/>
        </w:rPr>
        <w:t xml:space="preserve"> demonstrated publication history of authorship on scientific papers in peer reviewed journals and/or reports, or inventorship on patent applications.</w:t>
      </w:r>
    </w:p>
    <w:p w14:paraId="1101C7B8" w14:textId="77777777" w:rsidR="00785101" w:rsidRPr="000129D0" w:rsidRDefault="00785101" w:rsidP="00785101">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6D52DFD4" w14:textId="77777777" w:rsidR="00CD1310" w:rsidRPr="00EE521A" w:rsidRDefault="00CD1310" w:rsidP="00CD1310">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lastRenderedPageBreak/>
        <w:t>Desirable</w:t>
      </w:r>
    </w:p>
    <w:p w14:paraId="24ADD000" w14:textId="350AF1E9" w:rsidR="00997FF8" w:rsidRDefault="00997FF8" w:rsidP="00997FF8">
      <w:pPr>
        <w:pStyle w:val="ListParagraph"/>
        <w:numPr>
          <w:ilvl w:val="0"/>
          <w:numId w:val="26"/>
        </w:numPr>
        <w:rPr>
          <w:iCs/>
          <w:szCs w:val="24"/>
        </w:rPr>
      </w:pPr>
      <w:r w:rsidRPr="009E3B59">
        <w:rPr>
          <w:iCs/>
          <w:szCs w:val="24"/>
        </w:rPr>
        <w:t>Experience and knowledge in genomics</w:t>
      </w:r>
      <w:r>
        <w:rPr>
          <w:iCs/>
          <w:szCs w:val="24"/>
        </w:rPr>
        <w:t xml:space="preserve"> and/or </w:t>
      </w:r>
      <w:r w:rsidRPr="009E3B59">
        <w:rPr>
          <w:iCs/>
          <w:szCs w:val="24"/>
        </w:rPr>
        <w:t>analytical chemistry.</w:t>
      </w:r>
    </w:p>
    <w:p w14:paraId="253BB89C" w14:textId="77777777" w:rsidR="00997FF8" w:rsidRPr="00CD2F10" w:rsidRDefault="00997FF8" w:rsidP="00997FF8">
      <w:pPr>
        <w:pStyle w:val="ListParagraph"/>
        <w:numPr>
          <w:ilvl w:val="0"/>
          <w:numId w:val="26"/>
        </w:numPr>
        <w:rPr>
          <w:iCs/>
          <w:szCs w:val="24"/>
        </w:rPr>
      </w:pPr>
      <w:r>
        <w:rPr>
          <w:rFonts w:cs="Calibri"/>
          <w:szCs w:val="24"/>
        </w:rPr>
        <w:t>Experience or a good understanding of IP management.</w:t>
      </w:r>
    </w:p>
    <w:p w14:paraId="3CA950BB" w14:textId="619B90F9" w:rsidR="00997FF8" w:rsidRPr="00997FF8" w:rsidRDefault="00997FF8" w:rsidP="00997FF8">
      <w:pPr>
        <w:pStyle w:val="ListParagraph"/>
        <w:numPr>
          <w:ilvl w:val="0"/>
          <w:numId w:val="26"/>
        </w:numPr>
        <w:rPr>
          <w:iCs/>
          <w:szCs w:val="24"/>
        </w:rPr>
      </w:pPr>
      <w:r w:rsidRPr="00CD2F10">
        <w:rPr>
          <w:iCs/>
          <w:szCs w:val="24"/>
        </w:rPr>
        <w:t>A current driver’s licence</w:t>
      </w:r>
      <w:r>
        <w:rPr>
          <w:iCs/>
          <w:szCs w:val="24"/>
        </w:rPr>
        <w:t>.</w:t>
      </w:r>
    </w:p>
    <w:p w14:paraId="6B44139D" w14:textId="7F577EEE"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2F0CE7" w:rsidRDefault="00E673A0" w:rsidP="00327514">
      <w:pPr>
        <w:pStyle w:val="Boxedlistbullet"/>
        <w:spacing w:before="100" w:beforeAutospacing="1" w:after="100" w:afterAutospacing="1"/>
      </w:pPr>
      <w:r w:rsidRPr="002F0CE7">
        <w:t>The successful candidate will</w:t>
      </w:r>
      <w:r w:rsidR="00814ACE" w:rsidRPr="002F0CE7">
        <w:t xml:space="preserve"> be asked to </w:t>
      </w:r>
      <w:r w:rsidR="00D476E9" w:rsidRPr="002F0CE7">
        <w:t xml:space="preserve">obtain and provide evidence of a </w:t>
      </w:r>
      <w:r w:rsidR="00814ACE" w:rsidRPr="002F0CE7">
        <w:t xml:space="preserve">National </w:t>
      </w:r>
      <w:r w:rsidR="00D476E9" w:rsidRPr="002F0CE7">
        <w:t>P</w:t>
      </w:r>
      <w:r w:rsidR="00814ACE" w:rsidRPr="002F0CE7">
        <w:t xml:space="preserve">olice </w:t>
      </w:r>
      <w:r w:rsidR="00D476E9" w:rsidRPr="002F0CE7">
        <w:t>C</w:t>
      </w:r>
      <w:r w:rsidR="00814ACE" w:rsidRPr="002F0CE7">
        <w:t>heck</w:t>
      </w:r>
      <w:r w:rsidR="00D476E9" w:rsidRPr="002F0CE7">
        <w:t xml:space="preserve"> or equivalent</w:t>
      </w:r>
      <w:r w:rsidR="00814ACE" w:rsidRPr="002F0CE7">
        <w:t>. Please note that people with criminal records are not automatically deemed ineligible. Each application will be considered on its merits.</w:t>
      </w:r>
      <w:r w:rsidRPr="002F0CE7">
        <w:t xml:space="preserve"> </w:t>
      </w:r>
    </w:p>
    <w:p w14:paraId="5660112E" w14:textId="77777777" w:rsidR="00E673A0" w:rsidRPr="002F0CE7" w:rsidRDefault="00036D29" w:rsidP="00E673A0">
      <w:pPr>
        <w:pStyle w:val="Boxedlistbullet"/>
        <w:spacing w:before="100" w:beforeAutospacing="1" w:after="100" w:afterAutospacing="1"/>
      </w:pPr>
      <w:r w:rsidRPr="002F0CE7">
        <w:t xml:space="preserve">If the successful candidate is not an Australian Citizen or Permanent Resident, they </w:t>
      </w:r>
      <w:r w:rsidR="00E673A0" w:rsidRPr="002F0CE7">
        <w:t>may be required to undergo additional security clearances, which may include medical examinations and an international standardised test of English language proficiency (i.e. IELTS test</w:t>
      </w:r>
      <w:proofErr w:type="gramStart"/>
      <w:r w:rsidR="00E673A0" w:rsidRPr="002F0CE7">
        <w:t>).-</w:t>
      </w:r>
      <w:proofErr w:type="gramEnd"/>
      <w:r w:rsidR="00E673A0" w:rsidRPr="002F0CE7">
        <w:t xml:space="preserve"> https://ielts.com.au/ </w:t>
      </w:r>
    </w:p>
    <w:p w14:paraId="01824814" w14:textId="77777777" w:rsidR="002F0CE7" w:rsidRPr="00321AC1" w:rsidRDefault="002F0CE7" w:rsidP="002F0CE7">
      <w:pPr>
        <w:pStyle w:val="Boxedlistbullet"/>
      </w:pPr>
      <w:r w:rsidRPr="00321AC1">
        <w:t xml:space="preserve">The successful candidate must be willing and able to conduct overnight trips to field sites in regional locations.  </w:t>
      </w:r>
    </w:p>
    <w:p w14:paraId="2C201C24" w14:textId="3725F7C6" w:rsidR="00B50C20" w:rsidRPr="000B3207" w:rsidRDefault="00B50C20" w:rsidP="00BE7C2A">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10147D51" w14:textId="53C192C4" w:rsidR="00B50C20" w:rsidRPr="00B50C20" w:rsidRDefault="00B50C20" w:rsidP="00BE7C2A">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p w14:paraId="3F2B9C17" w14:textId="4A20812C" w:rsidR="009D385F" w:rsidRPr="00B50C20" w:rsidRDefault="009D385F" w:rsidP="00BE7C2A">
      <w:pPr>
        <w:spacing w:after="180"/>
        <w:rPr>
          <w:bCs/>
          <w:szCs w:val="24"/>
        </w:rPr>
      </w:pPr>
    </w:p>
    <w:sectPr w:rsidR="009D385F"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D484" w14:textId="77777777" w:rsidR="00295EFA" w:rsidRDefault="00295EFA" w:rsidP="000A377A">
      <w:r>
        <w:separator/>
      </w:r>
    </w:p>
  </w:endnote>
  <w:endnote w:type="continuationSeparator" w:id="0">
    <w:p w14:paraId="2008E803" w14:textId="77777777" w:rsidR="00295EFA" w:rsidRDefault="00295EFA" w:rsidP="000A377A">
      <w:r>
        <w:continuationSeparator/>
      </w:r>
    </w:p>
  </w:endnote>
  <w:endnote w:type="continuationNotice" w:id="1">
    <w:p w14:paraId="354F1CCA" w14:textId="77777777" w:rsidR="00295EFA" w:rsidRDefault="00295E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2C6DB" w14:textId="77777777" w:rsidR="00295EFA" w:rsidRDefault="00295EFA" w:rsidP="000A377A">
      <w:r>
        <w:separator/>
      </w:r>
    </w:p>
  </w:footnote>
  <w:footnote w:type="continuationSeparator" w:id="0">
    <w:p w14:paraId="54E8DD70" w14:textId="77777777" w:rsidR="00295EFA" w:rsidRDefault="00295EFA" w:rsidP="000A377A">
      <w:r>
        <w:continuationSeparator/>
      </w:r>
    </w:p>
  </w:footnote>
  <w:footnote w:type="continuationNotice" w:id="1">
    <w:p w14:paraId="5373D146" w14:textId="77777777" w:rsidR="00295EFA" w:rsidRDefault="00295EF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BAFE3FE0">
      <w:start w:val="1"/>
      <w:numFmt w:val="bullet"/>
      <w:pStyle w:val="TableBullet"/>
      <w:lvlText w:val=""/>
      <w:lvlJc w:val="left"/>
      <w:pPr>
        <w:tabs>
          <w:tab w:val="num" w:pos="170"/>
        </w:tabs>
        <w:ind w:left="170" w:hanging="170"/>
      </w:pPr>
      <w:rPr>
        <w:rFonts w:ascii="Symbol" w:hAnsi="Symbol" w:hint="default"/>
      </w:rPr>
    </w:lvl>
    <w:lvl w:ilvl="1" w:tplc="C0C01BCE">
      <w:start w:val="1"/>
      <w:numFmt w:val="bullet"/>
      <w:lvlText w:val="o"/>
      <w:lvlJc w:val="left"/>
      <w:pPr>
        <w:ind w:left="1440" w:hanging="360"/>
      </w:pPr>
      <w:rPr>
        <w:rFonts w:ascii="Courier New" w:hAnsi="Courier New" w:hint="default"/>
      </w:rPr>
    </w:lvl>
    <w:lvl w:ilvl="2" w:tplc="28580322">
      <w:start w:val="1"/>
      <w:numFmt w:val="bullet"/>
      <w:lvlText w:val=""/>
      <w:lvlJc w:val="left"/>
      <w:pPr>
        <w:ind w:left="2160" w:hanging="360"/>
      </w:pPr>
      <w:rPr>
        <w:rFonts w:ascii="Wingdings" w:hAnsi="Wingdings" w:hint="default"/>
      </w:rPr>
    </w:lvl>
    <w:lvl w:ilvl="3" w:tplc="7E4E177C">
      <w:start w:val="1"/>
      <w:numFmt w:val="bullet"/>
      <w:lvlText w:val=""/>
      <w:lvlJc w:val="left"/>
      <w:pPr>
        <w:ind w:left="2880" w:hanging="360"/>
      </w:pPr>
      <w:rPr>
        <w:rFonts w:ascii="Symbol" w:hAnsi="Symbol" w:hint="default"/>
      </w:rPr>
    </w:lvl>
    <w:lvl w:ilvl="4" w:tplc="5164C3A4">
      <w:start w:val="1"/>
      <w:numFmt w:val="bullet"/>
      <w:lvlText w:val="o"/>
      <w:lvlJc w:val="left"/>
      <w:pPr>
        <w:ind w:left="3600" w:hanging="360"/>
      </w:pPr>
      <w:rPr>
        <w:rFonts w:ascii="Courier New" w:hAnsi="Courier New" w:hint="default"/>
      </w:rPr>
    </w:lvl>
    <w:lvl w:ilvl="5" w:tplc="DD361DF4">
      <w:start w:val="1"/>
      <w:numFmt w:val="bullet"/>
      <w:lvlText w:val=""/>
      <w:lvlJc w:val="left"/>
      <w:pPr>
        <w:ind w:left="4320" w:hanging="360"/>
      </w:pPr>
      <w:rPr>
        <w:rFonts w:ascii="Wingdings" w:hAnsi="Wingdings" w:hint="default"/>
      </w:rPr>
    </w:lvl>
    <w:lvl w:ilvl="6" w:tplc="843677B6">
      <w:start w:val="1"/>
      <w:numFmt w:val="bullet"/>
      <w:lvlText w:val=""/>
      <w:lvlJc w:val="left"/>
      <w:pPr>
        <w:ind w:left="5040" w:hanging="360"/>
      </w:pPr>
      <w:rPr>
        <w:rFonts w:ascii="Symbol" w:hAnsi="Symbol" w:hint="default"/>
      </w:rPr>
    </w:lvl>
    <w:lvl w:ilvl="7" w:tplc="1FD6A062">
      <w:start w:val="1"/>
      <w:numFmt w:val="bullet"/>
      <w:lvlText w:val="o"/>
      <w:lvlJc w:val="left"/>
      <w:pPr>
        <w:ind w:left="5760" w:hanging="360"/>
      </w:pPr>
      <w:rPr>
        <w:rFonts w:ascii="Courier New" w:hAnsi="Courier New" w:hint="default"/>
      </w:rPr>
    </w:lvl>
    <w:lvl w:ilvl="8" w:tplc="44FE338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3C7F3C"/>
    <w:multiLevelType w:val="hybridMultilevel"/>
    <w:tmpl w:val="C548DF88"/>
    <w:lvl w:ilvl="0" w:tplc="09A4212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272E"/>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68D"/>
    <w:rsid w:val="00057F5D"/>
    <w:rsid w:val="0006065C"/>
    <w:rsid w:val="00062144"/>
    <w:rsid w:val="00062DC4"/>
    <w:rsid w:val="00063E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B5E0E"/>
    <w:rsid w:val="000C0C69"/>
    <w:rsid w:val="000C12C8"/>
    <w:rsid w:val="000C1AA1"/>
    <w:rsid w:val="000C5CED"/>
    <w:rsid w:val="000C67C8"/>
    <w:rsid w:val="000C6AC9"/>
    <w:rsid w:val="000D0B37"/>
    <w:rsid w:val="000D2475"/>
    <w:rsid w:val="000D30EA"/>
    <w:rsid w:val="000D46E7"/>
    <w:rsid w:val="000E0729"/>
    <w:rsid w:val="000E2D9E"/>
    <w:rsid w:val="000E35D4"/>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42C"/>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6E8"/>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28DE"/>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84C"/>
    <w:rsid w:val="001C3B8B"/>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2AD5"/>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6018"/>
    <w:rsid w:val="00267DE0"/>
    <w:rsid w:val="00272F19"/>
    <w:rsid w:val="002744AC"/>
    <w:rsid w:val="002752E9"/>
    <w:rsid w:val="00276530"/>
    <w:rsid w:val="00276FE3"/>
    <w:rsid w:val="002809B7"/>
    <w:rsid w:val="00281466"/>
    <w:rsid w:val="00282F35"/>
    <w:rsid w:val="002832ED"/>
    <w:rsid w:val="002853F3"/>
    <w:rsid w:val="0028554C"/>
    <w:rsid w:val="00286D12"/>
    <w:rsid w:val="00287BE9"/>
    <w:rsid w:val="00287C22"/>
    <w:rsid w:val="002901AA"/>
    <w:rsid w:val="00291F2E"/>
    <w:rsid w:val="002924C8"/>
    <w:rsid w:val="00292638"/>
    <w:rsid w:val="002932D9"/>
    <w:rsid w:val="00293B8C"/>
    <w:rsid w:val="00294C7F"/>
    <w:rsid w:val="00295EB9"/>
    <w:rsid w:val="00295EFA"/>
    <w:rsid w:val="002964C9"/>
    <w:rsid w:val="002A01A5"/>
    <w:rsid w:val="002A10EE"/>
    <w:rsid w:val="002A1120"/>
    <w:rsid w:val="002A25D5"/>
    <w:rsid w:val="002A4CEA"/>
    <w:rsid w:val="002A636B"/>
    <w:rsid w:val="002B0517"/>
    <w:rsid w:val="002B0E10"/>
    <w:rsid w:val="002B109E"/>
    <w:rsid w:val="002B38B3"/>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0CE7"/>
    <w:rsid w:val="002F1011"/>
    <w:rsid w:val="002F11DD"/>
    <w:rsid w:val="002F5428"/>
    <w:rsid w:val="002F5A1D"/>
    <w:rsid w:val="00300022"/>
    <w:rsid w:val="003000AF"/>
    <w:rsid w:val="00301857"/>
    <w:rsid w:val="00301D22"/>
    <w:rsid w:val="00302A74"/>
    <w:rsid w:val="00302E16"/>
    <w:rsid w:val="003034EE"/>
    <w:rsid w:val="00304225"/>
    <w:rsid w:val="00305F35"/>
    <w:rsid w:val="003110A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77ECF"/>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F19"/>
    <w:rsid w:val="003B7D95"/>
    <w:rsid w:val="003C0168"/>
    <w:rsid w:val="003C31E8"/>
    <w:rsid w:val="003C35E4"/>
    <w:rsid w:val="003C36CF"/>
    <w:rsid w:val="003C3FD1"/>
    <w:rsid w:val="003C4B1B"/>
    <w:rsid w:val="003D044A"/>
    <w:rsid w:val="003D18B2"/>
    <w:rsid w:val="003D2A88"/>
    <w:rsid w:val="003D42BD"/>
    <w:rsid w:val="003D4E29"/>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265"/>
    <w:rsid w:val="00405F44"/>
    <w:rsid w:val="00410849"/>
    <w:rsid w:val="004118E7"/>
    <w:rsid w:val="00412533"/>
    <w:rsid w:val="00412784"/>
    <w:rsid w:val="00416406"/>
    <w:rsid w:val="00421551"/>
    <w:rsid w:val="004216DE"/>
    <w:rsid w:val="004226D8"/>
    <w:rsid w:val="00422A28"/>
    <w:rsid w:val="00423A0D"/>
    <w:rsid w:val="00423D26"/>
    <w:rsid w:val="0042401F"/>
    <w:rsid w:val="00427B56"/>
    <w:rsid w:val="00432FAE"/>
    <w:rsid w:val="00433F84"/>
    <w:rsid w:val="00434B6B"/>
    <w:rsid w:val="00434C9B"/>
    <w:rsid w:val="004355C0"/>
    <w:rsid w:val="00436639"/>
    <w:rsid w:val="00436E23"/>
    <w:rsid w:val="0043703C"/>
    <w:rsid w:val="004370EC"/>
    <w:rsid w:val="00442FC1"/>
    <w:rsid w:val="0044507E"/>
    <w:rsid w:val="004501F7"/>
    <w:rsid w:val="00450665"/>
    <w:rsid w:val="00452AD5"/>
    <w:rsid w:val="00452FD5"/>
    <w:rsid w:val="004532E1"/>
    <w:rsid w:val="00457D8D"/>
    <w:rsid w:val="0046105E"/>
    <w:rsid w:val="004638F1"/>
    <w:rsid w:val="00471C6C"/>
    <w:rsid w:val="00472457"/>
    <w:rsid w:val="00476D41"/>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24CF"/>
    <w:rsid w:val="00503F57"/>
    <w:rsid w:val="005055C0"/>
    <w:rsid w:val="0051507C"/>
    <w:rsid w:val="0051554D"/>
    <w:rsid w:val="0051723F"/>
    <w:rsid w:val="005207EC"/>
    <w:rsid w:val="005213AD"/>
    <w:rsid w:val="00522D7B"/>
    <w:rsid w:val="005236C1"/>
    <w:rsid w:val="005241D0"/>
    <w:rsid w:val="00530B96"/>
    <w:rsid w:val="0053240A"/>
    <w:rsid w:val="0053353C"/>
    <w:rsid w:val="00534B7C"/>
    <w:rsid w:val="00534E19"/>
    <w:rsid w:val="00535A97"/>
    <w:rsid w:val="005379CE"/>
    <w:rsid w:val="00541E53"/>
    <w:rsid w:val="00542FBC"/>
    <w:rsid w:val="00543476"/>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0FB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01D"/>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409FE"/>
    <w:rsid w:val="006422CC"/>
    <w:rsid w:val="0064494E"/>
    <w:rsid w:val="00645540"/>
    <w:rsid w:val="00645E30"/>
    <w:rsid w:val="00646EEC"/>
    <w:rsid w:val="00652726"/>
    <w:rsid w:val="0065288A"/>
    <w:rsid w:val="00652E72"/>
    <w:rsid w:val="0065366A"/>
    <w:rsid w:val="00654515"/>
    <w:rsid w:val="00656289"/>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698E"/>
    <w:rsid w:val="006D70E7"/>
    <w:rsid w:val="006E041E"/>
    <w:rsid w:val="006E2DAD"/>
    <w:rsid w:val="006E31F0"/>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01"/>
    <w:rsid w:val="007851AD"/>
    <w:rsid w:val="00786D64"/>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0F55"/>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08C0"/>
    <w:rsid w:val="00844202"/>
    <w:rsid w:val="008442A9"/>
    <w:rsid w:val="00845986"/>
    <w:rsid w:val="00850D38"/>
    <w:rsid w:val="008527B4"/>
    <w:rsid w:val="008539A2"/>
    <w:rsid w:val="008540C7"/>
    <w:rsid w:val="00855CE2"/>
    <w:rsid w:val="00856546"/>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3F31"/>
    <w:rsid w:val="008951FE"/>
    <w:rsid w:val="008963F0"/>
    <w:rsid w:val="0089705C"/>
    <w:rsid w:val="00897E4F"/>
    <w:rsid w:val="008A0DC4"/>
    <w:rsid w:val="008A1F26"/>
    <w:rsid w:val="008A3CB6"/>
    <w:rsid w:val="008A4A7C"/>
    <w:rsid w:val="008A63E4"/>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467"/>
    <w:rsid w:val="008D668E"/>
    <w:rsid w:val="008D6FC3"/>
    <w:rsid w:val="008D765C"/>
    <w:rsid w:val="008E25ED"/>
    <w:rsid w:val="008E614D"/>
    <w:rsid w:val="008E6846"/>
    <w:rsid w:val="008E7CD5"/>
    <w:rsid w:val="008F1264"/>
    <w:rsid w:val="008F199A"/>
    <w:rsid w:val="008F3C24"/>
    <w:rsid w:val="008F4C2E"/>
    <w:rsid w:val="00901258"/>
    <w:rsid w:val="0090450A"/>
    <w:rsid w:val="00905F65"/>
    <w:rsid w:val="0090619C"/>
    <w:rsid w:val="0090622E"/>
    <w:rsid w:val="0090727D"/>
    <w:rsid w:val="009076E9"/>
    <w:rsid w:val="00907C84"/>
    <w:rsid w:val="00910818"/>
    <w:rsid w:val="00910C7B"/>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57B26"/>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97FF8"/>
    <w:rsid w:val="009A2FB9"/>
    <w:rsid w:val="009A4E4C"/>
    <w:rsid w:val="009A776E"/>
    <w:rsid w:val="009B20AA"/>
    <w:rsid w:val="009B22AB"/>
    <w:rsid w:val="009B2E5B"/>
    <w:rsid w:val="009B5345"/>
    <w:rsid w:val="009B568A"/>
    <w:rsid w:val="009B6329"/>
    <w:rsid w:val="009B7BD8"/>
    <w:rsid w:val="009C0123"/>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6BE"/>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7029"/>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4C00"/>
    <w:rsid w:val="00AD5CAE"/>
    <w:rsid w:val="00AD6B50"/>
    <w:rsid w:val="00AD757D"/>
    <w:rsid w:val="00AE40AA"/>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4"/>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2A59"/>
    <w:rsid w:val="00B831CB"/>
    <w:rsid w:val="00B83F13"/>
    <w:rsid w:val="00B84DEE"/>
    <w:rsid w:val="00B86FCF"/>
    <w:rsid w:val="00B9080E"/>
    <w:rsid w:val="00B97CFE"/>
    <w:rsid w:val="00BA12F0"/>
    <w:rsid w:val="00BA15B9"/>
    <w:rsid w:val="00BA1962"/>
    <w:rsid w:val="00BA2327"/>
    <w:rsid w:val="00BA4762"/>
    <w:rsid w:val="00BA5610"/>
    <w:rsid w:val="00BA5D1C"/>
    <w:rsid w:val="00BA7111"/>
    <w:rsid w:val="00BB048B"/>
    <w:rsid w:val="00BB1748"/>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E7C2A"/>
    <w:rsid w:val="00BF05EC"/>
    <w:rsid w:val="00BF08C7"/>
    <w:rsid w:val="00BF3B45"/>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1CA"/>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10"/>
    <w:rsid w:val="00CD1336"/>
    <w:rsid w:val="00CD2078"/>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5A0"/>
    <w:rsid w:val="00D93A7D"/>
    <w:rsid w:val="00D94861"/>
    <w:rsid w:val="00D94B6B"/>
    <w:rsid w:val="00D9595E"/>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0A5E"/>
    <w:rsid w:val="00E31335"/>
    <w:rsid w:val="00E33AD4"/>
    <w:rsid w:val="00E345F0"/>
    <w:rsid w:val="00E35E80"/>
    <w:rsid w:val="00E366A4"/>
    <w:rsid w:val="00E40998"/>
    <w:rsid w:val="00E40E07"/>
    <w:rsid w:val="00E42A69"/>
    <w:rsid w:val="00E42B1E"/>
    <w:rsid w:val="00E42C0B"/>
    <w:rsid w:val="00E441B2"/>
    <w:rsid w:val="00E443FD"/>
    <w:rsid w:val="00E44CCA"/>
    <w:rsid w:val="00E459A3"/>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6770A"/>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053"/>
    <w:rsid w:val="00EE457A"/>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5D6A"/>
    <w:rsid w:val="00F56EA3"/>
    <w:rsid w:val="00F60646"/>
    <w:rsid w:val="00F62F2D"/>
    <w:rsid w:val="00F677B5"/>
    <w:rsid w:val="00F67C83"/>
    <w:rsid w:val="00F71E61"/>
    <w:rsid w:val="00F72BB3"/>
    <w:rsid w:val="00F72F26"/>
    <w:rsid w:val="00F74BE4"/>
    <w:rsid w:val="00F758E6"/>
    <w:rsid w:val="00F77622"/>
    <w:rsid w:val="00F806B1"/>
    <w:rsid w:val="00F80FDC"/>
    <w:rsid w:val="00F82AC5"/>
    <w:rsid w:val="00F834F0"/>
    <w:rsid w:val="00F842D9"/>
    <w:rsid w:val="00F85022"/>
    <w:rsid w:val="00F85508"/>
    <w:rsid w:val="00F90858"/>
    <w:rsid w:val="00F915DB"/>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E7AE5"/>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227AD"/>
  <w15:docId w15:val="{D2AB0097-2661-49B8-A57F-AFF98D43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AD4C00"/>
    <w:rPr>
      <w:rFonts w:ascii="Calibri" w:eastAsia="Calibri" w:hAnsi="Calibri"/>
      <w:color w:val="000000"/>
      <w:sz w:val="24"/>
      <w:szCs w:val="22"/>
    </w:rPr>
  </w:style>
  <w:style w:type="paragraph" w:styleId="Revision">
    <w:name w:val="Revision"/>
    <w:hidden/>
    <w:uiPriority w:val="99"/>
    <w:semiHidden/>
    <w:rsid w:val="00A276B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A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F0382"/>
    <w:rsid w:val="001561B4"/>
    <w:rsid w:val="001660BB"/>
    <w:rsid w:val="0019205C"/>
    <w:rsid w:val="001F1C72"/>
    <w:rsid w:val="00233E9A"/>
    <w:rsid w:val="00364FB5"/>
    <w:rsid w:val="003C6F9C"/>
    <w:rsid w:val="00414F94"/>
    <w:rsid w:val="004832B5"/>
    <w:rsid w:val="005F6A4E"/>
    <w:rsid w:val="0074298C"/>
    <w:rsid w:val="00784C46"/>
    <w:rsid w:val="007C7613"/>
    <w:rsid w:val="0083493E"/>
    <w:rsid w:val="00875004"/>
    <w:rsid w:val="008B46D6"/>
    <w:rsid w:val="009A2002"/>
    <w:rsid w:val="009A39F4"/>
    <w:rsid w:val="00B33201"/>
    <w:rsid w:val="00B36C21"/>
    <w:rsid w:val="00CA2F4B"/>
    <w:rsid w:val="00CE292B"/>
    <w:rsid w:val="00E30C80"/>
    <w:rsid w:val="00E458C3"/>
    <w:rsid w:val="00E51523"/>
    <w:rsid w:val="00E80CC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Props1.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2.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3.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4.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44</TotalTime>
  <Pages>4</Pages>
  <Words>1219</Words>
  <Characters>7798</Characters>
  <Application>Microsoft Office Word</Application>
  <DocSecurity>0</DocSecurity>
  <Lines>64</Lines>
  <Paragraphs>17</Paragraphs>
  <ScaleCrop>false</ScaleCrop>
  <Company>CSIRO</Company>
  <LinksUpToDate>false</LinksUpToDate>
  <CharactersWithSpaces>9000</CharactersWithSpaces>
  <SharedDoc>false</SharedDoc>
  <HLinks>
    <vt:vector size="24" baseType="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44</cp:revision>
  <cp:lastPrinted>2012-02-02T00:32:00Z</cp:lastPrinted>
  <dcterms:created xsi:type="dcterms:W3CDTF">2021-08-25T01:43:00Z</dcterms:created>
  <dcterms:modified xsi:type="dcterms:W3CDTF">2021-09-03T03:12:00Z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