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Calibri" w:hAnsi="Calibri" w:cs="Calibri"/>
          <w:color w:val="757579"/>
          <w:sz w:val="44"/>
          <w:szCs w:val="44"/>
          <w:lang w:val="en-AU"/>
        </w:rPr>
        <w:id w:val="683712783"/>
        <w:lock w:val="sdtContentLocked"/>
        <w:placeholder>
          <w:docPart w:val="DefaultPlaceholder_-1854013440"/>
        </w:placeholder>
        <w:group/>
      </w:sdtPr>
      <w:sdtEndPr>
        <w:rPr>
          <w:color w:val="001D34"/>
          <w:sz w:val="32"/>
          <w:szCs w:val="32"/>
        </w:rPr>
      </w:sdtEndPr>
      <w:sdtContent>
        <w:p w14:paraId="469F616D" w14:textId="2939A13B" w:rsidR="007D3C33" w:rsidRDefault="01268C17" w:rsidP="00347C41">
          <w:pPr>
            <w:pStyle w:val="Heading1"/>
            <w:spacing w:before="0"/>
            <w:jc w:val="both"/>
            <w:rPr>
              <w:rFonts w:ascii="Calibri" w:eastAsia="Calibri" w:hAnsi="Calibri" w:cs="Calibri"/>
              <w:color w:val="757579"/>
              <w:sz w:val="44"/>
              <w:szCs w:val="44"/>
            </w:rPr>
          </w:pPr>
          <w:r w:rsidRPr="08EBB635">
            <w:rPr>
              <w:rFonts w:ascii="Calibri" w:eastAsia="Calibri" w:hAnsi="Calibri" w:cs="Calibri"/>
              <w:color w:val="757579"/>
              <w:sz w:val="44"/>
              <w:szCs w:val="44"/>
              <w:lang w:val="en-AU"/>
            </w:rPr>
            <w:t>Position Details</w:t>
          </w:r>
        </w:p>
        <w:p w14:paraId="770CB476" w14:textId="439AEB17" w:rsidR="007D3C33" w:rsidRDefault="01268C17" w:rsidP="00347C41">
          <w:pPr>
            <w:pStyle w:val="Heading2"/>
            <w:spacing w:before="0" w:after="120"/>
            <w:jc w:val="both"/>
            <w:rPr>
              <w:rFonts w:ascii="Segoe UI" w:eastAsia="Segoe UI" w:hAnsi="Segoe UI" w:cs="Segoe UI"/>
              <w:color w:val="001D34"/>
              <w:sz w:val="32"/>
              <w:szCs w:val="32"/>
            </w:rPr>
          </w:pPr>
          <w:r w:rsidRPr="08EBB635">
            <w:rPr>
              <w:rFonts w:ascii="Calibri" w:eastAsia="Calibri" w:hAnsi="Calibri" w:cs="Calibri"/>
              <w:color w:val="001D34"/>
              <w:sz w:val="32"/>
              <w:szCs w:val="32"/>
              <w:lang w:val="en-AU"/>
            </w:rPr>
            <w:t>Administrative Services- CSOF</w:t>
          </w:r>
          <w:r w:rsidR="00AB70CF">
            <w:rPr>
              <w:rFonts w:ascii="Calibri" w:eastAsia="Calibri" w:hAnsi="Calibri" w:cs="Calibri"/>
              <w:color w:val="001D34"/>
              <w:sz w:val="32"/>
              <w:szCs w:val="32"/>
              <w:lang w:val="en-AU"/>
            </w:rPr>
            <w:t>6</w:t>
          </w:r>
        </w:p>
      </w:sdtContent>
    </w:sdt>
    <w:tbl>
      <w:tblPr>
        <w:tblStyle w:val="TableCSIRO"/>
        <w:tblW w:w="9781" w:type="dxa"/>
        <w:tblInd w:w="0" w:type="dxa"/>
        <w:tblLook w:val="00A0" w:firstRow="1" w:lastRow="0" w:firstColumn="1" w:lastColumn="0" w:noHBand="0" w:noVBand="0"/>
      </w:tblPr>
      <w:tblGrid>
        <w:gridCol w:w="2694"/>
        <w:gridCol w:w="7087"/>
      </w:tblGrid>
      <w:tr w:rsidR="00C40753" w:rsidRPr="00EA6B1E" w14:paraId="677B25A0" w14:textId="77777777" w:rsidTr="00EA6B1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5B7CE89" w14:textId="77777777" w:rsidR="00C40753" w:rsidRPr="00EA6B1E" w:rsidRDefault="00C40753" w:rsidP="00EA6B1E">
            <w:pPr>
              <w:pStyle w:val="ColumnHeading"/>
              <w:spacing w:before="0" w:line="240" w:lineRule="auto"/>
              <w:jc w:val="both"/>
              <w:rPr>
                <w:sz w:val="22"/>
              </w:rPr>
            </w:pPr>
            <w:r w:rsidRPr="00EA6B1E">
              <w:rPr>
                <w:sz w:val="22"/>
              </w:rPr>
              <w:t>The following information is for applicants</w:t>
            </w:r>
          </w:p>
        </w:tc>
      </w:tr>
      <w:tr w:rsidR="00C40753" w:rsidRPr="00EA6B1E" w14:paraId="2D10010F" w14:textId="77777777" w:rsidTr="00EA6B1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7A5F4C61" w14:textId="77777777" w:rsidR="00C40753" w:rsidRPr="00EA6B1E" w:rsidRDefault="00C40753" w:rsidP="00EA6B1E">
            <w:pPr>
              <w:pStyle w:val="TableText"/>
              <w:spacing w:before="0" w:after="0" w:line="240" w:lineRule="auto"/>
              <w:jc w:val="both"/>
              <w:rPr>
                <w:sz w:val="22"/>
              </w:rPr>
            </w:pPr>
            <w:r w:rsidRPr="00EA6B1E">
              <w:rPr>
                <w:sz w:val="22"/>
              </w:rPr>
              <w:t>Advertised Job Title</w:t>
            </w:r>
          </w:p>
        </w:tc>
        <w:tc>
          <w:tcPr>
            <w:tcW w:w="3623" w:type="pct"/>
            <w:vAlign w:val="center"/>
          </w:tcPr>
          <w:p w14:paraId="35021C9A" w14:textId="2405453D" w:rsidR="00476731" w:rsidRPr="008B5E95" w:rsidRDefault="00CF0E29" w:rsidP="00EA6B1E">
            <w:pPr>
              <w:pStyle w:val="TableText"/>
              <w:spacing w:before="0" w:after="0" w:line="240" w:lineRule="auto"/>
              <w:jc w:val="both"/>
              <w:cnfStyle w:val="000000100000" w:firstRow="0" w:lastRow="0" w:firstColumn="0" w:lastColumn="0" w:oddVBand="0" w:evenVBand="0" w:oddHBand="1" w:evenHBand="0" w:firstRowFirstColumn="0" w:firstRowLastColumn="0" w:lastRowFirstColumn="0" w:lastRowLastColumn="0"/>
              <w:rPr>
                <w:sz w:val="22"/>
              </w:rPr>
            </w:pPr>
            <w:r w:rsidRPr="008B5E95">
              <w:rPr>
                <w:sz w:val="22"/>
              </w:rPr>
              <w:t>Health, Safety &amp; Environment (HSE)</w:t>
            </w:r>
            <w:r w:rsidR="007119B3" w:rsidRPr="008B5E95">
              <w:rPr>
                <w:sz w:val="22"/>
              </w:rPr>
              <w:t xml:space="preserve"> </w:t>
            </w:r>
            <w:r w:rsidR="00AA487E" w:rsidRPr="008B5E95">
              <w:rPr>
                <w:sz w:val="22"/>
              </w:rPr>
              <w:t>Manager</w:t>
            </w:r>
            <w:r w:rsidR="007119B3" w:rsidRPr="008B5E95">
              <w:rPr>
                <w:sz w:val="22"/>
              </w:rPr>
              <w:t xml:space="preserve"> </w:t>
            </w:r>
            <w:r w:rsidR="00476731" w:rsidRPr="008B5E95">
              <w:rPr>
                <w:sz w:val="22"/>
              </w:rPr>
              <w:t>–</w:t>
            </w:r>
            <w:r w:rsidR="007119B3" w:rsidRPr="008B5E95">
              <w:rPr>
                <w:sz w:val="22"/>
              </w:rPr>
              <w:t xml:space="preserve"> S</w:t>
            </w:r>
            <w:r w:rsidR="00476731" w:rsidRPr="008B5E95">
              <w:rPr>
                <w:sz w:val="22"/>
              </w:rPr>
              <w:t>quare Kilometre Array</w:t>
            </w:r>
            <w:r w:rsidR="00AA487E" w:rsidRPr="008B5E95">
              <w:rPr>
                <w:sz w:val="22"/>
              </w:rPr>
              <w:t xml:space="preserve"> </w:t>
            </w:r>
            <w:r w:rsidR="00A23846" w:rsidRPr="008B5E95">
              <w:rPr>
                <w:sz w:val="22"/>
              </w:rPr>
              <w:t>Observatory</w:t>
            </w:r>
            <w:r w:rsidR="00476731" w:rsidRPr="008B5E95">
              <w:rPr>
                <w:sz w:val="22"/>
              </w:rPr>
              <w:t xml:space="preserve"> (SKAO) </w:t>
            </w:r>
          </w:p>
        </w:tc>
      </w:tr>
      <w:tr w:rsidR="00C40753" w:rsidRPr="00EA6B1E" w14:paraId="37EE619D" w14:textId="77777777" w:rsidTr="00EA6B1E">
        <w:trPr>
          <w:trHeight w:val="337"/>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5A05705E" w14:textId="77777777" w:rsidR="00C40753" w:rsidRPr="00EA6B1E" w:rsidRDefault="00C40753" w:rsidP="00EA6B1E">
            <w:pPr>
              <w:pStyle w:val="TableText"/>
              <w:spacing w:before="0" w:after="0" w:line="240" w:lineRule="auto"/>
              <w:jc w:val="both"/>
              <w:rPr>
                <w:sz w:val="22"/>
              </w:rPr>
            </w:pPr>
            <w:r w:rsidRPr="00EA6B1E">
              <w:rPr>
                <w:sz w:val="22"/>
              </w:rPr>
              <w:t>Job Reference</w:t>
            </w:r>
          </w:p>
        </w:tc>
        <w:tc>
          <w:tcPr>
            <w:tcW w:w="3623" w:type="pct"/>
            <w:vAlign w:val="center"/>
          </w:tcPr>
          <w:p w14:paraId="1DB4B0C6" w14:textId="3C3A32C1" w:rsidR="00C40753" w:rsidRPr="00EA6B1E" w:rsidRDefault="00347C41" w:rsidP="00EA6B1E">
            <w:pPr>
              <w:pStyle w:val="TableBullet"/>
              <w:numPr>
                <w:ilvl w:val="0"/>
                <w:numId w:val="0"/>
              </w:numPr>
              <w:spacing w:before="0" w:after="0" w:line="240" w:lineRule="auto"/>
              <w:ind w:left="170" w:hanging="170"/>
              <w:jc w:val="both"/>
              <w:cnfStyle w:val="000000000000" w:firstRow="0" w:lastRow="0" w:firstColumn="0" w:lastColumn="0" w:oddVBand="0" w:evenVBand="0" w:oddHBand="0" w:evenHBand="0" w:firstRowFirstColumn="0" w:firstRowLastColumn="0" w:lastRowFirstColumn="0" w:lastRowLastColumn="0"/>
              <w:rPr>
                <w:sz w:val="22"/>
              </w:rPr>
            </w:pPr>
            <w:r w:rsidRPr="00EA6B1E">
              <w:rPr>
                <w:sz w:val="22"/>
              </w:rPr>
              <w:t>74428</w:t>
            </w:r>
          </w:p>
        </w:tc>
      </w:tr>
      <w:tr w:rsidR="00C40753" w:rsidRPr="00EA6B1E" w14:paraId="57826945" w14:textId="77777777" w:rsidTr="00EA6B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4F239B07" w14:textId="77777777" w:rsidR="00C40753" w:rsidRPr="00EA6B1E" w:rsidRDefault="00C40753" w:rsidP="00EA6B1E">
            <w:pPr>
              <w:pStyle w:val="TableText"/>
              <w:spacing w:before="0" w:after="0" w:line="240" w:lineRule="auto"/>
              <w:jc w:val="both"/>
              <w:rPr>
                <w:sz w:val="22"/>
              </w:rPr>
            </w:pPr>
            <w:r w:rsidRPr="00EA6B1E">
              <w:rPr>
                <w:sz w:val="22"/>
              </w:rPr>
              <w:t>Tenure</w:t>
            </w:r>
          </w:p>
        </w:tc>
        <w:tc>
          <w:tcPr>
            <w:tcW w:w="3623" w:type="pct"/>
            <w:vAlign w:val="center"/>
          </w:tcPr>
          <w:p w14:paraId="603C6E20" w14:textId="77777777" w:rsidR="00EA5265" w:rsidRDefault="00C40753" w:rsidP="00EA6B1E">
            <w:pPr>
              <w:pStyle w:val="TableBullet"/>
              <w:numPr>
                <w:ilvl w:val="0"/>
                <w:numId w:val="0"/>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sz w:val="22"/>
              </w:rPr>
            </w:pPr>
            <w:r w:rsidRPr="00EA6B1E">
              <w:rPr>
                <w:sz w:val="22"/>
              </w:rPr>
              <w:t>Indefinite</w:t>
            </w:r>
          </w:p>
          <w:p w14:paraId="100629E8" w14:textId="0959A535" w:rsidR="00C40753" w:rsidRPr="00EA6B1E" w:rsidRDefault="00EA5265" w:rsidP="00EA6B1E">
            <w:pPr>
              <w:pStyle w:val="TableBullet"/>
              <w:numPr>
                <w:ilvl w:val="0"/>
                <w:numId w:val="0"/>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sz w:val="22"/>
              </w:rPr>
            </w:pPr>
            <w:r>
              <w:rPr>
                <w:sz w:val="22"/>
              </w:rPr>
              <w:t>F</w:t>
            </w:r>
            <w:r w:rsidR="00C40753" w:rsidRPr="00EA6B1E">
              <w:rPr>
                <w:sz w:val="22"/>
              </w:rPr>
              <w:t>ull-time</w:t>
            </w:r>
            <w:r>
              <w:rPr>
                <w:sz w:val="22"/>
              </w:rPr>
              <w:t xml:space="preserve">, </w:t>
            </w:r>
            <w:r w:rsidR="00C85136">
              <w:rPr>
                <w:sz w:val="22"/>
              </w:rPr>
              <w:t>part-time (minimum 0.8 FTE)</w:t>
            </w:r>
            <w:r>
              <w:rPr>
                <w:sz w:val="22"/>
              </w:rPr>
              <w:t>, or job-share (if circumstances permit)</w:t>
            </w:r>
          </w:p>
        </w:tc>
      </w:tr>
      <w:tr w:rsidR="00C40753" w:rsidRPr="00EA6B1E" w14:paraId="16DEED41" w14:textId="77777777" w:rsidTr="00EA6B1E">
        <w:trPr>
          <w:trHeight w:val="413"/>
        </w:trPr>
        <w:tc>
          <w:tcPr>
            <w:cnfStyle w:val="001000000000" w:firstRow="0" w:lastRow="0" w:firstColumn="1" w:lastColumn="0" w:oddVBand="0" w:evenVBand="0" w:oddHBand="0" w:evenHBand="0" w:firstRowFirstColumn="0" w:firstRowLastColumn="0" w:lastRowFirstColumn="0" w:lastRowLastColumn="0"/>
            <w:tcW w:w="1377" w:type="pct"/>
            <w:tcBorders>
              <w:bottom w:val="nil"/>
            </w:tcBorders>
            <w:vAlign w:val="center"/>
          </w:tcPr>
          <w:p w14:paraId="410D5A8D" w14:textId="77777777" w:rsidR="00C40753" w:rsidRPr="00EA6B1E" w:rsidRDefault="00C40753" w:rsidP="00EA6B1E">
            <w:pPr>
              <w:pStyle w:val="TableText"/>
              <w:spacing w:before="0" w:after="0" w:line="240" w:lineRule="auto"/>
              <w:jc w:val="both"/>
              <w:rPr>
                <w:sz w:val="22"/>
              </w:rPr>
            </w:pPr>
            <w:r w:rsidRPr="00EA6B1E">
              <w:rPr>
                <w:sz w:val="22"/>
              </w:rPr>
              <w:t>Salary Range</w:t>
            </w:r>
          </w:p>
        </w:tc>
        <w:tc>
          <w:tcPr>
            <w:tcW w:w="3623" w:type="pct"/>
            <w:tcBorders>
              <w:bottom w:val="nil"/>
            </w:tcBorders>
            <w:vAlign w:val="center"/>
          </w:tcPr>
          <w:p w14:paraId="17601070" w14:textId="77777777" w:rsidR="001F4D68" w:rsidRDefault="00C40753" w:rsidP="00EA6B1E">
            <w:pPr>
              <w:pStyle w:val="TableBullet"/>
              <w:numPr>
                <w:ilvl w:val="0"/>
                <w:numId w:val="0"/>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sz w:val="22"/>
              </w:rPr>
            </w:pPr>
            <w:r w:rsidRPr="00EA6B1E">
              <w:rPr>
                <w:sz w:val="22"/>
              </w:rPr>
              <w:t>AU</w:t>
            </w:r>
            <w:r w:rsidR="0023032C" w:rsidRPr="00EA6B1E">
              <w:rPr>
                <w:sz w:val="22"/>
              </w:rPr>
              <w:t>$11</w:t>
            </w:r>
            <w:r w:rsidR="00347C41" w:rsidRPr="00EA6B1E">
              <w:rPr>
                <w:sz w:val="22"/>
              </w:rPr>
              <w:t>5k</w:t>
            </w:r>
            <w:r w:rsidR="0023032C" w:rsidRPr="00EA6B1E">
              <w:rPr>
                <w:sz w:val="22"/>
              </w:rPr>
              <w:t xml:space="preserve"> </w:t>
            </w:r>
            <w:r w:rsidRPr="00EA6B1E">
              <w:rPr>
                <w:sz w:val="22"/>
              </w:rPr>
              <w:t>to AU</w:t>
            </w:r>
            <w:r w:rsidR="0023032C" w:rsidRPr="00EA6B1E">
              <w:rPr>
                <w:sz w:val="22"/>
              </w:rPr>
              <w:t>$13</w:t>
            </w:r>
            <w:r w:rsidR="00347C41" w:rsidRPr="00EA6B1E">
              <w:rPr>
                <w:sz w:val="22"/>
              </w:rPr>
              <w:t>5k</w:t>
            </w:r>
            <w:r w:rsidR="0023032C" w:rsidRPr="00EA6B1E">
              <w:rPr>
                <w:sz w:val="22"/>
              </w:rPr>
              <w:t xml:space="preserve"> </w:t>
            </w:r>
            <w:r w:rsidRPr="00EA6B1E">
              <w:rPr>
                <w:sz w:val="22"/>
              </w:rPr>
              <w:t>p</w:t>
            </w:r>
            <w:r w:rsidR="00347C41" w:rsidRPr="00EA6B1E">
              <w:rPr>
                <w:sz w:val="22"/>
              </w:rPr>
              <w:t>er annum</w:t>
            </w:r>
            <w:r w:rsidR="001F4D68">
              <w:rPr>
                <w:sz w:val="22"/>
              </w:rPr>
              <w:t xml:space="preserve"> (pro-rata for part-time)</w:t>
            </w:r>
          </w:p>
          <w:p w14:paraId="3857AEF0" w14:textId="748B198C" w:rsidR="00C40753" w:rsidRPr="00EA6B1E" w:rsidRDefault="00347C41" w:rsidP="00EA6B1E">
            <w:pPr>
              <w:pStyle w:val="TableBullet"/>
              <w:numPr>
                <w:ilvl w:val="0"/>
                <w:numId w:val="0"/>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sz w:val="22"/>
              </w:rPr>
            </w:pPr>
            <w:r w:rsidRPr="00EA6B1E">
              <w:rPr>
                <w:sz w:val="22"/>
              </w:rPr>
              <w:t>plus</w:t>
            </w:r>
            <w:r w:rsidR="00C40753" w:rsidRPr="00EA6B1E">
              <w:rPr>
                <w:sz w:val="22"/>
              </w:rPr>
              <w:t xml:space="preserve"> up to 15.4% superannuation</w:t>
            </w:r>
          </w:p>
        </w:tc>
      </w:tr>
      <w:tr w:rsidR="00C40753" w:rsidRPr="00EA6B1E" w14:paraId="363F10FD" w14:textId="77777777" w:rsidTr="00EA6B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Borders>
              <w:bottom w:val="nil"/>
            </w:tcBorders>
            <w:shd w:val="pct5" w:color="auto" w:fill="auto"/>
            <w:vAlign w:val="center"/>
          </w:tcPr>
          <w:p w14:paraId="014095B5" w14:textId="77777777" w:rsidR="00C40753" w:rsidRPr="00EA6B1E" w:rsidRDefault="00C40753" w:rsidP="00EA6B1E">
            <w:pPr>
              <w:pStyle w:val="TableText"/>
              <w:spacing w:before="0" w:after="0" w:line="240" w:lineRule="auto"/>
              <w:jc w:val="both"/>
              <w:rPr>
                <w:sz w:val="22"/>
              </w:rPr>
            </w:pPr>
            <w:r w:rsidRPr="00EA6B1E">
              <w:rPr>
                <w:sz w:val="22"/>
              </w:rPr>
              <w:t>Location(s)</w:t>
            </w:r>
          </w:p>
        </w:tc>
        <w:tc>
          <w:tcPr>
            <w:tcW w:w="3623" w:type="pct"/>
            <w:tcBorders>
              <w:bottom w:val="nil"/>
            </w:tcBorders>
            <w:shd w:val="pct5" w:color="auto" w:fill="auto"/>
            <w:vAlign w:val="center"/>
          </w:tcPr>
          <w:p w14:paraId="25BBF1FC" w14:textId="744FA5C7" w:rsidR="00C40753" w:rsidRPr="00EA6B1E" w:rsidRDefault="007119B3" w:rsidP="00EA6B1E">
            <w:pPr>
              <w:pStyle w:val="TableBullet"/>
              <w:numPr>
                <w:ilvl w:val="0"/>
                <w:numId w:val="0"/>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sz w:val="22"/>
              </w:rPr>
            </w:pPr>
            <w:r w:rsidRPr="00EA6B1E">
              <w:rPr>
                <w:sz w:val="22"/>
              </w:rPr>
              <w:t xml:space="preserve">Geraldton, </w:t>
            </w:r>
            <w:r w:rsidR="00347C41" w:rsidRPr="00EA6B1E">
              <w:rPr>
                <w:sz w:val="22"/>
              </w:rPr>
              <w:t>Western Australia</w:t>
            </w:r>
          </w:p>
        </w:tc>
      </w:tr>
      <w:tr w:rsidR="00C40753" w:rsidRPr="00EA6B1E" w14:paraId="134B20F3" w14:textId="77777777" w:rsidTr="00EA6B1E">
        <w:trPr>
          <w:trHeight w:val="413"/>
        </w:trPr>
        <w:tc>
          <w:tcPr>
            <w:cnfStyle w:val="001000000000" w:firstRow="0" w:lastRow="0" w:firstColumn="1" w:lastColumn="0" w:oddVBand="0" w:evenVBand="0" w:oddHBand="0" w:evenHBand="0" w:firstRowFirstColumn="0" w:firstRowLastColumn="0" w:lastRowFirstColumn="0" w:lastRowLastColumn="0"/>
            <w:tcW w:w="1377" w:type="pct"/>
            <w:tcBorders>
              <w:top w:val="nil"/>
            </w:tcBorders>
            <w:vAlign w:val="center"/>
          </w:tcPr>
          <w:p w14:paraId="2C7B80FB" w14:textId="77777777" w:rsidR="00C40753" w:rsidRPr="00EA6B1E" w:rsidRDefault="00C40753" w:rsidP="00EA6B1E">
            <w:pPr>
              <w:pStyle w:val="TableText"/>
              <w:spacing w:before="0" w:after="0" w:line="240" w:lineRule="auto"/>
              <w:jc w:val="both"/>
              <w:rPr>
                <w:sz w:val="22"/>
              </w:rPr>
            </w:pPr>
            <w:r w:rsidRPr="00EA6B1E">
              <w:rPr>
                <w:sz w:val="22"/>
              </w:rPr>
              <w:t>Relocation Assistance</w:t>
            </w:r>
          </w:p>
        </w:tc>
        <w:tc>
          <w:tcPr>
            <w:tcW w:w="3623" w:type="pct"/>
            <w:tcBorders>
              <w:top w:val="nil"/>
            </w:tcBorders>
            <w:vAlign w:val="center"/>
          </w:tcPr>
          <w:p w14:paraId="190FEEDC" w14:textId="77777777" w:rsidR="00C40753" w:rsidRPr="00EA6B1E" w:rsidRDefault="00C40753" w:rsidP="00EA6B1E">
            <w:pPr>
              <w:pStyle w:val="TableBullet"/>
              <w:numPr>
                <w:ilvl w:val="0"/>
                <w:numId w:val="0"/>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sz w:val="22"/>
              </w:rPr>
            </w:pPr>
            <w:r w:rsidRPr="00EA6B1E">
              <w:rPr>
                <w:sz w:val="22"/>
              </w:rPr>
              <w:t>Will be provided to the successful candidate if required</w:t>
            </w:r>
          </w:p>
        </w:tc>
      </w:tr>
      <w:tr w:rsidR="00C40753" w:rsidRPr="00EA6B1E" w14:paraId="4D5F36FF" w14:textId="77777777" w:rsidTr="00EA6B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443BD881" w14:textId="77777777" w:rsidR="00C40753" w:rsidRPr="00EA6B1E" w:rsidRDefault="00C40753" w:rsidP="00EA6B1E">
            <w:pPr>
              <w:pStyle w:val="TableText"/>
              <w:spacing w:before="0" w:after="0" w:line="240" w:lineRule="auto"/>
              <w:jc w:val="both"/>
              <w:rPr>
                <w:sz w:val="22"/>
              </w:rPr>
            </w:pPr>
            <w:r w:rsidRPr="00EA6B1E">
              <w:rPr>
                <w:sz w:val="22"/>
              </w:rPr>
              <w:t>Applications are open to</w:t>
            </w:r>
          </w:p>
        </w:tc>
        <w:tc>
          <w:tcPr>
            <w:tcW w:w="3623" w:type="pct"/>
            <w:vAlign w:val="center"/>
          </w:tcPr>
          <w:p w14:paraId="631590C1" w14:textId="7945A2DD" w:rsidR="00C40753" w:rsidRPr="00EA6B1E" w:rsidRDefault="00C40753" w:rsidP="00EA6B1E">
            <w:pPr>
              <w:pStyle w:val="TableBullet"/>
              <w:numPr>
                <w:ilvl w:val="0"/>
                <w:numId w:val="0"/>
              </w:numPr>
              <w:spacing w:before="0" w:after="0" w:line="240" w:lineRule="auto"/>
              <w:ind w:left="170" w:hanging="170"/>
              <w:jc w:val="both"/>
              <w:cnfStyle w:val="000000100000" w:firstRow="0" w:lastRow="0" w:firstColumn="0" w:lastColumn="0" w:oddVBand="0" w:evenVBand="0" w:oddHBand="1" w:evenHBand="0" w:firstRowFirstColumn="0" w:firstRowLastColumn="0" w:lastRowFirstColumn="0" w:lastRowLastColumn="0"/>
              <w:rPr>
                <w:sz w:val="22"/>
              </w:rPr>
            </w:pPr>
            <w:r w:rsidRPr="00EA6B1E">
              <w:rPr>
                <w:sz w:val="22"/>
              </w:rPr>
              <w:t>Australian</w:t>
            </w:r>
            <w:r w:rsidR="00347C41" w:rsidRPr="00EA6B1E">
              <w:rPr>
                <w:sz w:val="22"/>
              </w:rPr>
              <w:t xml:space="preserve"> or </w:t>
            </w:r>
            <w:r w:rsidRPr="00EA6B1E">
              <w:rPr>
                <w:sz w:val="22"/>
              </w:rPr>
              <w:t>New Zealand Citizens and Australian Permanent Residents</w:t>
            </w:r>
          </w:p>
        </w:tc>
      </w:tr>
      <w:tr w:rsidR="00C40753" w:rsidRPr="00EA6B1E" w14:paraId="58C172C9" w14:textId="77777777" w:rsidTr="00EA6B1E">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58CDAA47" w14:textId="77777777" w:rsidR="00C40753" w:rsidRPr="00EA6B1E" w:rsidRDefault="00C40753" w:rsidP="00EA6B1E">
            <w:pPr>
              <w:pStyle w:val="TableText"/>
              <w:spacing w:before="0" w:after="0" w:line="240" w:lineRule="auto"/>
              <w:jc w:val="both"/>
              <w:rPr>
                <w:sz w:val="22"/>
              </w:rPr>
            </w:pPr>
            <w:r w:rsidRPr="00EA6B1E">
              <w:rPr>
                <w:sz w:val="22"/>
              </w:rPr>
              <w:t>Position reports to the</w:t>
            </w:r>
          </w:p>
        </w:tc>
        <w:tc>
          <w:tcPr>
            <w:tcW w:w="3623" w:type="pct"/>
            <w:vAlign w:val="center"/>
          </w:tcPr>
          <w:p w14:paraId="650A573C" w14:textId="06B8A4D2" w:rsidR="00C40753" w:rsidRPr="00EA6B1E" w:rsidRDefault="00E15D0C" w:rsidP="00EA6B1E">
            <w:pPr>
              <w:pStyle w:val="TableBullet"/>
              <w:numPr>
                <w:ilvl w:val="0"/>
                <w:numId w:val="0"/>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sz w:val="22"/>
              </w:rPr>
            </w:pPr>
            <w:r w:rsidRPr="00EA6B1E">
              <w:rPr>
                <w:sz w:val="22"/>
              </w:rPr>
              <w:t xml:space="preserve">Line managed by </w:t>
            </w:r>
            <w:r w:rsidR="00A710A6" w:rsidRPr="00EA6B1E">
              <w:rPr>
                <w:sz w:val="22"/>
              </w:rPr>
              <w:t xml:space="preserve">SKA-LOW </w:t>
            </w:r>
            <w:r w:rsidR="00344621" w:rsidRPr="00EA6B1E">
              <w:rPr>
                <w:sz w:val="22"/>
              </w:rPr>
              <w:t>Deputy Telescope Director</w:t>
            </w:r>
            <w:r w:rsidRPr="00EA6B1E">
              <w:rPr>
                <w:sz w:val="22"/>
              </w:rPr>
              <w:t xml:space="preserve">, with </w:t>
            </w:r>
            <w:r w:rsidR="00F563B0" w:rsidRPr="00EA6B1E">
              <w:rPr>
                <w:sz w:val="22"/>
              </w:rPr>
              <w:t xml:space="preserve">direct SKAO </w:t>
            </w:r>
            <w:r w:rsidRPr="00EA6B1E">
              <w:rPr>
                <w:sz w:val="22"/>
              </w:rPr>
              <w:t>project reporting to SKA Observatory Site Construction Director</w:t>
            </w:r>
          </w:p>
        </w:tc>
      </w:tr>
      <w:tr w:rsidR="00C40753" w:rsidRPr="00EA6B1E" w14:paraId="48E5F8FA" w14:textId="77777777" w:rsidTr="00EA6B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56CE3BB2" w14:textId="77777777" w:rsidR="00C40753" w:rsidRPr="00EA6B1E" w:rsidRDefault="00C40753" w:rsidP="00EA6B1E">
            <w:pPr>
              <w:pStyle w:val="TableText"/>
              <w:spacing w:before="0" w:after="0" w:line="240" w:lineRule="auto"/>
              <w:jc w:val="both"/>
              <w:rPr>
                <w:sz w:val="22"/>
              </w:rPr>
            </w:pPr>
            <w:r w:rsidRPr="00EA6B1E">
              <w:rPr>
                <w:sz w:val="22"/>
              </w:rPr>
              <w:t>Number of Direct Reports</w:t>
            </w:r>
          </w:p>
        </w:tc>
        <w:tc>
          <w:tcPr>
            <w:tcW w:w="3623" w:type="pct"/>
            <w:vAlign w:val="center"/>
          </w:tcPr>
          <w:p w14:paraId="40D5107A" w14:textId="476A1E60" w:rsidR="00C40753" w:rsidRPr="00EA6B1E" w:rsidRDefault="00611722" w:rsidP="00EA6B1E">
            <w:pPr>
              <w:pStyle w:val="TableBullet"/>
              <w:numPr>
                <w:ilvl w:val="0"/>
                <w:numId w:val="0"/>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sz w:val="22"/>
              </w:rPr>
            </w:pPr>
            <w:r w:rsidRPr="00EA6B1E">
              <w:rPr>
                <w:sz w:val="22"/>
              </w:rPr>
              <w:t>2-3</w:t>
            </w:r>
          </w:p>
        </w:tc>
      </w:tr>
      <w:tr w:rsidR="00C40753" w:rsidRPr="00EA6B1E" w14:paraId="17C680DB" w14:textId="77777777" w:rsidTr="00EA6B1E">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398D74CC" w14:textId="77777777" w:rsidR="00C40753" w:rsidRPr="00EA6B1E" w:rsidRDefault="00C40753" w:rsidP="00EA6B1E">
            <w:pPr>
              <w:pStyle w:val="TableText"/>
              <w:spacing w:before="0" w:after="0" w:line="240" w:lineRule="auto"/>
              <w:jc w:val="both"/>
              <w:rPr>
                <w:sz w:val="22"/>
              </w:rPr>
            </w:pPr>
            <w:r w:rsidRPr="00EA6B1E">
              <w:rPr>
                <w:sz w:val="22"/>
              </w:rPr>
              <w:t>Enquire about this job</w:t>
            </w:r>
          </w:p>
        </w:tc>
        <w:tc>
          <w:tcPr>
            <w:tcW w:w="3623" w:type="pct"/>
            <w:vAlign w:val="center"/>
          </w:tcPr>
          <w:p w14:paraId="02C6981F" w14:textId="4C41D0EA" w:rsidR="00C40753" w:rsidRPr="00EA6B1E" w:rsidRDefault="00344621" w:rsidP="00EA6B1E">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EA6B1E">
              <w:rPr>
                <w:sz w:val="22"/>
              </w:rPr>
              <w:t>Rebecca Wheadon</w:t>
            </w:r>
            <w:r w:rsidR="00476731">
              <w:rPr>
                <w:sz w:val="22"/>
              </w:rPr>
              <w:t xml:space="preserve"> (</w:t>
            </w:r>
            <w:r w:rsidRPr="00EA6B1E">
              <w:rPr>
                <w:sz w:val="22"/>
              </w:rPr>
              <w:t>interim line manager</w:t>
            </w:r>
            <w:r w:rsidR="00476731">
              <w:rPr>
                <w:sz w:val="22"/>
              </w:rPr>
              <w:t xml:space="preserve">) </w:t>
            </w:r>
            <w:hyperlink r:id="rId12" w:history="1">
              <w:r w:rsidR="00476731" w:rsidRPr="000A3736">
                <w:rPr>
                  <w:rStyle w:val="Hyperlink"/>
                  <w:sz w:val="22"/>
                </w:rPr>
                <w:t>Rebecca.Wheadon@csiro.au</w:t>
              </w:r>
            </w:hyperlink>
            <w:r w:rsidR="00476731">
              <w:rPr>
                <w:sz w:val="22"/>
              </w:rPr>
              <w:t xml:space="preserve"> or telephone 0</w:t>
            </w:r>
            <w:r w:rsidR="00476731" w:rsidRPr="00476731">
              <w:rPr>
                <w:sz w:val="22"/>
              </w:rPr>
              <w:t>8 6436 8932</w:t>
            </w:r>
          </w:p>
        </w:tc>
      </w:tr>
      <w:tr w:rsidR="00C40753" w:rsidRPr="00EA6B1E" w14:paraId="0FC865EF" w14:textId="77777777" w:rsidTr="00EA6B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354A0FC1" w14:textId="77777777" w:rsidR="00C40753" w:rsidRPr="00EA6B1E" w:rsidRDefault="00C40753" w:rsidP="00EA6B1E">
            <w:pPr>
              <w:pStyle w:val="TableText"/>
              <w:spacing w:before="0" w:after="0" w:line="240" w:lineRule="auto"/>
              <w:jc w:val="both"/>
              <w:rPr>
                <w:sz w:val="22"/>
              </w:rPr>
            </w:pPr>
            <w:r w:rsidRPr="00EA6B1E">
              <w:rPr>
                <w:sz w:val="22"/>
              </w:rPr>
              <w:t>How to apply</w:t>
            </w:r>
          </w:p>
        </w:tc>
        <w:tc>
          <w:tcPr>
            <w:tcW w:w="3623" w:type="pct"/>
            <w:vAlign w:val="center"/>
          </w:tcPr>
          <w:p w14:paraId="754B2073" w14:textId="77777777" w:rsidR="00C40753" w:rsidRPr="00EA6B1E" w:rsidRDefault="00C40753" w:rsidP="00EA6B1E">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A6B1E">
              <w:rPr>
                <w:sz w:val="22"/>
              </w:rPr>
              <w:t xml:space="preserve">Apply online at  </w:t>
            </w:r>
            <w:hyperlink r:id="rId13" w:history="1">
              <w:r w:rsidRPr="00EA6B1E">
                <w:rPr>
                  <w:rStyle w:val="Hyperlink"/>
                  <w:sz w:val="22"/>
                </w:rPr>
                <w:t>https://jobs.csiro.au/</w:t>
              </w:r>
            </w:hyperlink>
            <w:r w:rsidRPr="00EA6B1E">
              <w:rPr>
                <w:sz w:val="22"/>
              </w:rPr>
              <w:t xml:space="preserve"> </w:t>
            </w:r>
          </w:p>
          <w:p w14:paraId="5E28C49A" w14:textId="77777777" w:rsidR="00C40753" w:rsidRPr="00EA6B1E" w:rsidRDefault="00C40753" w:rsidP="00EA6B1E">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A6B1E">
              <w:rPr>
                <w:sz w:val="22"/>
              </w:rPr>
              <w:t xml:space="preserve">Internal applicants please apply via </w:t>
            </w:r>
            <w:r w:rsidRPr="00EA6B1E">
              <w:rPr>
                <w:b/>
                <w:sz w:val="22"/>
              </w:rPr>
              <w:t>Jobs Central</w:t>
            </w:r>
          </w:p>
          <w:p w14:paraId="5D0B2647" w14:textId="77777777" w:rsidR="00C40753" w:rsidRPr="00EA6B1E" w:rsidRDefault="00C40753" w:rsidP="00EA6B1E">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A6B1E">
              <w:rPr>
                <w:sz w:val="22"/>
              </w:rPr>
              <w:t xml:space="preserve">If you experience difficulties when applying, please email </w:t>
            </w:r>
            <w:hyperlink r:id="rId14" w:history="1">
              <w:r w:rsidRPr="00EA6B1E">
                <w:rPr>
                  <w:rStyle w:val="Hyperlink"/>
                  <w:sz w:val="22"/>
                </w:rPr>
                <w:t>careers.online@csiro.au</w:t>
              </w:r>
            </w:hyperlink>
            <w:r w:rsidRPr="00EA6B1E">
              <w:rPr>
                <w:sz w:val="22"/>
              </w:rPr>
              <w:t xml:space="preserve"> or call 1300 984 220.</w:t>
            </w:r>
          </w:p>
        </w:tc>
      </w:tr>
    </w:tbl>
    <w:p w14:paraId="3073ED26" w14:textId="77777777" w:rsidR="001C414A" w:rsidRDefault="01268C17" w:rsidP="002C2353">
      <w:pPr>
        <w:pStyle w:val="Heading3"/>
        <w:keepNext w:val="0"/>
        <w:keepLines w:val="0"/>
        <w:spacing w:before="120" w:after="60"/>
        <w:jc w:val="both"/>
        <w:rPr>
          <w:rFonts w:ascii="Calibri" w:eastAsia="Calibri" w:hAnsi="Calibri" w:cs="Calibri"/>
          <w:b/>
          <w:bCs/>
          <w:color w:val="000000" w:themeColor="text1"/>
          <w:sz w:val="26"/>
          <w:szCs w:val="26"/>
          <w:lang w:val="en-AU"/>
        </w:rPr>
      </w:pPr>
      <w:r w:rsidRPr="08EBB635">
        <w:rPr>
          <w:rFonts w:ascii="Calibri" w:eastAsia="Calibri" w:hAnsi="Calibri" w:cs="Calibri"/>
          <w:b/>
          <w:bCs/>
          <w:color w:val="000000" w:themeColor="text1"/>
          <w:sz w:val="26"/>
          <w:szCs w:val="26"/>
          <w:lang w:val="en-AU"/>
        </w:rPr>
        <w:t>Role Overview</w:t>
      </w:r>
    </w:p>
    <w:p w14:paraId="1E95FDB0" w14:textId="385DC3B0" w:rsidR="00A37934" w:rsidRPr="003432CE" w:rsidRDefault="00A37934" w:rsidP="00CD7805">
      <w:pPr>
        <w:pStyle w:val="Heading3"/>
        <w:keepNext w:val="0"/>
        <w:keepLines w:val="0"/>
        <w:spacing w:before="0" w:after="120"/>
        <w:rPr>
          <w:rStyle w:val="normaltextrun"/>
          <w:rFonts w:asciiTheme="minorHAnsi" w:eastAsiaTheme="minorEastAsia" w:hAnsiTheme="minorHAnsi" w:cstheme="minorHAnsi"/>
          <w:color w:val="17161A"/>
        </w:rPr>
      </w:pPr>
      <w:bookmarkStart w:id="0" w:name="_Hlk72834898"/>
      <w:bookmarkStart w:id="1" w:name="_Hlk74907957"/>
      <w:r w:rsidRPr="003432CE">
        <w:rPr>
          <w:rStyle w:val="normaltextrun"/>
          <w:rFonts w:asciiTheme="minorHAnsi" w:eastAsiaTheme="minorEastAsia" w:hAnsiTheme="minorHAnsi" w:cstheme="minorHAnsi"/>
          <w:color w:val="17161A"/>
        </w:rPr>
        <w:t xml:space="preserve">The Square Kilometre Array Observatory (SKAO) will be operated as a single Observatory, comprising two telescopes, </w:t>
      </w:r>
      <w:r w:rsidR="00487C7C" w:rsidRPr="003432CE">
        <w:rPr>
          <w:rStyle w:val="normaltextrun"/>
          <w:rFonts w:asciiTheme="minorHAnsi" w:eastAsiaTheme="minorEastAsia" w:hAnsiTheme="minorHAnsi" w:cstheme="minorHAnsi"/>
          <w:color w:val="17161A"/>
        </w:rPr>
        <w:t>SKA</w:t>
      </w:r>
      <w:r w:rsidRPr="003432CE">
        <w:rPr>
          <w:rStyle w:val="normaltextrun"/>
          <w:rFonts w:asciiTheme="minorHAnsi" w:eastAsiaTheme="minorEastAsia" w:hAnsiTheme="minorHAnsi" w:cstheme="minorHAnsi"/>
          <w:color w:val="17161A"/>
        </w:rPr>
        <w:t>-LOW based in Australia</w:t>
      </w:r>
      <w:r w:rsidR="00CD7805" w:rsidRPr="003432CE">
        <w:rPr>
          <w:rStyle w:val="normaltextrun"/>
          <w:rFonts w:asciiTheme="minorHAnsi" w:eastAsiaTheme="minorEastAsia" w:hAnsiTheme="minorHAnsi" w:cstheme="minorHAnsi"/>
          <w:color w:val="17161A"/>
        </w:rPr>
        <w:t xml:space="preserve"> and</w:t>
      </w:r>
      <w:r w:rsidRPr="003432CE">
        <w:rPr>
          <w:rStyle w:val="normaltextrun"/>
          <w:rFonts w:asciiTheme="minorHAnsi" w:eastAsiaTheme="minorEastAsia" w:hAnsiTheme="minorHAnsi" w:cstheme="minorHAnsi"/>
          <w:color w:val="17161A"/>
        </w:rPr>
        <w:t xml:space="preserve"> </w:t>
      </w:r>
      <w:r w:rsidR="00487C7C" w:rsidRPr="003432CE">
        <w:rPr>
          <w:rStyle w:val="normaltextrun"/>
          <w:rFonts w:asciiTheme="minorHAnsi" w:eastAsiaTheme="minorEastAsia" w:hAnsiTheme="minorHAnsi" w:cstheme="minorHAnsi"/>
          <w:color w:val="17161A"/>
        </w:rPr>
        <w:t>SKA</w:t>
      </w:r>
      <w:r w:rsidRPr="003432CE">
        <w:rPr>
          <w:rStyle w:val="normaltextrun"/>
          <w:rFonts w:asciiTheme="minorHAnsi" w:eastAsiaTheme="minorEastAsia" w:hAnsiTheme="minorHAnsi" w:cstheme="minorHAnsi"/>
          <w:color w:val="17161A"/>
        </w:rPr>
        <w:t>-MID based in South Africa</w:t>
      </w:r>
      <w:r w:rsidR="00CD7805" w:rsidRPr="003432CE">
        <w:rPr>
          <w:rStyle w:val="normaltextrun"/>
          <w:rFonts w:asciiTheme="minorHAnsi" w:eastAsiaTheme="minorEastAsia" w:hAnsiTheme="minorHAnsi" w:cstheme="minorHAnsi"/>
          <w:color w:val="17161A"/>
        </w:rPr>
        <w:t>,</w:t>
      </w:r>
      <w:r w:rsidRPr="003432CE">
        <w:rPr>
          <w:rStyle w:val="normaltextrun"/>
          <w:rFonts w:asciiTheme="minorHAnsi" w:eastAsiaTheme="minorEastAsia" w:hAnsiTheme="minorHAnsi" w:cstheme="minorHAnsi"/>
          <w:color w:val="17161A"/>
        </w:rPr>
        <w:t xml:space="preserve"> with the SKAO headquarters based in the United Kingdom. </w:t>
      </w:r>
    </w:p>
    <w:p w14:paraId="079EB644" w14:textId="34E0D26A" w:rsidR="006A677A" w:rsidRPr="003432CE" w:rsidRDefault="00A37934" w:rsidP="006A677A">
      <w:pPr>
        <w:pStyle w:val="Heading3"/>
        <w:keepNext w:val="0"/>
        <w:keepLines w:val="0"/>
        <w:spacing w:before="0" w:after="120"/>
        <w:rPr>
          <w:rStyle w:val="normaltextrun"/>
          <w:rFonts w:asciiTheme="minorHAnsi" w:eastAsiaTheme="minorEastAsia" w:hAnsiTheme="minorHAnsi" w:cstheme="minorHAnsi"/>
          <w:color w:val="17161A"/>
        </w:rPr>
      </w:pPr>
      <w:r w:rsidRPr="003432CE">
        <w:rPr>
          <w:rStyle w:val="normaltextrun"/>
          <w:rFonts w:asciiTheme="minorHAnsi" w:eastAsiaTheme="minorEastAsia" w:hAnsiTheme="minorHAnsi" w:cstheme="minorHAnsi"/>
          <w:color w:val="17161A"/>
        </w:rPr>
        <w:t>CSIRO</w:t>
      </w:r>
      <w:r w:rsidRPr="008B5E95">
        <w:rPr>
          <w:rStyle w:val="normaltextrun"/>
          <w:rFonts w:asciiTheme="minorHAnsi" w:eastAsiaTheme="minorEastAsia" w:hAnsiTheme="minorHAnsi" w:cstheme="minorHAnsi"/>
          <w:color w:val="17161A"/>
        </w:rPr>
        <w:t xml:space="preserve">, </w:t>
      </w:r>
      <w:r w:rsidR="00CD7805" w:rsidRPr="008B5E95">
        <w:rPr>
          <w:rStyle w:val="normaltextrun"/>
          <w:rFonts w:asciiTheme="minorHAnsi" w:eastAsiaTheme="minorEastAsia" w:hAnsiTheme="minorHAnsi" w:cstheme="minorHAnsi"/>
          <w:color w:val="17161A"/>
        </w:rPr>
        <w:t>via their</w:t>
      </w:r>
      <w:r w:rsidRPr="008B5E95">
        <w:rPr>
          <w:rStyle w:val="normaltextrun"/>
          <w:rFonts w:asciiTheme="minorHAnsi" w:eastAsiaTheme="minorEastAsia" w:hAnsiTheme="minorHAnsi" w:cstheme="minorHAnsi"/>
          <w:color w:val="17161A"/>
        </w:rPr>
        <w:t xml:space="preserve"> </w:t>
      </w:r>
      <w:r w:rsidR="00CD7805" w:rsidRPr="003432CE">
        <w:rPr>
          <w:rStyle w:val="normaltextrun"/>
          <w:rFonts w:asciiTheme="minorHAnsi" w:eastAsiaTheme="minorEastAsia" w:hAnsiTheme="minorHAnsi" w:cstheme="minorHAnsi"/>
          <w:color w:val="17161A"/>
        </w:rPr>
        <w:t>Space and Astronomy (S&amp;A)</w:t>
      </w:r>
      <w:r w:rsidRPr="003432CE">
        <w:rPr>
          <w:rStyle w:val="normaltextrun"/>
          <w:rFonts w:asciiTheme="minorHAnsi" w:eastAsiaTheme="minorEastAsia" w:hAnsiTheme="minorHAnsi" w:cstheme="minorHAnsi"/>
          <w:color w:val="17161A"/>
        </w:rPr>
        <w:t xml:space="preserve"> business unit, is playing a lead role in the design, development and construction of the </w:t>
      </w:r>
      <w:r w:rsidR="00487C7C" w:rsidRPr="003432CE">
        <w:rPr>
          <w:rStyle w:val="normaltextrun"/>
          <w:rFonts w:asciiTheme="minorHAnsi" w:eastAsiaTheme="minorEastAsia" w:hAnsiTheme="minorHAnsi" w:cstheme="minorHAnsi"/>
          <w:color w:val="17161A"/>
        </w:rPr>
        <w:t>SKA</w:t>
      </w:r>
      <w:r w:rsidRPr="003432CE">
        <w:rPr>
          <w:rStyle w:val="normaltextrun"/>
          <w:rFonts w:asciiTheme="minorHAnsi" w:eastAsiaTheme="minorEastAsia" w:hAnsiTheme="minorHAnsi" w:cstheme="minorHAnsi"/>
          <w:color w:val="17161A"/>
        </w:rPr>
        <w:t>-LOW telescope, the Australian component of SKA, which will be built at CSIRO’s Murchison Radio-astronomy Observatory (MRO), ~3</w:t>
      </w:r>
      <w:r w:rsidR="00CD7805" w:rsidRPr="003432CE">
        <w:rPr>
          <w:rStyle w:val="normaltextrun"/>
          <w:rFonts w:asciiTheme="minorHAnsi" w:eastAsiaTheme="minorEastAsia" w:hAnsiTheme="minorHAnsi" w:cstheme="minorHAnsi"/>
          <w:color w:val="17161A"/>
        </w:rPr>
        <w:t>0</w:t>
      </w:r>
      <w:r w:rsidRPr="003432CE">
        <w:rPr>
          <w:rStyle w:val="normaltextrun"/>
          <w:rFonts w:asciiTheme="minorHAnsi" w:eastAsiaTheme="minorEastAsia" w:hAnsiTheme="minorHAnsi" w:cstheme="minorHAnsi"/>
          <w:color w:val="17161A"/>
        </w:rPr>
        <w:t xml:space="preserve">0km inland from Geraldton, Western Australia. CSIRO </w:t>
      </w:r>
      <w:r w:rsidR="00E01EE9" w:rsidRPr="003432CE">
        <w:rPr>
          <w:rStyle w:val="normaltextrun"/>
          <w:rFonts w:asciiTheme="minorHAnsi" w:eastAsiaTheme="minorEastAsia" w:hAnsiTheme="minorHAnsi" w:cstheme="minorHAnsi"/>
          <w:color w:val="17161A"/>
        </w:rPr>
        <w:t xml:space="preserve">and SKAO </w:t>
      </w:r>
      <w:r w:rsidRPr="003432CE">
        <w:rPr>
          <w:rStyle w:val="normaltextrun"/>
          <w:rFonts w:asciiTheme="minorHAnsi" w:eastAsiaTheme="minorEastAsia" w:hAnsiTheme="minorHAnsi" w:cstheme="minorHAnsi"/>
          <w:color w:val="17161A"/>
        </w:rPr>
        <w:t>will operate the SKA</w:t>
      </w:r>
      <w:r w:rsidR="00CD7805" w:rsidRPr="003432CE">
        <w:rPr>
          <w:rStyle w:val="normaltextrun"/>
          <w:rFonts w:asciiTheme="minorHAnsi" w:eastAsiaTheme="minorEastAsia" w:hAnsiTheme="minorHAnsi" w:cstheme="minorHAnsi"/>
          <w:color w:val="17161A"/>
        </w:rPr>
        <w:t>-LOW</w:t>
      </w:r>
      <w:r w:rsidRPr="003432CE">
        <w:rPr>
          <w:rStyle w:val="normaltextrun"/>
          <w:rFonts w:asciiTheme="minorHAnsi" w:eastAsiaTheme="minorEastAsia" w:hAnsiTheme="minorHAnsi" w:cstheme="minorHAnsi"/>
          <w:color w:val="17161A"/>
        </w:rPr>
        <w:t xml:space="preserve"> telescope in partnership. </w:t>
      </w:r>
      <w:r w:rsidR="006A677A" w:rsidRPr="003432CE">
        <w:rPr>
          <w:rStyle w:val="normaltextrun"/>
          <w:rFonts w:asciiTheme="minorHAnsi" w:eastAsiaTheme="minorEastAsia" w:hAnsiTheme="minorHAnsi" w:cstheme="minorHAnsi"/>
          <w:color w:val="17161A"/>
        </w:rPr>
        <w:t>SKAO is managed from their headquarters at Jodrell Bank, near Manchester in the United Kingdom and has responsibility for SKAO construction and operation globally.</w:t>
      </w:r>
    </w:p>
    <w:p w14:paraId="65E128D6" w14:textId="7D7F6E83" w:rsidR="004D6D6F" w:rsidRPr="00ED5EE4" w:rsidRDefault="006A677A" w:rsidP="00CD7805">
      <w:pPr>
        <w:pStyle w:val="Heading3"/>
        <w:keepNext w:val="0"/>
        <w:keepLines w:val="0"/>
        <w:spacing w:before="0" w:after="120"/>
        <w:rPr>
          <w:rStyle w:val="normaltextrun"/>
          <w:rFonts w:asciiTheme="minorHAnsi" w:eastAsiaTheme="minorEastAsia" w:hAnsiTheme="minorHAnsi" w:cstheme="minorHAnsi"/>
          <w:color w:val="17161A"/>
        </w:rPr>
      </w:pPr>
      <w:bookmarkStart w:id="2" w:name="_Hlk71802125"/>
      <w:bookmarkEnd w:id="0"/>
      <w:r>
        <w:rPr>
          <w:rStyle w:val="normaltextrun"/>
          <w:rFonts w:asciiTheme="minorHAnsi" w:eastAsiaTheme="minorEastAsia" w:hAnsiTheme="minorHAnsi" w:cstheme="minorHAnsi"/>
          <w:color w:val="17161A"/>
        </w:rPr>
        <w:t xml:space="preserve">The HSE Manager - </w:t>
      </w:r>
      <w:r w:rsidRPr="008B5E95">
        <w:rPr>
          <w:rStyle w:val="normaltextrun"/>
          <w:rFonts w:asciiTheme="minorHAnsi" w:eastAsiaTheme="minorEastAsia" w:hAnsiTheme="minorHAnsi" w:cstheme="minorHAnsi"/>
          <w:color w:val="17161A"/>
        </w:rPr>
        <w:t>SKAO</w:t>
      </w:r>
      <w:r w:rsidR="004D6D6F" w:rsidRPr="003432CE">
        <w:rPr>
          <w:rStyle w:val="normaltextrun"/>
          <w:rFonts w:asciiTheme="minorHAnsi" w:eastAsiaTheme="minorEastAsia" w:hAnsiTheme="minorHAnsi" w:cstheme="minorHAnsi"/>
          <w:color w:val="17161A"/>
        </w:rPr>
        <w:t xml:space="preserve"> is the key CSIRO HSE resource for </w:t>
      </w:r>
      <w:r w:rsidR="0019075C" w:rsidRPr="003432CE">
        <w:rPr>
          <w:rStyle w:val="normaltextrun"/>
          <w:rFonts w:asciiTheme="minorHAnsi" w:eastAsiaTheme="minorEastAsia" w:hAnsiTheme="minorHAnsi" w:cstheme="minorHAnsi"/>
          <w:color w:val="17161A"/>
        </w:rPr>
        <w:t xml:space="preserve">the </w:t>
      </w:r>
      <w:r w:rsidR="004D6D6F" w:rsidRPr="003432CE">
        <w:rPr>
          <w:rStyle w:val="normaltextrun"/>
          <w:rFonts w:asciiTheme="minorHAnsi" w:eastAsiaTheme="minorEastAsia" w:hAnsiTheme="minorHAnsi" w:cstheme="minorHAnsi"/>
          <w:color w:val="17161A"/>
        </w:rPr>
        <w:t>SKA</w:t>
      </w:r>
      <w:r w:rsidR="00611722" w:rsidRPr="003432CE">
        <w:rPr>
          <w:rStyle w:val="normaltextrun"/>
          <w:rFonts w:asciiTheme="minorHAnsi" w:eastAsiaTheme="minorEastAsia" w:hAnsiTheme="minorHAnsi" w:cstheme="minorHAnsi"/>
          <w:color w:val="17161A"/>
        </w:rPr>
        <w:t>O</w:t>
      </w:r>
      <w:r w:rsidR="004D6D6F" w:rsidRPr="003432CE">
        <w:rPr>
          <w:rStyle w:val="normaltextrun"/>
          <w:rFonts w:asciiTheme="minorHAnsi" w:eastAsiaTheme="minorEastAsia" w:hAnsiTheme="minorHAnsi" w:cstheme="minorHAnsi"/>
          <w:color w:val="17161A"/>
        </w:rPr>
        <w:t xml:space="preserve"> in </w:t>
      </w:r>
      <w:r w:rsidR="00626903" w:rsidRPr="003432CE">
        <w:rPr>
          <w:rStyle w:val="normaltextrun"/>
          <w:rFonts w:asciiTheme="minorHAnsi" w:eastAsiaTheme="minorEastAsia" w:hAnsiTheme="minorHAnsi" w:cstheme="minorHAnsi"/>
          <w:color w:val="17161A"/>
        </w:rPr>
        <w:t>Australia</w:t>
      </w:r>
      <w:r w:rsidR="00344621" w:rsidRPr="003432CE">
        <w:rPr>
          <w:rStyle w:val="normaltextrun"/>
          <w:rFonts w:asciiTheme="minorHAnsi" w:eastAsiaTheme="minorEastAsia" w:hAnsiTheme="minorHAnsi" w:cstheme="minorHAnsi"/>
          <w:color w:val="17161A"/>
        </w:rPr>
        <w:t xml:space="preserve"> under the partnership agreement</w:t>
      </w:r>
      <w:r w:rsidR="0019075C" w:rsidRPr="003432CE">
        <w:rPr>
          <w:rStyle w:val="normaltextrun"/>
          <w:rFonts w:asciiTheme="minorHAnsi" w:eastAsiaTheme="minorEastAsia" w:hAnsiTheme="minorHAnsi" w:cstheme="minorHAnsi"/>
          <w:color w:val="17161A"/>
        </w:rPr>
        <w:t xml:space="preserve"> between CSIRO and the SKAO, leading the HSE </w:t>
      </w:r>
      <w:r w:rsidR="00A710A6" w:rsidRPr="003432CE">
        <w:rPr>
          <w:rStyle w:val="normaltextrun"/>
          <w:rFonts w:asciiTheme="minorHAnsi" w:eastAsiaTheme="minorEastAsia" w:hAnsiTheme="minorHAnsi" w:cstheme="minorHAnsi"/>
          <w:color w:val="17161A"/>
        </w:rPr>
        <w:t xml:space="preserve">through </w:t>
      </w:r>
      <w:r w:rsidR="0019075C" w:rsidRPr="003432CE">
        <w:rPr>
          <w:rStyle w:val="normaltextrun"/>
          <w:rFonts w:asciiTheme="minorHAnsi" w:eastAsiaTheme="minorEastAsia" w:hAnsiTheme="minorHAnsi" w:cstheme="minorHAnsi"/>
          <w:color w:val="17161A"/>
        </w:rPr>
        <w:t xml:space="preserve">the </w:t>
      </w:r>
      <w:r w:rsidR="00ED5EE4">
        <w:rPr>
          <w:rStyle w:val="normaltextrun"/>
          <w:rFonts w:asciiTheme="minorHAnsi" w:eastAsiaTheme="minorEastAsia" w:hAnsiTheme="minorHAnsi" w:cstheme="minorHAnsi"/>
          <w:color w:val="17161A"/>
        </w:rPr>
        <w:t>SKA-LOW</w:t>
      </w:r>
      <w:r w:rsidR="0019075C" w:rsidRPr="003432CE">
        <w:rPr>
          <w:rStyle w:val="normaltextrun"/>
          <w:rFonts w:asciiTheme="minorHAnsi" w:eastAsiaTheme="minorEastAsia" w:hAnsiTheme="minorHAnsi" w:cstheme="minorHAnsi"/>
          <w:color w:val="17161A"/>
        </w:rPr>
        <w:t xml:space="preserve"> construction phase </w:t>
      </w:r>
      <w:r w:rsidR="0033178D" w:rsidRPr="003432CE">
        <w:rPr>
          <w:rStyle w:val="normaltextrun"/>
          <w:rFonts w:asciiTheme="minorHAnsi" w:eastAsiaTheme="minorEastAsia" w:hAnsiTheme="minorHAnsi" w:cstheme="minorHAnsi"/>
          <w:color w:val="17161A"/>
        </w:rPr>
        <w:t>on the MRO</w:t>
      </w:r>
      <w:r w:rsidR="0019075C" w:rsidRPr="003432CE">
        <w:rPr>
          <w:rStyle w:val="normaltextrun"/>
          <w:rFonts w:asciiTheme="minorHAnsi" w:eastAsiaTheme="minorEastAsia" w:hAnsiTheme="minorHAnsi" w:cstheme="minorHAnsi"/>
          <w:color w:val="17161A"/>
        </w:rPr>
        <w:t>.</w:t>
      </w:r>
      <w:r w:rsidR="00344621" w:rsidRPr="003432CE">
        <w:rPr>
          <w:rStyle w:val="normaltextrun"/>
          <w:rFonts w:asciiTheme="minorHAnsi" w:eastAsiaTheme="minorEastAsia" w:hAnsiTheme="minorHAnsi" w:cstheme="minorHAnsi"/>
          <w:color w:val="17161A"/>
        </w:rPr>
        <w:t xml:space="preserve"> </w:t>
      </w:r>
      <w:r>
        <w:rPr>
          <w:rStyle w:val="normaltextrun"/>
          <w:rFonts w:asciiTheme="minorHAnsi" w:eastAsiaTheme="minorEastAsia" w:hAnsiTheme="minorHAnsi" w:cstheme="minorHAnsi"/>
          <w:color w:val="17161A"/>
        </w:rPr>
        <w:t xml:space="preserve"> </w:t>
      </w:r>
      <w:r w:rsidR="0019075C" w:rsidRPr="003432CE">
        <w:rPr>
          <w:rStyle w:val="normaltextrun"/>
          <w:rFonts w:asciiTheme="minorHAnsi" w:eastAsiaTheme="minorEastAsia" w:hAnsiTheme="minorHAnsi" w:cstheme="minorHAnsi"/>
          <w:color w:val="17161A"/>
        </w:rPr>
        <w:t>T</w:t>
      </w:r>
      <w:r w:rsidR="00344621" w:rsidRPr="003432CE">
        <w:rPr>
          <w:rStyle w:val="normaltextrun"/>
          <w:rFonts w:asciiTheme="minorHAnsi" w:eastAsiaTheme="minorEastAsia" w:hAnsiTheme="minorHAnsi" w:cstheme="minorHAnsi"/>
          <w:color w:val="17161A"/>
        </w:rPr>
        <w:t xml:space="preserve">he HSE Manager </w:t>
      </w:r>
      <w:r>
        <w:rPr>
          <w:rStyle w:val="normaltextrun"/>
          <w:rFonts w:asciiTheme="minorHAnsi" w:eastAsiaTheme="minorEastAsia" w:hAnsiTheme="minorHAnsi" w:cstheme="minorHAnsi"/>
          <w:color w:val="17161A"/>
        </w:rPr>
        <w:t>has</w:t>
      </w:r>
      <w:r w:rsidR="004D6D6F" w:rsidRPr="003432CE">
        <w:rPr>
          <w:rStyle w:val="normaltextrun"/>
          <w:rFonts w:asciiTheme="minorHAnsi" w:eastAsiaTheme="minorEastAsia" w:hAnsiTheme="minorHAnsi" w:cstheme="minorHAnsi"/>
          <w:color w:val="17161A"/>
        </w:rPr>
        <w:t xml:space="preserve"> significant reporting responsibilities to </w:t>
      </w:r>
      <w:r w:rsidR="004D6D6F" w:rsidRPr="008B5E95">
        <w:rPr>
          <w:rStyle w:val="normaltextrun"/>
          <w:rFonts w:asciiTheme="minorHAnsi" w:eastAsiaTheme="minorEastAsia" w:hAnsiTheme="minorHAnsi" w:cstheme="minorHAnsi"/>
          <w:color w:val="17161A"/>
        </w:rPr>
        <w:t>a number of SKAO positions i</w:t>
      </w:r>
      <w:r w:rsidR="004D6D6F" w:rsidRPr="003432CE">
        <w:rPr>
          <w:rStyle w:val="normaltextrun"/>
          <w:rFonts w:asciiTheme="minorHAnsi" w:eastAsiaTheme="minorEastAsia" w:hAnsiTheme="minorHAnsi" w:cstheme="minorHAnsi"/>
          <w:color w:val="17161A"/>
        </w:rPr>
        <w:t>ncluding</w:t>
      </w:r>
      <w:r w:rsidR="00D8541B" w:rsidRPr="003432CE">
        <w:rPr>
          <w:rStyle w:val="normaltextrun"/>
          <w:rFonts w:asciiTheme="minorHAnsi" w:eastAsiaTheme="minorEastAsia" w:hAnsiTheme="minorHAnsi" w:cstheme="minorHAnsi"/>
          <w:color w:val="17161A"/>
        </w:rPr>
        <w:t xml:space="preserve"> </w:t>
      </w:r>
      <w:r w:rsidR="004D6D6F" w:rsidRPr="003432CE">
        <w:rPr>
          <w:rStyle w:val="normaltextrun"/>
          <w:rFonts w:asciiTheme="minorHAnsi" w:eastAsiaTheme="minorEastAsia" w:hAnsiTheme="minorHAnsi" w:cstheme="minorHAnsi"/>
          <w:color w:val="17161A"/>
        </w:rPr>
        <w:t xml:space="preserve">the </w:t>
      </w:r>
      <w:r w:rsidR="00CB4549" w:rsidRPr="003432CE">
        <w:rPr>
          <w:rStyle w:val="normaltextrun"/>
          <w:rFonts w:asciiTheme="minorHAnsi" w:eastAsiaTheme="minorEastAsia" w:hAnsiTheme="minorHAnsi" w:cstheme="minorHAnsi"/>
          <w:color w:val="17161A"/>
        </w:rPr>
        <w:t xml:space="preserve">SKAO </w:t>
      </w:r>
      <w:r w:rsidR="004D6D6F" w:rsidRPr="003432CE">
        <w:rPr>
          <w:rStyle w:val="normaltextrun"/>
          <w:rFonts w:asciiTheme="minorHAnsi" w:eastAsiaTheme="minorEastAsia" w:hAnsiTheme="minorHAnsi" w:cstheme="minorHAnsi"/>
          <w:color w:val="17161A"/>
        </w:rPr>
        <w:t xml:space="preserve">Site Construction Director during construction, </w:t>
      </w:r>
      <w:r w:rsidR="00F563B0" w:rsidRPr="003432CE">
        <w:rPr>
          <w:rStyle w:val="normaltextrun"/>
          <w:rFonts w:asciiTheme="minorHAnsi" w:eastAsiaTheme="minorEastAsia" w:hAnsiTheme="minorHAnsi" w:cstheme="minorHAnsi"/>
          <w:color w:val="17161A"/>
        </w:rPr>
        <w:t>(</w:t>
      </w:r>
      <w:r w:rsidR="004D6D6F" w:rsidRPr="003432CE">
        <w:rPr>
          <w:rStyle w:val="normaltextrun"/>
          <w:rFonts w:asciiTheme="minorHAnsi" w:eastAsiaTheme="minorEastAsia" w:hAnsiTheme="minorHAnsi" w:cstheme="minorHAnsi"/>
          <w:color w:val="17161A"/>
        </w:rPr>
        <w:t xml:space="preserve">transitioning to the </w:t>
      </w:r>
      <w:r w:rsidR="00CB4549" w:rsidRPr="003432CE">
        <w:rPr>
          <w:rStyle w:val="normaltextrun"/>
          <w:rFonts w:asciiTheme="minorHAnsi" w:eastAsiaTheme="minorEastAsia" w:hAnsiTheme="minorHAnsi" w:cstheme="minorHAnsi"/>
          <w:color w:val="17161A"/>
        </w:rPr>
        <w:t xml:space="preserve">SKAO </w:t>
      </w:r>
      <w:r w:rsidR="004D6D6F" w:rsidRPr="003432CE">
        <w:rPr>
          <w:rStyle w:val="normaltextrun"/>
          <w:rFonts w:asciiTheme="minorHAnsi" w:eastAsiaTheme="minorEastAsia" w:hAnsiTheme="minorHAnsi" w:cstheme="minorHAnsi"/>
          <w:color w:val="17161A"/>
        </w:rPr>
        <w:t>Telescope Director during the operations phase</w:t>
      </w:r>
      <w:r w:rsidR="000B4D22">
        <w:rPr>
          <w:rStyle w:val="normaltextrun"/>
          <w:rFonts w:asciiTheme="minorHAnsi" w:eastAsiaTheme="minorEastAsia" w:hAnsiTheme="minorHAnsi" w:cstheme="minorHAnsi"/>
          <w:color w:val="17161A"/>
        </w:rPr>
        <w:t>)</w:t>
      </w:r>
      <w:r w:rsidR="009870BB">
        <w:rPr>
          <w:rStyle w:val="normaltextrun"/>
          <w:rFonts w:asciiTheme="minorHAnsi" w:eastAsiaTheme="minorEastAsia" w:hAnsiTheme="minorHAnsi" w:cstheme="minorHAnsi"/>
          <w:color w:val="17161A"/>
        </w:rPr>
        <w:t>.</w:t>
      </w:r>
    </w:p>
    <w:bookmarkEnd w:id="2"/>
    <w:p w14:paraId="49CCE2F5" w14:textId="7CAEA6AF" w:rsidR="00D8541B" w:rsidRPr="003432CE" w:rsidRDefault="00754FE2" w:rsidP="00CD7805">
      <w:pPr>
        <w:pStyle w:val="Heading3"/>
        <w:keepNext w:val="0"/>
        <w:keepLines w:val="0"/>
        <w:spacing w:before="0" w:after="120"/>
        <w:rPr>
          <w:rStyle w:val="normaltextrun"/>
          <w:rFonts w:asciiTheme="minorHAnsi" w:eastAsiaTheme="minorEastAsia" w:hAnsiTheme="minorHAnsi" w:cstheme="minorHAnsi"/>
          <w:color w:val="17161A"/>
        </w:rPr>
      </w:pPr>
      <w:r w:rsidRPr="003432CE">
        <w:rPr>
          <w:rStyle w:val="normaltextrun"/>
          <w:rFonts w:asciiTheme="minorHAnsi" w:eastAsiaTheme="minorEastAsia" w:hAnsiTheme="minorHAnsi" w:cstheme="minorHAnsi"/>
          <w:color w:val="17161A"/>
        </w:rPr>
        <w:lastRenderedPageBreak/>
        <w:t xml:space="preserve">The HSE Manager </w:t>
      </w:r>
      <w:r w:rsidR="006A677A">
        <w:rPr>
          <w:rStyle w:val="normaltextrun"/>
          <w:rFonts w:asciiTheme="minorHAnsi" w:eastAsiaTheme="minorEastAsia" w:hAnsiTheme="minorHAnsi" w:cstheme="minorHAnsi"/>
          <w:color w:val="17161A"/>
        </w:rPr>
        <w:t>provides</w:t>
      </w:r>
      <w:r w:rsidRPr="003432CE">
        <w:rPr>
          <w:rStyle w:val="normaltextrun"/>
          <w:rFonts w:asciiTheme="minorHAnsi" w:eastAsiaTheme="minorEastAsia" w:hAnsiTheme="minorHAnsi" w:cstheme="minorHAnsi"/>
          <w:color w:val="17161A"/>
        </w:rPr>
        <w:t xml:space="preserve"> tailored support and coordinate</w:t>
      </w:r>
      <w:r w:rsidR="006A677A">
        <w:rPr>
          <w:rStyle w:val="normaltextrun"/>
          <w:rFonts w:asciiTheme="minorHAnsi" w:eastAsiaTheme="minorEastAsia" w:hAnsiTheme="minorHAnsi" w:cstheme="minorHAnsi"/>
          <w:color w:val="17161A"/>
        </w:rPr>
        <w:t>s</w:t>
      </w:r>
      <w:r w:rsidRPr="003432CE">
        <w:rPr>
          <w:rStyle w:val="normaltextrun"/>
          <w:rFonts w:asciiTheme="minorHAnsi" w:eastAsiaTheme="minorEastAsia" w:hAnsiTheme="minorHAnsi" w:cstheme="minorHAnsi"/>
          <w:color w:val="17161A"/>
        </w:rPr>
        <w:t xml:space="preserve"> the consistent delivery of </w:t>
      </w:r>
      <w:r w:rsidR="00D8541B" w:rsidRPr="003432CE">
        <w:rPr>
          <w:rStyle w:val="normaltextrun"/>
          <w:rFonts w:asciiTheme="minorHAnsi" w:eastAsiaTheme="minorEastAsia" w:hAnsiTheme="minorHAnsi" w:cstheme="minorHAnsi"/>
          <w:color w:val="17161A"/>
        </w:rPr>
        <w:t>i</w:t>
      </w:r>
      <w:r w:rsidRPr="003432CE">
        <w:rPr>
          <w:rStyle w:val="normaltextrun"/>
          <w:rFonts w:asciiTheme="minorHAnsi" w:eastAsiaTheme="minorEastAsia" w:hAnsiTheme="minorHAnsi" w:cstheme="minorHAnsi"/>
          <w:color w:val="17161A"/>
        </w:rPr>
        <w:t xml:space="preserve">mproving HSE outcomes and metrics, HSE activities and initiatives for </w:t>
      </w:r>
      <w:r w:rsidR="007119B3" w:rsidRPr="003432CE">
        <w:rPr>
          <w:rStyle w:val="normaltextrun"/>
          <w:rFonts w:asciiTheme="minorHAnsi" w:eastAsiaTheme="minorEastAsia" w:hAnsiTheme="minorHAnsi" w:cstheme="minorHAnsi"/>
          <w:color w:val="17161A"/>
        </w:rPr>
        <w:t>the SKA</w:t>
      </w:r>
      <w:r w:rsidR="00611722" w:rsidRPr="003432CE">
        <w:rPr>
          <w:rStyle w:val="normaltextrun"/>
          <w:rFonts w:asciiTheme="minorHAnsi" w:eastAsiaTheme="minorEastAsia" w:hAnsiTheme="minorHAnsi" w:cstheme="minorHAnsi"/>
          <w:color w:val="17161A"/>
        </w:rPr>
        <w:t>O</w:t>
      </w:r>
      <w:r w:rsidR="00A6256C" w:rsidRPr="003432CE">
        <w:rPr>
          <w:rStyle w:val="normaltextrun"/>
          <w:rFonts w:asciiTheme="minorHAnsi" w:eastAsiaTheme="minorEastAsia" w:hAnsiTheme="minorHAnsi" w:cstheme="minorHAnsi"/>
          <w:color w:val="17161A"/>
        </w:rPr>
        <w:t>.</w:t>
      </w:r>
      <w:r w:rsidRPr="003432CE">
        <w:rPr>
          <w:rStyle w:val="normaltextrun"/>
          <w:rFonts w:asciiTheme="minorHAnsi" w:eastAsiaTheme="minorEastAsia" w:hAnsiTheme="minorHAnsi" w:cstheme="minorHAnsi"/>
          <w:color w:val="17161A"/>
        </w:rPr>
        <w:t xml:space="preserve"> </w:t>
      </w:r>
      <w:bookmarkStart w:id="3" w:name="_Hlk70593570"/>
      <w:r w:rsidR="00D8541B" w:rsidRPr="003432CE">
        <w:rPr>
          <w:rStyle w:val="normaltextrun"/>
          <w:rFonts w:asciiTheme="minorHAnsi" w:eastAsiaTheme="minorEastAsia" w:hAnsiTheme="minorHAnsi" w:cstheme="minorHAnsi"/>
          <w:color w:val="17161A"/>
        </w:rPr>
        <w:t xml:space="preserve">During construction </w:t>
      </w:r>
      <w:r w:rsidR="00A37934" w:rsidRPr="003432CE">
        <w:rPr>
          <w:rStyle w:val="normaltextrun"/>
          <w:rFonts w:asciiTheme="minorHAnsi" w:eastAsiaTheme="minorEastAsia" w:hAnsiTheme="minorHAnsi" w:cstheme="minorHAnsi"/>
          <w:color w:val="17161A"/>
        </w:rPr>
        <w:t>(</w:t>
      </w:r>
      <w:r w:rsidR="00D8541B" w:rsidRPr="003432CE">
        <w:rPr>
          <w:rStyle w:val="normaltextrun"/>
          <w:rFonts w:asciiTheme="minorHAnsi" w:eastAsiaTheme="minorEastAsia" w:hAnsiTheme="minorHAnsi" w:cstheme="minorHAnsi"/>
          <w:color w:val="17161A"/>
        </w:rPr>
        <w:t>and subsequent operations phases</w:t>
      </w:r>
      <w:r w:rsidR="00A37934" w:rsidRPr="003432CE">
        <w:rPr>
          <w:rStyle w:val="normaltextrun"/>
          <w:rFonts w:asciiTheme="minorHAnsi" w:eastAsiaTheme="minorEastAsia" w:hAnsiTheme="minorHAnsi" w:cstheme="minorHAnsi"/>
          <w:color w:val="17161A"/>
        </w:rPr>
        <w:t>)</w:t>
      </w:r>
      <w:r w:rsidR="00D8541B" w:rsidRPr="003432CE">
        <w:rPr>
          <w:rStyle w:val="normaltextrun"/>
          <w:rFonts w:asciiTheme="minorHAnsi" w:eastAsiaTheme="minorEastAsia" w:hAnsiTheme="minorHAnsi" w:cstheme="minorHAnsi"/>
          <w:color w:val="17161A"/>
        </w:rPr>
        <w:t xml:space="preserve"> at the SKA</w:t>
      </w:r>
      <w:r w:rsidR="00611722" w:rsidRPr="003432CE">
        <w:rPr>
          <w:rStyle w:val="normaltextrun"/>
          <w:rFonts w:asciiTheme="minorHAnsi" w:eastAsiaTheme="minorEastAsia" w:hAnsiTheme="minorHAnsi" w:cstheme="minorHAnsi"/>
          <w:color w:val="17161A"/>
        </w:rPr>
        <w:t>O</w:t>
      </w:r>
      <w:r w:rsidR="00D8541B" w:rsidRPr="003432CE">
        <w:rPr>
          <w:rStyle w:val="normaltextrun"/>
          <w:rFonts w:asciiTheme="minorHAnsi" w:eastAsiaTheme="minorEastAsia" w:hAnsiTheme="minorHAnsi" w:cstheme="minorHAnsi"/>
          <w:color w:val="17161A"/>
        </w:rPr>
        <w:t xml:space="preserve"> host sites in Australia</w:t>
      </w:r>
      <w:r w:rsidR="006A677A">
        <w:rPr>
          <w:rStyle w:val="normaltextrun"/>
          <w:rFonts w:asciiTheme="minorHAnsi" w:eastAsiaTheme="minorEastAsia" w:hAnsiTheme="minorHAnsi" w:cstheme="minorHAnsi"/>
          <w:color w:val="17161A"/>
        </w:rPr>
        <w:t>,</w:t>
      </w:r>
      <w:r w:rsidR="00D8541B" w:rsidRPr="003432CE">
        <w:rPr>
          <w:rStyle w:val="normaltextrun"/>
          <w:rFonts w:asciiTheme="minorHAnsi" w:eastAsiaTheme="minorEastAsia" w:hAnsiTheme="minorHAnsi" w:cstheme="minorHAnsi"/>
          <w:color w:val="17161A"/>
        </w:rPr>
        <w:t xml:space="preserve"> this role will be responsible for ensuring the HSE related aspects of the developed designs, constructed works</w:t>
      </w:r>
      <w:r w:rsidR="006A677A">
        <w:rPr>
          <w:rStyle w:val="normaltextrun"/>
          <w:rFonts w:asciiTheme="minorHAnsi" w:eastAsiaTheme="minorEastAsia" w:hAnsiTheme="minorHAnsi" w:cstheme="minorHAnsi"/>
          <w:color w:val="17161A"/>
        </w:rPr>
        <w:t>,</w:t>
      </w:r>
      <w:r w:rsidR="00D8541B" w:rsidRPr="003432CE">
        <w:rPr>
          <w:rStyle w:val="normaltextrun"/>
          <w:rFonts w:asciiTheme="minorHAnsi" w:eastAsiaTheme="minorEastAsia" w:hAnsiTheme="minorHAnsi" w:cstheme="minorHAnsi"/>
          <w:color w:val="17161A"/>
        </w:rPr>
        <w:t xml:space="preserve"> and forthcoming Observatory operations</w:t>
      </w:r>
      <w:r w:rsidR="006A677A">
        <w:rPr>
          <w:rStyle w:val="normaltextrun"/>
          <w:rFonts w:asciiTheme="minorHAnsi" w:eastAsiaTheme="minorEastAsia" w:hAnsiTheme="minorHAnsi" w:cstheme="minorHAnsi"/>
          <w:color w:val="17161A"/>
        </w:rPr>
        <w:t>,</w:t>
      </w:r>
      <w:r w:rsidR="00D8541B" w:rsidRPr="003432CE">
        <w:rPr>
          <w:rStyle w:val="normaltextrun"/>
          <w:rFonts w:asciiTheme="minorHAnsi" w:eastAsiaTheme="minorEastAsia" w:hAnsiTheme="minorHAnsi" w:cstheme="minorHAnsi"/>
          <w:color w:val="17161A"/>
        </w:rPr>
        <w:t xml:space="preserve"> are fully considered by the SKAO staff and/or contractors as relevant to the particular phase of the project in line with CSIRO and Australian HSE standards. This </w:t>
      </w:r>
      <w:bookmarkEnd w:id="3"/>
      <w:r w:rsidR="00CF0E29">
        <w:rPr>
          <w:rStyle w:val="normaltextrun"/>
          <w:rFonts w:asciiTheme="minorHAnsi" w:eastAsiaTheme="minorEastAsia" w:hAnsiTheme="minorHAnsi" w:cstheme="minorHAnsi"/>
          <w:color w:val="17161A"/>
        </w:rPr>
        <w:t>includes</w:t>
      </w:r>
      <w:r w:rsidR="00D8541B" w:rsidRPr="003432CE">
        <w:rPr>
          <w:rStyle w:val="normaltextrun"/>
          <w:rFonts w:asciiTheme="minorHAnsi" w:eastAsiaTheme="minorEastAsia" w:hAnsiTheme="minorHAnsi" w:cstheme="minorHAnsi"/>
          <w:color w:val="17161A"/>
        </w:rPr>
        <w:t xml:space="preserve"> ensuring that safety related hazards and risks are effectively managed by those responsible</w:t>
      </w:r>
      <w:r w:rsidR="00CF0E29">
        <w:rPr>
          <w:rStyle w:val="normaltextrun"/>
          <w:rFonts w:asciiTheme="minorHAnsi" w:eastAsiaTheme="minorEastAsia" w:hAnsiTheme="minorHAnsi" w:cstheme="minorHAnsi"/>
          <w:color w:val="17161A"/>
        </w:rPr>
        <w:t>,</w:t>
      </w:r>
      <w:r w:rsidR="00D8541B" w:rsidRPr="003432CE">
        <w:rPr>
          <w:rStyle w:val="normaltextrun"/>
          <w:rFonts w:asciiTheme="minorHAnsi" w:eastAsiaTheme="minorEastAsia" w:hAnsiTheme="minorHAnsi" w:cstheme="minorHAnsi"/>
          <w:color w:val="17161A"/>
        </w:rPr>
        <w:t xml:space="preserve"> and </w:t>
      </w:r>
      <w:r w:rsidR="00CF0E29">
        <w:rPr>
          <w:rStyle w:val="normaltextrun"/>
          <w:rFonts w:asciiTheme="minorHAnsi" w:eastAsiaTheme="minorEastAsia" w:hAnsiTheme="minorHAnsi" w:cstheme="minorHAnsi"/>
          <w:color w:val="17161A"/>
        </w:rPr>
        <w:t>drawing</w:t>
      </w:r>
      <w:r w:rsidR="00D8541B" w:rsidRPr="003432CE">
        <w:rPr>
          <w:rStyle w:val="normaltextrun"/>
          <w:rFonts w:asciiTheme="minorHAnsi" w:eastAsiaTheme="minorEastAsia" w:hAnsiTheme="minorHAnsi" w:cstheme="minorHAnsi"/>
          <w:color w:val="17161A"/>
        </w:rPr>
        <w:t xml:space="preserve"> attention to major deficiencies </w:t>
      </w:r>
      <w:bookmarkStart w:id="4" w:name="_Hlk69719316"/>
      <w:r w:rsidR="00D8541B" w:rsidRPr="003432CE">
        <w:rPr>
          <w:rStyle w:val="normaltextrun"/>
          <w:rFonts w:asciiTheme="minorHAnsi" w:eastAsiaTheme="minorEastAsia" w:hAnsiTheme="minorHAnsi" w:cstheme="minorHAnsi"/>
          <w:color w:val="17161A"/>
        </w:rPr>
        <w:t>through line management</w:t>
      </w:r>
      <w:r w:rsidR="00CF0E29">
        <w:rPr>
          <w:rStyle w:val="normaltextrun"/>
          <w:rFonts w:asciiTheme="minorHAnsi" w:eastAsiaTheme="minorEastAsia" w:hAnsiTheme="minorHAnsi" w:cstheme="minorHAnsi"/>
          <w:color w:val="17161A"/>
        </w:rPr>
        <w:t>,</w:t>
      </w:r>
      <w:r w:rsidR="00D8541B" w:rsidRPr="003432CE">
        <w:rPr>
          <w:rStyle w:val="normaltextrun"/>
          <w:rFonts w:asciiTheme="minorHAnsi" w:eastAsiaTheme="minorEastAsia" w:hAnsiTheme="minorHAnsi" w:cstheme="minorHAnsi"/>
          <w:color w:val="17161A"/>
        </w:rPr>
        <w:t xml:space="preserve"> and on a regular basis to the SKAO </w:t>
      </w:r>
      <w:r w:rsidR="00846827" w:rsidRPr="003432CE">
        <w:rPr>
          <w:rStyle w:val="normaltextrun"/>
          <w:rFonts w:asciiTheme="minorHAnsi" w:eastAsiaTheme="minorEastAsia" w:hAnsiTheme="minorHAnsi" w:cstheme="minorHAnsi"/>
          <w:color w:val="17161A"/>
        </w:rPr>
        <w:t xml:space="preserve">HSE </w:t>
      </w:r>
      <w:r w:rsidR="00D8541B" w:rsidRPr="003432CE">
        <w:rPr>
          <w:rStyle w:val="normaltextrun"/>
          <w:rFonts w:asciiTheme="minorHAnsi" w:eastAsiaTheme="minorEastAsia" w:hAnsiTheme="minorHAnsi" w:cstheme="minorHAnsi"/>
          <w:color w:val="17161A"/>
        </w:rPr>
        <w:t>Committee</w:t>
      </w:r>
      <w:bookmarkEnd w:id="4"/>
      <w:r w:rsidR="00D8541B" w:rsidRPr="003432CE">
        <w:rPr>
          <w:rStyle w:val="normaltextrun"/>
          <w:rFonts w:asciiTheme="minorHAnsi" w:eastAsiaTheme="minorEastAsia" w:hAnsiTheme="minorHAnsi" w:cstheme="minorHAnsi"/>
          <w:color w:val="17161A"/>
        </w:rPr>
        <w:t xml:space="preserve">. </w:t>
      </w:r>
      <w:r w:rsidR="00CB4549" w:rsidRPr="003432CE">
        <w:rPr>
          <w:rStyle w:val="normaltextrun"/>
          <w:rFonts w:asciiTheme="minorHAnsi" w:eastAsiaTheme="minorEastAsia" w:hAnsiTheme="minorHAnsi" w:cstheme="minorHAnsi"/>
          <w:color w:val="17161A"/>
        </w:rPr>
        <w:t xml:space="preserve">Additionally, this role </w:t>
      </w:r>
      <w:r w:rsidR="00CF0E29">
        <w:rPr>
          <w:rStyle w:val="normaltextrun"/>
          <w:rFonts w:asciiTheme="minorHAnsi" w:eastAsiaTheme="minorEastAsia" w:hAnsiTheme="minorHAnsi" w:cstheme="minorHAnsi"/>
          <w:color w:val="17161A"/>
        </w:rPr>
        <w:t>holds responsibility</w:t>
      </w:r>
      <w:r w:rsidR="00CB4549" w:rsidRPr="003432CE">
        <w:rPr>
          <w:rStyle w:val="normaltextrun"/>
          <w:rFonts w:asciiTheme="minorHAnsi" w:eastAsiaTheme="minorEastAsia" w:hAnsiTheme="minorHAnsi" w:cstheme="minorHAnsi"/>
          <w:color w:val="17161A"/>
        </w:rPr>
        <w:t xml:space="preserve"> for overseeing the further development and implementation of SKAO’s safety and </w:t>
      </w:r>
      <w:r w:rsidR="00325EB7">
        <w:rPr>
          <w:rStyle w:val="normaltextrun"/>
          <w:rFonts w:asciiTheme="minorHAnsi" w:eastAsiaTheme="minorEastAsia" w:hAnsiTheme="minorHAnsi" w:cstheme="minorHAnsi"/>
          <w:color w:val="17161A"/>
        </w:rPr>
        <w:t>HSE</w:t>
      </w:r>
      <w:r w:rsidR="00CB4549" w:rsidRPr="003432CE">
        <w:rPr>
          <w:rStyle w:val="normaltextrun"/>
          <w:rFonts w:asciiTheme="minorHAnsi" w:eastAsiaTheme="minorEastAsia" w:hAnsiTheme="minorHAnsi" w:cstheme="minorHAnsi"/>
          <w:color w:val="17161A"/>
        </w:rPr>
        <w:t xml:space="preserve"> programme in Australia</w:t>
      </w:r>
      <w:r w:rsidR="00257C12">
        <w:rPr>
          <w:rStyle w:val="normaltextrun"/>
          <w:rFonts w:asciiTheme="minorHAnsi" w:eastAsiaTheme="minorEastAsia" w:hAnsiTheme="minorHAnsi" w:cstheme="minorHAnsi"/>
          <w:color w:val="17161A"/>
        </w:rPr>
        <w:t>,</w:t>
      </w:r>
      <w:r w:rsidR="00CB4549" w:rsidRPr="003432CE">
        <w:rPr>
          <w:rStyle w:val="normaltextrun"/>
          <w:rFonts w:asciiTheme="minorHAnsi" w:eastAsiaTheme="minorEastAsia" w:hAnsiTheme="minorHAnsi" w:cstheme="minorHAnsi"/>
          <w:color w:val="17161A"/>
        </w:rPr>
        <w:t xml:space="preserve"> and advising the </w:t>
      </w:r>
      <w:r w:rsidR="006012C7" w:rsidRPr="003432CE">
        <w:rPr>
          <w:rStyle w:val="normaltextrun"/>
          <w:rFonts w:asciiTheme="minorHAnsi" w:eastAsiaTheme="minorEastAsia" w:hAnsiTheme="minorHAnsi" w:cstheme="minorHAnsi"/>
          <w:color w:val="17161A"/>
        </w:rPr>
        <w:t>Site Construction Director</w:t>
      </w:r>
      <w:r w:rsidR="00CB4549" w:rsidRPr="003432CE">
        <w:rPr>
          <w:rStyle w:val="normaltextrun"/>
          <w:rFonts w:asciiTheme="minorHAnsi" w:eastAsiaTheme="minorEastAsia" w:hAnsiTheme="minorHAnsi" w:cstheme="minorHAnsi"/>
          <w:color w:val="17161A"/>
        </w:rPr>
        <w:t xml:space="preserve"> on all </w:t>
      </w:r>
      <w:r w:rsidR="00325EB7">
        <w:rPr>
          <w:rStyle w:val="normaltextrun"/>
          <w:rFonts w:asciiTheme="minorHAnsi" w:eastAsiaTheme="minorEastAsia" w:hAnsiTheme="minorHAnsi" w:cstheme="minorHAnsi"/>
          <w:color w:val="17161A"/>
        </w:rPr>
        <w:t>HSE</w:t>
      </w:r>
      <w:r w:rsidR="00CB4549" w:rsidRPr="003432CE">
        <w:rPr>
          <w:rStyle w:val="normaltextrun"/>
          <w:rFonts w:asciiTheme="minorHAnsi" w:eastAsiaTheme="minorEastAsia" w:hAnsiTheme="minorHAnsi" w:cstheme="minorHAnsi"/>
          <w:color w:val="17161A"/>
        </w:rPr>
        <w:t xml:space="preserve"> matters relating to SKAO office and site environments.</w:t>
      </w:r>
    </w:p>
    <w:p w14:paraId="1F3B5D4C" w14:textId="2E0B6206" w:rsidR="00CB4549" w:rsidRPr="003432CE" w:rsidRDefault="00CB4549" w:rsidP="00CF0E29">
      <w:pPr>
        <w:pStyle w:val="Heading3"/>
        <w:keepNext w:val="0"/>
        <w:keepLines w:val="0"/>
        <w:spacing w:before="0" w:after="120"/>
        <w:rPr>
          <w:rStyle w:val="normaltextrun"/>
          <w:rFonts w:asciiTheme="minorHAnsi" w:eastAsiaTheme="minorEastAsia" w:hAnsiTheme="minorHAnsi" w:cstheme="minorHAnsi"/>
          <w:color w:val="17161A"/>
        </w:rPr>
      </w:pPr>
      <w:bookmarkStart w:id="5" w:name="_Hlk71806549"/>
      <w:r w:rsidRPr="003432CE">
        <w:rPr>
          <w:rStyle w:val="normaltextrun"/>
          <w:rFonts w:asciiTheme="minorHAnsi" w:eastAsiaTheme="minorEastAsia" w:hAnsiTheme="minorHAnsi" w:cstheme="minorHAnsi"/>
          <w:color w:val="17161A"/>
        </w:rPr>
        <w:t>As the SKA</w:t>
      </w:r>
      <w:r w:rsidR="00611722" w:rsidRPr="003432CE">
        <w:rPr>
          <w:rStyle w:val="normaltextrun"/>
          <w:rFonts w:asciiTheme="minorHAnsi" w:eastAsiaTheme="minorEastAsia" w:hAnsiTheme="minorHAnsi" w:cstheme="minorHAnsi"/>
          <w:color w:val="17161A"/>
        </w:rPr>
        <w:t>O</w:t>
      </w:r>
      <w:r w:rsidRPr="003432CE">
        <w:rPr>
          <w:rStyle w:val="normaltextrun"/>
          <w:rFonts w:asciiTheme="minorHAnsi" w:eastAsiaTheme="minorEastAsia" w:hAnsiTheme="minorHAnsi" w:cstheme="minorHAnsi"/>
          <w:color w:val="17161A"/>
        </w:rPr>
        <w:t xml:space="preserve"> project develops</w:t>
      </w:r>
      <w:r w:rsidR="00CF0E29">
        <w:rPr>
          <w:rStyle w:val="normaltextrun"/>
          <w:rFonts w:asciiTheme="minorHAnsi" w:eastAsiaTheme="minorEastAsia" w:hAnsiTheme="minorHAnsi" w:cstheme="minorHAnsi"/>
          <w:color w:val="17161A"/>
        </w:rPr>
        <w:t>,</w:t>
      </w:r>
      <w:r w:rsidRPr="003432CE">
        <w:rPr>
          <w:rStyle w:val="normaltextrun"/>
          <w:rFonts w:asciiTheme="minorHAnsi" w:eastAsiaTheme="minorEastAsia" w:hAnsiTheme="minorHAnsi" w:cstheme="minorHAnsi"/>
          <w:color w:val="17161A"/>
        </w:rPr>
        <w:t xml:space="preserve"> it is envisaged </w:t>
      </w:r>
      <w:r w:rsidR="00CF0E29">
        <w:rPr>
          <w:rStyle w:val="normaltextrun"/>
          <w:rFonts w:asciiTheme="minorHAnsi" w:eastAsiaTheme="minorEastAsia" w:hAnsiTheme="minorHAnsi" w:cstheme="minorHAnsi"/>
          <w:color w:val="17161A"/>
        </w:rPr>
        <w:t xml:space="preserve">that </w:t>
      </w:r>
      <w:r w:rsidRPr="003432CE">
        <w:rPr>
          <w:rStyle w:val="normaltextrun"/>
          <w:rFonts w:asciiTheme="minorHAnsi" w:eastAsiaTheme="minorEastAsia" w:hAnsiTheme="minorHAnsi" w:cstheme="minorHAnsi"/>
          <w:color w:val="17161A"/>
        </w:rPr>
        <w:t>this position wi</w:t>
      </w:r>
      <w:r w:rsidR="00611722" w:rsidRPr="003432CE">
        <w:rPr>
          <w:rStyle w:val="normaltextrun"/>
          <w:rFonts w:asciiTheme="minorHAnsi" w:eastAsiaTheme="minorEastAsia" w:hAnsiTheme="minorHAnsi" w:cstheme="minorHAnsi"/>
          <w:color w:val="17161A"/>
        </w:rPr>
        <w:t>ll</w:t>
      </w:r>
      <w:r w:rsidRPr="003432CE">
        <w:rPr>
          <w:rStyle w:val="normaltextrun"/>
          <w:rFonts w:asciiTheme="minorHAnsi" w:eastAsiaTheme="minorEastAsia" w:hAnsiTheme="minorHAnsi" w:cstheme="minorHAnsi"/>
          <w:color w:val="17161A"/>
        </w:rPr>
        <w:t xml:space="preserve"> recruit and line manage </w:t>
      </w:r>
      <w:r w:rsidR="00BF4D21" w:rsidRPr="003432CE">
        <w:rPr>
          <w:rStyle w:val="normaltextrun"/>
          <w:rFonts w:asciiTheme="minorHAnsi" w:eastAsiaTheme="minorEastAsia" w:hAnsiTheme="minorHAnsi" w:cstheme="minorHAnsi"/>
          <w:color w:val="17161A"/>
        </w:rPr>
        <w:t>at least</w:t>
      </w:r>
      <w:r w:rsidRPr="003432CE">
        <w:rPr>
          <w:rStyle w:val="normaltextrun"/>
          <w:rFonts w:asciiTheme="minorHAnsi" w:eastAsiaTheme="minorEastAsia" w:hAnsiTheme="minorHAnsi" w:cstheme="minorHAnsi"/>
          <w:color w:val="17161A"/>
        </w:rPr>
        <w:t xml:space="preserve"> </w:t>
      </w:r>
      <w:r w:rsidR="00CF0E29">
        <w:rPr>
          <w:rStyle w:val="normaltextrun"/>
          <w:rFonts w:asciiTheme="minorHAnsi" w:eastAsiaTheme="minorEastAsia" w:hAnsiTheme="minorHAnsi" w:cstheme="minorHAnsi"/>
          <w:color w:val="17161A"/>
        </w:rPr>
        <w:t>three</w:t>
      </w:r>
      <w:r w:rsidRPr="003432CE">
        <w:rPr>
          <w:rStyle w:val="normaltextrun"/>
          <w:rFonts w:asciiTheme="minorHAnsi" w:eastAsiaTheme="minorEastAsia" w:hAnsiTheme="minorHAnsi" w:cstheme="minorHAnsi"/>
          <w:color w:val="17161A"/>
        </w:rPr>
        <w:t xml:space="preserve"> staff</w:t>
      </w:r>
      <w:r w:rsidR="00CF0E29">
        <w:rPr>
          <w:rStyle w:val="normaltextrun"/>
          <w:rFonts w:asciiTheme="minorHAnsi" w:eastAsiaTheme="minorEastAsia" w:hAnsiTheme="minorHAnsi" w:cstheme="minorHAnsi"/>
          <w:color w:val="17161A"/>
        </w:rPr>
        <w:t xml:space="preserve">, including HSE and </w:t>
      </w:r>
      <w:r w:rsidR="00EF6B33" w:rsidRPr="003432CE">
        <w:rPr>
          <w:rStyle w:val="normaltextrun"/>
          <w:rFonts w:asciiTheme="minorHAnsi" w:eastAsiaTheme="minorEastAsia" w:hAnsiTheme="minorHAnsi" w:cstheme="minorHAnsi"/>
          <w:color w:val="17161A"/>
        </w:rPr>
        <w:t>e</w:t>
      </w:r>
      <w:r w:rsidRPr="003432CE">
        <w:rPr>
          <w:rStyle w:val="normaltextrun"/>
          <w:rFonts w:asciiTheme="minorHAnsi" w:eastAsiaTheme="minorEastAsia" w:hAnsiTheme="minorHAnsi" w:cstheme="minorHAnsi"/>
          <w:color w:val="17161A"/>
        </w:rPr>
        <w:t xml:space="preserve">nvironmental staff. </w:t>
      </w:r>
      <w:r w:rsidR="00CF0E29">
        <w:rPr>
          <w:rStyle w:val="normaltextrun"/>
          <w:rFonts w:asciiTheme="minorHAnsi" w:eastAsiaTheme="minorEastAsia" w:hAnsiTheme="minorHAnsi" w:cstheme="minorHAnsi"/>
          <w:color w:val="17161A"/>
        </w:rPr>
        <w:t xml:space="preserve"> </w:t>
      </w:r>
      <w:r w:rsidR="006A677A" w:rsidRPr="003432CE">
        <w:rPr>
          <w:rStyle w:val="normaltextrun"/>
          <w:rFonts w:asciiTheme="minorHAnsi" w:eastAsiaTheme="minorEastAsia" w:hAnsiTheme="minorHAnsi" w:cstheme="minorHAnsi"/>
          <w:color w:val="auto"/>
        </w:rPr>
        <w:t xml:space="preserve">The </w:t>
      </w:r>
      <w:r w:rsidR="00CF0E29">
        <w:rPr>
          <w:rStyle w:val="normaltextrun"/>
          <w:rFonts w:asciiTheme="minorHAnsi" w:eastAsiaTheme="minorEastAsia" w:hAnsiTheme="minorHAnsi" w:cstheme="minorHAnsi"/>
          <w:color w:val="auto"/>
        </w:rPr>
        <w:t>HSE</w:t>
      </w:r>
      <w:r w:rsidR="006A677A" w:rsidRPr="003432CE">
        <w:rPr>
          <w:rStyle w:val="normaltextrun"/>
          <w:rFonts w:asciiTheme="minorHAnsi" w:eastAsiaTheme="minorEastAsia" w:hAnsiTheme="minorHAnsi" w:cstheme="minorHAnsi"/>
          <w:color w:val="auto"/>
        </w:rPr>
        <w:t xml:space="preserve"> team partners with all levels of the organisation coaching and influencing to make HSE personal. They provide future focussed, leading-edge development and delivery of HSE programs that result in significant improvement in CSIRO’s wellbeing and HSE culture. </w:t>
      </w:r>
    </w:p>
    <w:bookmarkEnd w:id="1"/>
    <w:bookmarkEnd w:id="5"/>
    <w:p w14:paraId="33EA9A65" w14:textId="78D096E3" w:rsidR="007D3C33" w:rsidRPr="00F55F50" w:rsidRDefault="01268C17" w:rsidP="002C2353">
      <w:pPr>
        <w:pStyle w:val="Heading3"/>
        <w:spacing w:before="360" w:after="240"/>
        <w:rPr>
          <w:rFonts w:ascii="Calibri" w:eastAsia="Calibri" w:hAnsi="Calibri" w:cs="Calibri"/>
          <w:b/>
          <w:bCs/>
          <w:color w:val="000000" w:themeColor="text1"/>
          <w:sz w:val="26"/>
          <w:szCs w:val="26"/>
        </w:rPr>
      </w:pPr>
      <w:r w:rsidRPr="00F55F50">
        <w:rPr>
          <w:rFonts w:ascii="Calibri" w:eastAsia="Calibri" w:hAnsi="Calibri" w:cs="Calibri"/>
          <w:b/>
          <w:bCs/>
          <w:color w:val="000000" w:themeColor="text1"/>
          <w:sz w:val="26"/>
          <w:szCs w:val="26"/>
          <w:lang w:val="en-AU"/>
        </w:rPr>
        <w:t xml:space="preserve">Duties and Key Result Areas:  </w:t>
      </w:r>
    </w:p>
    <w:p w14:paraId="6835E434" w14:textId="270E5520" w:rsidR="00505E99" w:rsidRPr="00505E99" w:rsidRDefault="00505E99" w:rsidP="00467146">
      <w:pPr>
        <w:pStyle w:val="Default"/>
        <w:numPr>
          <w:ilvl w:val="0"/>
          <w:numId w:val="15"/>
        </w:numPr>
        <w:spacing w:after="60"/>
        <w:ind w:left="709" w:hanging="364"/>
      </w:pPr>
      <w:bookmarkStart w:id="6" w:name="_Hlk69713787"/>
      <w:r w:rsidRPr="00505E99">
        <w:t>Review, implement, and administer all aspects of the SKAO HSE Plan as it pertains to</w:t>
      </w:r>
      <w:r w:rsidR="00A6256C">
        <w:t xml:space="preserve"> Australia</w:t>
      </w:r>
      <w:r w:rsidR="003E793C">
        <w:t>.</w:t>
      </w:r>
    </w:p>
    <w:p w14:paraId="7680908E" w14:textId="73202AFB" w:rsidR="00505E99" w:rsidRDefault="00505E99" w:rsidP="00467146">
      <w:pPr>
        <w:pStyle w:val="Default"/>
        <w:numPr>
          <w:ilvl w:val="0"/>
          <w:numId w:val="15"/>
        </w:numPr>
        <w:spacing w:after="60"/>
        <w:ind w:left="714" w:hanging="357"/>
      </w:pPr>
      <w:r w:rsidRPr="00505E99">
        <w:t>Advis</w:t>
      </w:r>
      <w:r w:rsidR="00EF6B33">
        <w:t>e</w:t>
      </w:r>
      <w:r w:rsidRPr="00505E99">
        <w:t>, coordinat</w:t>
      </w:r>
      <w:r w:rsidR="00EF6B33">
        <w:t>e</w:t>
      </w:r>
      <w:r w:rsidRPr="00505E99">
        <w:t xml:space="preserve"> with</w:t>
      </w:r>
      <w:r w:rsidR="00ED5EE4">
        <w:t>,</w:t>
      </w:r>
      <w:r w:rsidRPr="00505E99">
        <w:t xml:space="preserve"> and provid</w:t>
      </w:r>
      <w:r w:rsidR="00EF6B33">
        <w:t>e</w:t>
      </w:r>
      <w:r w:rsidRPr="00505E99">
        <w:t xml:space="preserve"> informed HSE advice to all SKAO </w:t>
      </w:r>
      <w:r w:rsidR="00DF1DB9">
        <w:t xml:space="preserve">senior management, </w:t>
      </w:r>
      <w:r w:rsidRPr="00505E99">
        <w:t>staff and contractors in Australia</w:t>
      </w:r>
      <w:r w:rsidR="003E793C">
        <w:t>.</w:t>
      </w:r>
      <w:r w:rsidR="00467146">
        <w:t xml:space="preserve"> </w:t>
      </w:r>
    </w:p>
    <w:p w14:paraId="4F4F812C" w14:textId="7B8EE657" w:rsidR="002A5B38" w:rsidRPr="00505E99" w:rsidRDefault="00467146" w:rsidP="00467146">
      <w:pPr>
        <w:pStyle w:val="Default"/>
        <w:numPr>
          <w:ilvl w:val="0"/>
          <w:numId w:val="15"/>
        </w:numPr>
        <w:spacing w:after="60"/>
        <w:ind w:left="714" w:hanging="357"/>
      </w:pPr>
      <w:r>
        <w:rPr>
          <w:rFonts w:eastAsia="Times New Roman" w:cstheme="minorHAnsi"/>
          <w:lang w:eastAsia="en-GB"/>
        </w:rPr>
        <w:t>Act as i</w:t>
      </w:r>
      <w:r w:rsidR="002A5B38" w:rsidRPr="00DC3C7B">
        <w:rPr>
          <w:rFonts w:eastAsia="Times New Roman" w:cstheme="minorHAnsi"/>
          <w:lang w:eastAsia="en-GB"/>
        </w:rPr>
        <w:t>n</w:t>
      </w:r>
      <w:r w:rsidR="00C857F6">
        <w:rPr>
          <w:rFonts w:eastAsia="Times New Roman" w:cstheme="minorHAnsi"/>
          <w:lang w:eastAsia="en-GB"/>
        </w:rPr>
        <w:t>-</w:t>
      </w:r>
      <w:r w:rsidR="002A5B38" w:rsidRPr="00DC3C7B">
        <w:rPr>
          <w:rFonts w:eastAsia="Times New Roman" w:cstheme="minorHAnsi"/>
          <w:lang w:eastAsia="en-GB"/>
        </w:rPr>
        <w:t>country champion for</w:t>
      </w:r>
      <w:r w:rsidR="002A5B38">
        <w:rPr>
          <w:rFonts w:eastAsia="Times New Roman" w:cstheme="minorHAnsi"/>
          <w:lang w:eastAsia="en-GB"/>
        </w:rPr>
        <w:t xml:space="preserve"> SKAO</w:t>
      </w:r>
      <w:r w:rsidR="002A5B38" w:rsidRPr="00DC3C7B">
        <w:rPr>
          <w:rFonts w:eastAsia="Times New Roman" w:cstheme="minorHAnsi"/>
          <w:lang w:eastAsia="en-GB"/>
        </w:rPr>
        <w:t xml:space="preserve"> HSE initiatives</w:t>
      </w:r>
      <w:r w:rsidR="003E793C">
        <w:rPr>
          <w:rFonts w:eastAsia="Times New Roman" w:cstheme="minorHAnsi"/>
          <w:lang w:eastAsia="en-GB"/>
        </w:rPr>
        <w:t>.</w:t>
      </w:r>
    </w:p>
    <w:p w14:paraId="33EFFB8D" w14:textId="449570B8" w:rsidR="00A23D71" w:rsidRDefault="00257C12" w:rsidP="00467146">
      <w:pPr>
        <w:pStyle w:val="Default"/>
        <w:numPr>
          <w:ilvl w:val="0"/>
          <w:numId w:val="15"/>
        </w:numPr>
        <w:spacing w:after="60"/>
        <w:ind w:left="714" w:hanging="357"/>
      </w:pPr>
      <w:r>
        <w:t>Lead</w:t>
      </w:r>
      <w:r w:rsidR="002A5B38" w:rsidRPr="006E64CC">
        <w:t xml:space="preserve"> the further development and/or review</w:t>
      </w:r>
      <w:r w:rsidR="00467146">
        <w:t xml:space="preserve"> of</w:t>
      </w:r>
      <w:r w:rsidR="002A5B38" w:rsidRPr="006E64CC">
        <w:t xml:space="preserve"> Australian specific </w:t>
      </w:r>
      <w:r w:rsidR="0039736D">
        <w:t xml:space="preserve">SKA </w:t>
      </w:r>
      <w:r w:rsidR="002A5B38" w:rsidRPr="006E64CC">
        <w:t>HSE related plans, procedures</w:t>
      </w:r>
      <w:r w:rsidR="002A5B38">
        <w:t>,</w:t>
      </w:r>
      <w:r w:rsidR="00505E99" w:rsidRPr="00505E99">
        <w:t xml:space="preserve"> written safe work and operating procedures applicable to construction </w:t>
      </w:r>
      <w:r>
        <w:t>(</w:t>
      </w:r>
      <w:r w:rsidR="00505E99" w:rsidRPr="00505E99">
        <w:t>and operations</w:t>
      </w:r>
      <w:r>
        <w:t>)</w:t>
      </w:r>
      <w:r w:rsidR="00505E99" w:rsidRPr="00505E99">
        <w:t xml:space="preserve"> activities where appropriate</w:t>
      </w:r>
      <w:r w:rsidR="003E793C">
        <w:t>.</w:t>
      </w:r>
    </w:p>
    <w:p w14:paraId="08A2BA00" w14:textId="1A5744C6" w:rsidR="00467146" w:rsidRPr="009870BB" w:rsidRDefault="00467146" w:rsidP="00467146">
      <w:pPr>
        <w:numPr>
          <w:ilvl w:val="0"/>
          <w:numId w:val="15"/>
        </w:numPr>
        <w:spacing w:after="60" w:line="240" w:lineRule="auto"/>
        <w:rPr>
          <w:rFonts w:ascii="Calibri" w:eastAsia="Calibri" w:hAnsi="Calibri" w:cs="Times New Roman"/>
          <w:color w:val="000000"/>
          <w:sz w:val="24"/>
          <w:szCs w:val="24"/>
          <w:lang w:val="en-AU" w:eastAsia="en-AU"/>
        </w:rPr>
      </w:pPr>
      <w:r w:rsidRPr="009870BB">
        <w:rPr>
          <w:rFonts w:ascii="Calibri" w:eastAsia="Calibri" w:hAnsi="Calibri" w:cs="Times New Roman"/>
          <w:color w:val="000000"/>
          <w:sz w:val="24"/>
          <w:szCs w:val="24"/>
          <w:lang w:val="en-AU" w:eastAsia="en-AU"/>
        </w:rPr>
        <w:t xml:space="preserve">Lead </w:t>
      </w:r>
      <w:r w:rsidR="009870BB" w:rsidRPr="009870BB">
        <w:rPr>
          <w:rFonts w:ascii="Calibri" w:eastAsia="Calibri" w:hAnsi="Calibri" w:cs="Times New Roman"/>
          <w:color w:val="000000"/>
          <w:sz w:val="24"/>
          <w:szCs w:val="24"/>
          <w:lang w:val="en-AU" w:eastAsia="en-AU"/>
        </w:rPr>
        <w:t xml:space="preserve">HSE </w:t>
      </w:r>
      <w:r w:rsidRPr="009870BB">
        <w:rPr>
          <w:rFonts w:ascii="Calibri" w:eastAsia="Calibri" w:hAnsi="Calibri" w:cs="Times New Roman"/>
          <w:color w:val="000000"/>
          <w:sz w:val="24"/>
          <w:szCs w:val="24"/>
          <w:lang w:val="en-AU" w:eastAsia="en-AU"/>
        </w:rPr>
        <w:t>staff, taking responsibility for effective team performance</w:t>
      </w:r>
      <w:r w:rsidR="009870BB" w:rsidRPr="009870BB">
        <w:rPr>
          <w:rFonts w:ascii="Calibri" w:eastAsia="Calibri" w:hAnsi="Calibri" w:cs="Times New Roman"/>
          <w:color w:val="000000"/>
          <w:sz w:val="24"/>
          <w:szCs w:val="24"/>
          <w:lang w:val="en-AU" w:eastAsia="en-AU"/>
        </w:rPr>
        <w:t>;</w:t>
      </w:r>
      <w:r w:rsidRPr="009870BB">
        <w:rPr>
          <w:rFonts w:ascii="Calibri" w:eastAsia="Calibri" w:hAnsi="Calibri" w:cs="Times New Roman"/>
          <w:color w:val="000000"/>
          <w:sz w:val="24"/>
          <w:szCs w:val="24"/>
          <w:lang w:val="en-AU" w:eastAsia="en-AU"/>
        </w:rPr>
        <w:t xml:space="preserve"> and negotiate and manage the budget (including financial delegations</w:t>
      </w:r>
      <w:r w:rsidR="0066576C">
        <w:rPr>
          <w:rFonts w:ascii="Calibri" w:eastAsia="Calibri" w:hAnsi="Calibri" w:cs="Times New Roman"/>
          <w:color w:val="000000"/>
          <w:sz w:val="24"/>
          <w:szCs w:val="24"/>
          <w:lang w:val="en-AU" w:eastAsia="en-AU"/>
        </w:rPr>
        <w:t>)</w:t>
      </w:r>
      <w:r w:rsidR="009870BB" w:rsidRPr="009870BB">
        <w:rPr>
          <w:rFonts w:ascii="Calibri" w:eastAsia="Calibri" w:hAnsi="Calibri" w:cs="Times New Roman"/>
          <w:color w:val="000000"/>
          <w:sz w:val="24"/>
          <w:szCs w:val="24"/>
          <w:lang w:val="en-AU" w:eastAsia="en-AU"/>
        </w:rPr>
        <w:t>.</w:t>
      </w:r>
    </w:p>
    <w:p w14:paraId="4875A3DB" w14:textId="7179F005" w:rsidR="00505E99" w:rsidRPr="00505E99" w:rsidRDefault="00505E99" w:rsidP="00467146">
      <w:pPr>
        <w:pStyle w:val="Default"/>
        <w:numPr>
          <w:ilvl w:val="0"/>
          <w:numId w:val="15"/>
        </w:numPr>
        <w:spacing w:after="60"/>
        <w:ind w:left="714" w:hanging="357"/>
      </w:pPr>
      <w:r w:rsidRPr="00505E99">
        <w:t xml:space="preserve">Oversee the organisation and scheduling of required </w:t>
      </w:r>
      <w:r w:rsidR="00EF6B33">
        <w:t>HSE</w:t>
      </w:r>
      <w:r w:rsidR="00EF6B33" w:rsidRPr="00505E99">
        <w:t xml:space="preserve"> </w:t>
      </w:r>
      <w:r w:rsidRPr="00505E99">
        <w:t>meetings with relevant staff</w:t>
      </w:r>
      <w:r w:rsidR="003E793C">
        <w:t>.</w:t>
      </w:r>
    </w:p>
    <w:p w14:paraId="641BEA1D" w14:textId="25BC611F" w:rsidR="00505E99" w:rsidRPr="00505E99" w:rsidRDefault="00846827" w:rsidP="003E793C">
      <w:pPr>
        <w:pStyle w:val="Default"/>
        <w:numPr>
          <w:ilvl w:val="0"/>
          <w:numId w:val="15"/>
        </w:numPr>
        <w:spacing w:after="60"/>
        <w:ind w:left="714" w:hanging="357"/>
      </w:pPr>
      <w:r>
        <w:t>As appropriate, c</w:t>
      </w:r>
      <w:r w:rsidR="00505E99" w:rsidRPr="00505E99">
        <w:t>onduct regular meetings with Construction and Operations personnel on all levels to update them on HSE matters</w:t>
      </w:r>
      <w:r w:rsidR="003E793C">
        <w:t>.</w:t>
      </w:r>
    </w:p>
    <w:p w14:paraId="5C465B72" w14:textId="5B9069ED" w:rsidR="0039736D" w:rsidRDefault="0039736D" w:rsidP="00467146">
      <w:pPr>
        <w:pStyle w:val="Default"/>
        <w:keepNext/>
        <w:keepLines/>
        <w:numPr>
          <w:ilvl w:val="0"/>
          <w:numId w:val="15"/>
        </w:numPr>
        <w:ind w:left="714" w:hanging="357"/>
      </w:pPr>
      <w:r>
        <w:t>Oversee</w:t>
      </w:r>
      <w:r w:rsidR="004B33A6">
        <w:t>, develop</w:t>
      </w:r>
      <w:r>
        <w:t xml:space="preserve"> or execute</w:t>
      </w:r>
      <w:r w:rsidR="00467146">
        <w:t xml:space="preserve"> the following</w:t>
      </w:r>
      <w:r w:rsidRPr="009870BB">
        <w:t>:</w:t>
      </w:r>
      <w:r w:rsidR="00467146" w:rsidRPr="009870BB">
        <w:t xml:space="preserve"> </w:t>
      </w:r>
    </w:p>
    <w:p w14:paraId="59F819F3" w14:textId="65E35AE4" w:rsidR="0039736D" w:rsidRPr="00505E99" w:rsidRDefault="003E793C" w:rsidP="002C2353">
      <w:pPr>
        <w:pStyle w:val="Default"/>
        <w:numPr>
          <w:ilvl w:val="1"/>
          <w:numId w:val="15"/>
        </w:numPr>
      </w:pPr>
      <w:r>
        <w:t>M</w:t>
      </w:r>
      <w:r w:rsidR="00505E99" w:rsidRPr="00505E99">
        <w:t>onthly reports</w:t>
      </w:r>
      <w:r w:rsidR="00CB6A7E">
        <w:t xml:space="preserve"> </w:t>
      </w:r>
      <w:r w:rsidR="00505E99" w:rsidRPr="00505E99">
        <w:t>and escalate significant HSE issues to the SKAO Site Construction Director/Telescope Director, and relevant Project Manager(s)</w:t>
      </w:r>
    </w:p>
    <w:p w14:paraId="15CB12C9" w14:textId="1458B9D7" w:rsidR="004B33A6" w:rsidRPr="00730323" w:rsidRDefault="00505E99" w:rsidP="002C2353">
      <w:pPr>
        <w:pStyle w:val="Default"/>
        <w:numPr>
          <w:ilvl w:val="1"/>
          <w:numId w:val="15"/>
        </w:numPr>
        <w:rPr>
          <w:rStyle w:val="CommentReference"/>
          <w:sz w:val="24"/>
          <w:szCs w:val="24"/>
        </w:rPr>
      </w:pPr>
      <w:r w:rsidRPr="00505E99">
        <w:t>SKAO compliance</w:t>
      </w:r>
      <w:r w:rsidR="0039736D">
        <w:t xml:space="preserve"> in all HSE areas</w:t>
      </w:r>
    </w:p>
    <w:p w14:paraId="51F7A93A" w14:textId="2ADE3809" w:rsidR="0039736D" w:rsidRPr="006E64CC" w:rsidRDefault="004B33A6" w:rsidP="002C2353">
      <w:pPr>
        <w:pStyle w:val="Default"/>
        <w:numPr>
          <w:ilvl w:val="1"/>
          <w:numId w:val="15"/>
        </w:numPr>
      </w:pPr>
      <w:r>
        <w:t>HS</w:t>
      </w:r>
      <w:r w:rsidR="00505E99" w:rsidRPr="00505E99">
        <w:t>E training and accident recordkeeping is maintained</w:t>
      </w:r>
    </w:p>
    <w:p w14:paraId="12E8C435" w14:textId="3354CD05" w:rsidR="0039736D" w:rsidRPr="00505E99" w:rsidRDefault="00505E99" w:rsidP="002C2353">
      <w:pPr>
        <w:pStyle w:val="Default"/>
        <w:numPr>
          <w:ilvl w:val="1"/>
          <w:numId w:val="15"/>
        </w:numPr>
      </w:pPr>
      <w:r w:rsidRPr="00505E99">
        <w:t>HSE data analysis and reviewing KPI’s</w:t>
      </w:r>
    </w:p>
    <w:p w14:paraId="4E814F78" w14:textId="151555FB" w:rsidR="004B33A6" w:rsidRDefault="004B33A6" w:rsidP="002C2353">
      <w:pPr>
        <w:pStyle w:val="Default"/>
        <w:numPr>
          <w:ilvl w:val="1"/>
          <w:numId w:val="15"/>
        </w:numPr>
      </w:pPr>
      <w:r>
        <w:t>P</w:t>
      </w:r>
      <w:r w:rsidR="00505E99" w:rsidRPr="00505E99">
        <w:t>olicy on environmental protection</w:t>
      </w:r>
      <w:r w:rsidR="0039736D">
        <w:t xml:space="preserve"> and monitor compliance</w:t>
      </w:r>
    </w:p>
    <w:p w14:paraId="5D32DD73" w14:textId="6E902DD6" w:rsidR="004B33A6" w:rsidRPr="00505E99" w:rsidRDefault="004B33A6" w:rsidP="002C2353">
      <w:pPr>
        <w:pStyle w:val="Default"/>
        <w:numPr>
          <w:ilvl w:val="1"/>
          <w:numId w:val="15"/>
        </w:numPr>
      </w:pPr>
      <w:r>
        <w:t>Emergency procedures</w:t>
      </w:r>
    </w:p>
    <w:p w14:paraId="174AD2E0" w14:textId="2422B84E" w:rsidR="004B33A6" w:rsidRPr="006E64CC" w:rsidRDefault="003E793C" w:rsidP="002C2353">
      <w:pPr>
        <w:pStyle w:val="Default"/>
        <w:numPr>
          <w:ilvl w:val="1"/>
          <w:numId w:val="15"/>
        </w:numPr>
      </w:pPr>
      <w:r>
        <w:t>Relevant induction compliance</w:t>
      </w:r>
      <w:r w:rsidR="0039736D">
        <w:t xml:space="preserve"> for all staff and visitors</w:t>
      </w:r>
      <w:r w:rsidR="008B5E95">
        <w:t xml:space="preserve"> </w:t>
      </w:r>
      <w:r w:rsidR="008B5E95" w:rsidRPr="009870BB">
        <w:t xml:space="preserve">(which may involve working with </w:t>
      </w:r>
      <w:r w:rsidR="008B5E95" w:rsidRPr="009870BB">
        <w:rPr>
          <w:iCs/>
          <w:lang w:val="en-GB"/>
        </w:rPr>
        <w:t>children and other vulnerable persons</w:t>
      </w:r>
      <w:r w:rsidR="009870BB" w:rsidRPr="009870BB">
        <w:rPr>
          <w:iCs/>
          <w:lang w:val="en-GB"/>
        </w:rPr>
        <w:t>)</w:t>
      </w:r>
    </w:p>
    <w:p w14:paraId="0A885329" w14:textId="7BC53737" w:rsidR="006E64CC" w:rsidRPr="006E64CC" w:rsidRDefault="004B33A6" w:rsidP="003E793C">
      <w:pPr>
        <w:pStyle w:val="Default"/>
        <w:numPr>
          <w:ilvl w:val="1"/>
          <w:numId w:val="15"/>
        </w:numPr>
        <w:spacing w:after="60"/>
        <w:ind w:hanging="357"/>
      </w:pPr>
      <w:r>
        <w:t>S</w:t>
      </w:r>
      <w:r w:rsidR="006E64CC" w:rsidRPr="006E64CC">
        <w:t>olutions to eliminate or mitigate exposure to risks and prevent injury</w:t>
      </w:r>
    </w:p>
    <w:bookmarkEnd w:id="6"/>
    <w:p w14:paraId="02FC3CEA" w14:textId="59223311" w:rsidR="009870BB" w:rsidRPr="009870BB" w:rsidRDefault="009870BB" w:rsidP="003E793C">
      <w:pPr>
        <w:pStyle w:val="Default"/>
        <w:numPr>
          <w:ilvl w:val="0"/>
          <w:numId w:val="15"/>
        </w:numPr>
        <w:spacing w:after="60"/>
        <w:ind w:hanging="357"/>
        <w:rPr>
          <w:color w:val="000000" w:themeColor="text1"/>
        </w:rPr>
      </w:pPr>
      <w:r>
        <w:rPr>
          <w:color w:val="000000" w:themeColor="text1"/>
        </w:rPr>
        <w:lastRenderedPageBreak/>
        <w:t xml:space="preserve">Maintain confidentiality when dealing with </w:t>
      </w:r>
      <w:r w:rsidRPr="009870BB">
        <w:t>personal or commercially sensitive information</w:t>
      </w:r>
      <w:r>
        <w:t>.</w:t>
      </w:r>
    </w:p>
    <w:p w14:paraId="348B6AC1" w14:textId="4E3C8662" w:rsidR="00451FCD" w:rsidRPr="001C414A" w:rsidRDefault="01268C17" w:rsidP="003E793C">
      <w:pPr>
        <w:pStyle w:val="Default"/>
        <w:numPr>
          <w:ilvl w:val="0"/>
          <w:numId w:val="15"/>
        </w:numPr>
        <w:spacing w:after="60"/>
        <w:ind w:hanging="357"/>
        <w:rPr>
          <w:color w:val="000000" w:themeColor="text1"/>
        </w:rPr>
      </w:pPr>
      <w:r w:rsidRPr="001C414A">
        <w:rPr>
          <w:rFonts w:eastAsia="Calibri"/>
          <w:color w:val="000000" w:themeColor="text1"/>
        </w:rPr>
        <w:t>Adhere to the spirit and practice of CSIRO’s Code of Conduct</w:t>
      </w:r>
      <w:r w:rsidR="00211F9E" w:rsidRPr="001C414A">
        <w:rPr>
          <w:rFonts w:eastAsia="Calibri"/>
          <w:color w:val="000000" w:themeColor="text1"/>
        </w:rPr>
        <w:t xml:space="preserve"> and values</w:t>
      </w:r>
      <w:r w:rsidRPr="001C414A">
        <w:rPr>
          <w:rFonts w:eastAsia="Calibri"/>
          <w:color w:val="000000" w:themeColor="text1"/>
        </w:rPr>
        <w:t>, Health, Safety and Environment procedures and policy</w:t>
      </w:r>
      <w:r w:rsidR="00211F9E" w:rsidRPr="001C414A">
        <w:rPr>
          <w:rFonts w:eastAsia="Calibri"/>
          <w:color w:val="000000" w:themeColor="text1"/>
        </w:rPr>
        <w:t xml:space="preserve"> and d</w:t>
      </w:r>
      <w:r w:rsidRPr="001C414A">
        <w:rPr>
          <w:rFonts w:eastAsia="Calibri"/>
          <w:color w:val="000000" w:themeColor="text1"/>
        </w:rPr>
        <w:t>iversity initiatives.</w:t>
      </w:r>
    </w:p>
    <w:p w14:paraId="769D5647" w14:textId="48651A1F" w:rsidR="00B30AC0" w:rsidRPr="003E793C" w:rsidRDefault="01268C17" w:rsidP="003E793C">
      <w:pPr>
        <w:pStyle w:val="Default"/>
        <w:numPr>
          <w:ilvl w:val="0"/>
          <w:numId w:val="15"/>
        </w:numPr>
        <w:ind w:left="714" w:hanging="357"/>
        <w:rPr>
          <w:color w:val="000000" w:themeColor="text1"/>
        </w:rPr>
      </w:pPr>
      <w:r w:rsidRPr="001C414A">
        <w:rPr>
          <w:rFonts w:eastAsia="Calibri"/>
          <w:color w:val="000000" w:themeColor="text1"/>
        </w:rPr>
        <w:t>Other duties as directed.</w:t>
      </w:r>
    </w:p>
    <w:p w14:paraId="203DBA31" w14:textId="36442ED1" w:rsidR="007D3C33" w:rsidRDefault="00B30AC0" w:rsidP="003E793C">
      <w:pPr>
        <w:pStyle w:val="Heading2"/>
        <w:tabs>
          <w:tab w:val="left" w:pos="3215"/>
        </w:tabs>
        <w:spacing w:before="360" w:after="120"/>
        <w:rPr>
          <w:rFonts w:ascii="Calibri" w:eastAsia="Calibri" w:hAnsi="Calibri" w:cs="Calibri"/>
          <w:b/>
          <w:bCs/>
          <w:color w:val="001D34"/>
          <w:lang w:val="en-AU"/>
        </w:rPr>
      </w:pPr>
      <w:r>
        <w:rPr>
          <w:rFonts w:ascii="Calibri" w:eastAsia="Calibri" w:hAnsi="Calibri" w:cs="Calibri"/>
          <w:b/>
          <w:bCs/>
          <w:color w:val="001D34"/>
          <w:lang w:val="en-AU"/>
        </w:rPr>
        <w:t>Selection Criteria</w:t>
      </w:r>
    </w:p>
    <w:p w14:paraId="4ED69DA2" w14:textId="6A0652E2" w:rsidR="004D61B8" w:rsidRPr="006B2C80" w:rsidRDefault="00F55F50" w:rsidP="003E793C">
      <w:pPr>
        <w:spacing w:after="120"/>
        <w:rPr>
          <w:i/>
          <w:iCs/>
          <w:sz w:val="24"/>
          <w:szCs w:val="24"/>
        </w:rPr>
      </w:pPr>
      <w:r w:rsidRPr="006B2C80">
        <w:rPr>
          <w:i/>
          <w:iCs/>
          <w:sz w:val="24"/>
          <w:szCs w:val="24"/>
        </w:rPr>
        <w:t>Under CSIRO policy only those who meet al</w:t>
      </w:r>
      <w:r w:rsidR="001C414A" w:rsidRPr="006B2C80">
        <w:rPr>
          <w:i/>
          <w:iCs/>
          <w:sz w:val="24"/>
          <w:szCs w:val="24"/>
        </w:rPr>
        <w:t>l e</w:t>
      </w:r>
      <w:r w:rsidRPr="006B2C80">
        <w:rPr>
          <w:i/>
          <w:iCs/>
          <w:sz w:val="24"/>
          <w:szCs w:val="24"/>
        </w:rPr>
        <w:t>ssential criteria can be appointed.</w:t>
      </w:r>
    </w:p>
    <w:p w14:paraId="06F0F1F6" w14:textId="77777777" w:rsidR="00B51906" w:rsidRDefault="01268C17" w:rsidP="003E793C">
      <w:pPr>
        <w:pStyle w:val="Heading4"/>
        <w:spacing w:before="0" w:after="120"/>
        <w:rPr>
          <w:rFonts w:ascii="Calibri" w:eastAsia="Calibri" w:hAnsi="Calibri" w:cs="Calibri"/>
          <w:b/>
          <w:bCs/>
          <w:i w:val="0"/>
          <w:iCs w:val="0"/>
          <w:color w:val="757579"/>
          <w:sz w:val="24"/>
          <w:szCs w:val="24"/>
          <w:lang w:val="en-AU"/>
        </w:rPr>
      </w:pPr>
      <w:r w:rsidRPr="08EBB635">
        <w:rPr>
          <w:rFonts w:ascii="Calibri" w:eastAsia="Calibri" w:hAnsi="Calibri" w:cs="Calibri"/>
          <w:b/>
          <w:bCs/>
          <w:i w:val="0"/>
          <w:iCs w:val="0"/>
          <w:color w:val="757579"/>
          <w:sz w:val="24"/>
          <w:szCs w:val="24"/>
          <w:lang w:val="en-AU"/>
        </w:rPr>
        <w:t>Essential</w:t>
      </w:r>
    </w:p>
    <w:p w14:paraId="10769542" w14:textId="7F5C2279" w:rsidR="00505E99" w:rsidRPr="006E64CC" w:rsidRDefault="00505E99" w:rsidP="002C2353">
      <w:pPr>
        <w:pStyle w:val="ListParagraph"/>
        <w:numPr>
          <w:ilvl w:val="0"/>
          <w:numId w:val="23"/>
        </w:numPr>
        <w:rPr>
          <w:rFonts w:cs="Calibri"/>
          <w:sz w:val="24"/>
          <w:szCs w:val="24"/>
        </w:rPr>
      </w:pPr>
      <w:bookmarkStart w:id="7" w:name="_Hlk71806091"/>
      <w:r w:rsidRPr="00BE1E8B">
        <w:rPr>
          <w:rFonts w:cs="Calibri"/>
          <w:sz w:val="24"/>
          <w:szCs w:val="24"/>
        </w:rPr>
        <w:t xml:space="preserve">Tertiary qualifications </w:t>
      </w:r>
      <w:r w:rsidR="00950C67">
        <w:rPr>
          <w:rFonts w:cs="Calibri"/>
          <w:sz w:val="24"/>
          <w:szCs w:val="24"/>
        </w:rPr>
        <w:t>or equivalent</w:t>
      </w:r>
      <w:r w:rsidR="00B52629">
        <w:rPr>
          <w:rFonts w:cs="Calibri"/>
          <w:sz w:val="24"/>
          <w:szCs w:val="24"/>
        </w:rPr>
        <w:t xml:space="preserve"> </w:t>
      </w:r>
      <w:r w:rsidR="00B52629" w:rsidRPr="00E74017">
        <w:rPr>
          <w:rFonts w:cs="Calibri"/>
          <w:sz w:val="24"/>
          <w:szCs w:val="24"/>
        </w:rPr>
        <w:t>experience</w:t>
      </w:r>
      <w:r w:rsidR="00950C67">
        <w:rPr>
          <w:rFonts w:cs="Calibri"/>
          <w:sz w:val="24"/>
          <w:szCs w:val="24"/>
        </w:rPr>
        <w:t xml:space="preserve"> </w:t>
      </w:r>
      <w:r w:rsidRPr="00BE1E8B">
        <w:rPr>
          <w:rFonts w:cs="Calibri"/>
          <w:sz w:val="24"/>
          <w:szCs w:val="24"/>
        </w:rPr>
        <w:t>in Health Safety and Environment</w:t>
      </w:r>
      <w:r w:rsidR="00846827">
        <w:rPr>
          <w:rFonts w:cs="Calibri"/>
          <w:sz w:val="24"/>
          <w:szCs w:val="24"/>
        </w:rPr>
        <w:t>, engineering risk</w:t>
      </w:r>
      <w:r w:rsidRPr="00BE1E8B">
        <w:rPr>
          <w:rFonts w:cs="Calibri"/>
          <w:sz w:val="24"/>
          <w:szCs w:val="24"/>
        </w:rPr>
        <w:t xml:space="preserve"> or other relevant discipline</w:t>
      </w:r>
      <w:r w:rsidR="00B52629">
        <w:rPr>
          <w:rFonts w:cs="Calibri"/>
          <w:sz w:val="24"/>
          <w:szCs w:val="24"/>
        </w:rPr>
        <w:t>.</w:t>
      </w:r>
    </w:p>
    <w:bookmarkEnd w:id="7"/>
    <w:p w14:paraId="32F5F271" w14:textId="20517CD2" w:rsidR="00505E99" w:rsidRDefault="00505E99" w:rsidP="002C2353">
      <w:pPr>
        <w:pStyle w:val="ListParagraph"/>
        <w:numPr>
          <w:ilvl w:val="0"/>
          <w:numId w:val="23"/>
        </w:numPr>
        <w:rPr>
          <w:rFonts w:cs="Calibri"/>
          <w:sz w:val="24"/>
          <w:szCs w:val="24"/>
        </w:rPr>
      </w:pPr>
      <w:r w:rsidRPr="006E64CC">
        <w:rPr>
          <w:rFonts w:cs="Calibri"/>
          <w:sz w:val="24"/>
          <w:szCs w:val="24"/>
        </w:rPr>
        <w:t xml:space="preserve">Extensive and demonstrable technical, practical and leadership experience in HSE, including experience in strategic planning at project level and </w:t>
      </w:r>
      <w:r w:rsidR="00B52629">
        <w:rPr>
          <w:rFonts w:cs="Calibri"/>
          <w:sz w:val="24"/>
          <w:szCs w:val="24"/>
        </w:rPr>
        <w:t>proven</w:t>
      </w:r>
      <w:r w:rsidRPr="006E64CC">
        <w:rPr>
          <w:rFonts w:cs="Calibri"/>
          <w:sz w:val="24"/>
          <w:szCs w:val="24"/>
        </w:rPr>
        <w:t xml:space="preserve"> experience driving improvement in HSE performance in industry (typically at least </w:t>
      </w:r>
      <w:r w:rsidR="00B52629">
        <w:rPr>
          <w:rFonts w:cs="Calibri"/>
          <w:sz w:val="24"/>
          <w:szCs w:val="24"/>
        </w:rPr>
        <w:t>~</w:t>
      </w:r>
      <w:r w:rsidRPr="006E64CC">
        <w:rPr>
          <w:rFonts w:cs="Calibri"/>
          <w:sz w:val="24"/>
          <w:szCs w:val="24"/>
        </w:rPr>
        <w:t>10 years)</w:t>
      </w:r>
      <w:r w:rsidR="00B52629">
        <w:rPr>
          <w:rFonts w:cs="Calibri"/>
          <w:sz w:val="24"/>
          <w:szCs w:val="24"/>
        </w:rPr>
        <w:t>.</w:t>
      </w:r>
    </w:p>
    <w:p w14:paraId="712E37C3" w14:textId="3938F369" w:rsidR="00E74017" w:rsidRPr="006E64CC" w:rsidRDefault="00E74017" w:rsidP="002C2353">
      <w:pPr>
        <w:pStyle w:val="ListParagraph"/>
        <w:numPr>
          <w:ilvl w:val="0"/>
          <w:numId w:val="23"/>
        </w:numPr>
        <w:rPr>
          <w:rFonts w:cs="Calibri"/>
          <w:sz w:val="24"/>
          <w:szCs w:val="24"/>
        </w:rPr>
      </w:pPr>
      <w:r>
        <w:rPr>
          <w:rFonts w:cs="Calibri"/>
          <w:sz w:val="24"/>
          <w:szCs w:val="24"/>
        </w:rPr>
        <w:t xml:space="preserve">Sound experience on </w:t>
      </w:r>
      <w:r w:rsidRPr="006E64CC">
        <w:rPr>
          <w:rFonts w:cs="Calibri"/>
          <w:sz w:val="24"/>
          <w:szCs w:val="24"/>
        </w:rPr>
        <w:t>HSE Management Systems</w:t>
      </w:r>
      <w:r>
        <w:rPr>
          <w:rFonts w:cs="Calibri"/>
          <w:sz w:val="24"/>
          <w:szCs w:val="24"/>
        </w:rPr>
        <w:t>.</w:t>
      </w:r>
    </w:p>
    <w:p w14:paraId="2062B13E" w14:textId="001380C0" w:rsidR="00505E99" w:rsidRPr="006E64CC" w:rsidRDefault="00B52629" w:rsidP="002C2353">
      <w:pPr>
        <w:pStyle w:val="ListParagraph"/>
        <w:numPr>
          <w:ilvl w:val="0"/>
          <w:numId w:val="23"/>
        </w:numPr>
        <w:rPr>
          <w:rFonts w:cs="Calibri"/>
          <w:sz w:val="24"/>
          <w:szCs w:val="24"/>
        </w:rPr>
      </w:pPr>
      <w:r>
        <w:rPr>
          <w:rFonts w:cs="Calibri"/>
          <w:sz w:val="24"/>
          <w:szCs w:val="24"/>
        </w:rPr>
        <w:t>Demonstrated</w:t>
      </w:r>
      <w:r w:rsidR="00505E99" w:rsidRPr="006E64CC">
        <w:rPr>
          <w:rFonts w:cs="Calibri"/>
          <w:sz w:val="24"/>
          <w:szCs w:val="24"/>
        </w:rPr>
        <w:t xml:space="preserve"> experience managing HSE in a complex</w:t>
      </w:r>
      <w:r w:rsidR="00C950E7">
        <w:rPr>
          <w:rFonts w:cs="Calibri"/>
          <w:sz w:val="24"/>
          <w:szCs w:val="24"/>
        </w:rPr>
        <w:t>/</w:t>
      </w:r>
      <w:r w:rsidR="00846827">
        <w:rPr>
          <w:rFonts w:cs="Calibri"/>
          <w:sz w:val="24"/>
          <w:szCs w:val="24"/>
        </w:rPr>
        <w:t>partnering</w:t>
      </w:r>
      <w:r w:rsidR="00C13896">
        <w:rPr>
          <w:rFonts w:cs="Calibri"/>
          <w:sz w:val="24"/>
          <w:szCs w:val="24"/>
        </w:rPr>
        <w:t xml:space="preserve"> </w:t>
      </w:r>
      <w:r w:rsidR="00505E99" w:rsidRPr="006E64CC">
        <w:rPr>
          <w:rFonts w:cs="Calibri"/>
          <w:sz w:val="24"/>
          <w:szCs w:val="24"/>
        </w:rPr>
        <w:t>organisation undertaking design, construction and operations/maintenance of complex facilities</w:t>
      </w:r>
      <w:r>
        <w:rPr>
          <w:rFonts w:cs="Calibri"/>
          <w:sz w:val="24"/>
          <w:szCs w:val="24"/>
        </w:rPr>
        <w:t>.</w:t>
      </w:r>
    </w:p>
    <w:p w14:paraId="13743C4C" w14:textId="05596B43" w:rsidR="00505E99" w:rsidRPr="006E64CC" w:rsidRDefault="00B52629" w:rsidP="002C2353">
      <w:pPr>
        <w:pStyle w:val="ListParagraph"/>
        <w:numPr>
          <w:ilvl w:val="0"/>
          <w:numId w:val="23"/>
        </w:numPr>
        <w:rPr>
          <w:rFonts w:cs="Calibri"/>
          <w:sz w:val="24"/>
          <w:szCs w:val="24"/>
        </w:rPr>
      </w:pPr>
      <w:r>
        <w:rPr>
          <w:rFonts w:cs="Calibri"/>
          <w:sz w:val="24"/>
          <w:szCs w:val="24"/>
        </w:rPr>
        <w:t>Proven e</w:t>
      </w:r>
      <w:r w:rsidR="00505E99" w:rsidRPr="006E64CC">
        <w:rPr>
          <w:rFonts w:cs="Calibri"/>
          <w:sz w:val="24"/>
          <w:szCs w:val="24"/>
        </w:rPr>
        <w:t>xperience building strong people relationships, general management practices</w:t>
      </w:r>
      <w:r>
        <w:rPr>
          <w:rFonts w:cs="Calibri"/>
          <w:sz w:val="24"/>
          <w:szCs w:val="24"/>
        </w:rPr>
        <w:t>,</w:t>
      </w:r>
      <w:r w:rsidR="00505E99" w:rsidRPr="006E64CC">
        <w:rPr>
          <w:rFonts w:cs="Calibri"/>
          <w:sz w:val="24"/>
          <w:szCs w:val="24"/>
        </w:rPr>
        <w:t xml:space="preserve"> and </w:t>
      </w:r>
      <w:r>
        <w:rPr>
          <w:rFonts w:cs="Calibri"/>
          <w:sz w:val="24"/>
          <w:szCs w:val="24"/>
        </w:rPr>
        <w:t xml:space="preserve">effectively </w:t>
      </w:r>
      <w:r w:rsidR="00505E99" w:rsidRPr="006E64CC">
        <w:rPr>
          <w:rFonts w:cs="Calibri"/>
          <w:sz w:val="24"/>
          <w:szCs w:val="24"/>
        </w:rPr>
        <w:t>managing and leading a team</w:t>
      </w:r>
      <w:r>
        <w:rPr>
          <w:rFonts w:cs="Calibri"/>
          <w:sz w:val="24"/>
          <w:szCs w:val="24"/>
        </w:rPr>
        <w:t>.</w:t>
      </w:r>
    </w:p>
    <w:p w14:paraId="291052EA" w14:textId="0CA365C2" w:rsidR="00505E99" w:rsidRPr="006E64CC" w:rsidRDefault="00B52629" w:rsidP="002C2353">
      <w:pPr>
        <w:pStyle w:val="ListParagraph"/>
        <w:numPr>
          <w:ilvl w:val="0"/>
          <w:numId w:val="23"/>
        </w:numPr>
        <w:rPr>
          <w:rFonts w:cs="Calibri"/>
          <w:sz w:val="24"/>
          <w:szCs w:val="24"/>
        </w:rPr>
      </w:pPr>
      <w:r>
        <w:rPr>
          <w:rFonts w:cs="Calibri"/>
          <w:sz w:val="24"/>
          <w:szCs w:val="24"/>
        </w:rPr>
        <w:t>Current Australian Class ‘C’ driver’s licence</w:t>
      </w:r>
      <w:r w:rsidR="00DC58C0">
        <w:rPr>
          <w:rFonts w:cs="Calibri"/>
          <w:sz w:val="24"/>
          <w:szCs w:val="24"/>
        </w:rPr>
        <w:t xml:space="preserve"> (or equivalent)</w:t>
      </w:r>
      <w:r>
        <w:rPr>
          <w:rFonts w:cs="Calibri"/>
          <w:sz w:val="24"/>
          <w:szCs w:val="24"/>
        </w:rPr>
        <w:t xml:space="preserve">. </w:t>
      </w:r>
    </w:p>
    <w:p w14:paraId="7249B31F" w14:textId="1B19EAE6" w:rsidR="00505E99" w:rsidRPr="006E64CC" w:rsidRDefault="00505E99" w:rsidP="002C2353">
      <w:pPr>
        <w:pStyle w:val="ListParagraph"/>
        <w:numPr>
          <w:ilvl w:val="0"/>
          <w:numId w:val="23"/>
        </w:numPr>
        <w:rPr>
          <w:rFonts w:cs="Calibri"/>
          <w:sz w:val="24"/>
          <w:szCs w:val="24"/>
        </w:rPr>
      </w:pPr>
      <w:r w:rsidRPr="006E64CC">
        <w:rPr>
          <w:rFonts w:cs="Calibri"/>
          <w:sz w:val="24"/>
          <w:szCs w:val="24"/>
        </w:rPr>
        <w:t>Ability and willingness to travel between Western Australian sites and to reside on site for appropriate periods</w:t>
      </w:r>
      <w:r w:rsidR="00B52629">
        <w:rPr>
          <w:rFonts w:cs="Calibri"/>
          <w:sz w:val="24"/>
          <w:szCs w:val="24"/>
        </w:rPr>
        <w:t xml:space="preserve">, </w:t>
      </w:r>
      <w:r w:rsidR="00B52629" w:rsidRPr="00606C5A">
        <w:rPr>
          <w:rFonts w:cs="Calibri"/>
          <w:sz w:val="24"/>
          <w:szCs w:val="24"/>
        </w:rPr>
        <w:t>as required</w:t>
      </w:r>
      <w:r w:rsidRPr="006E64CC">
        <w:rPr>
          <w:rFonts w:cs="Calibri"/>
          <w:sz w:val="24"/>
          <w:szCs w:val="24"/>
        </w:rPr>
        <w:t>.</w:t>
      </w:r>
    </w:p>
    <w:p w14:paraId="075CEC78" w14:textId="0A6F3105" w:rsidR="00B51906" w:rsidRDefault="00B51906" w:rsidP="002C2353">
      <w:pPr>
        <w:pStyle w:val="Heading4"/>
        <w:spacing w:before="200"/>
        <w:rPr>
          <w:rFonts w:ascii="Calibri" w:eastAsia="Calibri" w:hAnsi="Calibri" w:cs="Calibri"/>
          <w:b/>
          <w:bCs/>
          <w:i w:val="0"/>
          <w:iCs w:val="0"/>
          <w:color w:val="757579"/>
          <w:sz w:val="24"/>
          <w:szCs w:val="24"/>
          <w:lang w:val="en-AU"/>
        </w:rPr>
      </w:pPr>
      <w:r w:rsidRPr="00B51906">
        <w:rPr>
          <w:rFonts w:ascii="Calibri" w:eastAsia="Calibri" w:hAnsi="Calibri" w:cs="Calibri"/>
          <w:b/>
          <w:bCs/>
          <w:i w:val="0"/>
          <w:iCs w:val="0"/>
          <w:color w:val="757579"/>
          <w:sz w:val="24"/>
          <w:szCs w:val="24"/>
          <w:lang w:val="en-AU"/>
        </w:rPr>
        <w:t xml:space="preserve">Desirable </w:t>
      </w:r>
    </w:p>
    <w:p w14:paraId="3704ACC0" w14:textId="3C2D844B" w:rsidR="00CC484D" w:rsidRPr="006E64CC" w:rsidRDefault="00CC484D" w:rsidP="002C2353">
      <w:pPr>
        <w:pStyle w:val="ListParagraph"/>
        <w:numPr>
          <w:ilvl w:val="0"/>
          <w:numId w:val="28"/>
        </w:numPr>
        <w:rPr>
          <w:rFonts w:cs="Calibri"/>
          <w:sz w:val="24"/>
          <w:szCs w:val="24"/>
        </w:rPr>
      </w:pPr>
      <w:bookmarkStart w:id="8" w:name="_Hlk68775128"/>
      <w:r w:rsidRPr="006E64CC">
        <w:rPr>
          <w:rFonts w:cs="Calibri"/>
          <w:sz w:val="24"/>
          <w:szCs w:val="24"/>
        </w:rPr>
        <w:t>Extensive knowledge and interpretation of HSE Management Systems according to recognised standards, including procedures, policies and document control</w:t>
      </w:r>
      <w:r w:rsidR="00B52629">
        <w:rPr>
          <w:rFonts w:cs="Calibri"/>
          <w:sz w:val="24"/>
          <w:szCs w:val="24"/>
        </w:rPr>
        <w:t xml:space="preserve">. </w:t>
      </w:r>
    </w:p>
    <w:p w14:paraId="4964234E" w14:textId="58F8B1F3" w:rsidR="00CC484D" w:rsidRPr="006E64CC" w:rsidRDefault="00CC484D" w:rsidP="002C2353">
      <w:pPr>
        <w:pStyle w:val="ListParagraph"/>
        <w:numPr>
          <w:ilvl w:val="0"/>
          <w:numId w:val="28"/>
        </w:numPr>
        <w:rPr>
          <w:rFonts w:cs="Calibri"/>
          <w:sz w:val="24"/>
          <w:szCs w:val="24"/>
        </w:rPr>
      </w:pPr>
      <w:r w:rsidRPr="00E74017">
        <w:rPr>
          <w:rFonts w:cs="Calibri"/>
          <w:sz w:val="24"/>
          <w:szCs w:val="24"/>
        </w:rPr>
        <w:t>Expert</w:t>
      </w:r>
      <w:r w:rsidR="00B52629" w:rsidRPr="00E74017">
        <w:rPr>
          <w:rFonts w:cs="Calibri"/>
          <w:sz w:val="24"/>
          <w:szCs w:val="24"/>
        </w:rPr>
        <w:t>ise</w:t>
      </w:r>
      <w:r w:rsidR="00B52629">
        <w:rPr>
          <w:rFonts w:cs="Calibri"/>
          <w:sz w:val="24"/>
          <w:szCs w:val="24"/>
        </w:rPr>
        <w:t xml:space="preserve"> in</w:t>
      </w:r>
      <w:r w:rsidRPr="006E64CC">
        <w:rPr>
          <w:rFonts w:cs="Calibri"/>
          <w:sz w:val="24"/>
          <w:szCs w:val="24"/>
        </w:rPr>
        <w:t xml:space="preserve"> internal compliance audits and corrective / preventative action management</w:t>
      </w:r>
      <w:r w:rsidR="00B52629">
        <w:rPr>
          <w:rFonts w:cs="Calibri"/>
          <w:sz w:val="24"/>
          <w:szCs w:val="24"/>
        </w:rPr>
        <w:t xml:space="preserve">. </w:t>
      </w:r>
    </w:p>
    <w:p w14:paraId="62163FE4" w14:textId="5BFBDDD8" w:rsidR="00505E99" w:rsidRPr="00C16B67" w:rsidRDefault="00505E99" w:rsidP="002C2353">
      <w:pPr>
        <w:pStyle w:val="ListParagraph"/>
        <w:numPr>
          <w:ilvl w:val="0"/>
          <w:numId w:val="28"/>
        </w:numPr>
        <w:rPr>
          <w:rFonts w:cs="Calibri"/>
          <w:sz w:val="24"/>
          <w:szCs w:val="24"/>
        </w:rPr>
      </w:pPr>
      <w:r w:rsidRPr="00C16B67">
        <w:rPr>
          <w:rFonts w:cs="Calibri"/>
          <w:sz w:val="24"/>
          <w:szCs w:val="24"/>
        </w:rPr>
        <w:t>Membership of a recognised professional institution</w:t>
      </w:r>
      <w:r w:rsidR="002C2353">
        <w:rPr>
          <w:rFonts w:cs="Calibri"/>
          <w:sz w:val="24"/>
          <w:szCs w:val="24"/>
        </w:rPr>
        <w:t>.</w:t>
      </w:r>
    </w:p>
    <w:bookmarkEnd w:id="8"/>
    <w:p w14:paraId="0A9DF71B" w14:textId="6EE9EFFA" w:rsidR="00505E99" w:rsidRPr="00C16B67" w:rsidRDefault="00505E99" w:rsidP="002C2353">
      <w:pPr>
        <w:pStyle w:val="ListParagraph"/>
        <w:numPr>
          <w:ilvl w:val="0"/>
          <w:numId w:val="28"/>
        </w:numPr>
        <w:rPr>
          <w:rFonts w:cs="Calibri"/>
          <w:sz w:val="24"/>
          <w:szCs w:val="24"/>
        </w:rPr>
      </w:pPr>
      <w:r w:rsidRPr="00C16B67">
        <w:rPr>
          <w:rFonts w:cs="Calibri"/>
          <w:sz w:val="24"/>
          <w:szCs w:val="24"/>
        </w:rPr>
        <w:t>Western Australia ‘WorkSafe WA’ Occupational Health and Safety General Construction Induction Card (“White Card”) or equivalent.</w:t>
      </w:r>
    </w:p>
    <w:p w14:paraId="4E1A356D" w14:textId="69A7F345" w:rsidR="00A6256C" w:rsidRDefault="00A6256C" w:rsidP="003E793C">
      <w:pPr>
        <w:pStyle w:val="ListParagraph"/>
        <w:numPr>
          <w:ilvl w:val="0"/>
          <w:numId w:val="28"/>
        </w:numPr>
        <w:spacing w:after="360"/>
        <w:ind w:left="714" w:hanging="357"/>
        <w:contextualSpacing w:val="0"/>
        <w:rPr>
          <w:rFonts w:cs="Calibri"/>
          <w:sz w:val="24"/>
          <w:szCs w:val="24"/>
        </w:rPr>
      </w:pPr>
      <w:r w:rsidRPr="006E64CC">
        <w:rPr>
          <w:rFonts w:cs="Calibri"/>
          <w:sz w:val="24"/>
          <w:szCs w:val="24"/>
        </w:rPr>
        <w:t>Extensive experience in incident management/investigation and Root Cause Analysis</w:t>
      </w:r>
      <w:r w:rsidR="00A23D71">
        <w:rPr>
          <w:rFonts w:cs="Calibri"/>
          <w:sz w:val="24"/>
          <w:szCs w:val="24"/>
        </w:rPr>
        <w:t>.</w:t>
      </w:r>
    </w:p>
    <w:sdt>
      <w:sdtPr>
        <w:rPr>
          <w:rFonts w:asciiTheme="minorHAnsi" w:eastAsiaTheme="minorHAnsi" w:hAnsiTheme="minorHAnsi" w:cstheme="minorHAnsi"/>
          <w:b/>
          <w:color w:val="auto"/>
          <w:sz w:val="24"/>
          <w:szCs w:val="24"/>
        </w:rPr>
        <w:id w:val="166064546"/>
        <w:lock w:val="sdtContentLocked"/>
        <w:placeholder>
          <w:docPart w:val="FC41013DC53543419302143BCD63451E"/>
        </w:placeholder>
        <w:group/>
      </w:sdtPr>
      <w:sdtEndPr>
        <w:rPr>
          <w:b w:val="0"/>
          <w:bCs/>
          <w:iCs/>
        </w:rPr>
      </w:sdtEndPr>
      <w:sdtContent>
        <w:p w14:paraId="7A863FCD" w14:textId="77777777" w:rsidR="003E793C" w:rsidRPr="001C414A" w:rsidRDefault="003E793C" w:rsidP="009C228E">
          <w:pPr>
            <w:pStyle w:val="Heading2"/>
            <w:rPr>
              <w:rFonts w:asciiTheme="minorHAnsi" w:hAnsiTheme="minorHAnsi" w:cstheme="minorHAnsi"/>
              <w:b/>
              <w:iCs/>
              <w:color w:val="auto"/>
              <w:sz w:val="24"/>
              <w:szCs w:val="24"/>
            </w:rPr>
          </w:pPr>
          <w:r w:rsidRPr="001C414A">
            <w:rPr>
              <w:rFonts w:asciiTheme="minorHAnsi" w:hAnsiTheme="minorHAnsi" w:cstheme="minorHAnsi"/>
              <w:b/>
              <w:color w:val="auto"/>
              <w:sz w:val="24"/>
              <w:szCs w:val="24"/>
            </w:rPr>
            <w:t xml:space="preserve">Required Competencies: </w:t>
          </w:r>
        </w:p>
        <w:p w14:paraId="0B4AA39F" w14:textId="77777777" w:rsidR="003E793C" w:rsidRPr="001C414A" w:rsidRDefault="003E793C" w:rsidP="009C228E">
          <w:pPr>
            <w:pStyle w:val="ListParagraph"/>
            <w:numPr>
              <w:ilvl w:val="0"/>
              <w:numId w:val="18"/>
            </w:numPr>
            <w:spacing w:before="120" w:after="120" w:line="264" w:lineRule="auto"/>
            <w:rPr>
              <w:rFonts w:cstheme="minorHAnsi"/>
              <w:sz w:val="24"/>
              <w:szCs w:val="24"/>
            </w:rPr>
          </w:pPr>
          <w:r w:rsidRPr="001C414A">
            <w:rPr>
              <w:rFonts w:cstheme="minorHAnsi"/>
              <w:b/>
              <w:sz w:val="24"/>
              <w:szCs w:val="24"/>
            </w:rPr>
            <w:t xml:space="preserve">Teamwork and Collaboration: </w:t>
          </w:r>
          <w:r w:rsidRPr="001C414A">
            <w:rPr>
              <w:rFonts w:cstheme="minorHAnsi"/>
              <w:sz w:val="24"/>
              <w:szCs w:val="24"/>
            </w:rPr>
            <w:t>Cooperates with others to achieve organisational objectives and may share team resources to do this. Collaborates with other teams as well as industry colleagues.</w:t>
          </w:r>
        </w:p>
        <w:p w14:paraId="4973BFE3" w14:textId="77777777" w:rsidR="003E793C" w:rsidRPr="001C414A" w:rsidRDefault="003E793C" w:rsidP="009C228E">
          <w:pPr>
            <w:pStyle w:val="ListParagraph"/>
            <w:numPr>
              <w:ilvl w:val="0"/>
              <w:numId w:val="18"/>
            </w:numPr>
            <w:spacing w:after="60" w:line="240" w:lineRule="auto"/>
            <w:contextualSpacing w:val="0"/>
            <w:rPr>
              <w:rFonts w:cstheme="minorHAnsi"/>
              <w:sz w:val="24"/>
              <w:szCs w:val="24"/>
            </w:rPr>
          </w:pPr>
          <w:r w:rsidRPr="001C414A">
            <w:rPr>
              <w:rFonts w:cstheme="minorHAnsi"/>
              <w:b/>
              <w:sz w:val="24"/>
              <w:szCs w:val="24"/>
            </w:rPr>
            <w:t>Influence and Communication:</w:t>
          </w:r>
          <w:r w:rsidRPr="001C414A">
            <w:rPr>
              <w:rFonts w:cstheme="minorHAnsi"/>
              <w:sz w:val="24"/>
              <w:szCs w:val="24"/>
            </w:rPr>
            <w:t xml:space="preserve">  Identifies critical stakeholders and influences them via an influential third party, for example through an established network, to gain support for sometimes contentious, proposals/ideas.</w:t>
          </w:r>
        </w:p>
        <w:p w14:paraId="789538FC" w14:textId="77777777" w:rsidR="003E793C" w:rsidRPr="001C414A" w:rsidRDefault="003E793C" w:rsidP="009C228E">
          <w:pPr>
            <w:pStyle w:val="ListParagraph"/>
            <w:numPr>
              <w:ilvl w:val="0"/>
              <w:numId w:val="18"/>
            </w:numPr>
            <w:spacing w:before="120" w:after="120" w:line="264" w:lineRule="auto"/>
            <w:rPr>
              <w:rFonts w:cstheme="minorHAnsi"/>
              <w:sz w:val="24"/>
              <w:szCs w:val="24"/>
            </w:rPr>
          </w:pPr>
          <w:r w:rsidRPr="001C414A">
            <w:rPr>
              <w:rFonts w:cstheme="minorHAnsi"/>
              <w:b/>
              <w:sz w:val="24"/>
              <w:szCs w:val="24"/>
            </w:rPr>
            <w:t>Resource Management/Leadership:</w:t>
          </w:r>
          <w:r w:rsidRPr="001C414A">
            <w:rPr>
              <w:rFonts w:cstheme="minorHAnsi"/>
              <w:sz w:val="24"/>
              <w:szCs w:val="24"/>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 </w:t>
          </w:r>
        </w:p>
        <w:p w14:paraId="0FB80D5E" w14:textId="77777777" w:rsidR="003E793C" w:rsidRPr="001C414A" w:rsidRDefault="003E793C" w:rsidP="009C228E">
          <w:pPr>
            <w:pStyle w:val="ListParagraph"/>
            <w:numPr>
              <w:ilvl w:val="0"/>
              <w:numId w:val="18"/>
            </w:numPr>
            <w:spacing w:after="60" w:line="240" w:lineRule="auto"/>
            <w:contextualSpacing w:val="0"/>
            <w:rPr>
              <w:rFonts w:cstheme="minorHAnsi"/>
              <w:sz w:val="24"/>
              <w:szCs w:val="24"/>
            </w:rPr>
          </w:pPr>
          <w:r w:rsidRPr="001C414A">
            <w:rPr>
              <w:rFonts w:cstheme="minorHAnsi"/>
              <w:b/>
              <w:sz w:val="24"/>
              <w:szCs w:val="24"/>
            </w:rPr>
            <w:lastRenderedPageBreak/>
            <w:t>Judgement and Problem Solving:</w:t>
          </w:r>
          <w:r w:rsidRPr="001C414A">
            <w:rPr>
              <w:rFonts w:cstheme="minorHAnsi"/>
              <w:sz w:val="24"/>
              <w:szCs w:val="24"/>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2E57F54" w14:textId="77777777" w:rsidR="003E793C" w:rsidRPr="00B52629" w:rsidRDefault="003E793C" w:rsidP="009C228E">
          <w:pPr>
            <w:pStyle w:val="ListParagraph"/>
            <w:numPr>
              <w:ilvl w:val="0"/>
              <w:numId w:val="18"/>
            </w:numPr>
            <w:spacing w:before="120" w:after="120" w:line="240" w:lineRule="auto"/>
            <w:contextualSpacing w:val="0"/>
            <w:rPr>
              <w:rFonts w:cstheme="minorHAnsi"/>
              <w:b/>
              <w:bCs/>
              <w:sz w:val="24"/>
              <w:szCs w:val="24"/>
            </w:rPr>
          </w:pPr>
          <w:r w:rsidRPr="001C414A">
            <w:rPr>
              <w:rFonts w:cstheme="minorHAnsi"/>
              <w:b/>
              <w:sz w:val="24"/>
              <w:szCs w:val="24"/>
            </w:rPr>
            <w:t xml:space="preserve">Independence: </w:t>
          </w:r>
          <w:r w:rsidRPr="001C414A">
            <w:rPr>
              <w:rFonts w:cstheme="minorHAnsi"/>
              <w:sz w:val="24"/>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9528B7C" w14:textId="77777777" w:rsidR="003E793C" w:rsidRDefault="003E793C" w:rsidP="009C228E">
          <w:pPr>
            <w:pStyle w:val="ListParagraph"/>
            <w:numPr>
              <w:ilvl w:val="0"/>
              <w:numId w:val="18"/>
            </w:numPr>
            <w:spacing w:line="240" w:lineRule="auto"/>
            <w:rPr>
              <w:rFonts w:cstheme="minorHAnsi"/>
              <w:bCs/>
              <w:iCs/>
              <w:szCs w:val="24"/>
            </w:rPr>
          </w:pPr>
          <w:r w:rsidRPr="001C414A">
            <w:rPr>
              <w:rFonts w:cstheme="minorHAnsi"/>
              <w:b/>
              <w:sz w:val="24"/>
              <w:szCs w:val="24"/>
            </w:rPr>
            <w:t>Adaptability:</w:t>
          </w:r>
          <w:r w:rsidRPr="001C414A">
            <w:rPr>
              <w:rFonts w:cstheme="minorHAnsi"/>
              <w:b/>
              <w:bCs/>
              <w:i/>
              <w:iCs/>
              <w:sz w:val="24"/>
              <w:szCs w:val="24"/>
            </w:rPr>
            <w:t xml:space="preserve"> </w:t>
          </w:r>
          <w:r w:rsidRPr="001C414A">
            <w:rPr>
              <w:rFonts w:cstheme="minorHAnsi"/>
              <w:bCs/>
              <w:iCs/>
              <w:sz w:val="24"/>
              <w:szCs w:val="24"/>
            </w:rPr>
            <w:t>Demonstrates flexibility in thinking and adapts to and manages the increasing rate of organisational change by adjusting strategies, goals, and priorities.</w:t>
          </w:r>
        </w:p>
      </w:sdtContent>
    </w:sdt>
    <w:p w14:paraId="707E6C3E" w14:textId="77777777" w:rsidR="00B51906" w:rsidRPr="003044E2" w:rsidRDefault="00B51906" w:rsidP="002C2353">
      <w:pPr>
        <w:pStyle w:val="Boxedheading"/>
      </w:pPr>
      <w:r>
        <w:t>Special Requirements</w:t>
      </w:r>
    </w:p>
    <w:p w14:paraId="70EF4EE9" w14:textId="5E09B07F" w:rsidR="00B51906" w:rsidRPr="00325823" w:rsidRDefault="002C2353" w:rsidP="002C2353">
      <w:pPr>
        <w:pStyle w:val="Boxedlistbullet"/>
        <w:numPr>
          <w:ilvl w:val="0"/>
          <w:numId w:val="0"/>
        </w:numPr>
        <w:spacing w:before="100" w:beforeAutospacing="1" w:after="100" w:afterAutospacing="1"/>
        <w:ind w:left="227"/>
      </w:pPr>
      <w:r w:rsidRPr="002C2353">
        <w:rPr>
          <w:szCs w:val="22"/>
        </w:rP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C2A0B0C" w14:textId="12E0A9F2" w:rsidR="009E6EE6" w:rsidRPr="0066588A" w:rsidRDefault="009E6EE6" w:rsidP="002C2353">
      <w:pPr>
        <w:pStyle w:val="Heading2"/>
        <w:spacing w:before="0" w:after="60"/>
        <w:rPr>
          <w:rFonts w:ascii="Calibri" w:eastAsia="Calibri" w:hAnsi="Calibri" w:cs="Calibri"/>
          <w:color w:val="001D34"/>
        </w:rPr>
      </w:pPr>
      <w:bookmarkStart w:id="9" w:name="_Hlk75366288"/>
      <w:r w:rsidRPr="0066588A">
        <w:rPr>
          <w:rFonts w:ascii="Calibri" w:eastAsia="Calibri" w:hAnsi="Calibri" w:cs="Calibri"/>
          <w:b/>
          <w:bCs/>
          <w:color w:val="001D34"/>
          <w:lang w:val="en-AU"/>
        </w:rPr>
        <w:t>CSIRO working in partnership with SKAO:</w:t>
      </w:r>
    </w:p>
    <w:p w14:paraId="03F6B889" w14:textId="12E0A9F2" w:rsidR="009E6EE6" w:rsidRPr="0066588A" w:rsidRDefault="009E6EE6" w:rsidP="002C2353">
      <w:pPr>
        <w:spacing w:after="120"/>
      </w:pPr>
      <w:r w:rsidRPr="0066588A">
        <w:t xml:space="preserve">The SKA Observatory is a next-generation radio astronomy-driven Big Data facility that will revolutionise </w:t>
      </w:r>
      <w:bookmarkEnd w:id="9"/>
      <w:r w:rsidRPr="0066588A">
        <w:t>our understanding of the Universe and the laws of fundamental physics. Enabled by cutting-edge technology, it promises to have a major impact on society, in science and beyond.</w:t>
      </w:r>
    </w:p>
    <w:p w14:paraId="2B1205D6" w14:textId="77777777" w:rsidR="009E6EE6" w:rsidRPr="0066588A" w:rsidRDefault="009E6EE6" w:rsidP="002C2353">
      <w:pPr>
        <w:spacing w:after="120"/>
      </w:pPr>
      <w:r w:rsidRPr="0066588A">
        <w:t xml:space="preserve">SKAO are working in partnership with CSIRO in Australia and SARAO in South Africa to build and operate cutting-edge radio telescopes to transform our understanding of the Universe, and deliver benefits to society through global collaboration and innovation, </w:t>
      </w:r>
    </w:p>
    <w:p w14:paraId="7B0021E8" w14:textId="1A8FD740" w:rsidR="009E6EE6" w:rsidRPr="0066588A" w:rsidRDefault="009E6EE6" w:rsidP="002C2353">
      <w:pPr>
        <w:spacing w:after="120"/>
      </w:pPr>
      <w:r w:rsidRPr="0066588A">
        <w:t xml:space="preserve">The SKA- LOW Site in Australia is on land held and managed by CSIRO. </w:t>
      </w:r>
      <w:r w:rsidR="0066576C">
        <w:t xml:space="preserve"> </w:t>
      </w:r>
      <w:r w:rsidRPr="0066588A">
        <w:t>CSIRO and the SKAO collaborate on the delivery of the day-to-day functions and activities of the SKA-LOW Telescope, with the shared aim of optimising the efficient and productive functioning of the SKA</w:t>
      </w:r>
      <w:r w:rsidR="005101D8" w:rsidRPr="0066588A">
        <w:t>O</w:t>
      </w:r>
      <w:r w:rsidRPr="0066588A">
        <w:t xml:space="preserve">. This collaboration </w:t>
      </w:r>
      <w:r w:rsidR="005101D8" w:rsidRPr="0066588A">
        <w:t>will</w:t>
      </w:r>
      <w:r w:rsidRPr="0066588A">
        <w:t xml:space="preserve"> cover the gradual evolution from SKA-LOW construction, through commissioning, and extending into routine operation. </w:t>
      </w:r>
    </w:p>
    <w:p w14:paraId="21369A5A" w14:textId="46CC4144" w:rsidR="002C2353" w:rsidRDefault="009E6EE6" w:rsidP="002C2353">
      <w:pPr>
        <w:spacing w:after="120" w:line="264" w:lineRule="auto"/>
        <w:ind w:left="-15"/>
        <w:rPr>
          <w:rFonts w:ascii="Calibri" w:eastAsia="Calibri" w:hAnsi="Calibri" w:cs="Times New Roman"/>
          <w:bCs/>
          <w:color w:val="000000"/>
          <w:sz w:val="24"/>
          <w:szCs w:val="24"/>
          <w:lang w:eastAsia="en-AU"/>
        </w:rPr>
      </w:pPr>
      <w:r w:rsidRPr="0066588A">
        <w:rPr>
          <w:rFonts w:ascii="Calibri" w:eastAsia="Calibri" w:hAnsi="Calibri" w:cs="Times New Roman"/>
          <w:bCs/>
          <w:color w:val="000000"/>
          <w:sz w:val="24"/>
          <w:szCs w:val="24"/>
          <w:lang w:eastAsia="en-AU"/>
        </w:rPr>
        <w:t xml:space="preserve">At CSIRO </w:t>
      </w:r>
      <w:r w:rsidR="00307E8A" w:rsidRPr="0066588A">
        <w:rPr>
          <w:rFonts w:ascii="Calibri" w:eastAsia="Calibri" w:hAnsi="Calibri" w:cs="Times New Roman"/>
          <w:bCs/>
          <w:color w:val="000000"/>
          <w:sz w:val="24"/>
          <w:szCs w:val="24"/>
          <w:lang w:eastAsia="en-AU"/>
        </w:rPr>
        <w:t>w</w:t>
      </w:r>
      <w:r w:rsidRPr="0066588A">
        <w:rPr>
          <w:rFonts w:ascii="Calibri" w:eastAsia="Calibri" w:hAnsi="Calibri" w:cs="Times New Roman"/>
          <w:bCs/>
          <w:color w:val="000000"/>
          <w:sz w:val="24"/>
          <w:szCs w:val="24"/>
          <w:lang w:eastAsia="en-AU"/>
        </w:rPr>
        <w:t xml:space="preserve">e solve the greatest challenges through innovative science and technology. To find out more visit </w:t>
      </w:r>
      <w:hyperlink r:id="rId15" w:tooltip="CSIRO Website" w:history="1">
        <w:r w:rsidR="002C2353" w:rsidRPr="002C2353">
          <w:rPr>
            <w:rStyle w:val="Hyperlink"/>
            <w:rFonts w:ascii="Calibri" w:eastAsia="Calibri" w:hAnsi="Calibri" w:cs="Times New Roman"/>
            <w:bCs/>
            <w:sz w:val="24"/>
            <w:szCs w:val="24"/>
            <w:lang w:eastAsia="en-AU"/>
          </w:rPr>
          <w:t>CSIRO Online</w:t>
        </w:r>
      </w:hyperlink>
      <w:r w:rsidR="002C2353">
        <w:rPr>
          <w:rFonts w:ascii="Calibri" w:eastAsia="Calibri" w:hAnsi="Calibri" w:cs="Times New Roman"/>
          <w:bCs/>
          <w:color w:val="000000"/>
          <w:sz w:val="24"/>
          <w:szCs w:val="24"/>
          <w:lang w:eastAsia="en-AU"/>
        </w:rPr>
        <w:t>.</w:t>
      </w:r>
    </w:p>
    <w:p w14:paraId="5CC386E5" w14:textId="43409F93" w:rsidR="009E6EE6" w:rsidRPr="0066588A" w:rsidRDefault="009E6EE6" w:rsidP="002C2353">
      <w:pPr>
        <w:spacing w:after="120" w:line="264" w:lineRule="auto"/>
        <w:ind w:left="-15"/>
        <w:rPr>
          <w:rFonts w:ascii="Calibri" w:eastAsia="Calibri" w:hAnsi="Calibri" w:cs="Times New Roman"/>
          <w:color w:val="000000"/>
          <w:sz w:val="24"/>
          <w:szCs w:val="24"/>
          <w:lang w:eastAsia="en-AU"/>
        </w:rPr>
      </w:pPr>
      <w:r w:rsidRPr="0066588A">
        <w:rPr>
          <w:rFonts w:ascii="Calibri" w:eastAsia="Calibri" w:hAnsi="Calibri" w:cs="Times New Roman"/>
          <w:color w:val="000000"/>
          <w:sz w:val="24"/>
          <w:szCs w:val="24"/>
          <w:lang w:eastAsia="en-AU"/>
        </w:rPr>
        <w:t>SKAO and CSIRO are values-based organisations.  In your application and at interview you will need to demonstrate behaviours aligned to both SKAO and CSIRO values:</w:t>
      </w:r>
    </w:p>
    <w:p w14:paraId="541AF5BA" w14:textId="77777777" w:rsidR="009E6EE6" w:rsidRPr="002C2353" w:rsidRDefault="009E6EE6" w:rsidP="002C2353">
      <w:pPr>
        <w:spacing w:after="0" w:line="240" w:lineRule="auto"/>
        <w:ind w:left="360"/>
        <w:rPr>
          <w:rFonts w:ascii="Calibri" w:eastAsia="Calibri" w:hAnsi="Calibri" w:cs="Times New Roman"/>
          <w:b/>
          <w:bCs/>
          <w:color w:val="000000"/>
          <w:sz w:val="24"/>
          <w:szCs w:val="24"/>
          <w:lang w:eastAsia="en-AU"/>
        </w:rPr>
      </w:pPr>
      <w:r w:rsidRPr="002C2353">
        <w:rPr>
          <w:rFonts w:ascii="Calibri" w:eastAsia="Calibri" w:hAnsi="Calibri" w:cs="Times New Roman"/>
          <w:b/>
          <w:bCs/>
          <w:color w:val="000000"/>
          <w:sz w:val="24"/>
          <w:szCs w:val="24"/>
          <w:lang w:eastAsia="en-AU"/>
        </w:rPr>
        <w:t>SKAO Values:</w:t>
      </w:r>
    </w:p>
    <w:p w14:paraId="2951C80C" w14:textId="77777777" w:rsidR="009E6EE6" w:rsidRPr="0066588A" w:rsidRDefault="009E6EE6" w:rsidP="002C2353">
      <w:pPr>
        <w:pStyle w:val="ListParagraph"/>
        <w:numPr>
          <w:ilvl w:val="0"/>
          <w:numId w:val="20"/>
        </w:numPr>
        <w:spacing w:after="0" w:line="240" w:lineRule="auto"/>
        <w:rPr>
          <w:rFonts w:ascii="Calibri" w:eastAsia="Calibri" w:hAnsi="Calibri" w:cs="Times New Roman"/>
          <w:color w:val="000000"/>
          <w:sz w:val="24"/>
          <w:szCs w:val="24"/>
          <w:lang w:eastAsia="en-AU"/>
        </w:rPr>
      </w:pPr>
      <w:r w:rsidRPr="0066588A">
        <w:rPr>
          <w:rFonts w:ascii="Calibri" w:eastAsia="Calibri" w:hAnsi="Calibri" w:cs="Times New Roman"/>
          <w:color w:val="000000"/>
          <w:sz w:val="24"/>
          <w:szCs w:val="24"/>
          <w:lang w:eastAsia="en-AU"/>
        </w:rPr>
        <w:t>Diversity and Inclusion</w:t>
      </w:r>
    </w:p>
    <w:p w14:paraId="41744848" w14:textId="77777777" w:rsidR="009E6EE6" w:rsidRPr="0066588A" w:rsidRDefault="009E6EE6" w:rsidP="002C2353">
      <w:pPr>
        <w:pStyle w:val="ListParagraph"/>
        <w:numPr>
          <w:ilvl w:val="0"/>
          <w:numId w:val="20"/>
        </w:numPr>
        <w:spacing w:after="0" w:line="240" w:lineRule="auto"/>
        <w:rPr>
          <w:rFonts w:ascii="Calibri" w:eastAsia="Calibri" w:hAnsi="Calibri" w:cs="Times New Roman"/>
          <w:color w:val="000000"/>
          <w:sz w:val="24"/>
          <w:szCs w:val="24"/>
          <w:lang w:eastAsia="en-AU"/>
        </w:rPr>
      </w:pPr>
      <w:r w:rsidRPr="0066588A">
        <w:rPr>
          <w:rFonts w:ascii="Calibri" w:eastAsia="Calibri" w:hAnsi="Calibri" w:cs="Times New Roman"/>
          <w:color w:val="000000"/>
          <w:sz w:val="24"/>
          <w:szCs w:val="24"/>
          <w:lang w:eastAsia="en-AU"/>
        </w:rPr>
        <w:t>Excellence</w:t>
      </w:r>
    </w:p>
    <w:p w14:paraId="2505B66B" w14:textId="77777777" w:rsidR="009E6EE6" w:rsidRPr="0066588A" w:rsidRDefault="009E6EE6" w:rsidP="002C2353">
      <w:pPr>
        <w:pStyle w:val="ListParagraph"/>
        <w:numPr>
          <w:ilvl w:val="0"/>
          <w:numId w:val="20"/>
        </w:numPr>
        <w:spacing w:after="0" w:line="240" w:lineRule="auto"/>
        <w:rPr>
          <w:rFonts w:ascii="Calibri" w:eastAsia="Calibri" w:hAnsi="Calibri" w:cs="Times New Roman"/>
          <w:color w:val="000000"/>
          <w:sz w:val="24"/>
          <w:szCs w:val="24"/>
          <w:lang w:eastAsia="en-AU"/>
        </w:rPr>
      </w:pPr>
      <w:r w:rsidRPr="0066588A">
        <w:rPr>
          <w:rFonts w:ascii="Calibri" w:eastAsia="Calibri" w:hAnsi="Calibri" w:cs="Times New Roman"/>
          <w:color w:val="000000"/>
          <w:sz w:val="24"/>
          <w:szCs w:val="24"/>
          <w:lang w:eastAsia="en-AU"/>
        </w:rPr>
        <w:t>Collaboration</w:t>
      </w:r>
    </w:p>
    <w:p w14:paraId="6733EC8D" w14:textId="77777777" w:rsidR="009E6EE6" w:rsidRPr="0066588A" w:rsidRDefault="009E6EE6" w:rsidP="002C2353">
      <w:pPr>
        <w:pStyle w:val="ListParagraph"/>
        <w:numPr>
          <w:ilvl w:val="0"/>
          <w:numId w:val="20"/>
        </w:numPr>
        <w:spacing w:after="0" w:line="240" w:lineRule="auto"/>
        <w:rPr>
          <w:rFonts w:ascii="Calibri" w:eastAsia="Calibri" w:hAnsi="Calibri" w:cs="Times New Roman"/>
          <w:color w:val="000000"/>
          <w:sz w:val="24"/>
          <w:szCs w:val="24"/>
          <w:lang w:eastAsia="en-AU"/>
        </w:rPr>
      </w:pPr>
      <w:r w:rsidRPr="0066588A">
        <w:rPr>
          <w:rFonts w:ascii="Calibri" w:eastAsia="Calibri" w:hAnsi="Calibri" w:cs="Times New Roman"/>
          <w:color w:val="000000"/>
          <w:sz w:val="24"/>
          <w:szCs w:val="24"/>
          <w:lang w:eastAsia="en-AU"/>
        </w:rPr>
        <w:t>Creativity and Innovation</w:t>
      </w:r>
    </w:p>
    <w:p w14:paraId="4E06DA94" w14:textId="6E6F6C61" w:rsidR="009E6EE6" w:rsidRPr="0066588A" w:rsidRDefault="009E6EE6" w:rsidP="002C2353">
      <w:pPr>
        <w:pStyle w:val="ListParagraph"/>
        <w:numPr>
          <w:ilvl w:val="0"/>
          <w:numId w:val="20"/>
        </w:numPr>
        <w:spacing w:after="120" w:line="240" w:lineRule="auto"/>
        <w:ind w:left="714" w:hanging="357"/>
        <w:contextualSpacing w:val="0"/>
        <w:rPr>
          <w:rFonts w:ascii="Calibri" w:eastAsia="Calibri" w:hAnsi="Calibri" w:cs="Times New Roman"/>
          <w:color w:val="000000"/>
          <w:sz w:val="24"/>
          <w:szCs w:val="24"/>
          <w:lang w:eastAsia="en-AU"/>
        </w:rPr>
      </w:pPr>
      <w:r w:rsidRPr="0066588A">
        <w:rPr>
          <w:rFonts w:ascii="Calibri" w:eastAsia="Calibri" w:hAnsi="Calibri" w:cs="Times New Roman"/>
          <w:color w:val="000000"/>
          <w:sz w:val="24"/>
          <w:szCs w:val="24"/>
          <w:lang w:eastAsia="en-AU"/>
        </w:rPr>
        <w:t xml:space="preserve">Sustainability </w:t>
      </w:r>
    </w:p>
    <w:p w14:paraId="77FC352E" w14:textId="77777777" w:rsidR="009E6EE6" w:rsidRPr="002C2353" w:rsidRDefault="009E6EE6" w:rsidP="002C2353">
      <w:pPr>
        <w:pStyle w:val="ListParagraph"/>
        <w:spacing w:after="0" w:line="240" w:lineRule="auto"/>
        <w:ind w:left="360"/>
        <w:rPr>
          <w:rFonts w:ascii="Calibri" w:eastAsia="Calibri" w:hAnsi="Calibri" w:cs="Times New Roman"/>
          <w:b/>
          <w:bCs/>
          <w:color w:val="000000"/>
          <w:sz w:val="24"/>
          <w:szCs w:val="24"/>
          <w:lang w:eastAsia="en-AU"/>
        </w:rPr>
      </w:pPr>
      <w:r w:rsidRPr="002C2353">
        <w:rPr>
          <w:rFonts w:ascii="Calibri" w:eastAsia="Calibri" w:hAnsi="Calibri" w:cs="Times New Roman"/>
          <w:b/>
          <w:bCs/>
          <w:color w:val="000000"/>
          <w:sz w:val="24"/>
          <w:szCs w:val="24"/>
          <w:lang w:eastAsia="en-AU"/>
        </w:rPr>
        <w:t>CSIRO Values:</w:t>
      </w:r>
    </w:p>
    <w:p w14:paraId="2191289D" w14:textId="77777777" w:rsidR="009E6EE6" w:rsidRPr="0066588A" w:rsidRDefault="009E6EE6" w:rsidP="002C2353">
      <w:pPr>
        <w:pStyle w:val="ListParagraph"/>
        <w:numPr>
          <w:ilvl w:val="0"/>
          <w:numId w:val="20"/>
        </w:numPr>
        <w:spacing w:after="0" w:line="240" w:lineRule="auto"/>
        <w:rPr>
          <w:rFonts w:ascii="Calibri" w:eastAsia="Calibri" w:hAnsi="Calibri" w:cs="Times New Roman"/>
          <w:color w:val="000000"/>
          <w:sz w:val="24"/>
          <w:szCs w:val="24"/>
          <w:lang w:eastAsia="en-AU"/>
        </w:rPr>
      </w:pPr>
      <w:r w:rsidRPr="0066588A">
        <w:rPr>
          <w:rFonts w:ascii="Calibri" w:eastAsia="Calibri" w:hAnsi="Calibri" w:cs="Times New Roman"/>
          <w:color w:val="000000"/>
          <w:sz w:val="24"/>
          <w:szCs w:val="24"/>
          <w:lang w:eastAsia="en-AU"/>
        </w:rPr>
        <w:t xml:space="preserve">People First  </w:t>
      </w:r>
    </w:p>
    <w:p w14:paraId="58CFCF19" w14:textId="5997F71F" w:rsidR="009E6EE6" w:rsidRPr="0066588A" w:rsidRDefault="00307E8A" w:rsidP="002C2353">
      <w:pPr>
        <w:pStyle w:val="ListParagraph"/>
        <w:numPr>
          <w:ilvl w:val="0"/>
          <w:numId w:val="20"/>
        </w:numPr>
        <w:spacing w:after="0" w:line="240" w:lineRule="auto"/>
        <w:rPr>
          <w:rFonts w:ascii="Calibri" w:eastAsia="Calibri" w:hAnsi="Calibri" w:cs="Times New Roman"/>
          <w:color w:val="000000"/>
          <w:sz w:val="24"/>
          <w:szCs w:val="24"/>
          <w:lang w:eastAsia="en-AU"/>
        </w:rPr>
      </w:pPr>
      <w:r w:rsidRPr="0066588A">
        <w:rPr>
          <w:rFonts w:ascii="Calibri" w:eastAsia="Calibri" w:hAnsi="Calibri" w:cs="Times New Roman"/>
          <w:color w:val="000000"/>
          <w:sz w:val="24"/>
          <w:szCs w:val="24"/>
          <w:lang w:eastAsia="en-AU"/>
        </w:rPr>
        <w:t>Further Together</w:t>
      </w:r>
    </w:p>
    <w:p w14:paraId="3748D789" w14:textId="77777777" w:rsidR="009E6EE6" w:rsidRPr="0066588A" w:rsidRDefault="009E6EE6" w:rsidP="002C2353">
      <w:pPr>
        <w:pStyle w:val="ListParagraph"/>
        <w:numPr>
          <w:ilvl w:val="0"/>
          <w:numId w:val="20"/>
        </w:numPr>
        <w:spacing w:after="0" w:line="240" w:lineRule="auto"/>
        <w:rPr>
          <w:rFonts w:ascii="Calibri" w:eastAsia="Calibri" w:hAnsi="Calibri" w:cs="Times New Roman"/>
          <w:color w:val="000000"/>
          <w:sz w:val="24"/>
          <w:szCs w:val="24"/>
          <w:lang w:eastAsia="en-AU"/>
        </w:rPr>
      </w:pPr>
      <w:r w:rsidRPr="0066588A">
        <w:rPr>
          <w:rFonts w:ascii="Calibri" w:eastAsia="Calibri" w:hAnsi="Calibri" w:cs="Times New Roman"/>
          <w:color w:val="000000"/>
          <w:sz w:val="24"/>
          <w:szCs w:val="24"/>
          <w:lang w:eastAsia="en-AU"/>
        </w:rPr>
        <w:lastRenderedPageBreak/>
        <w:t xml:space="preserve">Making it Real  </w:t>
      </w:r>
    </w:p>
    <w:p w14:paraId="2E1DDA07" w14:textId="3521D4AC" w:rsidR="00307E8A" w:rsidRPr="0066588A" w:rsidRDefault="009E6EE6" w:rsidP="002C2353">
      <w:pPr>
        <w:pStyle w:val="ListParagraph"/>
        <w:numPr>
          <w:ilvl w:val="0"/>
          <w:numId w:val="20"/>
        </w:numPr>
        <w:spacing w:after="240" w:line="276" w:lineRule="auto"/>
        <w:ind w:left="714" w:hanging="357"/>
        <w:contextualSpacing w:val="0"/>
        <w:rPr>
          <w:rFonts w:cstheme="minorHAnsi"/>
          <w:sz w:val="24"/>
          <w:szCs w:val="24"/>
        </w:rPr>
      </w:pPr>
      <w:r w:rsidRPr="0066588A">
        <w:rPr>
          <w:rFonts w:ascii="Calibri" w:eastAsia="Calibri" w:hAnsi="Calibri" w:cs="Times New Roman"/>
          <w:color w:val="000000"/>
          <w:sz w:val="24"/>
          <w:szCs w:val="24"/>
          <w:lang w:eastAsia="en-AU"/>
        </w:rPr>
        <w:t xml:space="preserve">Trusted </w:t>
      </w:r>
    </w:p>
    <w:p w14:paraId="5E5787A5" w14:textId="7914CF7B" w:rsidR="007D3C33" w:rsidRDefault="00307E8A" w:rsidP="002C2353">
      <w:pPr>
        <w:spacing w:after="0" w:line="276" w:lineRule="auto"/>
        <w:ind w:left="360"/>
        <w:rPr>
          <w:rStyle w:val="Hyperlink"/>
          <w:rFonts w:cstheme="minorHAnsi"/>
          <w:sz w:val="24"/>
          <w:szCs w:val="24"/>
        </w:rPr>
      </w:pPr>
      <w:r w:rsidRPr="0066588A">
        <w:rPr>
          <w:rFonts w:cstheme="minorHAnsi"/>
          <w:sz w:val="24"/>
          <w:szCs w:val="24"/>
        </w:rPr>
        <w:t xml:space="preserve">Visit us online at </w:t>
      </w:r>
      <w:hyperlink r:id="rId16" w:history="1">
        <w:r w:rsidRPr="0066588A">
          <w:rPr>
            <w:rStyle w:val="Hyperlink"/>
            <w:rFonts w:cstheme="minorHAnsi"/>
            <w:sz w:val="24"/>
            <w:szCs w:val="24"/>
          </w:rPr>
          <w:t>SKAO</w:t>
        </w:r>
      </w:hyperlink>
      <w:r w:rsidRPr="0066588A">
        <w:rPr>
          <w:rFonts w:cstheme="minorHAnsi"/>
          <w:sz w:val="24"/>
          <w:szCs w:val="24"/>
        </w:rPr>
        <w:t xml:space="preserve"> and </w:t>
      </w:r>
      <w:hyperlink r:id="rId17" w:history="1">
        <w:r w:rsidRPr="0066588A">
          <w:rPr>
            <w:rStyle w:val="Hyperlink"/>
            <w:rFonts w:cstheme="minorHAnsi"/>
            <w:sz w:val="24"/>
            <w:szCs w:val="24"/>
          </w:rPr>
          <w:t>CSIRO</w:t>
        </w:r>
      </w:hyperlink>
    </w:p>
    <w:sectPr w:rsidR="007D3C33" w:rsidSect="00EA6B1E">
      <w:headerReference w:type="default" r:id="rId18"/>
      <w:footerReference w:type="default" r:id="rId19"/>
      <w:headerReference w:type="first" r:id="rId20"/>
      <w:footerReference w:type="first" r:id="rId21"/>
      <w:pgSz w:w="11906" w:h="16838"/>
      <w:pgMar w:top="1440" w:right="1133" w:bottom="1440" w:left="1134"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7EC18" w14:textId="77777777" w:rsidR="00652868" w:rsidRDefault="00652868" w:rsidP="00262B89">
      <w:pPr>
        <w:spacing w:after="0" w:line="240" w:lineRule="auto"/>
      </w:pPr>
      <w:r>
        <w:separator/>
      </w:r>
    </w:p>
  </w:endnote>
  <w:endnote w:type="continuationSeparator" w:id="0">
    <w:p w14:paraId="5D4EB648" w14:textId="77777777" w:rsidR="00652868" w:rsidRDefault="00652868" w:rsidP="00262B89">
      <w:pPr>
        <w:spacing w:after="0" w:line="240" w:lineRule="auto"/>
      </w:pPr>
      <w:r>
        <w:continuationSeparator/>
      </w:r>
    </w:p>
  </w:endnote>
  <w:endnote w:type="continuationNotice" w:id="1">
    <w:p w14:paraId="222B3703" w14:textId="77777777" w:rsidR="00652868" w:rsidRDefault="00652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BF5F" w14:textId="66E7F3C9" w:rsidR="00E75601" w:rsidRDefault="00E75601" w:rsidP="00E75601">
    <w:pPr>
      <w:pStyle w:val="Footer"/>
      <w:tabs>
        <w:tab w:val="right" w:pos="9638"/>
      </w:tabs>
    </w:pPr>
    <w:r w:rsidRPr="00A914CA">
      <w:rPr>
        <w:b/>
        <w:color w:val="A5A5A5" w:themeColor="accent3"/>
        <w:sz w:val="20"/>
        <w:szCs w:val="20"/>
      </w:rPr>
      <w:t>CSIRO</w:t>
    </w:r>
    <w:r>
      <w:rPr>
        <w:color w:val="A5A5A5" w:themeColor="accent3"/>
        <w:sz w:val="20"/>
        <w:szCs w:val="20"/>
      </w:rPr>
      <w:t xml:space="preserve"> </w:t>
    </w:r>
    <w:r w:rsidRPr="007123FD">
      <w:rPr>
        <w:color w:val="A5A5A5" w:themeColor="accent3"/>
        <w:sz w:val="20"/>
        <w:szCs w:val="20"/>
      </w:rPr>
      <w:t>Australia’s National Science Agency </w:t>
    </w:r>
    <w:r>
      <w:rPr>
        <w:color w:val="A5A5A5" w:themeColor="accent3"/>
        <w:sz w:val="20"/>
        <w:szCs w:val="20"/>
      </w:rPr>
      <w:tab/>
    </w:r>
    <w:r>
      <w:rPr>
        <w:color w:val="A5A5A5"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94C7" w14:textId="5FBED479" w:rsidR="00E75601" w:rsidRDefault="00E75601" w:rsidP="00E75601">
    <w:pPr>
      <w:pStyle w:val="Footer"/>
      <w:tabs>
        <w:tab w:val="right" w:pos="9638"/>
      </w:tabs>
    </w:pPr>
    <w:r w:rsidRPr="00A914CA">
      <w:rPr>
        <w:b/>
        <w:color w:val="A5A5A5" w:themeColor="accent3"/>
        <w:sz w:val="20"/>
        <w:szCs w:val="20"/>
      </w:rPr>
      <w:t>CSIRO</w:t>
    </w:r>
    <w:r>
      <w:rPr>
        <w:color w:val="A5A5A5" w:themeColor="accent3"/>
        <w:sz w:val="20"/>
        <w:szCs w:val="20"/>
      </w:rPr>
      <w:t xml:space="preserve"> </w:t>
    </w:r>
    <w:r w:rsidRPr="007123FD">
      <w:rPr>
        <w:color w:val="A5A5A5" w:themeColor="accent3"/>
        <w:sz w:val="20"/>
        <w:szCs w:val="20"/>
      </w:rPr>
      <w:t>Australia’s National Science Agency </w:t>
    </w:r>
    <w:r>
      <w:rPr>
        <w:color w:val="A5A5A5" w:themeColor="accent3"/>
        <w:sz w:val="20"/>
        <w:szCs w:val="20"/>
      </w:rPr>
      <w:tab/>
    </w:r>
    <w:r>
      <w:rPr>
        <w:color w:val="A5A5A5"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34C60223" w14:textId="77777777" w:rsidR="00E75601" w:rsidRDefault="00E75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56309" w14:textId="77777777" w:rsidR="00652868" w:rsidRDefault="00652868" w:rsidP="00262B89">
      <w:pPr>
        <w:spacing w:after="0" w:line="240" w:lineRule="auto"/>
      </w:pPr>
      <w:r>
        <w:separator/>
      </w:r>
    </w:p>
  </w:footnote>
  <w:footnote w:type="continuationSeparator" w:id="0">
    <w:p w14:paraId="08D0C775" w14:textId="77777777" w:rsidR="00652868" w:rsidRDefault="00652868" w:rsidP="00262B89">
      <w:pPr>
        <w:spacing w:after="0" w:line="240" w:lineRule="auto"/>
      </w:pPr>
      <w:r>
        <w:continuationSeparator/>
      </w:r>
    </w:p>
  </w:footnote>
  <w:footnote w:type="continuationNotice" w:id="1">
    <w:p w14:paraId="784E8DCB" w14:textId="77777777" w:rsidR="00652868" w:rsidRDefault="006528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458A" w14:textId="47CC29C9" w:rsidR="00262B89" w:rsidRDefault="00262B89" w:rsidP="00AC24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5E54" w14:textId="37AB3F08" w:rsidR="00E75601" w:rsidRDefault="00E75601">
    <w:pPr>
      <w:pStyle w:val="Header"/>
    </w:pPr>
    <w:r>
      <w:rPr>
        <w:noProof/>
      </w:rPr>
      <w:drawing>
        <wp:anchor distT="0" distB="71755" distL="114300" distR="360045" simplePos="0" relativeHeight="251657216" behindDoc="1" locked="1" layoutInCell="1" allowOverlap="1" wp14:anchorId="08341AC1" wp14:editId="51F30BBE">
          <wp:simplePos x="0" y="0"/>
          <wp:positionH relativeFrom="page">
            <wp:posOffset>914400</wp:posOffset>
          </wp:positionH>
          <wp:positionV relativeFrom="page">
            <wp:posOffset>626110</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A669D"/>
    <w:multiLevelType w:val="hybridMultilevel"/>
    <w:tmpl w:val="A9408F12"/>
    <w:lvl w:ilvl="0" w:tplc="1A4EA286">
      <w:start w:val="1"/>
      <w:numFmt w:val="bullet"/>
      <w:lvlText w:val=""/>
      <w:lvlJc w:val="left"/>
      <w:pPr>
        <w:ind w:left="360" w:hanging="360"/>
      </w:pPr>
      <w:rPr>
        <w:rFonts w:ascii="Symbol" w:hAnsi="Symbol" w:hint="default"/>
      </w:rPr>
    </w:lvl>
    <w:lvl w:ilvl="1" w:tplc="5D60C9A0">
      <w:start w:val="1"/>
      <w:numFmt w:val="bullet"/>
      <w:lvlText w:val="o"/>
      <w:lvlJc w:val="left"/>
      <w:pPr>
        <w:ind w:left="1440" w:hanging="360"/>
      </w:pPr>
      <w:rPr>
        <w:rFonts w:ascii="Courier New" w:hAnsi="Courier New" w:hint="default"/>
      </w:rPr>
    </w:lvl>
    <w:lvl w:ilvl="2" w:tplc="7BE43F5E">
      <w:start w:val="1"/>
      <w:numFmt w:val="bullet"/>
      <w:lvlText w:val=""/>
      <w:lvlJc w:val="left"/>
      <w:pPr>
        <w:ind w:left="2160" w:hanging="360"/>
      </w:pPr>
      <w:rPr>
        <w:rFonts w:ascii="Wingdings" w:hAnsi="Wingdings" w:hint="default"/>
      </w:rPr>
    </w:lvl>
    <w:lvl w:ilvl="3" w:tplc="4F526E2C">
      <w:start w:val="1"/>
      <w:numFmt w:val="bullet"/>
      <w:lvlText w:val=""/>
      <w:lvlJc w:val="left"/>
      <w:pPr>
        <w:ind w:left="2880" w:hanging="360"/>
      </w:pPr>
      <w:rPr>
        <w:rFonts w:ascii="Symbol" w:hAnsi="Symbol" w:hint="default"/>
      </w:rPr>
    </w:lvl>
    <w:lvl w:ilvl="4" w:tplc="293C3484">
      <w:start w:val="1"/>
      <w:numFmt w:val="bullet"/>
      <w:lvlText w:val="o"/>
      <w:lvlJc w:val="left"/>
      <w:pPr>
        <w:ind w:left="3600" w:hanging="360"/>
      </w:pPr>
      <w:rPr>
        <w:rFonts w:ascii="Courier New" w:hAnsi="Courier New" w:hint="default"/>
      </w:rPr>
    </w:lvl>
    <w:lvl w:ilvl="5" w:tplc="0ABAFEF8">
      <w:start w:val="1"/>
      <w:numFmt w:val="bullet"/>
      <w:lvlText w:val=""/>
      <w:lvlJc w:val="left"/>
      <w:pPr>
        <w:ind w:left="4320" w:hanging="360"/>
      </w:pPr>
      <w:rPr>
        <w:rFonts w:ascii="Wingdings" w:hAnsi="Wingdings" w:hint="default"/>
      </w:rPr>
    </w:lvl>
    <w:lvl w:ilvl="6" w:tplc="045A4848">
      <w:start w:val="1"/>
      <w:numFmt w:val="bullet"/>
      <w:lvlText w:val=""/>
      <w:lvlJc w:val="left"/>
      <w:pPr>
        <w:ind w:left="5040" w:hanging="360"/>
      </w:pPr>
      <w:rPr>
        <w:rFonts w:ascii="Symbol" w:hAnsi="Symbol" w:hint="default"/>
      </w:rPr>
    </w:lvl>
    <w:lvl w:ilvl="7" w:tplc="5B38EAB0">
      <w:start w:val="1"/>
      <w:numFmt w:val="bullet"/>
      <w:lvlText w:val="o"/>
      <w:lvlJc w:val="left"/>
      <w:pPr>
        <w:ind w:left="5760" w:hanging="360"/>
      </w:pPr>
      <w:rPr>
        <w:rFonts w:ascii="Courier New" w:hAnsi="Courier New" w:hint="default"/>
      </w:rPr>
    </w:lvl>
    <w:lvl w:ilvl="8" w:tplc="F386E974">
      <w:start w:val="1"/>
      <w:numFmt w:val="bullet"/>
      <w:lvlText w:val=""/>
      <w:lvlJc w:val="left"/>
      <w:pPr>
        <w:ind w:left="6480" w:hanging="360"/>
      </w:pPr>
      <w:rPr>
        <w:rFonts w:ascii="Wingdings" w:hAnsi="Wingdings" w:hint="default"/>
      </w:rPr>
    </w:lvl>
  </w:abstractNum>
  <w:abstractNum w:abstractNumId="2" w15:restartNumberingAfterBreak="0">
    <w:nsid w:val="04B24953"/>
    <w:multiLevelType w:val="hybridMultilevel"/>
    <w:tmpl w:val="7E563632"/>
    <w:lvl w:ilvl="0" w:tplc="838AE3E6">
      <w:start w:val="1"/>
      <w:numFmt w:val="bullet"/>
      <w:lvlText w:val=""/>
      <w:lvlJc w:val="left"/>
      <w:pPr>
        <w:ind w:left="720" w:hanging="360"/>
      </w:pPr>
      <w:rPr>
        <w:rFonts w:ascii="Symbol" w:hAnsi="Symbol" w:hint="default"/>
      </w:rPr>
    </w:lvl>
    <w:lvl w:ilvl="1" w:tplc="AD46D00E">
      <w:start w:val="1"/>
      <w:numFmt w:val="bullet"/>
      <w:lvlText w:val="o"/>
      <w:lvlJc w:val="left"/>
      <w:pPr>
        <w:ind w:left="1440" w:hanging="360"/>
      </w:pPr>
      <w:rPr>
        <w:rFonts w:ascii="Courier New" w:hAnsi="Courier New" w:hint="default"/>
      </w:rPr>
    </w:lvl>
    <w:lvl w:ilvl="2" w:tplc="649E7776">
      <w:start w:val="1"/>
      <w:numFmt w:val="bullet"/>
      <w:lvlText w:val=""/>
      <w:lvlJc w:val="left"/>
      <w:pPr>
        <w:ind w:left="2160" w:hanging="360"/>
      </w:pPr>
      <w:rPr>
        <w:rFonts w:ascii="Wingdings" w:hAnsi="Wingdings" w:hint="default"/>
      </w:rPr>
    </w:lvl>
    <w:lvl w:ilvl="3" w:tplc="483EE0DE">
      <w:start w:val="1"/>
      <w:numFmt w:val="bullet"/>
      <w:lvlText w:val=""/>
      <w:lvlJc w:val="left"/>
      <w:pPr>
        <w:ind w:left="2880" w:hanging="360"/>
      </w:pPr>
      <w:rPr>
        <w:rFonts w:ascii="Symbol" w:hAnsi="Symbol" w:hint="default"/>
      </w:rPr>
    </w:lvl>
    <w:lvl w:ilvl="4" w:tplc="381852C2">
      <w:start w:val="1"/>
      <w:numFmt w:val="bullet"/>
      <w:lvlText w:val="o"/>
      <w:lvlJc w:val="left"/>
      <w:pPr>
        <w:ind w:left="3600" w:hanging="360"/>
      </w:pPr>
      <w:rPr>
        <w:rFonts w:ascii="Courier New" w:hAnsi="Courier New" w:hint="default"/>
      </w:rPr>
    </w:lvl>
    <w:lvl w:ilvl="5" w:tplc="3D6240BE">
      <w:start w:val="1"/>
      <w:numFmt w:val="bullet"/>
      <w:lvlText w:val=""/>
      <w:lvlJc w:val="left"/>
      <w:pPr>
        <w:ind w:left="4320" w:hanging="360"/>
      </w:pPr>
      <w:rPr>
        <w:rFonts w:ascii="Wingdings" w:hAnsi="Wingdings" w:hint="default"/>
      </w:rPr>
    </w:lvl>
    <w:lvl w:ilvl="6" w:tplc="0C92A8DE">
      <w:start w:val="1"/>
      <w:numFmt w:val="bullet"/>
      <w:lvlText w:val=""/>
      <w:lvlJc w:val="left"/>
      <w:pPr>
        <w:ind w:left="5040" w:hanging="360"/>
      </w:pPr>
      <w:rPr>
        <w:rFonts w:ascii="Symbol" w:hAnsi="Symbol" w:hint="default"/>
      </w:rPr>
    </w:lvl>
    <w:lvl w:ilvl="7" w:tplc="F60854E8">
      <w:start w:val="1"/>
      <w:numFmt w:val="bullet"/>
      <w:lvlText w:val="o"/>
      <w:lvlJc w:val="left"/>
      <w:pPr>
        <w:ind w:left="5760" w:hanging="360"/>
      </w:pPr>
      <w:rPr>
        <w:rFonts w:ascii="Courier New" w:hAnsi="Courier New" w:hint="default"/>
      </w:rPr>
    </w:lvl>
    <w:lvl w:ilvl="8" w:tplc="B898391A">
      <w:start w:val="1"/>
      <w:numFmt w:val="bullet"/>
      <w:lvlText w:val=""/>
      <w:lvlJc w:val="left"/>
      <w:pPr>
        <w:ind w:left="6480" w:hanging="360"/>
      </w:pPr>
      <w:rPr>
        <w:rFonts w:ascii="Wingdings" w:hAnsi="Wingdings" w:hint="default"/>
      </w:rPr>
    </w:lvl>
  </w:abstractNum>
  <w:abstractNum w:abstractNumId="3" w15:restartNumberingAfterBreak="0">
    <w:nsid w:val="09B76270"/>
    <w:multiLevelType w:val="hybridMultilevel"/>
    <w:tmpl w:val="527E0076"/>
    <w:lvl w:ilvl="0" w:tplc="E7F409E4">
      <w:start w:val="1"/>
      <w:numFmt w:val="decimal"/>
      <w:lvlText w:val="%1."/>
      <w:lvlJc w:val="left"/>
      <w:pPr>
        <w:ind w:left="720" w:hanging="360"/>
      </w:pPr>
    </w:lvl>
    <w:lvl w:ilvl="1" w:tplc="BCEAFC58">
      <w:start w:val="1"/>
      <w:numFmt w:val="lowerLetter"/>
      <w:lvlText w:val="%2."/>
      <w:lvlJc w:val="left"/>
      <w:pPr>
        <w:ind w:left="1440" w:hanging="360"/>
      </w:pPr>
    </w:lvl>
    <w:lvl w:ilvl="2" w:tplc="47C83F04">
      <w:start w:val="1"/>
      <w:numFmt w:val="lowerRoman"/>
      <w:lvlText w:val="%3."/>
      <w:lvlJc w:val="right"/>
      <w:pPr>
        <w:ind w:left="2160" w:hanging="180"/>
      </w:pPr>
    </w:lvl>
    <w:lvl w:ilvl="3" w:tplc="E5384068">
      <w:start w:val="1"/>
      <w:numFmt w:val="decimal"/>
      <w:lvlText w:val="%4."/>
      <w:lvlJc w:val="left"/>
      <w:pPr>
        <w:ind w:left="2880" w:hanging="360"/>
      </w:pPr>
    </w:lvl>
    <w:lvl w:ilvl="4" w:tplc="34529032">
      <w:start w:val="1"/>
      <w:numFmt w:val="lowerLetter"/>
      <w:lvlText w:val="%5."/>
      <w:lvlJc w:val="left"/>
      <w:pPr>
        <w:ind w:left="3600" w:hanging="360"/>
      </w:pPr>
    </w:lvl>
    <w:lvl w:ilvl="5" w:tplc="59C2BFBA">
      <w:start w:val="1"/>
      <w:numFmt w:val="lowerRoman"/>
      <w:lvlText w:val="%6."/>
      <w:lvlJc w:val="right"/>
      <w:pPr>
        <w:ind w:left="4320" w:hanging="180"/>
      </w:pPr>
    </w:lvl>
    <w:lvl w:ilvl="6" w:tplc="DAB297BA">
      <w:start w:val="1"/>
      <w:numFmt w:val="decimal"/>
      <w:lvlText w:val="%7."/>
      <w:lvlJc w:val="left"/>
      <w:pPr>
        <w:ind w:left="5040" w:hanging="360"/>
      </w:pPr>
    </w:lvl>
    <w:lvl w:ilvl="7" w:tplc="5882E61E">
      <w:start w:val="1"/>
      <w:numFmt w:val="lowerLetter"/>
      <w:lvlText w:val="%8."/>
      <w:lvlJc w:val="left"/>
      <w:pPr>
        <w:ind w:left="5760" w:hanging="360"/>
      </w:pPr>
    </w:lvl>
    <w:lvl w:ilvl="8" w:tplc="B942A412">
      <w:start w:val="1"/>
      <w:numFmt w:val="lowerRoman"/>
      <w:lvlText w:val="%9."/>
      <w:lvlJc w:val="right"/>
      <w:pPr>
        <w:ind w:left="6480" w:hanging="180"/>
      </w:pPr>
    </w:lvl>
  </w:abstractNum>
  <w:abstractNum w:abstractNumId="4" w15:restartNumberingAfterBreak="0">
    <w:nsid w:val="0C60647B"/>
    <w:multiLevelType w:val="hybridMultilevel"/>
    <w:tmpl w:val="817AAEC8"/>
    <w:lvl w:ilvl="0" w:tplc="C13A53C6">
      <w:start w:val="1"/>
      <w:numFmt w:val="decimal"/>
      <w:lvlText w:val="%1."/>
      <w:lvlJc w:val="left"/>
      <w:pPr>
        <w:ind w:left="360" w:hanging="360"/>
      </w:pPr>
      <w:rPr>
        <w:rFonts w:asciiTheme="minorHAnsi" w:eastAsia="MS Mincho"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6F3EDA"/>
    <w:multiLevelType w:val="hybridMultilevel"/>
    <w:tmpl w:val="513E1F50"/>
    <w:lvl w:ilvl="0" w:tplc="0C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Calibri" w:hAnsi="Calibr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1DB3700"/>
    <w:multiLevelType w:val="multilevel"/>
    <w:tmpl w:val="8FA4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C7A75"/>
    <w:multiLevelType w:val="hybridMultilevel"/>
    <w:tmpl w:val="3E5EEE20"/>
    <w:lvl w:ilvl="0" w:tplc="E5521454">
      <w:start w:val="1"/>
      <w:numFmt w:val="decimal"/>
      <w:lvlText w:val="%1."/>
      <w:lvlJc w:val="left"/>
      <w:pPr>
        <w:ind w:left="720" w:hanging="360"/>
      </w:pPr>
    </w:lvl>
    <w:lvl w:ilvl="1" w:tplc="22F8F256">
      <w:start w:val="1"/>
      <w:numFmt w:val="lowerLetter"/>
      <w:lvlText w:val="%2."/>
      <w:lvlJc w:val="left"/>
      <w:pPr>
        <w:ind w:left="1440" w:hanging="360"/>
      </w:pPr>
    </w:lvl>
    <w:lvl w:ilvl="2" w:tplc="7568A69A">
      <w:start w:val="1"/>
      <w:numFmt w:val="lowerRoman"/>
      <w:lvlText w:val="%3."/>
      <w:lvlJc w:val="right"/>
      <w:pPr>
        <w:ind w:left="2160" w:hanging="180"/>
      </w:pPr>
    </w:lvl>
    <w:lvl w:ilvl="3" w:tplc="FCC84246">
      <w:start w:val="1"/>
      <w:numFmt w:val="decimal"/>
      <w:lvlText w:val="%4."/>
      <w:lvlJc w:val="left"/>
      <w:pPr>
        <w:ind w:left="2880" w:hanging="360"/>
      </w:pPr>
    </w:lvl>
    <w:lvl w:ilvl="4" w:tplc="F6D85A12">
      <w:start w:val="1"/>
      <w:numFmt w:val="lowerLetter"/>
      <w:lvlText w:val="%5."/>
      <w:lvlJc w:val="left"/>
      <w:pPr>
        <w:ind w:left="3600" w:hanging="360"/>
      </w:pPr>
    </w:lvl>
    <w:lvl w:ilvl="5" w:tplc="C468649A">
      <w:start w:val="1"/>
      <w:numFmt w:val="lowerRoman"/>
      <w:lvlText w:val="%6."/>
      <w:lvlJc w:val="right"/>
      <w:pPr>
        <w:ind w:left="4320" w:hanging="180"/>
      </w:pPr>
    </w:lvl>
    <w:lvl w:ilvl="6" w:tplc="D1EA83D8">
      <w:start w:val="1"/>
      <w:numFmt w:val="decimal"/>
      <w:lvlText w:val="%7."/>
      <w:lvlJc w:val="left"/>
      <w:pPr>
        <w:ind w:left="5040" w:hanging="360"/>
      </w:pPr>
    </w:lvl>
    <w:lvl w:ilvl="7" w:tplc="86920CAE">
      <w:start w:val="1"/>
      <w:numFmt w:val="lowerLetter"/>
      <w:lvlText w:val="%8."/>
      <w:lvlJc w:val="left"/>
      <w:pPr>
        <w:ind w:left="5760" w:hanging="360"/>
      </w:pPr>
    </w:lvl>
    <w:lvl w:ilvl="8" w:tplc="D41CCBDA">
      <w:start w:val="1"/>
      <w:numFmt w:val="lowerRoman"/>
      <w:lvlText w:val="%9."/>
      <w:lvlJc w:val="right"/>
      <w:pPr>
        <w:ind w:left="6480" w:hanging="180"/>
      </w:pPr>
    </w:lvl>
  </w:abstractNum>
  <w:abstractNum w:abstractNumId="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7474C3"/>
    <w:multiLevelType w:val="hybridMultilevel"/>
    <w:tmpl w:val="4640881A"/>
    <w:lvl w:ilvl="0" w:tplc="D5A83DF0">
      <w:start w:val="1"/>
      <w:numFmt w:val="bullet"/>
      <w:lvlText w:val=""/>
      <w:lvlJc w:val="left"/>
      <w:pPr>
        <w:ind w:left="720" w:hanging="360"/>
      </w:pPr>
      <w:rPr>
        <w:rFonts w:ascii="Symbol" w:hAnsi="Symbol" w:hint="default"/>
      </w:rPr>
    </w:lvl>
    <w:lvl w:ilvl="1" w:tplc="6C4E658E">
      <w:start w:val="1"/>
      <w:numFmt w:val="bullet"/>
      <w:lvlText w:val="o"/>
      <w:lvlJc w:val="left"/>
      <w:pPr>
        <w:ind w:left="1440" w:hanging="360"/>
      </w:pPr>
      <w:rPr>
        <w:rFonts w:ascii="Courier New" w:hAnsi="Courier New" w:hint="default"/>
      </w:rPr>
    </w:lvl>
    <w:lvl w:ilvl="2" w:tplc="54E8AC96">
      <w:start w:val="1"/>
      <w:numFmt w:val="bullet"/>
      <w:lvlText w:val=""/>
      <w:lvlJc w:val="left"/>
      <w:pPr>
        <w:ind w:left="2160" w:hanging="360"/>
      </w:pPr>
      <w:rPr>
        <w:rFonts w:ascii="Wingdings" w:hAnsi="Wingdings" w:hint="default"/>
      </w:rPr>
    </w:lvl>
    <w:lvl w:ilvl="3" w:tplc="79A408F6">
      <w:start w:val="1"/>
      <w:numFmt w:val="bullet"/>
      <w:lvlText w:val=""/>
      <w:lvlJc w:val="left"/>
      <w:pPr>
        <w:ind w:left="2880" w:hanging="360"/>
      </w:pPr>
      <w:rPr>
        <w:rFonts w:ascii="Symbol" w:hAnsi="Symbol" w:hint="default"/>
      </w:rPr>
    </w:lvl>
    <w:lvl w:ilvl="4" w:tplc="4282DB5E">
      <w:start w:val="1"/>
      <w:numFmt w:val="bullet"/>
      <w:lvlText w:val="o"/>
      <w:lvlJc w:val="left"/>
      <w:pPr>
        <w:ind w:left="3600" w:hanging="360"/>
      </w:pPr>
      <w:rPr>
        <w:rFonts w:ascii="Courier New" w:hAnsi="Courier New" w:hint="default"/>
      </w:rPr>
    </w:lvl>
    <w:lvl w:ilvl="5" w:tplc="52AC0C1A">
      <w:start w:val="1"/>
      <w:numFmt w:val="bullet"/>
      <w:lvlText w:val=""/>
      <w:lvlJc w:val="left"/>
      <w:pPr>
        <w:ind w:left="4320" w:hanging="360"/>
      </w:pPr>
      <w:rPr>
        <w:rFonts w:ascii="Wingdings" w:hAnsi="Wingdings" w:hint="default"/>
      </w:rPr>
    </w:lvl>
    <w:lvl w:ilvl="6" w:tplc="AFEC81FE">
      <w:start w:val="1"/>
      <w:numFmt w:val="bullet"/>
      <w:lvlText w:val=""/>
      <w:lvlJc w:val="left"/>
      <w:pPr>
        <w:ind w:left="5040" w:hanging="360"/>
      </w:pPr>
      <w:rPr>
        <w:rFonts w:ascii="Symbol" w:hAnsi="Symbol" w:hint="default"/>
      </w:rPr>
    </w:lvl>
    <w:lvl w:ilvl="7" w:tplc="7BFAB876">
      <w:start w:val="1"/>
      <w:numFmt w:val="bullet"/>
      <w:lvlText w:val="o"/>
      <w:lvlJc w:val="left"/>
      <w:pPr>
        <w:ind w:left="5760" w:hanging="360"/>
      </w:pPr>
      <w:rPr>
        <w:rFonts w:ascii="Courier New" w:hAnsi="Courier New" w:hint="default"/>
      </w:rPr>
    </w:lvl>
    <w:lvl w:ilvl="8" w:tplc="14AC650E">
      <w:start w:val="1"/>
      <w:numFmt w:val="bullet"/>
      <w:lvlText w:val=""/>
      <w:lvlJc w:val="left"/>
      <w:pPr>
        <w:ind w:left="6480" w:hanging="360"/>
      </w:pPr>
      <w:rPr>
        <w:rFonts w:ascii="Wingdings" w:hAnsi="Wingdings" w:hint="default"/>
      </w:rPr>
    </w:lvl>
  </w:abstractNum>
  <w:abstractNum w:abstractNumId="10" w15:restartNumberingAfterBreak="0">
    <w:nsid w:val="2B274289"/>
    <w:multiLevelType w:val="hybridMultilevel"/>
    <w:tmpl w:val="C8FCFD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B34425"/>
    <w:multiLevelType w:val="hybridMultilevel"/>
    <w:tmpl w:val="1CC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446D3F66"/>
    <w:multiLevelType w:val="hybridMultilevel"/>
    <w:tmpl w:val="FF8C6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8964A1"/>
    <w:multiLevelType w:val="hybridMultilevel"/>
    <w:tmpl w:val="7F6A8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E6649E"/>
    <w:multiLevelType w:val="hybridMultilevel"/>
    <w:tmpl w:val="B5506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8B7943"/>
    <w:multiLevelType w:val="hybridMultilevel"/>
    <w:tmpl w:val="C034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8601CB1"/>
    <w:multiLevelType w:val="hybridMultilevel"/>
    <w:tmpl w:val="88E05E5C"/>
    <w:lvl w:ilvl="0" w:tplc="D76E318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7F58A1"/>
    <w:multiLevelType w:val="hybridMultilevel"/>
    <w:tmpl w:val="C8FCFD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154E5D"/>
    <w:multiLevelType w:val="hybridMultilevel"/>
    <w:tmpl w:val="F612C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501E14"/>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start w:val="1"/>
      <w:numFmt w:val="bullet"/>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start w:val="1"/>
      <w:numFmt w:val="bullet"/>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start w:val="1"/>
      <w:numFmt w:val="bullet"/>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start w:val="1"/>
      <w:numFmt w:val="bullet"/>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start w:val="1"/>
      <w:numFmt w:val="bullet"/>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5EA6509F"/>
    <w:multiLevelType w:val="hybridMultilevel"/>
    <w:tmpl w:val="37BA4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320FB1"/>
    <w:multiLevelType w:val="hybridMultilevel"/>
    <w:tmpl w:val="468CD08C"/>
    <w:lvl w:ilvl="0" w:tplc="FFE20824">
      <w:start w:val="1"/>
      <w:numFmt w:val="bullet"/>
      <w:lvlText w:val=""/>
      <w:lvlJc w:val="left"/>
      <w:pPr>
        <w:ind w:left="720" w:hanging="360"/>
      </w:pPr>
      <w:rPr>
        <w:rFonts w:ascii="Symbol" w:hAnsi="Symbol" w:hint="default"/>
      </w:rPr>
    </w:lvl>
    <w:lvl w:ilvl="1" w:tplc="CFF44C2E">
      <w:start w:val="1"/>
      <w:numFmt w:val="bullet"/>
      <w:lvlText w:val="o"/>
      <w:lvlJc w:val="left"/>
      <w:pPr>
        <w:ind w:left="1440" w:hanging="360"/>
      </w:pPr>
      <w:rPr>
        <w:rFonts w:ascii="Courier New" w:hAnsi="Courier New" w:hint="default"/>
      </w:rPr>
    </w:lvl>
    <w:lvl w:ilvl="2" w:tplc="D5AEEAD0">
      <w:start w:val="1"/>
      <w:numFmt w:val="bullet"/>
      <w:lvlText w:val=""/>
      <w:lvlJc w:val="left"/>
      <w:pPr>
        <w:ind w:left="2160" w:hanging="360"/>
      </w:pPr>
      <w:rPr>
        <w:rFonts w:ascii="Wingdings" w:hAnsi="Wingdings" w:hint="default"/>
      </w:rPr>
    </w:lvl>
    <w:lvl w:ilvl="3" w:tplc="D7102FB4">
      <w:start w:val="1"/>
      <w:numFmt w:val="bullet"/>
      <w:lvlText w:val=""/>
      <w:lvlJc w:val="left"/>
      <w:pPr>
        <w:ind w:left="2880" w:hanging="360"/>
      </w:pPr>
      <w:rPr>
        <w:rFonts w:ascii="Symbol" w:hAnsi="Symbol" w:hint="default"/>
      </w:rPr>
    </w:lvl>
    <w:lvl w:ilvl="4" w:tplc="79A89252">
      <w:start w:val="1"/>
      <w:numFmt w:val="bullet"/>
      <w:lvlText w:val="o"/>
      <w:lvlJc w:val="left"/>
      <w:pPr>
        <w:ind w:left="3600" w:hanging="360"/>
      </w:pPr>
      <w:rPr>
        <w:rFonts w:ascii="Courier New" w:hAnsi="Courier New" w:hint="default"/>
      </w:rPr>
    </w:lvl>
    <w:lvl w:ilvl="5" w:tplc="00DEBBD2">
      <w:start w:val="1"/>
      <w:numFmt w:val="bullet"/>
      <w:lvlText w:val=""/>
      <w:lvlJc w:val="left"/>
      <w:pPr>
        <w:ind w:left="4320" w:hanging="360"/>
      </w:pPr>
      <w:rPr>
        <w:rFonts w:ascii="Wingdings" w:hAnsi="Wingdings" w:hint="default"/>
      </w:rPr>
    </w:lvl>
    <w:lvl w:ilvl="6" w:tplc="FAB22D82">
      <w:start w:val="1"/>
      <w:numFmt w:val="bullet"/>
      <w:lvlText w:val=""/>
      <w:lvlJc w:val="left"/>
      <w:pPr>
        <w:ind w:left="5040" w:hanging="360"/>
      </w:pPr>
      <w:rPr>
        <w:rFonts w:ascii="Symbol" w:hAnsi="Symbol" w:hint="default"/>
      </w:rPr>
    </w:lvl>
    <w:lvl w:ilvl="7" w:tplc="2770392E">
      <w:start w:val="1"/>
      <w:numFmt w:val="bullet"/>
      <w:lvlText w:val="o"/>
      <w:lvlJc w:val="left"/>
      <w:pPr>
        <w:ind w:left="5760" w:hanging="360"/>
      </w:pPr>
      <w:rPr>
        <w:rFonts w:ascii="Courier New" w:hAnsi="Courier New" w:hint="default"/>
      </w:rPr>
    </w:lvl>
    <w:lvl w:ilvl="8" w:tplc="2C7C0F70">
      <w:start w:val="1"/>
      <w:numFmt w:val="bullet"/>
      <w:lvlText w:val=""/>
      <w:lvlJc w:val="left"/>
      <w:pPr>
        <w:ind w:left="6480" w:hanging="360"/>
      </w:pPr>
      <w:rPr>
        <w:rFonts w:ascii="Wingdings" w:hAnsi="Wingdings" w:hint="default"/>
      </w:rPr>
    </w:lvl>
  </w:abstractNum>
  <w:abstractNum w:abstractNumId="24" w15:restartNumberingAfterBreak="0">
    <w:nsid w:val="616478F6"/>
    <w:multiLevelType w:val="hybridMultilevel"/>
    <w:tmpl w:val="8E18919C"/>
    <w:lvl w:ilvl="0" w:tplc="952C20FE">
      <w:start w:val="1"/>
      <w:numFmt w:val="bullet"/>
      <w:lvlText w:val=""/>
      <w:lvlJc w:val="left"/>
      <w:pPr>
        <w:ind w:left="720" w:hanging="360"/>
      </w:pPr>
      <w:rPr>
        <w:rFonts w:ascii="Symbol" w:hAnsi="Symbol" w:hint="default"/>
      </w:rPr>
    </w:lvl>
    <w:lvl w:ilvl="1" w:tplc="30C8EDD6">
      <w:start w:val="1"/>
      <w:numFmt w:val="bullet"/>
      <w:lvlText w:val="o"/>
      <w:lvlJc w:val="left"/>
      <w:pPr>
        <w:ind w:left="1440" w:hanging="360"/>
      </w:pPr>
      <w:rPr>
        <w:rFonts w:ascii="Courier New" w:hAnsi="Courier New" w:hint="default"/>
      </w:rPr>
    </w:lvl>
    <w:lvl w:ilvl="2" w:tplc="ED30EE52">
      <w:start w:val="1"/>
      <w:numFmt w:val="bullet"/>
      <w:lvlText w:val=""/>
      <w:lvlJc w:val="left"/>
      <w:pPr>
        <w:ind w:left="2160" w:hanging="360"/>
      </w:pPr>
      <w:rPr>
        <w:rFonts w:ascii="Wingdings" w:hAnsi="Wingdings" w:hint="default"/>
      </w:rPr>
    </w:lvl>
    <w:lvl w:ilvl="3" w:tplc="681C986A">
      <w:start w:val="1"/>
      <w:numFmt w:val="bullet"/>
      <w:lvlText w:val=""/>
      <w:lvlJc w:val="left"/>
      <w:pPr>
        <w:ind w:left="2880" w:hanging="360"/>
      </w:pPr>
      <w:rPr>
        <w:rFonts w:ascii="Symbol" w:hAnsi="Symbol" w:hint="default"/>
      </w:rPr>
    </w:lvl>
    <w:lvl w:ilvl="4" w:tplc="87C29524">
      <w:start w:val="1"/>
      <w:numFmt w:val="bullet"/>
      <w:lvlText w:val="o"/>
      <w:lvlJc w:val="left"/>
      <w:pPr>
        <w:ind w:left="3600" w:hanging="360"/>
      </w:pPr>
      <w:rPr>
        <w:rFonts w:ascii="Courier New" w:hAnsi="Courier New" w:hint="default"/>
      </w:rPr>
    </w:lvl>
    <w:lvl w:ilvl="5" w:tplc="05FCD624">
      <w:start w:val="1"/>
      <w:numFmt w:val="bullet"/>
      <w:lvlText w:val=""/>
      <w:lvlJc w:val="left"/>
      <w:pPr>
        <w:ind w:left="4320" w:hanging="360"/>
      </w:pPr>
      <w:rPr>
        <w:rFonts w:ascii="Wingdings" w:hAnsi="Wingdings" w:hint="default"/>
      </w:rPr>
    </w:lvl>
    <w:lvl w:ilvl="6" w:tplc="B930EA52">
      <w:start w:val="1"/>
      <w:numFmt w:val="bullet"/>
      <w:lvlText w:val=""/>
      <w:lvlJc w:val="left"/>
      <w:pPr>
        <w:ind w:left="5040" w:hanging="360"/>
      </w:pPr>
      <w:rPr>
        <w:rFonts w:ascii="Symbol" w:hAnsi="Symbol" w:hint="default"/>
      </w:rPr>
    </w:lvl>
    <w:lvl w:ilvl="7" w:tplc="E74A8A40">
      <w:start w:val="1"/>
      <w:numFmt w:val="bullet"/>
      <w:lvlText w:val="o"/>
      <w:lvlJc w:val="left"/>
      <w:pPr>
        <w:ind w:left="5760" w:hanging="360"/>
      </w:pPr>
      <w:rPr>
        <w:rFonts w:ascii="Courier New" w:hAnsi="Courier New" w:hint="default"/>
      </w:rPr>
    </w:lvl>
    <w:lvl w:ilvl="8" w:tplc="5E206C0A">
      <w:start w:val="1"/>
      <w:numFmt w:val="bullet"/>
      <w:lvlText w:val=""/>
      <w:lvlJc w:val="left"/>
      <w:pPr>
        <w:ind w:left="6480" w:hanging="360"/>
      </w:pPr>
      <w:rPr>
        <w:rFonts w:ascii="Wingdings" w:hAnsi="Wingdings" w:hint="default"/>
      </w:rPr>
    </w:lvl>
  </w:abstractNum>
  <w:abstractNum w:abstractNumId="25" w15:restartNumberingAfterBreak="0">
    <w:nsid w:val="64AC6051"/>
    <w:multiLevelType w:val="hybridMultilevel"/>
    <w:tmpl w:val="FFFFFFFF"/>
    <w:lvl w:ilvl="0" w:tplc="D34EE6C8">
      <w:start w:val="1"/>
      <w:numFmt w:val="bullet"/>
      <w:lvlText w:val=""/>
      <w:lvlJc w:val="left"/>
      <w:pPr>
        <w:ind w:left="360" w:hanging="360"/>
      </w:pPr>
      <w:rPr>
        <w:rFonts w:ascii="Symbol" w:hAnsi="Symbol" w:hint="default"/>
      </w:rPr>
    </w:lvl>
    <w:lvl w:ilvl="1" w:tplc="43126E5A">
      <w:start w:val="1"/>
      <w:numFmt w:val="bullet"/>
      <w:lvlText w:val="o"/>
      <w:lvlJc w:val="left"/>
      <w:pPr>
        <w:ind w:left="1080" w:hanging="360"/>
      </w:pPr>
      <w:rPr>
        <w:rFonts w:ascii="Courier New" w:hAnsi="Courier New" w:hint="default"/>
      </w:rPr>
    </w:lvl>
    <w:lvl w:ilvl="2" w:tplc="125EFD84">
      <w:start w:val="1"/>
      <w:numFmt w:val="bullet"/>
      <w:lvlText w:val=""/>
      <w:lvlJc w:val="left"/>
      <w:pPr>
        <w:ind w:left="1800" w:hanging="360"/>
      </w:pPr>
      <w:rPr>
        <w:rFonts w:ascii="Wingdings" w:hAnsi="Wingdings" w:hint="default"/>
      </w:rPr>
    </w:lvl>
    <w:lvl w:ilvl="3" w:tplc="7EEEFA78">
      <w:start w:val="1"/>
      <w:numFmt w:val="bullet"/>
      <w:lvlText w:val=""/>
      <w:lvlJc w:val="left"/>
      <w:pPr>
        <w:ind w:left="2520" w:hanging="360"/>
      </w:pPr>
      <w:rPr>
        <w:rFonts w:ascii="Symbol" w:hAnsi="Symbol" w:hint="default"/>
      </w:rPr>
    </w:lvl>
    <w:lvl w:ilvl="4" w:tplc="8A0C6990">
      <w:start w:val="1"/>
      <w:numFmt w:val="bullet"/>
      <w:lvlText w:val="o"/>
      <w:lvlJc w:val="left"/>
      <w:pPr>
        <w:ind w:left="3240" w:hanging="360"/>
      </w:pPr>
      <w:rPr>
        <w:rFonts w:ascii="Courier New" w:hAnsi="Courier New" w:hint="default"/>
      </w:rPr>
    </w:lvl>
    <w:lvl w:ilvl="5" w:tplc="4EBABB76">
      <w:start w:val="1"/>
      <w:numFmt w:val="bullet"/>
      <w:lvlText w:val=""/>
      <w:lvlJc w:val="left"/>
      <w:pPr>
        <w:ind w:left="3960" w:hanging="360"/>
      </w:pPr>
      <w:rPr>
        <w:rFonts w:ascii="Wingdings" w:hAnsi="Wingdings" w:hint="default"/>
      </w:rPr>
    </w:lvl>
    <w:lvl w:ilvl="6" w:tplc="37B45314">
      <w:start w:val="1"/>
      <w:numFmt w:val="bullet"/>
      <w:lvlText w:val=""/>
      <w:lvlJc w:val="left"/>
      <w:pPr>
        <w:ind w:left="4680" w:hanging="360"/>
      </w:pPr>
      <w:rPr>
        <w:rFonts w:ascii="Symbol" w:hAnsi="Symbol" w:hint="default"/>
      </w:rPr>
    </w:lvl>
    <w:lvl w:ilvl="7" w:tplc="AA82B16A">
      <w:start w:val="1"/>
      <w:numFmt w:val="bullet"/>
      <w:lvlText w:val="o"/>
      <w:lvlJc w:val="left"/>
      <w:pPr>
        <w:ind w:left="5400" w:hanging="360"/>
      </w:pPr>
      <w:rPr>
        <w:rFonts w:ascii="Courier New" w:hAnsi="Courier New" w:hint="default"/>
      </w:rPr>
    </w:lvl>
    <w:lvl w:ilvl="8" w:tplc="AD6A2C20">
      <w:start w:val="1"/>
      <w:numFmt w:val="bullet"/>
      <w:lvlText w:val=""/>
      <w:lvlJc w:val="left"/>
      <w:pPr>
        <w:ind w:left="6120" w:hanging="360"/>
      </w:pPr>
      <w:rPr>
        <w:rFonts w:ascii="Wingdings" w:hAnsi="Wingdings" w:hint="default"/>
      </w:rPr>
    </w:lvl>
  </w:abstractNum>
  <w:abstractNum w:abstractNumId="26" w15:restartNumberingAfterBreak="0">
    <w:nsid w:val="682C1D86"/>
    <w:multiLevelType w:val="hybridMultilevel"/>
    <w:tmpl w:val="8C2CD4CC"/>
    <w:lvl w:ilvl="0" w:tplc="1E866054">
      <w:start w:val="1"/>
      <w:numFmt w:val="decimal"/>
      <w:lvlText w:val="%1."/>
      <w:lvlJc w:val="left"/>
      <w:pPr>
        <w:ind w:left="360" w:hanging="360"/>
      </w:pPr>
      <w:rPr>
        <w:b/>
        <w:bCs/>
      </w:rPr>
    </w:lvl>
    <w:lvl w:ilvl="1" w:tplc="5C7A26B6">
      <w:start w:val="1"/>
      <w:numFmt w:val="lowerLetter"/>
      <w:lvlText w:val="%2."/>
      <w:lvlJc w:val="left"/>
      <w:pPr>
        <w:ind w:left="1080" w:hanging="360"/>
      </w:pPr>
    </w:lvl>
    <w:lvl w:ilvl="2" w:tplc="A0708B86">
      <w:start w:val="1"/>
      <w:numFmt w:val="lowerRoman"/>
      <w:lvlText w:val="%3."/>
      <w:lvlJc w:val="right"/>
      <w:pPr>
        <w:ind w:left="1800" w:hanging="180"/>
      </w:pPr>
    </w:lvl>
    <w:lvl w:ilvl="3" w:tplc="133C45AE">
      <w:start w:val="1"/>
      <w:numFmt w:val="decimal"/>
      <w:lvlText w:val="%4."/>
      <w:lvlJc w:val="left"/>
      <w:pPr>
        <w:ind w:left="2520" w:hanging="360"/>
      </w:pPr>
    </w:lvl>
    <w:lvl w:ilvl="4" w:tplc="7E2CE13E">
      <w:start w:val="1"/>
      <w:numFmt w:val="lowerLetter"/>
      <w:lvlText w:val="%5."/>
      <w:lvlJc w:val="left"/>
      <w:pPr>
        <w:ind w:left="3240" w:hanging="360"/>
      </w:pPr>
    </w:lvl>
    <w:lvl w:ilvl="5" w:tplc="85404A38">
      <w:start w:val="1"/>
      <w:numFmt w:val="lowerRoman"/>
      <w:lvlText w:val="%6."/>
      <w:lvlJc w:val="right"/>
      <w:pPr>
        <w:ind w:left="3960" w:hanging="180"/>
      </w:pPr>
    </w:lvl>
    <w:lvl w:ilvl="6" w:tplc="BBD807BE">
      <w:start w:val="1"/>
      <w:numFmt w:val="decimal"/>
      <w:lvlText w:val="%7."/>
      <w:lvlJc w:val="left"/>
      <w:pPr>
        <w:ind w:left="4680" w:hanging="360"/>
      </w:pPr>
    </w:lvl>
    <w:lvl w:ilvl="7" w:tplc="7876A8D4">
      <w:start w:val="1"/>
      <w:numFmt w:val="lowerLetter"/>
      <w:lvlText w:val="%8."/>
      <w:lvlJc w:val="left"/>
      <w:pPr>
        <w:ind w:left="5400" w:hanging="360"/>
      </w:pPr>
    </w:lvl>
    <w:lvl w:ilvl="8" w:tplc="65A86D00">
      <w:start w:val="1"/>
      <w:numFmt w:val="lowerRoman"/>
      <w:lvlText w:val="%9."/>
      <w:lvlJc w:val="right"/>
      <w:pPr>
        <w:ind w:left="6120" w:hanging="180"/>
      </w:pPr>
    </w:lvl>
  </w:abstractNum>
  <w:abstractNum w:abstractNumId="27" w15:restartNumberingAfterBreak="0">
    <w:nsid w:val="72F27806"/>
    <w:multiLevelType w:val="hybridMultilevel"/>
    <w:tmpl w:val="D25241AA"/>
    <w:lvl w:ilvl="0" w:tplc="C486CE02">
      <w:start w:val="55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2827B7"/>
    <w:multiLevelType w:val="hybridMultilevel"/>
    <w:tmpl w:val="8A5A38B4"/>
    <w:lvl w:ilvl="0" w:tplc="E2C2BB4E">
      <w:start w:val="1"/>
      <w:numFmt w:val="decimal"/>
      <w:lvlText w:val="%1."/>
      <w:lvlJc w:val="left"/>
      <w:pPr>
        <w:ind w:left="360" w:hanging="360"/>
      </w:pPr>
    </w:lvl>
    <w:lvl w:ilvl="1" w:tplc="385ED4D8">
      <w:start w:val="1"/>
      <w:numFmt w:val="lowerLetter"/>
      <w:lvlText w:val="%2."/>
      <w:lvlJc w:val="left"/>
      <w:pPr>
        <w:ind w:left="1080" w:hanging="360"/>
      </w:pPr>
    </w:lvl>
    <w:lvl w:ilvl="2" w:tplc="1E2037B4">
      <w:start w:val="1"/>
      <w:numFmt w:val="lowerRoman"/>
      <w:lvlText w:val="%3."/>
      <w:lvlJc w:val="right"/>
      <w:pPr>
        <w:ind w:left="1800" w:hanging="180"/>
      </w:pPr>
    </w:lvl>
    <w:lvl w:ilvl="3" w:tplc="8488FA9C">
      <w:start w:val="1"/>
      <w:numFmt w:val="decimal"/>
      <w:lvlText w:val="%4."/>
      <w:lvlJc w:val="left"/>
      <w:pPr>
        <w:ind w:left="2520" w:hanging="360"/>
      </w:pPr>
    </w:lvl>
    <w:lvl w:ilvl="4" w:tplc="B6D46DB2">
      <w:start w:val="1"/>
      <w:numFmt w:val="lowerLetter"/>
      <w:lvlText w:val="%5."/>
      <w:lvlJc w:val="left"/>
      <w:pPr>
        <w:ind w:left="3240" w:hanging="360"/>
      </w:pPr>
    </w:lvl>
    <w:lvl w:ilvl="5" w:tplc="CBA4F732">
      <w:start w:val="1"/>
      <w:numFmt w:val="lowerRoman"/>
      <w:lvlText w:val="%6."/>
      <w:lvlJc w:val="right"/>
      <w:pPr>
        <w:ind w:left="3960" w:hanging="180"/>
      </w:pPr>
    </w:lvl>
    <w:lvl w:ilvl="6" w:tplc="DCA07A0C">
      <w:start w:val="1"/>
      <w:numFmt w:val="decimal"/>
      <w:lvlText w:val="%7."/>
      <w:lvlJc w:val="left"/>
      <w:pPr>
        <w:ind w:left="4680" w:hanging="360"/>
      </w:pPr>
    </w:lvl>
    <w:lvl w:ilvl="7" w:tplc="85F825EE">
      <w:start w:val="1"/>
      <w:numFmt w:val="lowerLetter"/>
      <w:lvlText w:val="%8."/>
      <w:lvlJc w:val="left"/>
      <w:pPr>
        <w:ind w:left="5400" w:hanging="360"/>
      </w:pPr>
    </w:lvl>
    <w:lvl w:ilvl="8" w:tplc="6CC2C242">
      <w:start w:val="1"/>
      <w:numFmt w:val="lowerRoman"/>
      <w:lvlText w:val="%9."/>
      <w:lvlJc w:val="right"/>
      <w:pPr>
        <w:ind w:left="6120" w:hanging="180"/>
      </w:pPr>
    </w:lvl>
  </w:abstractNum>
  <w:num w:numId="1">
    <w:abstractNumId w:val="24"/>
  </w:num>
  <w:num w:numId="2">
    <w:abstractNumId w:val="9"/>
  </w:num>
  <w:num w:numId="3">
    <w:abstractNumId w:val="7"/>
  </w:num>
  <w:num w:numId="4">
    <w:abstractNumId w:val="3"/>
  </w:num>
  <w:num w:numId="5">
    <w:abstractNumId w:val="29"/>
  </w:num>
  <w:num w:numId="6">
    <w:abstractNumId w:val="26"/>
  </w:num>
  <w:num w:numId="7">
    <w:abstractNumId w:val="2"/>
  </w:num>
  <w:num w:numId="8">
    <w:abstractNumId w:val="1"/>
  </w:num>
  <w:num w:numId="9">
    <w:abstractNumId w:val="23"/>
  </w:num>
  <w:num w:numId="10">
    <w:abstractNumId w:val="8"/>
  </w:num>
  <w:num w:numId="11">
    <w:abstractNumId w:val="28"/>
  </w:num>
  <w:num w:numId="12">
    <w:abstractNumId w:val="5"/>
  </w:num>
  <w:num w:numId="13">
    <w:abstractNumId w:val="25"/>
  </w:num>
  <w:num w:numId="14">
    <w:abstractNumId w:val="15"/>
  </w:num>
  <w:num w:numId="15">
    <w:abstractNumId w:val="20"/>
  </w:num>
  <w:num w:numId="16">
    <w:abstractNumId w:val="1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4"/>
  </w:num>
  <w:num w:numId="20">
    <w:abstractNumId w:val="13"/>
  </w:num>
  <w:num w:numId="21">
    <w:abstractNumId w:val="16"/>
  </w:num>
  <w:num w:numId="22">
    <w:abstractNumId w:val="12"/>
  </w:num>
  <w:num w:numId="23">
    <w:abstractNumId w:val="10"/>
  </w:num>
  <w:num w:numId="24">
    <w:abstractNumId w:val="14"/>
  </w:num>
  <w:num w:numId="25">
    <w:abstractNumId w:val="11"/>
  </w:num>
  <w:num w:numId="26">
    <w:abstractNumId w:val="6"/>
  </w:num>
  <w:num w:numId="27">
    <w:abstractNumId w:val="22"/>
  </w:num>
  <w:num w:numId="28">
    <w:abstractNumId w:val="19"/>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891433"/>
    <w:rsid w:val="00000A90"/>
    <w:rsid w:val="0000459D"/>
    <w:rsid w:val="00016D38"/>
    <w:rsid w:val="0002689E"/>
    <w:rsid w:val="00042C16"/>
    <w:rsid w:val="00051124"/>
    <w:rsid w:val="000548E9"/>
    <w:rsid w:val="00062921"/>
    <w:rsid w:val="00071F57"/>
    <w:rsid w:val="00073CC8"/>
    <w:rsid w:val="000740FE"/>
    <w:rsid w:val="0008430B"/>
    <w:rsid w:val="0008591F"/>
    <w:rsid w:val="0008774D"/>
    <w:rsid w:val="00093004"/>
    <w:rsid w:val="000A2592"/>
    <w:rsid w:val="000A4306"/>
    <w:rsid w:val="000A6E4E"/>
    <w:rsid w:val="000A7087"/>
    <w:rsid w:val="000B2825"/>
    <w:rsid w:val="000B4D22"/>
    <w:rsid w:val="000C029E"/>
    <w:rsid w:val="000C5C3F"/>
    <w:rsid w:val="000F07D7"/>
    <w:rsid w:val="000F2586"/>
    <w:rsid w:val="0010024D"/>
    <w:rsid w:val="001003D2"/>
    <w:rsid w:val="00103906"/>
    <w:rsid w:val="0011508E"/>
    <w:rsid w:val="00120746"/>
    <w:rsid w:val="001239F1"/>
    <w:rsid w:val="00144C54"/>
    <w:rsid w:val="00154756"/>
    <w:rsid w:val="001624F1"/>
    <w:rsid w:val="0017104D"/>
    <w:rsid w:val="00171F18"/>
    <w:rsid w:val="00175FCE"/>
    <w:rsid w:val="0019075C"/>
    <w:rsid w:val="00192616"/>
    <w:rsid w:val="00197128"/>
    <w:rsid w:val="001A2562"/>
    <w:rsid w:val="001B1365"/>
    <w:rsid w:val="001B4A04"/>
    <w:rsid w:val="001C414A"/>
    <w:rsid w:val="001C4E10"/>
    <w:rsid w:val="001E0195"/>
    <w:rsid w:val="001E6E6B"/>
    <w:rsid w:val="001F2D50"/>
    <w:rsid w:val="001F42FA"/>
    <w:rsid w:val="001F4D68"/>
    <w:rsid w:val="001F50A1"/>
    <w:rsid w:val="001F7DDE"/>
    <w:rsid w:val="00211F9E"/>
    <w:rsid w:val="0021415E"/>
    <w:rsid w:val="00226F9C"/>
    <w:rsid w:val="00227C06"/>
    <w:rsid w:val="0023032C"/>
    <w:rsid w:val="002334BB"/>
    <w:rsid w:val="002427D3"/>
    <w:rsid w:val="00242FD1"/>
    <w:rsid w:val="00251823"/>
    <w:rsid w:val="00257C12"/>
    <w:rsid w:val="00262B89"/>
    <w:rsid w:val="00265C2A"/>
    <w:rsid w:val="00272C58"/>
    <w:rsid w:val="00274F9C"/>
    <w:rsid w:val="002754B9"/>
    <w:rsid w:val="00282308"/>
    <w:rsid w:val="00284A17"/>
    <w:rsid w:val="002924EF"/>
    <w:rsid w:val="00294102"/>
    <w:rsid w:val="00297AC1"/>
    <w:rsid w:val="002A41F1"/>
    <w:rsid w:val="002A5B38"/>
    <w:rsid w:val="002B4D1E"/>
    <w:rsid w:val="002C2353"/>
    <w:rsid w:val="002E41FD"/>
    <w:rsid w:val="00305A12"/>
    <w:rsid w:val="00307E8A"/>
    <w:rsid w:val="003121B1"/>
    <w:rsid w:val="0031487F"/>
    <w:rsid w:val="003169F6"/>
    <w:rsid w:val="0032051B"/>
    <w:rsid w:val="00325EB7"/>
    <w:rsid w:val="0033178D"/>
    <w:rsid w:val="003337D4"/>
    <w:rsid w:val="00342D15"/>
    <w:rsid w:val="00342FC3"/>
    <w:rsid w:val="003432CE"/>
    <w:rsid w:val="00344621"/>
    <w:rsid w:val="00347C41"/>
    <w:rsid w:val="00352C49"/>
    <w:rsid w:val="003635A5"/>
    <w:rsid w:val="00366C69"/>
    <w:rsid w:val="00367BE5"/>
    <w:rsid w:val="003730E1"/>
    <w:rsid w:val="0037326B"/>
    <w:rsid w:val="00393909"/>
    <w:rsid w:val="0039736D"/>
    <w:rsid w:val="003A78D3"/>
    <w:rsid w:val="003C686D"/>
    <w:rsid w:val="003D16BC"/>
    <w:rsid w:val="003D57DE"/>
    <w:rsid w:val="003E1DCA"/>
    <w:rsid w:val="003E2584"/>
    <w:rsid w:val="003E62B0"/>
    <w:rsid w:val="003E793C"/>
    <w:rsid w:val="003F641B"/>
    <w:rsid w:val="00401F03"/>
    <w:rsid w:val="004052DC"/>
    <w:rsid w:val="00410CA0"/>
    <w:rsid w:val="004110CD"/>
    <w:rsid w:val="00413A31"/>
    <w:rsid w:val="00414E8C"/>
    <w:rsid w:val="00420608"/>
    <w:rsid w:val="00421B7F"/>
    <w:rsid w:val="00424899"/>
    <w:rsid w:val="004263B1"/>
    <w:rsid w:val="00436D17"/>
    <w:rsid w:val="00437FD0"/>
    <w:rsid w:val="004438C4"/>
    <w:rsid w:val="0044501A"/>
    <w:rsid w:val="00451FCD"/>
    <w:rsid w:val="0045259D"/>
    <w:rsid w:val="00462B96"/>
    <w:rsid w:val="00467146"/>
    <w:rsid w:val="00470BEE"/>
    <w:rsid w:val="00474106"/>
    <w:rsid w:val="00475E4A"/>
    <w:rsid w:val="00476731"/>
    <w:rsid w:val="00484746"/>
    <w:rsid w:val="00487C7C"/>
    <w:rsid w:val="00494C23"/>
    <w:rsid w:val="00495E03"/>
    <w:rsid w:val="004A1F30"/>
    <w:rsid w:val="004A3030"/>
    <w:rsid w:val="004A4956"/>
    <w:rsid w:val="004A63A2"/>
    <w:rsid w:val="004A67EC"/>
    <w:rsid w:val="004A6BC7"/>
    <w:rsid w:val="004B33A6"/>
    <w:rsid w:val="004C07B9"/>
    <w:rsid w:val="004C164A"/>
    <w:rsid w:val="004D0073"/>
    <w:rsid w:val="004D61B8"/>
    <w:rsid w:val="004D6D6F"/>
    <w:rsid w:val="004D7AAE"/>
    <w:rsid w:val="004E6EF9"/>
    <w:rsid w:val="004F13DC"/>
    <w:rsid w:val="004F20CD"/>
    <w:rsid w:val="00503D56"/>
    <w:rsid w:val="005047D2"/>
    <w:rsid w:val="00505E99"/>
    <w:rsid w:val="005101D8"/>
    <w:rsid w:val="00513E42"/>
    <w:rsid w:val="00516577"/>
    <w:rsid w:val="00517D64"/>
    <w:rsid w:val="00527A73"/>
    <w:rsid w:val="0053332C"/>
    <w:rsid w:val="00535C65"/>
    <w:rsid w:val="00536BEC"/>
    <w:rsid w:val="005405C1"/>
    <w:rsid w:val="005448FB"/>
    <w:rsid w:val="00552002"/>
    <w:rsid w:val="005572CB"/>
    <w:rsid w:val="00561F44"/>
    <w:rsid w:val="0057266E"/>
    <w:rsid w:val="00580FA2"/>
    <w:rsid w:val="00587C78"/>
    <w:rsid w:val="00590D37"/>
    <w:rsid w:val="005958AE"/>
    <w:rsid w:val="005A47E0"/>
    <w:rsid w:val="005B20A0"/>
    <w:rsid w:val="005D1B5B"/>
    <w:rsid w:val="005D343B"/>
    <w:rsid w:val="005D3709"/>
    <w:rsid w:val="005E0BAB"/>
    <w:rsid w:val="005E695D"/>
    <w:rsid w:val="005F12FB"/>
    <w:rsid w:val="0060071C"/>
    <w:rsid w:val="006012C7"/>
    <w:rsid w:val="00601A92"/>
    <w:rsid w:val="00601E0B"/>
    <w:rsid w:val="0060462D"/>
    <w:rsid w:val="00606C5A"/>
    <w:rsid w:val="00611722"/>
    <w:rsid w:val="006160DA"/>
    <w:rsid w:val="00620EC2"/>
    <w:rsid w:val="00626903"/>
    <w:rsid w:val="00626B7D"/>
    <w:rsid w:val="0063483F"/>
    <w:rsid w:val="00634E54"/>
    <w:rsid w:val="00635B54"/>
    <w:rsid w:val="00644E48"/>
    <w:rsid w:val="00652868"/>
    <w:rsid w:val="0066576C"/>
    <w:rsid w:val="0066588A"/>
    <w:rsid w:val="00667E91"/>
    <w:rsid w:val="00671D97"/>
    <w:rsid w:val="006778C4"/>
    <w:rsid w:val="00687A60"/>
    <w:rsid w:val="00690C8F"/>
    <w:rsid w:val="0069345E"/>
    <w:rsid w:val="00696DB9"/>
    <w:rsid w:val="006A170D"/>
    <w:rsid w:val="006A39C4"/>
    <w:rsid w:val="006A5B83"/>
    <w:rsid w:val="006A677A"/>
    <w:rsid w:val="006B2C80"/>
    <w:rsid w:val="006B5C79"/>
    <w:rsid w:val="006C2612"/>
    <w:rsid w:val="006D7693"/>
    <w:rsid w:val="006E64CC"/>
    <w:rsid w:val="006F50A6"/>
    <w:rsid w:val="00710F9F"/>
    <w:rsid w:val="007119B3"/>
    <w:rsid w:val="007206D4"/>
    <w:rsid w:val="00724F72"/>
    <w:rsid w:val="00730121"/>
    <w:rsid w:val="00730323"/>
    <w:rsid w:val="00733600"/>
    <w:rsid w:val="007359CA"/>
    <w:rsid w:val="0074168C"/>
    <w:rsid w:val="007416F6"/>
    <w:rsid w:val="00742791"/>
    <w:rsid w:val="00754FE2"/>
    <w:rsid w:val="00756419"/>
    <w:rsid w:val="00757BEC"/>
    <w:rsid w:val="00760214"/>
    <w:rsid w:val="007648EC"/>
    <w:rsid w:val="007712E7"/>
    <w:rsid w:val="007801E6"/>
    <w:rsid w:val="00782FDD"/>
    <w:rsid w:val="007837F1"/>
    <w:rsid w:val="007860F8"/>
    <w:rsid w:val="007B1DEE"/>
    <w:rsid w:val="007B6399"/>
    <w:rsid w:val="007C6A98"/>
    <w:rsid w:val="007D3C33"/>
    <w:rsid w:val="007D4345"/>
    <w:rsid w:val="007E1D28"/>
    <w:rsid w:val="007E4428"/>
    <w:rsid w:val="007F38C6"/>
    <w:rsid w:val="007F3A90"/>
    <w:rsid w:val="007F792F"/>
    <w:rsid w:val="008061E8"/>
    <w:rsid w:val="0081135F"/>
    <w:rsid w:val="008135CF"/>
    <w:rsid w:val="00813CCA"/>
    <w:rsid w:val="00815920"/>
    <w:rsid w:val="00816E31"/>
    <w:rsid w:val="008244AA"/>
    <w:rsid w:val="00831F16"/>
    <w:rsid w:val="008329A8"/>
    <w:rsid w:val="008350ED"/>
    <w:rsid w:val="00846827"/>
    <w:rsid w:val="008472CA"/>
    <w:rsid w:val="00850E99"/>
    <w:rsid w:val="00861288"/>
    <w:rsid w:val="0088585E"/>
    <w:rsid w:val="008923B1"/>
    <w:rsid w:val="00894BE9"/>
    <w:rsid w:val="008A3E0F"/>
    <w:rsid w:val="008A3F4A"/>
    <w:rsid w:val="008B5E95"/>
    <w:rsid w:val="008C0E3F"/>
    <w:rsid w:val="008C2B78"/>
    <w:rsid w:val="008C33BB"/>
    <w:rsid w:val="008C5837"/>
    <w:rsid w:val="008C6108"/>
    <w:rsid w:val="008D4471"/>
    <w:rsid w:val="008D621A"/>
    <w:rsid w:val="008E26C1"/>
    <w:rsid w:val="008E5365"/>
    <w:rsid w:val="008E647E"/>
    <w:rsid w:val="008F53E0"/>
    <w:rsid w:val="00910555"/>
    <w:rsid w:val="00920F5B"/>
    <w:rsid w:val="00926FA9"/>
    <w:rsid w:val="00931EBE"/>
    <w:rsid w:val="00935655"/>
    <w:rsid w:val="0093711C"/>
    <w:rsid w:val="00944F4B"/>
    <w:rsid w:val="0095081F"/>
    <w:rsid w:val="00950C67"/>
    <w:rsid w:val="00957CEC"/>
    <w:rsid w:val="00957F0A"/>
    <w:rsid w:val="00966003"/>
    <w:rsid w:val="00984E56"/>
    <w:rsid w:val="009870BB"/>
    <w:rsid w:val="00990918"/>
    <w:rsid w:val="009A4FA3"/>
    <w:rsid w:val="009B1F13"/>
    <w:rsid w:val="009B2F8F"/>
    <w:rsid w:val="009C6515"/>
    <w:rsid w:val="009C762B"/>
    <w:rsid w:val="009C7E0B"/>
    <w:rsid w:val="009D1FD3"/>
    <w:rsid w:val="009D676C"/>
    <w:rsid w:val="009E600D"/>
    <w:rsid w:val="009E6EE6"/>
    <w:rsid w:val="00A066F6"/>
    <w:rsid w:val="00A15569"/>
    <w:rsid w:val="00A15D4A"/>
    <w:rsid w:val="00A23846"/>
    <w:rsid w:val="00A23D71"/>
    <w:rsid w:val="00A318B8"/>
    <w:rsid w:val="00A33DCC"/>
    <w:rsid w:val="00A345C5"/>
    <w:rsid w:val="00A37934"/>
    <w:rsid w:val="00A431CC"/>
    <w:rsid w:val="00A461A0"/>
    <w:rsid w:val="00A6256C"/>
    <w:rsid w:val="00A633BB"/>
    <w:rsid w:val="00A70DC5"/>
    <w:rsid w:val="00A710A6"/>
    <w:rsid w:val="00A74F82"/>
    <w:rsid w:val="00A91922"/>
    <w:rsid w:val="00AA3451"/>
    <w:rsid w:val="00AA487E"/>
    <w:rsid w:val="00AA55DE"/>
    <w:rsid w:val="00AB1F4D"/>
    <w:rsid w:val="00AB70CF"/>
    <w:rsid w:val="00AB7468"/>
    <w:rsid w:val="00AC24F4"/>
    <w:rsid w:val="00AD0567"/>
    <w:rsid w:val="00AD1DE8"/>
    <w:rsid w:val="00AD293F"/>
    <w:rsid w:val="00AD65E3"/>
    <w:rsid w:val="00AE07D4"/>
    <w:rsid w:val="00AF1F2C"/>
    <w:rsid w:val="00B02D9D"/>
    <w:rsid w:val="00B068EB"/>
    <w:rsid w:val="00B21E7A"/>
    <w:rsid w:val="00B23810"/>
    <w:rsid w:val="00B30AC0"/>
    <w:rsid w:val="00B30B93"/>
    <w:rsid w:val="00B346C9"/>
    <w:rsid w:val="00B51906"/>
    <w:rsid w:val="00B52629"/>
    <w:rsid w:val="00B53B59"/>
    <w:rsid w:val="00B7117D"/>
    <w:rsid w:val="00B74F89"/>
    <w:rsid w:val="00B926BC"/>
    <w:rsid w:val="00BA064F"/>
    <w:rsid w:val="00BA4F32"/>
    <w:rsid w:val="00BB556B"/>
    <w:rsid w:val="00BB711B"/>
    <w:rsid w:val="00BD1F3C"/>
    <w:rsid w:val="00BD214F"/>
    <w:rsid w:val="00BE1BBA"/>
    <w:rsid w:val="00BE1E8B"/>
    <w:rsid w:val="00BE60FA"/>
    <w:rsid w:val="00BE7792"/>
    <w:rsid w:val="00BF0C3C"/>
    <w:rsid w:val="00BF184D"/>
    <w:rsid w:val="00BF26F4"/>
    <w:rsid w:val="00BF3C8A"/>
    <w:rsid w:val="00BF4D21"/>
    <w:rsid w:val="00C001D5"/>
    <w:rsid w:val="00C13896"/>
    <w:rsid w:val="00C16B67"/>
    <w:rsid w:val="00C24379"/>
    <w:rsid w:val="00C26E4F"/>
    <w:rsid w:val="00C27963"/>
    <w:rsid w:val="00C35AF4"/>
    <w:rsid w:val="00C36DDC"/>
    <w:rsid w:val="00C37A49"/>
    <w:rsid w:val="00C40753"/>
    <w:rsid w:val="00C40D96"/>
    <w:rsid w:val="00C54E34"/>
    <w:rsid w:val="00C6383B"/>
    <w:rsid w:val="00C644B2"/>
    <w:rsid w:val="00C65146"/>
    <w:rsid w:val="00C67CA0"/>
    <w:rsid w:val="00C75256"/>
    <w:rsid w:val="00C85136"/>
    <w:rsid w:val="00C857F6"/>
    <w:rsid w:val="00C9050B"/>
    <w:rsid w:val="00C915EC"/>
    <w:rsid w:val="00C950E7"/>
    <w:rsid w:val="00C9539C"/>
    <w:rsid w:val="00CA2000"/>
    <w:rsid w:val="00CA6D09"/>
    <w:rsid w:val="00CB20A7"/>
    <w:rsid w:val="00CB4549"/>
    <w:rsid w:val="00CB4AD3"/>
    <w:rsid w:val="00CB6A7E"/>
    <w:rsid w:val="00CB798C"/>
    <w:rsid w:val="00CC04B2"/>
    <w:rsid w:val="00CC3F3F"/>
    <w:rsid w:val="00CC484D"/>
    <w:rsid w:val="00CD0C7C"/>
    <w:rsid w:val="00CD4D69"/>
    <w:rsid w:val="00CD7805"/>
    <w:rsid w:val="00CE0DC6"/>
    <w:rsid w:val="00CE17CB"/>
    <w:rsid w:val="00CE47BE"/>
    <w:rsid w:val="00CF0E29"/>
    <w:rsid w:val="00D1063B"/>
    <w:rsid w:val="00D371DC"/>
    <w:rsid w:val="00D429E7"/>
    <w:rsid w:val="00D447A5"/>
    <w:rsid w:val="00D57DCF"/>
    <w:rsid w:val="00D653E9"/>
    <w:rsid w:val="00D711AE"/>
    <w:rsid w:val="00D71E3A"/>
    <w:rsid w:val="00D75212"/>
    <w:rsid w:val="00D76114"/>
    <w:rsid w:val="00D7617B"/>
    <w:rsid w:val="00D762A9"/>
    <w:rsid w:val="00D811E2"/>
    <w:rsid w:val="00D83CA4"/>
    <w:rsid w:val="00D8541B"/>
    <w:rsid w:val="00D85C06"/>
    <w:rsid w:val="00DB52EB"/>
    <w:rsid w:val="00DB659F"/>
    <w:rsid w:val="00DC58C0"/>
    <w:rsid w:val="00DD3A6B"/>
    <w:rsid w:val="00DD3ED8"/>
    <w:rsid w:val="00DD4DA6"/>
    <w:rsid w:val="00DD6E5A"/>
    <w:rsid w:val="00DE3C8F"/>
    <w:rsid w:val="00DE6DDE"/>
    <w:rsid w:val="00DF1DB9"/>
    <w:rsid w:val="00E01EE9"/>
    <w:rsid w:val="00E07F53"/>
    <w:rsid w:val="00E135A6"/>
    <w:rsid w:val="00E15D0C"/>
    <w:rsid w:val="00E243D4"/>
    <w:rsid w:val="00E27D29"/>
    <w:rsid w:val="00E347B5"/>
    <w:rsid w:val="00E43C2E"/>
    <w:rsid w:val="00E51F02"/>
    <w:rsid w:val="00E74017"/>
    <w:rsid w:val="00E75601"/>
    <w:rsid w:val="00E776DB"/>
    <w:rsid w:val="00E845E7"/>
    <w:rsid w:val="00E8607B"/>
    <w:rsid w:val="00E8718A"/>
    <w:rsid w:val="00E9518F"/>
    <w:rsid w:val="00E95DD8"/>
    <w:rsid w:val="00EA35F6"/>
    <w:rsid w:val="00EA377E"/>
    <w:rsid w:val="00EA393E"/>
    <w:rsid w:val="00EA5265"/>
    <w:rsid w:val="00EA6B1E"/>
    <w:rsid w:val="00EB2068"/>
    <w:rsid w:val="00EB5C71"/>
    <w:rsid w:val="00EC4139"/>
    <w:rsid w:val="00EC6E40"/>
    <w:rsid w:val="00EC758D"/>
    <w:rsid w:val="00ED1DB6"/>
    <w:rsid w:val="00ED5EE4"/>
    <w:rsid w:val="00EF6B33"/>
    <w:rsid w:val="00F03B83"/>
    <w:rsid w:val="00F04AC7"/>
    <w:rsid w:val="00F07CDF"/>
    <w:rsid w:val="00F115DB"/>
    <w:rsid w:val="00F21D40"/>
    <w:rsid w:val="00F241C0"/>
    <w:rsid w:val="00F358AD"/>
    <w:rsid w:val="00F36717"/>
    <w:rsid w:val="00F400F9"/>
    <w:rsid w:val="00F50619"/>
    <w:rsid w:val="00F51156"/>
    <w:rsid w:val="00F513C8"/>
    <w:rsid w:val="00F55F50"/>
    <w:rsid w:val="00F563B0"/>
    <w:rsid w:val="00F63D74"/>
    <w:rsid w:val="00F6781B"/>
    <w:rsid w:val="00F80257"/>
    <w:rsid w:val="00F83DA7"/>
    <w:rsid w:val="00F90796"/>
    <w:rsid w:val="00F90CF0"/>
    <w:rsid w:val="00F95678"/>
    <w:rsid w:val="00F95DC9"/>
    <w:rsid w:val="00F96033"/>
    <w:rsid w:val="00F97C23"/>
    <w:rsid w:val="00F97D0F"/>
    <w:rsid w:val="00FA15E3"/>
    <w:rsid w:val="00FA2EEB"/>
    <w:rsid w:val="00FA726C"/>
    <w:rsid w:val="00FB10EF"/>
    <w:rsid w:val="00FB2B54"/>
    <w:rsid w:val="00FB4872"/>
    <w:rsid w:val="00FE422B"/>
    <w:rsid w:val="00FF1031"/>
    <w:rsid w:val="00FF6A95"/>
    <w:rsid w:val="01268C17"/>
    <w:rsid w:val="015444A2"/>
    <w:rsid w:val="01C19E70"/>
    <w:rsid w:val="0317FC1B"/>
    <w:rsid w:val="03908D23"/>
    <w:rsid w:val="0473007D"/>
    <w:rsid w:val="05038C39"/>
    <w:rsid w:val="0584EF30"/>
    <w:rsid w:val="061EE8F5"/>
    <w:rsid w:val="065F04D1"/>
    <w:rsid w:val="06A54A03"/>
    <w:rsid w:val="086B65C8"/>
    <w:rsid w:val="08EBB635"/>
    <w:rsid w:val="0AD931BB"/>
    <w:rsid w:val="0B7D8CE2"/>
    <w:rsid w:val="0EA678FA"/>
    <w:rsid w:val="0EC0CD71"/>
    <w:rsid w:val="0F02C62F"/>
    <w:rsid w:val="0F02FA83"/>
    <w:rsid w:val="0F74C816"/>
    <w:rsid w:val="10A4089D"/>
    <w:rsid w:val="10BDF623"/>
    <w:rsid w:val="10DCA29B"/>
    <w:rsid w:val="12555E8F"/>
    <w:rsid w:val="12721480"/>
    <w:rsid w:val="1478D4EA"/>
    <w:rsid w:val="149F10EC"/>
    <w:rsid w:val="150F9161"/>
    <w:rsid w:val="15A9B542"/>
    <w:rsid w:val="16350CBF"/>
    <w:rsid w:val="16A95AE4"/>
    <w:rsid w:val="1734FB41"/>
    <w:rsid w:val="176654B9"/>
    <w:rsid w:val="18897998"/>
    <w:rsid w:val="19538524"/>
    <w:rsid w:val="1AC36B19"/>
    <w:rsid w:val="1B7268F3"/>
    <w:rsid w:val="1C95C4B1"/>
    <w:rsid w:val="1CE2F02C"/>
    <w:rsid w:val="1CF5FA74"/>
    <w:rsid w:val="1D5CDE36"/>
    <w:rsid w:val="1E26F647"/>
    <w:rsid w:val="1E2BA26A"/>
    <w:rsid w:val="1E57FC37"/>
    <w:rsid w:val="1E6E8396"/>
    <w:rsid w:val="1EB1ACEF"/>
    <w:rsid w:val="1EE1D0A5"/>
    <w:rsid w:val="1F42D585"/>
    <w:rsid w:val="1F72530D"/>
    <w:rsid w:val="1FA87A1F"/>
    <w:rsid w:val="2063D363"/>
    <w:rsid w:val="21862F20"/>
    <w:rsid w:val="221177FD"/>
    <w:rsid w:val="23107E95"/>
    <w:rsid w:val="23AB6C1D"/>
    <w:rsid w:val="244F53DF"/>
    <w:rsid w:val="24C281E8"/>
    <w:rsid w:val="27657E11"/>
    <w:rsid w:val="27663370"/>
    <w:rsid w:val="277367A0"/>
    <w:rsid w:val="29D21464"/>
    <w:rsid w:val="2B6F64D2"/>
    <w:rsid w:val="2C32312E"/>
    <w:rsid w:val="2CA93736"/>
    <w:rsid w:val="2D6C1FE0"/>
    <w:rsid w:val="2DF806EC"/>
    <w:rsid w:val="2F07AB1E"/>
    <w:rsid w:val="31427773"/>
    <w:rsid w:val="314B43FD"/>
    <w:rsid w:val="32687DC6"/>
    <w:rsid w:val="33DA6B2E"/>
    <w:rsid w:val="34EB2DE8"/>
    <w:rsid w:val="358EC0B7"/>
    <w:rsid w:val="36E9FD4E"/>
    <w:rsid w:val="37D9C075"/>
    <w:rsid w:val="385C2181"/>
    <w:rsid w:val="387F17CA"/>
    <w:rsid w:val="388D4FAC"/>
    <w:rsid w:val="3A0D3F37"/>
    <w:rsid w:val="3CD42895"/>
    <w:rsid w:val="3D89FF22"/>
    <w:rsid w:val="3E95B433"/>
    <w:rsid w:val="3F2231EE"/>
    <w:rsid w:val="40A9B495"/>
    <w:rsid w:val="41574CEA"/>
    <w:rsid w:val="42181424"/>
    <w:rsid w:val="42F4879B"/>
    <w:rsid w:val="43FC3735"/>
    <w:rsid w:val="4540B933"/>
    <w:rsid w:val="45891433"/>
    <w:rsid w:val="45C60089"/>
    <w:rsid w:val="46E8A72E"/>
    <w:rsid w:val="4746C27B"/>
    <w:rsid w:val="479E834E"/>
    <w:rsid w:val="47B316E3"/>
    <w:rsid w:val="47F5927E"/>
    <w:rsid w:val="48DCA83D"/>
    <w:rsid w:val="4BF29C9F"/>
    <w:rsid w:val="4C41D9BC"/>
    <w:rsid w:val="4C6C5DEB"/>
    <w:rsid w:val="4C9AE477"/>
    <w:rsid w:val="4E09E28E"/>
    <w:rsid w:val="4F32C164"/>
    <w:rsid w:val="4F614A9F"/>
    <w:rsid w:val="502C078D"/>
    <w:rsid w:val="50E7BA22"/>
    <w:rsid w:val="51708B08"/>
    <w:rsid w:val="525811B9"/>
    <w:rsid w:val="52A05C22"/>
    <w:rsid w:val="5412539F"/>
    <w:rsid w:val="54BF0825"/>
    <w:rsid w:val="55165CED"/>
    <w:rsid w:val="55A202E8"/>
    <w:rsid w:val="55D0B180"/>
    <w:rsid w:val="561BF7BA"/>
    <w:rsid w:val="56E4CA03"/>
    <w:rsid w:val="58EB7AFF"/>
    <w:rsid w:val="5A4FA948"/>
    <w:rsid w:val="5C107946"/>
    <w:rsid w:val="5C526F0E"/>
    <w:rsid w:val="5DC6A5B2"/>
    <w:rsid w:val="5E639E86"/>
    <w:rsid w:val="5F90DFC2"/>
    <w:rsid w:val="5F9C26B0"/>
    <w:rsid w:val="5FE8F5D4"/>
    <w:rsid w:val="60ECA315"/>
    <w:rsid w:val="61C03D3F"/>
    <w:rsid w:val="620D71A0"/>
    <w:rsid w:val="6238F672"/>
    <w:rsid w:val="62887376"/>
    <w:rsid w:val="62BEC0E3"/>
    <w:rsid w:val="62F5CD09"/>
    <w:rsid w:val="632E1F37"/>
    <w:rsid w:val="639A24EB"/>
    <w:rsid w:val="641BBFD4"/>
    <w:rsid w:val="666B1245"/>
    <w:rsid w:val="67E0BFE8"/>
    <w:rsid w:val="67EAAB42"/>
    <w:rsid w:val="680E2F37"/>
    <w:rsid w:val="688E28B2"/>
    <w:rsid w:val="68E4D66C"/>
    <w:rsid w:val="6903E690"/>
    <w:rsid w:val="6A7E6DA4"/>
    <w:rsid w:val="6AA874A3"/>
    <w:rsid w:val="6B74A607"/>
    <w:rsid w:val="6B9B0C09"/>
    <w:rsid w:val="6C2AF939"/>
    <w:rsid w:val="6C59F55E"/>
    <w:rsid w:val="70419114"/>
    <w:rsid w:val="70F93E29"/>
    <w:rsid w:val="715F6890"/>
    <w:rsid w:val="71A29DD3"/>
    <w:rsid w:val="71D46C07"/>
    <w:rsid w:val="737FC0C5"/>
    <w:rsid w:val="74035449"/>
    <w:rsid w:val="7426B975"/>
    <w:rsid w:val="75150237"/>
    <w:rsid w:val="751F97F8"/>
    <w:rsid w:val="75EBD196"/>
    <w:rsid w:val="7626D986"/>
    <w:rsid w:val="765E7E20"/>
    <w:rsid w:val="77B2FA00"/>
    <w:rsid w:val="79230F5E"/>
    <w:rsid w:val="79990866"/>
    <w:rsid w:val="7A1651CB"/>
    <w:rsid w:val="7A48F14A"/>
    <w:rsid w:val="7B08831C"/>
    <w:rsid w:val="7BBE43EF"/>
    <w:rsid w:val="7CC5370B"/>
    <w:rsid w:val="7E0574BB"/>
    <w:rsid w:val="7E3C63F9"/>
    <w:rsid w:val="7FA7B9EA"/>
    <w:rsid w:val="7FF755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891433"/>
  <w15:chartTrackingRefBased/>
  <w15:docId w15:val="{0CAED77F-4C4B-413C-B39F-AF6C0AE2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63B"/>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62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B89"/>
  </w:style>
  <w:style w:type="paragraph" w:styleId="Footer">
    <w:name w:val="footer"/>
    <w:basedOn w:val="Normal"/>
    <w:link w:val="FooterChar"/>
    <w:uiPriority w:val="99"/>
    <w:unhideWhenUsed/>
    <w:qFormat/>
    <w:rsid w:val="00262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B89"/>
  </w:style>
  <w:style w:type="character" w:styleId="PageNumber">
    <w:name w:val="page number"/>
    <w:basedOn w:val="DefaultParagraphFont"/>
    <w:uiPriority w:val="99"/>
    <w:rsid w:val="00E75601"/>
    <w:rPr>
      <w:rFonts w:ascii="Calibri" w:hAnsi="Calibri" w:cs="Times New Roman"/>
      <w:color w:val="A5A5A5" w:themeColor="accent3"/>
      <w:sz w:val="18"/>
    </w:rPr>
  </w:style>
  <w:style w:type="paragraph" w:customStyle="1" w:styleId="TableText">
    <w:name w:val="TableText"/>
    <w:basedOn w:val="Normal"/>
    <w:uiPriority w:val="5"/>
    <w:qFormat/>
    <w:rsid w:val="00C40753"/>
    <w:pPr>
      <w:spacing w:before="60" w:after="60" w:line="264" w:lineRule="auto"/>
    </w:pPr>
    <w:rPr>
      <w:rFonts w:ascii="Calibri" w:eastAsia="Calibri" w:hAnsi="Calibri" w:cs="Times New Roman"/>
      <w:color w:val="000000"/>
      <w:sz w:val="18"/>
      <w:lang w:val="en-AU" w:eastAsia="en-AU"/>
    </w:rPr>
  </w:style>
  <w:style w:type="paragraph" w:customStyle="1" w:styleId="TableBullet">
    <w:name w:val="TableBullet"/>
    <w:basedOn w:val="TableText"/>
    <w:next w:val="TableText"/>
    <w:uiPriority w:val="5"/>
    <w:qFormat/>
    <w:rsid w:val="00C40753"/>
    <w:pPr>
      <w:numPr>
        <w:numId w:val="10"/>
      </w:numPr>
    </w:pPr>
  </w:style>
  <w:style w:type="paragraph" w:customStyle="1" w:styleId="ColumnHeading">
    <w:name w:val="ColumnHeading"/>
    <w:basedOn w:val="TableText"/>
    <w:uiPriority w:val="5"/>
    <w:qFormat/>
    <w:rsid w:val="00C40753"/>
    <w:pPr>
      <w:spacing w:after="0" w:line="180" w:lineRule="atLeast"/>
    </w:pPr>
    <w:rPr>
      <w:b/>
      <w:caps/>
      <w:color w:val="FFFFFF"/>
      <w:sz w:val="16"/>
    </w:rPr>
  </w:style>
  <w:style w:type="numbering" w:customStyle="1" w:styleId="TableBullets">
    <w:name w:val="TableBullets"/>
    <w:uiPriority w:val="99"/>
    <w:rsid w:val="00C40753"/>
    <w:pPr>
      <w:numPr>
        <w:numId w:val="10"/>
      </w:numPr>
    </w:pPr>
  </w:style>
  <w:style w:type="table" w:customStyle="1" w:styleId="TableCSIRO">
    <w:name w:val="Table_CSIRO"/>
    <w:basedOn w:val="TableNormal"/>
    <w:uiPriority w:val="99"/>
    <w:qFormat/>
    <w:rsid w:val="00C40753"/>
    <w:pPr>
      <w:spacing w:after="0" w:line="240" w:lineRule="auto"/>
    </w:pPr>
    <w:rPr>
      <w:rFonts w:ascii="Calibri" w:hAnsi="Calibri" w:cs="Times New Roman"/>
      <w:lang w:val="en-AU"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CommentReference">
    <w:name w:val="annotation reference"/>
    <w:basedOn w:val="DefaultParagraphFont"/>
    <w:uiPriority w:val="99"/>
    <w:semiHidden/>
    <w:unhideWhenUsed/>
    <w:rsid w:val="002A41F1"/>
    <w:rPr>
      <w:sz w:val="16"/>
      <w:szCs w:val="16"/>
    </w:rPr>
  </w:style>
  <w:style w:type="paragraph" w:styleId="CommentText">
    <w:name w:val="annotation text"/>
    <w:basedOn w:val="Normal"/>
    <w:link w:val="CommentTextChar"/>
    <w:uiPriority w:val="99"/>
    <w:unhideWhenUsed/>
    <w:rsid w:val="002A41F1"/>
    <w:pPr>
      <w:spacing w:line="240" w:lineRule="auto"/>
    </w:pPr>
    <w:rPr>
      <w:sz w:val="20"/>
      <w:szCs w:val="20"/>
    </w:rPr>
  </w:style>
  <w:style w:type="character" w:customStyle="1" w:styleId="CommentTextChar">
    <w:name w:val="Comment Text Char"/>
    <w:basedOn w:val="DefaultParagraphFont"/>
    <w:link w:val="CommentText"/>
    <w:uiPriority w:val="99"/>
    <w:rsid w:val="002A41F1"/>
    <w:rPr>
      <w:sz w:val="20"/>
      <w:szCs w:val="20"/>
    </w:rPr>
  </w:style>
  <w:style w:type="paragraph" w:styleId="CommentSubject">
    <w:name w:val="annotation subject"/>
    <w:basedOn w:val="CommentText"/>
    <w:next w:val="CommentText"/>
    <w:link w:val="CommentSubjectChar"/>
    <w:uiPriority w:val="99"/>
    <w:semiHidden/>
    <w:unhideWhenUsed/>
    <w:rsid w:val="002A41F1"/>
    <w:rPr>
      <w:b/>
      <w:bCs/>
    </w:rPr>
  </w:style>
  <w:style w:type="character" w:customStyle="1" w:styleId="CommentSubjectChar">
    <w:name w:val="Comment Subject Char"/>
    <w:basedOn w:val="CommentTextChar"/>
    <w:link w:val="CommentSubject"/>
    <w:uiPriority w:val="99"/>
    <w:semiHidden/>
    <w:rsid w:val="002A41F1"/>
    <w:rPr>
      <w:b/>
      <w:bCs/>
      <w:sz w:val="20"/>
      <w:szCs w:val="20"/>
    </w:rPr>
  </w:style>
  <w:style w:type="character" w:styleId="UnresolvedMention">
    <w:name w:val="Unresolved Mention"/>
    <w:basedOn w:val="DefaultParagraphFont"/>
    <w:uiPriority w:val="99"/>
    <w:unhideWhenUsed/>
    <w:rsid w:val="002A41F1"/>
    <w:rPr>
      <w:color w:val="605E5C"/>
      <w:shd w:val="clear" w:color="auto" w:fill="E1DFDD"/>
    </w:rPr>
  </w:style>
  <w:style w:type="character" w:styleId="Mention">
    <w:name w:val="Mention"/>
    <w:basedOn w:val="DefaultParagraphFont"/>
    <w:uiPriority w:val="99"/>
    <w:unhideWhenUsed/>
    <w:rsid w:val="002A41F1"/>
    <w:rPr>
      <w:color w:val="2B579A"/>
      <w:shd w:val="clear" w:color="auto" w:fill="E1DFDD"/>
    </w:rPr>
  </w:style>
  <w:style w:type="paragraph" w:customStyle="1" w:styleId="Default">
    <w:name w:val="Default"/>
    <w:rsid w:val="006A39C4"/>
    <w:pPr>
      <w:autoSpaceDE w:val="0"/>
      <w:autoSpaceDN w:val="0"/>
      <w:adjustRightInd w:val="0"/>
      <w:spacing w:after="0" w:line="240" w:lineRule="auto"/>
    </w:pPr>
    <w:rPr>
      <w:rFonts w:ascii="Calibri" w:hAnsi="Calibri" w:cs="Calibri"/>
      <w:color w:val="000000"/>
      <w:sz w:val="24"/>
      <w:szCs w:val="24"/>
      <w:lang w:val="en-AU"/>
    </w:rPr>
  </w:style>
  <w:style w:type="paragraph" w:customStyle="1" w:styleId="paragraph">
    <w:name w:val="paragraph"/>
    <w:basedOn w:val="Normal"/>
    <w:rsid w:val="0010024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10024D"/>
  </w:style>
  <w:style w:type="paragraph" w:styleId="BalloonText">
    <w:name w:val="Balloon Text"/>
    <w:basedOn w:val="Normal"/>
    <w:link w:val="BalloonTextChar"/>
    <w:uiPriority w:val="99"/>
    <w:semiHidden/>
    <w:unhideWhenUsed/>
    <w:rsid w:val="00F8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257"/>
    <w:rPr>
      <w:rFonts w:ascii="Segoe UI" w:hAnsi="Segoe UI" w:cs="Segoe UI"/>
      <w:sz w:val="18"/>
      <w:szCs w:val="18"/>
    </w:rPr>
  </w:style>
  <w:style w:type="character" w:styleId="Emphasis">
    <w:name w:val="Emphasis"/>
    <w:qFormat/>
    <w:rsid w:val="004D61B8"/>
    <w:rPr>
      <w:rFonts w:cs="Times New Roman"/>
      <w:i/>
    </w:rPr>
  </w:style>
  <w:style w:type="paragraph" w:customStyle="1" w:styleId="Boxedheading">
    <w:name w:val="Boxed heading"/>
    <w:uiPriority w:val="19"/>
    <w:qFormat/>
    <w:rsid w:val="00B519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color w:val="000000"/>
      <w:sz w:val="28"/>
      <w:szCs w:val="28"/>
      <w:lang w:val="en-AU" w:eastAsia="en-AU"/>
    </w:rPr>
  </w:style>
  <w:style w:type="paragraph" w:customStyle="1" w:styleId="Boxedlistbullet">
    <w:name w:val="Boxed list bullet"/>
    <w:basedOn w:val="Normal"/>
    <w:uiPriority w:val="19"/>
    <w:qFormat/>
    <w:rsid w:val="00B51906"/>
    <w:pPr>
      <w:numPr>
        <w:numId w:val="2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ind w:left="454" w:right="227" w:hanging="227"/>
      <w:contextualSpacing/>
    </w:pPr>
    <w:rPr>
      <w:rFonts w:ascii="Calibri" w:eastAsia="Calibri" w:hAnsi="Calibri" w:cs="Times New Roman"/>
      <w:color w:val="000000"/>
      <w:sz w:val="24"/>
      <w:szCs w:val="24"/>
      <w:lang w:val="en-AU" w:eastAsia="en-AU"/>
    </w:rPr>
  </w:style>
  <w:style w:type="paragraph" w:styleId="BodyText">
    <w:name w:val="Body Text"/>
    <w:link w:val="BodyTextChar"/>
    <w:qFormat/>
    <w:rsid w:val="00B51906"/>
    <w:pPr>
      <w:spacing w:before="120" w:after="120" w:line="264" w:lineRule="auto"/>
    </w:pPr>
    <w:rPr>
      <w:rFonts w:ascii="Calibri" w:eastAsia="Calibri" w:hAnsi="Calibri" w:cs="Times New Roman"/>
      <w:color w:val="000000"/>
      <w:sz w:val="24"/>
      <w:lang w:val="en-AU" w:eastAsia="en-AU"/>
    </w:rPr>
  </w:style>
  <w:style w:type="character" w:customStyle="1" w:styleId="BodyTextChar">
    <w:name w:val="Body Text Char"/>
    <w:basedOn w:val="DefaultParagraphFont"/>
    <w:link w:val="BodyText"/>
    <w:rsid w:val="00B51906"/>
    <w:rPr>
      <w:rFonts w:ascii="Calibri" w:eastAsia="Calibri" w:hAnsi="Calibri" w:cs="Times New Roman"/>
      <w:color w:val="000000"/>
      <w:sz w:val="24"/>
      <w:lang w:val="en-AU" w:eastAsia="en-AU"/>
    </w:rPr>
  </w:style>
  <w:style w:type="paragraph" w:styleId="Revision">
    <w:name w:val="Revision"/>
    <w:hidden/>
    <w:uiPriority w:val="99"/>
    <w:semiHidden/>
    <w:rsid w:val="004E6EF9"/>
    <w:pPr>
      <w:spacing w:after="0" w:line="240" w:lineRule="auto"/>
    </w:pPr>
  </w:style>
  <w:style w:type="character" w:styleId="PlaceholderText">
    <w:name w:val="Placeholder Text"/>
    <w:basedOn w:val="DefaultParagraphFont"/>
    <w:uiPriority w:val="99"/>
    <w:semiHidden/>
    <w:rsid w:val="00347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733123">
      <w:bodyDiv w:val="1"/>
      <w:marLeft w:val="0"/>
      <w:marRight w:val="0"/>
      <w:marTop w:val="0"/>
      <w:marBottom w:val="0"/>
      <w:divBdr>
        <w:top w:val="none" w:sz="0" w:space="0" w:color="auto"/>
        <w:left w:val="none" w:sz="0" w:space="0" w:color="auto"/>
        <w:bottom w:val="none" w:sz="0" w:space="0" w:color="auto"/>
        <w:right w:val="none" w:sz="0" w:space="0" w:color="auto"/>
      </w:divBdr>
    </w:div>
    <w:div w:id="1223253774">
      <w:bodyDiv w:val="1"/>
      <w:marLeft w:val="0"/>
      <w:marRight w:val="0"/>
      <w:marTop w:val="0"/>
      <w:marBottom w:val="0"/>
      <w:divBdr>
        <w:top w:val="none" w:sz="0" w:space="0" w:color="auto"/>
        <w:left w:val="none" w:sz="0" w:space="0" w:color="auto"/>
        <w:bottom w:val="none" w:sz="0" w:space="0" w:color="auto"/>
        <w:right w:val="none" w:sz="0" w:space="0" w:color="auto"/>
      </w:divBdr>
    </w:div>
    <w:div w:id="18824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Rebecca.Wheadon@csiro.au" TargetMode="External"/><Relationship Id="rId17" Type="http://schemas.openxmlformats.org/officeDocument/2006/relationships/hyperlink" Target="https://www.csiro.au/" TargetMode="External"/><Relationship Id="rId2" Type="http://schemas.openxmlformats.org/officeDocument/2006/relationships/customXml" Target="../customXml/item2.xml"/><Relationship Id="rId16" Type="http://schemas.openxmlformats.org/officeDocument/2006/relationships/hyperlink" Target="https://www.skaobservatory.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siro.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29C0458-5BF0-4105-949B-F4C77BF1E80D}"/>
      </w:docPartPr>
      <w:docPartBody>
        <w:p w:rsidR="00AC0E27" w:rsidRDefault="003D5D5E">
          <w:r w:rsidRPr="000A3736">
            <w:rPr>
              <w:rStyle w:val="PlaceholderText"/>
            </w:rPr>
            <w:t>Click or tap here to enter text.</w:t>
          </w:r>
        </w:p>
      </w:docPartBody>
    </w:docPart>
    <w:docPart>
      <w:docPartPr>
        <w:name w:val="FC41013DC53543419302143BCD63451E"/>
        <w:category>
          <w:name w:val="General"/>
          <w:gallery w:val="placeholder"/>
        </w:category>
        <w:types>
          <w:type w:val="bbPlcHdr"/>
        </w:types>
        <w:behaviors>
          <w:behavior w:val="content"/>
        </w:behaviors>
        <w:guid w:val="{9290EF4E-73D6-41B3-8684-9B71D940EDD5}"/>
      </w:docPartPr>
      <w:docPartBody>
        <w:p w:rsidR="00AC0E27" w:rsidRDefault="003D5D5E" w:rsidP="003D5D5E">
          <w:pPr>
            <w:pStyle w:val="FC41013DC53543419302143BCD63451E"/>
          </w:pPr>
          <w:r w:rsidRPr="000A37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5E"/>
    <w:rsid w:val="003D5D5E"/>
    <w:rsid w:val="00AC0E27"/>
    <w:rsid w:val="00E92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D5E"/>
    <w:rPr>
      <w:color w:val="808080"/>
    </w:rPr>
  </w:style>
  <w:style w:type="paragraph" w:customStyle="1" w:styleId="FC41013DC53543419302143BCD63451E">
    <w:name w:val="FC41013DC53543419302143BCD63451E"/>
    <w:rsid w:val="003D5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2DCCE9212484593258E3C14A40724" ma:contentTypeVersion="5" ma:contentTypeDescription="Create a new document." ma:contentTypeScope="" ma:versionID="743ba5d6cb202bd6642fdd2d38223e6f">
  <xsd:schema xmlns:xsd="http://www.w3.org/2001/XMLSchema" xmlns:xs="http://www.w3.org/2001/XMLSchema" xmlns:p="http://schemas.microsoft.com/office/2006/metadata/properties" xmlns:ns2="20391b83-2426-4413-b679-7591108df2f8" xmlns:ns3="2eabbc27-50bd-4035-a2a0-ba47cb0d84aa" targetNamespace="http://schemas.microsoft.com/office/2006/metadata/properties" ma:root="true" ma:fieldsID="a1da5650ec8a4eb055637a73ced60689" ns2:_="" ns3:_="">
    <xsd:import namespace="20391b83-2426-4413-b679-7591108df2f8"/>
    <xsd:import namespace="2eabbc27-50bd-4035-a2a0-ba47cb0d8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1b83-2426-4413-b679-7591108df2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abbc27-50bd-4035-a2a0-ba47cb0d8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0391b83-2426-4413-b679-7591108df2f8">3NREAWFRXRM4-167251988-22</_dlc_DocId>
    <_dlc_DocIdUrl xmlns="20391b83-2426-4413-b679-7591108df2f8">
      <Url>https://csiroau.sharepoint.com/sites/HSEHWTeam/_layouts/15/DocIdRedir.aspx?ID=3NREAWFRXRM4-167251988-22</Url>
      <Description>3NREAWFRXRM4-167251988-22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B1459-E5A5-4B5A-BA8C-BE5F3A063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1b83-2426-4413-b679-7591108df2f8"/>
    <ds:schemaRef ds:uri="2eabbc27-50bd-4035-a2a0-ba47cb0d8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DA957-D079-4CF7-9127-AEAF70B47DB5}">
  <ds:schemaRefs>
    <ds:schemaRef ds:uri="http://schemas.openxmlformats.org/officeDocument/2006/bibliography"/>
  </ds:schemaRefs>
</ds:datastoreItem>
</file>

<file path=customXml/itemProps3.xml><?xml version="1.0" encoding="utf-8"?>
<ds:datastoreItem xmlns:ds="http://schemas.openxmlformats.org/officeDocument/2006/customXml" ds:itemID="{0B89FCB6-B78B-4FBB-987B-AC592273770E}">
  <ds:schemaRefs>
    <ds:schemaRef ds:uri="http://schemas.microsoft.com/sharepoint/events"/>
  </ds:schemaRefs>
</ds:datastoreItem>
</file>

<file path=customXml/itemProps4.xml><?xml version="1.0" encoding="utf-8"?>
<ds:datastoreItem xmlns:ds="http://schemas.openxmlformats.org/officeDocument/2006/customXml" ds:itemID="{02C45B9F-008A-4EB0-8FDE-C41F457EBA80}">
  <ds:schemaRefs>
    <ds:schemaRef ds:uri="http://schemas.microsoft.com/office/2006/metadata/properties"/>
    <ds:schemaRef ds:uri="http://schemas.microsoft.com/office/infopath/2007/PartnerControls"/>
    <ds:schemaRef ds:uri="20391b83-2426-4413-b679-7591108df2f8"/>
  </ds:schemaRefs>
</ds:datastoreItem>
</file>

<file path=customXml/itemProps5.xml><?xml version="1.0" encoding="utf-8"?>
<ds:datastoreItem xmlns:ds="http://schemas.openxmlformats.org/officeDocument/2006/customXml" ds:itemID="{34638665-10D9-4832-BBB5-D759AF07F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Georgia (HR, Pullenvale)</dc:creator>
  <cp:keywords/>
  <dc:description/>
  <cp:lastModifiedBy>Hink, Helena (Talent, Kensington WA)</cp:lastModifiedBy>
  <cp:revision>17</cp:revision>
  <cp:lastPrinted>2021-06-24T13:22:00Z</cp:lastPrinted>
  <dcterms:created xsi:type="dcterms:W3CDTF">2021-06-21T03:11:00Z</dcterms:created>
  <dcterms:modified xsi:type="dcterms:W3CDTF">2021-06-24T13:24:00Z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0x010100FA92DCCE9212484593258E3C14A40724</vt:lpwstr>
  </property>
  <property fmtid="{D5CDD505-2E9C-101B-9397-08002B2CF9AE}" pid="3" name="_dlc_DocIdItemGuid">
    <vt:lpwstr>0500291e-abb8-4f64-913c-704ee906205c</vt:lpwstr>
  </property>
</Properties>
</file>