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77777777" w:rsidR="00332C06" w:rsidRPr="00674783" w:rsidRDefault="00CC201B" w:rsidP="001E6BCD">
          <w:pPr>
            <w:pStyle w:val="Heading1"/>
            <w:spacing w:after="0"/>
            <w:ind w:left="-142"/>
          </w:pPr>
          <w:r>
            <w:t>Position Details</w:t>
          </w:r>
          <w:bookmarkEnd w:id="0"/>
        </w:p>
        <w:p w14:paraId="3A2372C6" w14:textId="5DD71365" w:rsidR="006246C0" w:rsidRDefault="00F43284" w:rsidP="001E6BCD">
          <w:pPr>
            <w:pStyle w:val="Heading2"/>
            <w:spacing w:before="0" w:after="120"/>
            <w:ind w:left="-142"/>
          </w:pPr>
          <w:r>
            <w:t>Research Projects</w:t>
          </w:r>
          <w:r w:rsidR="00CC201B">
            <w:t>- CSOF</w:t>
          </w:r>
          <w:r w:rsidR="004B6AD8">
            <w:t>6</w:t>
          </w:r>
        </w:p>
      </w:sdtContent>
    </w:sdt>
    <w:tbl>
      <w:tblPr>
        <w:tblStyle w:val="TableCSIRO"/>
        <w:tblW w:w="10208" w:type="dxa"/>
        <w:tblInd w:w="-284" w:type="dxa"/>
        <w:tblLook w:val="00A0" w:firstRow="1" w:lastRow="0" w:firstColumn="1" w:lastColumn="0" w:noHBand="0" w:noVBand="0"/>
      </w:tblPr>
      <w:tblGrid>
        <w:gridCol w:w="2695"/>
        <w:gridCol w:w="7513"/>
      </w:tblGrid>
      <w:tr w:rsidR="00452FD5" w:rsidRPr="001E6BCD" w14:paraId="275C359F" w14:textId="77777777" w:rsidTr="001E6BC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7CF6E92C" w14:textId="77777777" w:rsidR="00452FD5" w:rsidRPr="001E6BCD" w:rsidRDefault="00452FD5" w:rsidP="003177F9">
            <w:pPr>
              <w:pStyle w:val="ColumnHeading"/>
              <w:spacing w:before="0" w:line="240" w:lineRule="auto"/>
              <w:rPr>
                <w:sz w:val="22"/>
              </w:rPr>
            </w:pPr>
            <w:r w:rsidRPr="001E6BCD">
              <w:rPr>
                <w:sz w:val="22"/>
              </w:rPr>
              <w:t>The following information is for applicants</w:t>
            </w:r>
          </w:p>
        </w:tc>
      </w:tr>
      <w:tr w:rsidR="00CC201B" w:rsidRPr="001E6BCD" w14:paraId="68C91CD6" w14:textId="77777777" w:rsidTr="001E6BC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20" w:type="pct"/>
            <w:vAlign w:val="center"/>
          </w:tcPr>
          <w:p w14:paraId="1781D953" w14:textId="77777777" w:rsidR="00CC201B" w:rsidRPr="001E6BCD" w:rsidRDefault="00BB763A" w:rsidP="003177F9">
            <w:pPr>
              <w:pStyle w:val="TableText"/>
              <w:spacing w:before="0" w:after="0" w:line="240" w:lineRule="auto"/>
              <w:rPr>
                <w:sz w:val="22"/>
              </w:rPr>
            </w:pPr>
            <w:r w:rsidRPr="001E6BCD">
              <w:rPr>
                <w:sz w:val="22"/>
              </w:rPr>
              <w:t>Advertised Job Title</w:t>
            </w:r>
          </w:p>
        </w:tc>
        <w:tc>
          <w:tcPr>
            <w:tcW w:w="3680" w:type="pct"/>
            <w:vAlign w:val="center"/>
          </w:tcPr>
          <w:p w14:paraId="6B7B0058" w14:textId="218FAAFB" w:rsidR="00CC201B" w:rsidRPr="001E6BCD" w:rsidRDefault="00B05CF9" w:rsidP="003177F9">
            <w:pPr>
              <w:pStyle w:val="TableBullet"/>
              <w:numPr>
                <w:ilvl w:val="0"/>
                <w:numId w:val="0"/>
              </w:numP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2"/>
              </w:rPr>
            </w:pPr>
            <w:r w:rsidRPr="001E6BCD">
              <w:rPr>
                <w:sz w:val="22"/>
              </w:rPr>
              <w:t>RFI &amp; EMC Engineer - Square Kilometre Array Low Telescop</w:t>
            </w:r>
            <w:r w:rsidR="00852862" w:rsidRPr="001E6BCD">
              <w:rPr>
                <w:sz w:val="22"/>
              </w:rPr>
              <w:t>e</w:t>
            </w:r>
            <w:r w:rsidRPr="001E6BCD">
              <w:rPr>
                <w:sz w:val="22"/>
              </w:rPr>
              <w:t xml:space="preserve"> (SKA-Low)</w:t>
            </w:r>
          </w:p>
        </w:tc>
      </w:tr>
      <w:tr w:rsidR="00CC201B" w:rsidRPr="001E6BCD" w14:paraId="6F5F2209" w14:textId="77777777" w:rsidTr="001E6BCD">
        <w:trPr>
          <w:trHeight w:val="337"/>
        </w:trPr>
        <w:tc>
          <w:tcPr>
            <w:cnfStyle w:val="001000000000" w:firstRow="0" w:lastRow="0" w:firstColumn="1" w:lastColumn="0" w:oddVBand="0" w:evenVBand="0" w:oddHBand="0" w:evenHBand="0" w:firstRowFirstColumn="0" w:firstRowLastColumn="0" w:lastRowFirstColumn="0" w:lastRowLastColumn="0"/>
            <w:tcW w:w="1320" w:type="pct"/>
            <w:vAlign w:val="center"/>
          </w:tcPr>
          <w:p w14:paraId="06643B1A" w14:textId="77777777" w:rsidR="00CC201B" w:rsidRPr="001E6BCD" w:rsidRDefault="00BB763A" w:rsidP="003177F9">
            <w:pPr>
              <w:pStyle w:val="TableText"/>
              <w:spacing w:before="0" w:after="0" w:line="240" w:lineRule="auto"/>
              <w:rPr>
                <w:sz w:val="22"/>
              </w:rPr>
            </w:pPr>
            <w:r w:rsidRPr="001E6BCD">
              <w:rPr>
                <w:sz w:val="22"/>
              </w:rPr>
              <w:t>Job Reference</w:t>
            </w:r>
          </w:p>
        </w:tc>
        <w:tc>
          <w:tcPr>
            <w:tcW w:w="3680" w:type="pct"/>
            <w:vAlign w:val="center"/>
          </w:tcPr>
          <w:p w14:paraId="4E3C0380" w14:textId="5D0EFCD4" w:rsidR="00CC201B" w:rsidRPr="001E6BCD" w:rsidRDefault="00783BE2" w:rsidP="003177F9">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sidRPr="001E6BCD">
              <w:rPr>
                <w:sz w:val="22"/>
              </w:rPr>
              <w:t>78373</w:t>
            </w:r>
          </w:p>
        </w:tc>
      </w:tr>
      <w:tr w:rsidR="00F76965" w:rsidRPr="001E6BCD" w14:paraId="5C2402CA" w14:textId="77777777" w:rsidTr="001E6B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20" w:type="pct"/>
            <w:vAlign w:val="center"/>
          </w:tcPr>
          <w:p w14:paraId="2FA9999F" w14:textId="77777777" w:rsidR="00F76965" w:rsidRPr="001E6BCD" w:rsidRDefault="00F76965" w:rsidP="003177F9">
            <w:pPr>
              <w:pStyle w:val="TableText"/>
              <w:spacing w:before="0" w:after="0" w:line="240" w:lineRule="auto"/>
              <w:rPr>
                <w:sz w:val="22"/>
              </w:rPr>
            </w:pPr>
            <w:r w:rsidRPr="001E6BCD">
              <w:rPr>
                <w:sz w:val="22"/>
              </w:rPr>
              <w:t>Tenure</w:t>
            </w:r>
          </w:p>
        </w:tc>
        <w:tc>
          <w:tcPr>
            <w:tcW w:w="3680" w:type="pct"/>
            <w:vAlign w:val="center"/>
          </w:tcPr>
          <w:p w14:paraId="32FAD757" w14:textId="0A012DF1" w:rsidR="00F76965" w:rsidRPr="001E6BCD" w:rsidRDefault="00F76965" w:rsidP="003177F9">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1E6BCD">
              <w:rPr>
                <w:sz w:val="22"/>
              </w:rPr>
              <w:t>Indefinite</w:t>
            </w:r>
            <w:r w:rsidR="00A812B6" w:rsidRPr="001E6BCD">
              <w:rPr>
                <w:sz w:val="22"/>
              </w:rPr>
              <w:t xml:space="preserve">, </w:t>
            </w:r>
            <w:r w:rsidR="008B7F62" w:rsidRPr="001E6BCD">
              <w:rPr>
                <w:sz w:val="22"/>
              </w:rPr>
              <w:t>f</w:t>
            </w:r>
            <w:r w:rsidRPr="001E6BCD">
              <w:rPr>
                <w:sz w:val="22"/>
              </w:rPr>
              <w:t>ull-time</w:t>
            </w:r>
            <w:r w:rsidR="008B7F62" w:rsidRPr="001E6BCD">
              <w:rPr>
                <w:sz w:val="22"/>
              </w:rPr>
              <w:t xml:space="preserve"> or job-share</w:t>
            </w:r>
          </w:p>
        </w:tc>
      </w:tr>
      <w:tr w:rsidR="00F76965" w:rsidRPr="001E6BCD" w14:paraId="10EA6FAA" w14:textId="77777777" w:rsidTr="001E6BCD">
        <w:trPr>
          <w:trHeight w:val="413"/>
        </w:trPr>
        <w:tc>
          <w:tcPr>
            <w:cnfStyle w:val="001000000000" w:firstRow="0" w:lastRow="0" w:firstColumn="1" w:lastColumn="0" w:oddVBand="0" w:evenVBand="0" w:oddHBand="0" w:evenHBand="0" w:firstRowFirstColumn="0" w:firstRowLastColumn="0" w:lastRowFirstColumn="0" w:lastRowLastColumn="0"/>
            <w:tcW w:w="1320" w:type="pct"/>
            <w:vAlign w:val="center"/>
          </w:tcPr>
          <w:p w14:paraId="6C8BE595" w14:textId="77777777" w:rsidR="00F76965" w:rsidRPr="001E6BCD" w:rsidRDefault="00F76965" w:rsidP="003177F9">
            <w:pPr>
              <w:pStyle w:val="TableText"/>
              <w:spacing w:before="0" w:after="0" w:line="240" w:lineRule="auto"/>
              <w:rPr>
                <w:sz w:val="22"/>
              </w:rPr>
            </w:pPr>
            <w:bookmarkStart w:id="1" w:name="_Hlk84258517"/>
            <w:r w:rsidRPr="001E6BCD">
              <w:rPr>
                <w:sz w:val="22"/>
              </w:rPr>
              <w:t>Salary Range</w:t>
            </w:r>
          </w:p>
        </w:tc>
        <w:tc>
          <w:tcPr>
            <w:tcW w:w="3680" w:type="pct"/>
            <w:vAlign w:val="center"/>
          </w:tcPr>
          <w:p w14:paraId="4DF37C0A" w14:textId="467313CD" w:rsidR="00F76965" w:rsidRPr="001E6BCD" w:rsidRDefault="00F76965" w:rsidP="003177F9">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1E6BCD">
              <w:rPr>
                <w:sz w:val="22"/>
              </w:rPr>
              <w:t>AU$</w:t>
            </w:r>
            <w:r w:rsidR="00B05CF9" w:rsidRPr="001E6BCD">
              <w:rPr>
                <w:sz w:val="22"/>
              </w:rPr>
              <w:t>115</w:t>
            </w:r>
            <w:r w:rsidRPr="001E6BCD">
              <w:rPr>
                <w:sz w:val="22"/>
              </w:rPr>
              <w:t>k - AU$</w:t>
            </w:r>
            <w:r w:rsidR="00B05CF9" w:rsidRPr="001E6BCD">
              <w:rPr>
                <w:sz w:val="22"/>
              </w:rPr>
              <w:t>135</w:t>
            </w:r>
            <w:r w:rsidRPr="001E6BCD">
              <w:rPr>
                <w:sz w:val="22"/>
              </w:rPr>
              <w:t xml:space="preserve">k </w:t>
            </w:r>
            <w:r w:rsidR="001E6BCD" w:rsidRPr="001E6BCD">
              <w:rPr>
                <w:sz w:val="22"/>
              </w:rPr>
              <w:t>pa</w:t>
            </w:r>
            <w:r w:rsidR="008B7F62" w:rsidRPr="001E6BCD">
              <w:rPr>
                <w:sz w:val="22"/>
              </w:rPr>
              <w:t xml:space="preserve"> (pro-rata for job-share</w:t>
            </w:r>
            <w:r w:rsidR="001E6BCD" w:rsidRPr="001E6BCD">
              <w:rPr>
                <w:sz w:val="22"/>
              </w:rPr>
              <w:t>)</w:t>
            </w:r>
            <w:r w:rsidR="00A812B6" w:rsidRPr="001E6BCD">
              <w:rPr>
                <w:sz w:val="22"/>
              </w:rPr>
              <w:t xml:space="preserve">, </w:t>
            </w:r>
            <w:r w:rsidRPr="001E6BCD">
              <w:rPr>
                <w:sz w:val="22"/>
              </w:rPr>
              <w:t>plus up to 15.4% superannuation</w:t>
            </w:r>
          </w:p>
        </w:tc>
      </w:tr>
      <w:bookmarkEnd w:id="1"/>
      <w:tr w:rsidR="00DF472E" w:rsidRPr="001E6BCD" w14:paraId="594D5A8A" w14:textId="77777777" w:rsidTr="001E6B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20" w:type="pct"/>
            <w:vAlign w:val="center"/>
          </w:tcPr>
          <w:p w14:paraId="0CCA930B" w14:textId="77777777" w:rsidR="00DF472E" w:rsidRPr="001E6BCD" w:rsidRDefault="00DF472E" w:rsidP="003177F9">
            <w:pPr>
              <w:pStyle w:val="TableText"/>
              <w:spacing w:before="0" w:after="0" w:line="240" w:lineRule="auto"/>
              <w:rPr>
                <w:sz w:val="22"/>
              </w:rPr>
            </w:pPr>
            <w:r w:rsidRPr="001E6BCD">
              <w:rPr>
                <w:sz w:val="22"/>
              </w:rPr>
              <w:t>Location(s)</w:t>
            </w:r>
          </w:p>
        </w:tc>
        <w:tc>
          <w:tcPr>
            <w:tcW w:w="3680" w:type="pct"/>
            <w:vAlign w:val="center"/>
          </w:tcPr>
          <w:p w14:paraId="5277CF02" w14:textId="163AD7CD" w:rsidR="00DF472E" w:rsidRPr="001E6BCD" w:rsidRDefault="00DF472E" w:rsidP="003177F9">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1E6BCD">
              <w:rPr>
                <w:sz w:val="22"/>
              </w:rPr>
              <w:t>Geraldton, Western Australia</w:t>
            </w:r>
          </w:p>
        </w:tc>
      </w:tr>
      <w:tr w:rsidR="00DF472E" w:rsidRPr="001E6BCD" w14:paraId="4C0C5611" w14:textId="77777777" w:rsidTr="001E6BCD">
        <w:trPr>
          <w:trHeight w:val="413"/>
        </w:trPr>
        <w:tc>
          <w:tcPr>
            <w:cnfStyle w:val="001000000000" w:firstRow="0" w:lastRow="0" w:firstColumn="1" w:lastColumn="0" w:oddVBand="0" w:evenVBand="0" w:oddHBand="0" w:evenHBand="0" w:firstRowFirstColumn="0" w:firstRowLastColumn="0" w:lastRowFirstColumn="0" w:lastRowLastColumn="0"/>
            <w:tcW w:w="1320" w:type="pct"/>
            <w:vAlign w:val="center"/>
          </w:tcPr>
          <w:p w14:paraId="07973FAC" w14:textId="77777777" w:rsidR="00DF472E" w:rsidRPr="001E6BCD" w:rsidRDefault="00DF472E" w:rsidP="003177F9">
            <w:pPr>
              <w:pStyle w:val="TableText"/>
              <w:spacing w:before="0" w:after="0" w:line="240" w:lineRule="auto"/>
              <w:rPr>
                <w:sz w:val="22"/>
              </w:rPr>
            </w:pPr>
            <w:r w:rsidRPr="001E6BCD">
              <w:rPr>
                <w:sz w:val="22"/>
              </w:rPr>
              <w:t>Relocation Assistance</w:t>
            </w:r>
          </w:p>
        </w:tc>
        <w:tc>
          <w:tcPr>
            <w:tcW w:w="3680" w:type="pct"/>
            <w:vAlign w:val="center"/>
          </w:tcPr>
          <w:p w14:paraId="50724D4D" w14:textId="3E0B38CE" w:rsidR="00DF472E" w:rsidRPr="001E6BCD" w:rsidRDefault="00DF472E" w:rsidP="003177F9">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1E6BCD">
              <w:rPr>
                <w:sz w:val="22"/>
              </w:rPr>
              <w:t>Will be provided to the successful candidate if required</w:t>
            </w:r>
          </w:p>
        </w:tc>
      </w:tr>
      <w:tr w:rsidR="00DF472E" w:rsidRPr="001E6BCD" w14:paraId="4A631BFD" w14:textId="77777777" w:rsidTr="001E6B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20" w:type="pct"/>
            <w:vAlign w:val="center"/>
          </w:tcPr>
          <w:p w14:paraId="104EB4E0" w14:textId="77777777" w:rsidR="00DF472E" w:rsidRPr="001E6BCD" w:rsidRDefault="00DF472E" w:rsidP="003177F9">
            <w:pPr>
              <w:pStyle w:val="TableText"/>
              <w:spacing w:before="0" w:after="0" w:line="240" w:lineRule="auto"/>
              <w:rPr>
                <w:sz w:val="22"/>
              </w:rPr>
            </w:pPr>
            <w:r w:rsidRPr="001E6BCD">
              <w:rPr>
                <w:sz w:val="22"/>
              </w:rPr>
              <w:t>Applications are open to</w:t>
            </w:r>
          </w:p>
        </w:tc>
        <w:tc>
          <w:tcPr>
            <w:tcW w:w="3680" w:type="pct"/>
            <w:vAlign w:val="center"/>
          </w:tcPr>
          <w:p w14:paraId="5D380D4D" w14:textId="3F76C366" w:rsidR="00DF472E" w:rsidRPr="001E6BCD" w:rsidRDefault="00DF472E" w:rsidP="003177F9">
            <w:pPr>
              <w:pStyle w:val="TableBullet"/>
              <w:numPr>
                <w:ilvl w:val="0"/>
                <w:numId w:val="0"/>
              </w:numP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2"/>
              </w:rPr>
            </w:pPr>
            <w:r w:rsidRPr="001E6BCD">
              <w:rPr>
                <w:sz w:val="22"/>
              </w:rPr>
              <w:t>All Candidates</w:t>
            </w:r>
          </w:p>
        </w:tc>
      </w:tr>
      <w:tr w:rsidR="00C45886" w:rsidRPr="001E6BCD" w14:paraId="13C7D96F" w14:textId="77777777" w:rsidTr="001E6BCD">
        <w:trPr>
          <w:trHeight w:val="413"/>
        </w:trPr>
        <w:tc>
          <w:tcPr>
            <w:cnfStyle w:val="001000000000" w:firstRow="0" w:lastRow="0" w:firstColumn="1" w:lastColumn="0" w:oddVBand="0" w:evenVBand="0" w:oddHBand="0" w:evenHBand="0" w:firstRowFirstColumn="0" w:firstRowLastColumn="0" w:lastRowFirstColumn="0" w:lastRowLastColumn="0"/>
            <w:tcW w:w="1320" w:type="pct"/>
            <w:vAlign w:val="center"/>
          </w:tcPr>
          <w:p w14:paraId="57358AA8" w14:textId="77777777" w:rsidR="00C45886" w:rsidRPr="001E6BCD" w:rsidRDefault="00C45886" w:rsidP="003177F9">
            <w:pPr>
              <w:pStyle w:val="TableText"/>
              <w:spacing w:before="0" w:after="0" w:line="240" w:lineRule="auto"/>
              <w:rPr>
                <w:sz w:val="22"/>
              </w:rPr>
            </w:pPr>
            <w:r w:rsidRPr="001E6BCD">
              <w:rPr>
                <w:sz w:val="22"/>
              </w:rPr>
              <w:t>Position reports to the</w:t>
            </w:r>
          </w:p>
        </w:tc>
        <w:tc>
          <w:tcPr>
            <w:tcW w:w="3680" w:type="pct"/>
            <w:vAlign w:val="center"/>
          </w:tcPr>
          <w:p w14:paraId="3C152F64" w14:textId="551AF717" w:rsidR="00C45886" w:rsidRPr="001E6BCD" w:rsidRDefault="00B24FDE" w:rsidP="003177F9">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1E6BCD">
              <w:rPr>
                <w:sz w:val="22"/>
              </w:rPr>
              <w:t>This role will be line managed within CSIRO by the SKA Low Deputy Telescope Director; project reporting and work direction will occur with the SKA Site Construction Director</w:t>
            </w:r>
          </w:p>
        </w:tc>
      </w:tr>
      <w:tr w:rsidR="00194B1C" w:rsidRPr="001E6BCD" w14:paraId="120F9ADD" w14:textId="77777777" w:rsidTr="001E6B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20" w:type="pct"/>
            <w:vAlign w:val="center"/>
          </w:tcPr>
          <w:p w14:paraId="168F9074" w14:textId="77777777" w:rsidR="00194B1C" w:rsidRPr="001E6BCD" w:rsidRDefault="00C45886" w:rsidP="003177F9">
            <w:pPr>
              <w:pStyle w:val="TableText"/>
              <w:spacing w:before="0" w:after="0" w:line="240" w:lineRule="auto"/>
              <w:rPr>
                <w:sz w:val="22"/>
              </w:rPr>
            </w:pPr>
            <w:r w:rsidRPr="001E6BCD">
              <w:rPr>
                <w:sz w:val="22"/>
              </w:rPr>
              <w:t>Number of Direct Reports</w:t>
            </w:r>
          </w:p>
        </w:tc>
        <w:tc>
          <w:tcPr>
            <w:tcW w:w="3680" w:type="pct"/>
            <w:vAlign w:val="center"/>
          </w:tcPr>
          <w:p w14:paraId="1CA571E8" w14:textId="31C87813" w:rsidR="00194B1C" w:rsidRPr="001E6BCD" w:rsidRDefault="00B24FDE" w:rsidP="003177F9">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1E6BCD">
              <w:rPr>
                <w:sz w:val="22"/>
              </w:rPr>
              <w:t>1-2</w:t>
            </w:r>
          </w:p>
        </w:tc>
      </w:tr>
      <w:tr w:rsidR="00194B1C" w:rsidRPr="001E6BCD" w14:paraId="2108CF35" w14:textId="77777777" w:rsidTr="001E6BCD">
        <w:trPr>
          <w:trHeight w:val="413"/>
        </w:trPr>
        <w:tc>
          <w:tcPr>
            <w:cnfStyle w:val="001000000000" w:firstRow="0" w:lastRow="0" w:firstColumn="1" w:lastColumn="0" w:oddVBand="0" w:evenVBand="0" w:oddHBand="0" w:evenHBand="0" w:firstRowFirstColumn="0" w:firstRowLastColumn="0" w:lastRowFirstColumn="0" w:lastRowLastColumn="0"/>
            <w:tcW w:w="1320" w:type="pct"/>
            <w:vAlign w:val="center"/>
          </w:tcPr>
          <w:p w14:paraId="7BB4D1FE" w14:textId="77777777" w:rsidR="00194B1C" w:rsidRPr="001E6BCD" w:rsidRDefault="00C45886" w:rsidP="003177F9">
            <w:pPr>
              <w:pStyle w:val="TableText"/>
              <w:spacing w:before="0" w:after="0" w:line="240" w:lineRule="auto"/>
              <w:rPr>
                <w:sz w:val="22"/>
              </w:rPr>
            </w:pPr>
            <w:r w:rsidRPr="001E6BCD">
              <w:rPr>
                <w:sz w:val="22"/>
              </w:rPr>
              <w:t>Enquire about this job</w:t>
            </w:r>
          </w:p>
        </w:tc>
        <w:tc>
          <w:tcPr>
            <w:tcW w:w="3680" w:type="pct"/>
            <w:vAlign w:val="center"/>
          </w:tcPr>
          <w:p w14:paraId="62E908F0" w14:textId="59CCC545" w:rsidR="00194B1C" w:rsidRPr="001E6BCD" w:rsidRDefault="00B24FDE" w:rsidP="003177F9">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1E6BCD">
              <w:rPr>
                <w:sz w:val="22"/>
              </w:rPr>
              <w:t xml:space="preserve">Jimi Green, Interim SKA Low Deputy Director, </w:t>
            </w:r>
            <w:hyperlink r:id="rId11" w:history="1">
              <w:r w:rsidR="008B7F62" w:rsidRPr="001E6BCD">
                <w:rPr>
                  <w:rStyle w:val="Hyperlink"/>
                  <w:sz w:val="22"/>
                </w:rPr>
                <w:t>James.Green@csiro.au</w:t>
              </w:r>
            </w:hyperlink>
            <w:r w:rsidRPr="001E6BCD">
              <w:rPr>
                <w:sz w:val="22"/>
              </w:rPr>
              <w:t xml:space="preserve">; or Antony Schinckel, SKA Site Construction Director,  </w:t>
            </w:r>
            <w:hyperlink r:id="rId12" w:history="1">
              <w:r w:rsidRPr="001E6BCD">
                <w:rPr>
                  <w:rStyle w:val="Hyperlink"/>
                  <w:sz w:val="22"/>
                </w:rPr>
                <w:t>Antony.Schinckel@skao.int</w:t>
              </w:r>
            </w:hyperlink>
          </w:p>
        </w:tc>
      </w:tr>
      <w:tr w:rsidR="00194B1C" w:rsidRPr="001E6BCD" w14:paraId="1A4FC0DE" w14:textId="77777777" w:rsidTr="001E6B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20" w:type="pct"/>
            <w:vAlign w:val="center"/>
          </w:tcPr>
          <w:p w14:paraId="6A01ECEF" w14:textId="77777777" w:rsidR="00194B1C" w:rsidRPr="001E6BCD" w:rsidRDefault="00C45886" w:rsidP="003177F9">
            <w:pPr>
              <w:pStyle w:val="TableText"/>
              <w:spacing w:before="0" w:after="0" w:line="240" w:lineRule="auto"/>
              <w:rPr>
                <w:sz w:val="22"/>
              </w:rPr>
            </w:pPr>
            <w:r w:rsidRPr="001E6BCD">
              <w:rPr>
                <w:sz w:val="22"/>
              </w:rPr>
              <w:t>How to apply</w:t>
            </w:r>
          </w:p>
        </w:tc>
        <w:tc>
          <w:tcPr>
            <w:tcW w:w="3680" w:type="pct"/>
            <w:vAlign w:val="center"/>
          </w:tcPr>
          <w:p w14:paraId="66EB6E01" w14:textId="77777777" w:rsidR="00F54F83" w:rsidRPr="001E6BCD" w:rsidRDefault="00F54F83" w:rsidP="003177F9">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1E6BCD">
              <w:rPr>
                <w:sz w:val="22"/>
              </w:rPr>
              <w:t>Apply online a</w:t>
            </w:r>
            <w:r w:rsidR="006F78A3" w:rsidRPr="001E6BCD">
              <w:rPr>
                <w:sz w:val="22"/>
              </w:rPr>
              <w:t xml:space="preserve">t  </w:t>
            </w:r>
            <w:hyperlink r:id="rId13" w:history="1">
              <w:r w:rsidR="006F78A3" w:rsidRPr="001E6BCD">
                <w:rPr>
                  <w:rStyle w:val="Hyperlink"/>
                  <w:sz w:val="22"/>
                </w:rPr>
                <w:t>https://jobs.csiro.au/</w:t>
              </w:r>
            </w:hyperlink>
            <w:r w:rsidR="006F78A3" w:rsidRPr="001E6BCD">
              <w:rPr>
                <w:sz w:val="22"/>
              </w:rPr>
              <w:t xml:space="preserve"> </w:t>
            </w:r>
          </w:p>
          <w:p w14:paraId="70E80CC1" w14:textId="77777777" w:rsidR="00CB4BEC" w:rsidRPr="001E6BCD" w:rsidRDefault="00F54F83" w:rsidP="003177F9">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1E6BCD">
              <w:rPr>
                <w:sz w:val="22"/>
              </w:rPr>
              <w:t xml:space="preserve">Internal applicants please apply via </w:t>
            </w:r>
            <w:r w:rsidRPr="001E6BCD">
              <w:rPr>
                <w:b/>
                <w:sz w:val="22"/>
              </w:rPr>
              <w:t>Jobs Central</w:t>
            </w:r>
          </w:p>
          <w:p w14:paraId="113E33A3" w14:textId="77777777" w:rsidR="00194B1C" w:rsidRPr="001E6BCD" w:rsidRDefault="00F54F83" w:rsidP="003177F9">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1E6BCD">
              <w:rPr>
                <w:sz w:val="22"/>
              </w:rPr>
              <w:t xml:space="preserve">If you experience difficulties when applying, please email </w:t>
            </w:r>
            <w:hyperlink r:id="rId14" w:history="1">
              <w:r w:rsidRPr="001E6BCD">
                <w:rPr>
                  <w:rStyle w:val="Hyperlink"/>
                  <w:sz w:val="22"/>
                </w:rPr>
                <w:t>careers.online@csiro.au</w:t>
              </w:r>
            </w:hyperlink>
            <w:r w:rsidRPr="001E6BCD">
              <w:rPr>
                <w:sz w:val="22"/>
              </w:rPr>
              <w:t xml:space="preserve"> or call 1300 984 220.</w:t>
            </w:r>
          </w:p>
        </w:tc>
      </w:tr>
    </w:tbl>
    <w:p w14:paraId="2EEB1D8D" w14:textId="77777777" w:rsidR="00DF472E" w:rsidRDefault="00DF472E" w:rsidP="00DF472E">
      <w:pPr>
        <w:pStyle w:val="Heading3"/>
        <w:spacing w:before="240" w:after="0"/>
      </w:pPr>
      <w:r>
        <w:t>Background</w:t>
      </w:r>
    </w:p>
    <w:p w14:paraId="0CD975C1" w14:textId="77777777" w:rsidR="00DF472E" w:rsidRPr="00B24FDE" w:rsidRDefault="00DF472E" w:rsidP="00DF472E">
      <w:pPr>
        <w:pStyle w:val="BodyText"/>
        <w:jc w:val="both"/>
        <w:rPr>
          <w:lang w:val="en-GB"/>
        </w:rPr>
      </w:pPr>
      <w:r w:rsidRPr="00B24FDE">
        <w:t xml:space="preserve">The Square Kilometre Array Observatory (SKAO) is </w:t>
      </w:r>
      <w:r w:rsidRPr="00B24FDE">
        <w:rPr>
          <w:rFonts w:asciiTheme="minorHAnsi" w:hAnsiTheme="minorHAnsi" w:cstheme="minorBidi"/>
          <w:lang w:eastAsia="en-US"/>
        </w:rPr>
        <w:t>a next-generation global radio-astronomy facility that will revolutionise our understanding of the Universe and the laws of fundamental physics. It is one observatory with two telescopes – SKA-Low in Western Australia and SKA-Mid in South Africa</w:t>
      </w:r>
      <w:r w:rsidRPr="00B24FDE">
        <w:t>. Australia is a co-host member of the SKAO, an intergovernmental organisation</w:t>
      </w:r>
      <w:r w:rsidRPr="00B24FDE">
        <w:rPr>
          <w:lang w:val="en-GB"/>
        </w:rPr>
        <w:t xml:space="preserve"> headquartered at Jodrell Bank (near Manchester in the United Kingdom) responsible for SKAO construction and operation globally.</w:t>
      </w:r>
    </w:p>
    <w:p w14:paraId="0D872430" w14:textId="77777777" w:rsidR="00DF472E" w:rsidRPr="00B24FDE" w:rsidRDefault="00DF472E" w:rsidP="00DF472E">
      <w:pPr>
        <w:pStyle w:val="BodyText"/>
        <w:jc w:val="both"/>
      </w:pPr>
      <w:r w:rsidRPr="00B24FDE">
        <w:t>The first phase of the SKA will consist of two telescopes:</w:t>
      </w:r>
    </w:p>
    <w:p w14:paraId="14840C53" w14:textId="72B33276" w:rsidR="00DF472E" w:rsidRPr="00B24FDE" w:rsidRDefault="00DF472E" w:rsidP="008B7F62">
      <w:pPr>
        <w:pStyle w:val="BodyText"/>
        <w:numPr>
          <w:ilvl w:val="0"/>
          <w:numId w:val="12"/>
        </w:numPr>
        <w:jc w:val="both"/>
      </w:pPr>
      <w:r w:rsidRPr="00B24FDE">
        <w:t>Australia will host the SKA’s low-frequency telescope (SKA-Low). SKA-Low will comprise up to 131,072 antennas in clusters along spiral arms spanning 65 km at CSIRO’s Murchison Radio-astronomy Observatory (MRO) in Western Australia</w:t>
      </w:r>
      <w:r w:rsidR="00B24FDE" w:rsidRPr="00B24FDE">
        <w:rPr>
          <w:rStyle w:val="CommentSubjectChar"/>
          <w:rFonts w:asciiTheme="minorHAnsi" w:hAnsiTheme="minorHAnsi" w:cstheme="minorHAnsi"/>
          <w:color w:val="17161A"/>
          <w:lang w:val="en-ZA"/>
        </w:rPr>
        <w:t xml:space="preserve"> </w:t>
      </w:r>
      <w:r w:rsidR="00B24FDE" w:rsidRPr="00B24FDE">
        <w:rPr>
          <w:rStyle w:val="normaltextrun"/>
          <w:rFonts w:asciiTheme="minorHAnsi" w:hAnsiTheme="minorHAnsi" w:cstheme="minorHAnsi"/>
          <w:color w:val="17161A"/>
          <w:lang w:val="en-ZA"/>
        </w:rPr>
        <w:t>about 350 km northeast of Geraldton</w:t>
      </w:r>
      <w:r w:rsidRPr="00B24FDE">
        <w:t>.</w:t>
      </w:r>
    </w:p>
    <w:p w14:paraId="28D97930" w14:textId="77777777" w:rsidR="00DF472E" w:rsidRPr="00B24FDE" w:rsidRDefault="00DF472E" w:rsidP="008B7F62">
      <w:pPr>
        <w:pStyle w:val="BodyText"/>
        <w:numPr>
          <w:ilvl w:val="0"/>
          <w:numId w:val="12"/>
        </w:numPr>
        <w:jc w:val="both"/>
      </w:pPr>
      <w:r w:rsidRPr="00B24FDE">
        <w:t>South Africa will host the mid-frequency telescope (SKA-Mid). SKA-Mid will comprise up to 197 dishes spread along spiral arms spanning 150 km.</w:t>
      </w:r>
    </w:p>
    <w:p w14:paraId="3A0AE048" w14:textId="77777777" w:rsidR="00DF472E" w:rsidRPr="00B24FDE" w:rsidRDefault="00DF472E" w:rsidP="003177F9">
      <w:pPr>
        <w:pStyle w:val="BodyText"/>
        <w:keepNext/>
        <w:keepLines/>
        <w:jc w:val="both"/>
      </w:pPr>
      <w:r w:rsidRPr="00B24FDE">
        <w:t>CSIRO is involved in several facets of the SKA-Low in Australia:</w:t>
      </w:r>
    </w:p>
    <w:p w14:paraId="4E4B0CB0" w14:textId="77777777" w:rsidR="00DF472E" w:rsidRPr="00B24FDE" w:rsidRDefault="00DF472E" w:rsidP="008B7F62">
      <w:pPr>
        <w:pStyle w:val="BodyText"/>
        <w:numPr>
          <w:ilvl w:val="0"/>
          <w:numId w:val="13"/>
        </w:numPr>
        <w:jc w:val="both"/>
        <w:rPr>
          <w:rFonts w:cs="Calibri"/>
          <w:color w:val="000000" w:themeColor="text2"/>
        </w:rPr>
      </w:pPr>
      <w:r w:rsidRPr="00B24FDE">
        <w:t xml:space="preserve">Operating partner: SKAO will partner with CSIRO to operate the SKA-Low Telescope and support construction. </w:t>
      </w:r>
    </w:p>
    <w:p w14:paraId="3032904F" w14:textId="77777777" w:rsidR="00DF472E" w:rsidRPr="00B24FDE" w:rsidRDefault="00DF472E" w:rsidP="008B7F62">
      <w:pPr>
        <w:pStyle w:val="BodyText"/>
        <w:numPr>
          <w:ilvl w:val="0"/>
          <w:numId w:val="13"/>
        </w:numPr>
        <w:jc w:val="both"/>
      </w:pPr>
      <w:r w:rsidRPr="00B24FDE">
        <w:lastRenderedPageBreak/>
        <w:t>Construction: CSIRO has been allocated work in digital processing, infrastructure, and antenna station management and deployment, integration and verification, and software.</w:t>
      </w:r>
    </w:p>
    <w:p w14:paraId="1ED6EE68" w14:textId="77777777" w:rsidR="00DF472E" w:rsidRPr="00B24FDE" w:rsidRDefault="00DF472E" w:rsidP="00DF472E">
      <w:pPr>
        <w:pStyle w:val="BodyText"/>
        <w:jc w:val="both"/>
      </w:pPr>
      <w:r w:rsidRPr="00B24FDE">
        <w:t>CSIRO also operates the MRO which hosts multiple national and international radio astronomy telescopes and is where the SKA-Low Telescope will be located.  CSIRO is responsible for land management, subleases, maintaining radio quiet protections, provision of services to the telescopes, and managing the Indigenous Land Use Agreement.</w:t>
      </w:r>
    </w:p>
    <w:p w14:paraId="6BCA0E2F" w14:textId="279BF925" w:rsidR="006246C0" w:rsidRPr="00B24FDE" w:rsidRDefault="00B50C20" w:rsidP="00515DD4">
      <w:pPr>
        <w:pStyle w:val="Heading3"/>
        <w:spacing w:before="240" w:after="0"/>
      </w:pPr>
      <w:r w:rsidRPr="00B24FDE">
        <w:t>Role Overview</w:t>
      </w:r>
    </w:p>
    <w:p w14:paraId="3C9249A8" w14:textId="3686F324" w:rsidR="00B05CF9" w:rsidRDefault="00B05CF9" w:rsidP="00B05CF9">
      <w:pPr>
        <w:ind w:left="1"/>
        <w:jc w:val="both"/>
        <w:rPr>
          <w:rFonts w:cstheme="minorHAnsi"/>
          <w:bCs/>
        </w:rPr>
      </w:pPr>
      <w:bookmarkStart w:id="2" w:name="_Toc341085720"/>
      <w:r w:rsidRPr="00B24FDE">
        <w:rPr>
          <w:rFonts w:cstheme="minorHAnsi"/>
          <w:bCs/>
        </w:rPr>
        <w:t>The RFI &amp; EMC Engineer for SKA-L</w:t>
      </w:r>
      <w:r w:rsidR="00B24FDE">
        <w:rPr>
          <w:rFonts w:cstheme="minorHAnsi"/>
          <w:bCs/>
        </w:rPr>
        <w:t>ow</w:t>
      </w:r>
      <w:r w:rsidRPr="00B24FDE">
        <w:rPr>
          <w:rFonts w:cstheme="minorHAnsi"/>
          <w:bCs/>
        </w:rPr>
        <w:t xml:space="preserve"> will form a critical link between the SKA Observatory</w:t>
      </w:r>
      <w:r w:rsidR="00783BE2">
        <w:rPr>
          <w:rFonts w:cstheme="minorHAnsi"/>
          <w:bCs/>
        </w:rPr>
        <w:t xml:space="preserve"> (</w:t>
      </w:r>
      <w:proofErr w:type="gramStart"/>
      <w:r w:rsidR="00783BE2">
        <w:rPr>
          <w:rFonts w:cstheme="minorHAnsi"/>
          <w:bCs/>
        </w:rPr>
        <w:t xml:space="preserve">SKAO) </w:t>
      </w:r>
      <w:r w:rsidRPr="00B24FDE">
        <w:rPr>
          <w:rFonts w:cstheme="minorHAnsi"/>
          <w:bCs/>
        </w:rPr>
        <w:t xml:space="preserve"> HQ</w:t>
      </w:r>
      <w:proofErr w:type="gramEnd"/>
      <w:r w:rsidRPr="00B24FDE">
        <w:rPr>
          <w:rFonts w:cstheme="minorHAnsi"/>
          <w:bCs/>
        </w:rPr>
        <w:t xml:space="preserve"> and the SKA-L</w:t>
      </w:r>
      <w:r w:rsidR="00B24FDE">
        <w:rPr>
          <w:rFonts w:cstheme="minorHAnsi"/>
          <w:bCs/>
        </w:rPr>
        <w:t>ow</w:t>
      </w:r>
      <w:r w:rsidRPr="00B24FDE">
        <w:rPr>
          <w:rFonts w:cstheme="minorHAnsi"/>
          <w:bCs/>
        </w:rPr>
        <w:t xml:space="preserve"> telescope project in Western Australia with regards to RFI &amp; EMC management and control during the construction and operations phases.</w:t>
      </w:r>
      <w:r w:rsidR="00EF476A">
        <w:rPr>
          <w:rFonts w:cstheme="minorHAnsi"/>
          <w:bCs/>
        </w:rPr>
        <w:t xml:space="preserve"> The position will </w:t>
      </w:r>
      <w:r w:rsidR="00C74CC4">
        <w:rPr>
          <w:rFonts w:cstheme="minorHAnsi"/>
          <w:bCs/>
        </w:rPr>
        <w:t xml:space="preserve">form part of the </w:t>
      </w:r>
      <w:r w:rsidR="00EF476A">
        <w:rPr>
          <w:rFonts w:cstheme="minorHAnsi"/>
          <w:bCs/>
        </w:rPr>
        <w:t>SKA-Low Site Management Team to address the management of RFI</w:t>
      </w:r>
      <w:r w:rsidR="00C74CC4">
        <w:rPr>
          <w:rFonts w:cstheme="minorHAnsi"/>
          <w:bCs/>
        </w:rPr>
        <w:t xml:space="preserve"> through the guidance of SKAO HQ</w:t>
      </w:r>
      <w:r w:rsidR="00EF476A">
        <w:rPr>
          <w:rFonts w:cstheme="minorHAnsi"/>
          <w:bCs/>
        </w:rPr>
        <w:t>.</w:t>
      </w:r>
    </w:p>
    <w:p w14:paraId="09807120" w14:textId="5AD76C2A" w:rsidR="00A812B6" w:rsidRDefault="00A812B6" w:rsidP="00B05CF9">
      <w:pPr>
        <w:ind w:left="1"/>
        <w:jc w:val="both"/>
        <w:rPr>
          <w:rFonts w:cstheme="minorHAnsi"/>
          <w:bCs/>
        </w:rPr>
      </w:pPr>
      <w:r>
        <w:rPr>
          <w:rFonts w:cstheme="minorHAnsi"/>
          <w:bCs/>
        </w:rPr>
        <w:t xml:space="preserve">The position will lead a team of RFI </w:t>
      </w:r>
      <w:r w:rsidR="00B80A78">
        <w:rPr>
          <w:rFonts w:cstheme="minorHAnsi"/>
          <w:bCs/>
        </w:rPr>
        <w:t>engineers and technicians</w:t>
      </w:r>
      <w:r>
        <w:rPr>
          <w:rFonts w:cstheme="minorHAnsi"/>
          <w:bCs/>
        </w:rPr>
        <w:t xml:space="preserve"> at the </w:t>
      </w:r>
      <w:r w:rsidR="00972EA2">
        <w:rPr>
          <w:rFonts w:cstheme="minorHAnsi"/>
          <w:bCs/>
        </w:rPr>
        <w:t xml:space="preserve">SKA </w:t>
      </w:r>
      <w:r>
        <w:rPr>
          <w:rFonts w:cstheme="minorHAnsi"/>
          <w:bCs/>
        </w:rPr>
        <w:t xml:space="preserve">Low site in Australia to eventually achieve the full scope of work </w:t>
      </w:r>
      <w:proofErr w:type="gramStart"/>
      <w:r>
        <w:rPr>
          <w:rFonts w:cstheme="minorHAnsi"/>
          <w:bCs/>
        </w:rPr>
        <w:t>below, and</w:t>
      </w:r>
      <w:proofErr w:type="gramEnd"/>
      <w:r>
        <w:rPr>
          <w:rFonts w:cstheme="minorHAnsi"/>
          <w:bCs/>
        </w:rPr>
        <w:t xml:space="preserve"> needs to be able to initiate work in each of the </w:t>
      </w:r>
      <w:r w:rsidR="009F3AA3">
        <w:rPr>
          <w:rFonts w:cstheme="minorHAnsi"/>
          <w:bCs/>
        </w:rPr>
        <w:t xml:space="preserve">key </w:t>
      </w:r>
      <w:r>
        <w:rPr>
          <w:rFonts w:cstheme="minorHAnsi"/>
          <w:bCs/>
        </w:rPr>
        <w:t xml:space="preserve">areas before the remainder of the team is on-board. </w:t>
      </w:r>
    </w:p>
    <w:p w14:paraId="07C5DE8C" w14:textId="7C1C5F5A" w:rsidR="00B24FDE" w:rsidRPr="00B24FDE" w:rsidRDefault="00B24FDE" w:rsidP="00B05CF9">
      <w:pPr>
        <w:ind w:left="1"/>
        <w:jc w:val="both"/>
        <w:rPr>
          <w:rFonts w:asciiTheme="minorHAnsi" w:eastAsiaTheme="minorHAnsi" w:hAnsiTheme="minorHAnsi" w:cstheme="minorHAnsi"/>
          <w:bCs/>
          <w:color w:val="auto"/>
          <w:sz w:val="22"/>
        </w:rPr>
      </w:pPr>
      <w:r>
        <w:rPr>
          <w:rFonts w:cstheme="minorHAnsi"/>
          <w:bCs/>
        </w:rPr>
        <w:t>Initially the focus of the position will be on the construction phase, compliance of equipment being installed at the Site, and activities on the Site to ensure the overall compliance of the SKA to its own and the MRO’s RFI/EMC standards. Over time, this will transition to the ongoing monitoring</w:t>
      </w:r>
      <w:r w:rsidR="00E86C4F">
        <w:rPr>
          <w:rFonts w:cstheme="minorHAnsi"/>
          <w:bCs/>
        </w:rPr>
        <w:t>,</w:t>
      </w:r>
      <w:r>
        <w:rPr>
          <w:rFonts w:cstheme="minorHAnsi"/>
          <w:bCs/>
        </w:rPr>
        <w:t xml:space="preserve"> analysis </w:t>
      </w:r>
      <w:r w:rsidR="00E86C4F">
        <w:rPr>
          <w:rFonts w:cstheme="minorHAnsi"/>
          <w:bCs/>
        </w:rPr>
        <w:t xml:space="preserve">and control </w:t>
      </w:r>
      <w:r>
        <w:rPr>
          <w:rFonts w:cstheme="minorHAnsi"/>
          <w:bCs/>
        </w:rPr>
        <w:t>during the operations phase.</w:t>
      </w:r>
    </w:p>
    <w:p w14:paraId="51030A32" w14:textId="13C42912" w:rsidR="00B24FDE" w:rsidRDefault="00B05CF9" w:rsidP="00B05CF9">
      <w:pPr>
        <w:ind w:left="1"/>
        <w:jc w:val="both"/>
        <w:rPr>
          <w:rFonts w:cstheme="minorHAnsi"/>
          <w:bCs/>
        </w:rPr>
      </w:pPr>
      <w:r w:rsidRPr="00B24FDE">
        <w:rPr>
          <w:rFonts w:cstheme="minorHAnsi"/>
          <w:bCs/>
        </w:rPr>
        <w:t xml:space="preserve">The </w:t>
      </w:r>
      <w:r w:rsidR="00B24FDE">
        <w:rPr>
          <w:rFonts w:cstheme="minorHAnsi"/>
          <w:bCs/>
        </w:rPr>
        <w:t>position</w:t>
      </w:r>
      <w:r w:rsidRPr="00B24FDE">
        <w:rPr>
          <w:rFonts w:cstheme="minorHAnsi"/>
          <w:bCs/>
        </w:rPr>
        <w:t xml:space="preserve"> will play a key role, contributing to the co-ordination and management of RFI &amp; EMC matters within the SKA-</w:t>
      </w:r>
      <w:r w:rsidRPr="003B5C79">
        <w:rPr>
          <w:rFonts w:cstheme="minorHAnsi"/>
          <w:bCs/>
        </w:rPr>
        <w:t>L</w:t>
      </w:r>
      <w:r w:rsidR="00B24FDE" w:rsidRPr="003B5C79">
        <w:rPr>
          <w:rFonts w:cstheme="minorHAnsi"/>
          <w:bCs/>
        </w:rPr>
        <w:t>ow</w:t>
      </w:r>
      <w:r w:rsidRPr="003B5C79">
        <w:rPr>
          <w:rFonts w:cstheme="minorHAnsi"/>
          <w:bCs/>
        </w:rPr>
        <w:t xml:space="preserve"> project. This will include the development of new management, </w:t>
      </w:r>
      <w:r w:rsidR="00E86C4F" w:rsidRPr="003B5C79">
        <w:rPr>
          <w:rFonts w:cstheme="minorHAnsi"/>
          <w:bCs/>
        </w:rPr>
        <w:t>engineering,</w:t>
      </w:r>
      <w:r w:rsidRPr="003B5C79">
        <w:rPr>
          <w:rFonts w:cstheme="minorHAnsi"/>
          <w:bCs/>
        </w:rPr>
        <w:t xml:space="preserve"> and wider communication processes for the </w:t>
      </w:r>
      <w:r w:rsidR="00E86C4F" w:rsidRPr="003B5C79">
        <w:rPr>
          <w:rFonts w:cstheme="minorHAnsi"/>
          <w:bCs/>
        </w:rPr>
        <w:t xml:space="preserve">SKA-Low </w:t>
      </w:r>
      <w:r w:rsidRPr="003B5C79">
        <w:rPr>
          <w:rFonts w:cstheme="minorHAnsi"/>
          <w:bCs/>
        </w:rPr>
        <w:t xml:space="preserve">telescope, as well as implementation of existing SKAO </w:t>
      </w:r>
      <w:r w:rsidR="00B24FDE" w:rsidRPr="003B5C79">
        <w:rPr>
          <w:rFonts w:cstheme="minorHAnsi"/>
          <w:bCs/>
        </w:rPr>
        <w:t>policies and</w:t>
      </w:r>
      <w:r w:rsidR="00B24FDE">
        <w:rPr>
          <w:rFonts w:cstheme="minorHAnsi"/>
          <w:bCs/>
        </w:rPr>
        <w:t xml:space="preserve"> </w:t>
      </w:r>
      <w:r w:rsidRPr="00B24FDE">
        <w:rPr>
          <w:rFonts w:cstheme="minorHAnsi"/>
          <w:bCs/>
        </w:rPr>
        <w:t>processes.</w:t>
      </w:r>
    </w:p>
    <w:p w14:paraId="6222252D" w14:textId="1D6ED8A8" w:rsidR="00B24FDE" w:rsidRPr="00B24FDE" w:rsidRDefault="00E86C4F" w:rsidP="00B05CF9">
      <w:pPr>
        <w:ind w:left="1"/>
        <w:jc w:val="both"/>
        <w:rPr>
          <w:rFonts w:cstheme="minorHAnsi"/>
          <w:bCs/>
        </w:rPr>
      </w:pPr>
      <w:r>
        <w:rPr>
          <w:rFonts w:cstheme="minorHAnsi"/>
          <w:bCs/>
        </w:rPr>
        <w:t>The position will</w:t>
      </w:r>
      <w:r w:rsidR="00640F60">
        <w:rPr>
          <w:rFonts w:cstheme="minorHAnsi"/>
          <w:bCs/>
        </w:rPr>
        <w:t xml:space="preserve"> </w:t>
      </w:r>
      <w:r>
        <w:rPr>
          <w:rFonts w:cstheme="minorHAnsi"/>
          <w:bCs/>
        </w:rPr>
        <w:t>deploy the RFI monitoring architecture design and will</w:t>
      </w:r>
      <w:r w:rsidR="00B24FDE">
        <w:rPr>
          <w:rFonts w:cstheme="minorHAnsi"/>
          <w:bCs/>
        </w:rPr>
        <w:t xml:space="preserve"> be responsible for actively monitoring RFI at the SKA site on the MRO, analysing results and following up as required on results.</w:t>
      </w:r>
    </w:p>
    <w:p w14:paraId="1EA2BF24" w14:textId="411108B9" w:rsidR="00B05CF9" w:rsidRPr="00B24FDE" w:rsidRDefault="00B05CF9" w:rsidP="00B05CF9">
      <w:pPr>
        <w:jc w:val="both"/>
        <w:rPr>
          <w:rFonts w:cstheme="minorHAnsi"/>
          <w:bCs/>
        </w:rPr>
      </w:pPr>
      <w:r w:rsidRPr="00B24FDE">
        <w:rPr>
          <w:rFonts w:cstheme="minorHAnsi"/>
          <w:bCs/>
        </w:rPr>
        <w:t xml:space="preserve">The </w:t>
      </w:r>
      <w:r w:rsidR="00B24FDE">
        <w:rPr>
          <w:rFonts w:cstheme="minorHAnsi"/>
          <w:bCs/>
        </w:rPr>
        <w:t>position</w:t>
      </w:r>
      <w:r w:rsidRPr="00B24FDE">
        <w:rPr>
          <w:rFonts w:cstheme="minorHAnsi"/>
          <w:bCs/>
        </w:rPr>
        <w:t xml:space="preserve"> will be responsible for promoting teamwork between SKAO HQ, SKA-</w:t>
      </w:r>
      <w:r w:rsidR="00E86C4F" w:rsidRPr="00B24FDE">
        <w:rPr>
          <w:rFonts w:cstheme="minorHAnsi"/>
          <w:bCs/>
        </w:rPr>
        <w:t>L</w:t>
      </w:r>
      <w:r w:rsidR="00E86C4F">
        <w:rPr>
          <w:rFonts w:cstheme="minorHAnsi"/>
          <w:bCs/>
        </w:rPr>
        <w:t xml:space="preserve">ow </w:t>
      </w:r>
      <w:r w:rsidRPr="00B24FDE">
        <w:rPr>
          <w:rFonts w:cstheme="minorHAnsi"/>
          <w:bCs/>
        </w:rPr>
        <w:t xml:space="preserve">and national stakeholders (CSIRO) in resolving RFI/EMC issues and to motivate, coach and develop people in the team to build functional skills in dealing with RFI &amp; EMC related requirements. </w:t>
      </w:r>
    </w:p>
    <w:p w14:paraId="5A9ED3C0" w14:textId="4E1D72A6" w:rsidR="00B05CF9" w:rsidRPr="00B24FDE" w:rsidRDefault="00B05CF9" w:rsidP="00B05CF9">
      <w:pPr>
        <w:ind w:left="1"/>
        <w:jc w:val="both"/>
        <w:rPr>
          <w:rFonts w:cstheme="minorHAnsi"/>
          <w:bCs/>
        </w:rPr>
      </w:pPr>
      <w:r w:rsidRPr="00B24FDE">
        <w:rPr>
          <w:rFonts w:cstheme="minorHAnsi"/>
          <w:bCs/>
        </w:rPr>
        <w:t xml:space="preserve">The </w:t>
      </w:r>
      <w:r w:rsidR="00B24FDE">
        <w:rPr>
          <w:rFonts w:cstheme="minorHAnsi"/>
          <w:bCs/>
        </w:rPr>
        <w:t>position</w:t>
      </w:r>
      <w:r w:rsidRPr="00B24FDE">
        <w:rPr>
          <w:rFonts w:cstheme="minorHAnsi"/>
          <w:bCs/>
        </w:rPr>
        <w:t xml:space="preserve"> will form part of the </w:t>
      </w:r>
      <w:bookmarkStart w:id="3" w:name="_Hlk84260149"/>
      <w:r w:rsidRPr="00B24FDE">
        <w:rPr>
          <w:rFonts w:cstheme="minorHAnsi"/>
          <w:bCs/>
        </w:rPr>
        <w:t>wider SKAO RFI group</w:t>
      </w:r>
      <w:bookmarkEnd w:id="3"/>
      <w:r w:rsidRPr="00B24FDE">
        <w:rPr>
          <w:rFonts w:cstheme="minorHAnsi"/>
          <w:bCs/>
        </w:rPr>
        <w:t xml:space="preserve">, representing the Observatory at national and international meetings and conferences, </w:t>
      </w:r>
      <w:bookmarkStart w:id="4" w:name="_Hlk84260187"/>
      <w:r w:rsidRPr="001E6D12">
        <w:rPr>
          <w:rFonts w:cstheme="minorHAnsi"/>
          <w:bCs/>
        </w:rPr>
        <w:t>detailing SKA-L</w:t>
      </w:r>
      <w:r w:rsidR="00C8629D" w:rsidRPr="001E6D12">
        <w:rPr>
          <w:rFonts w:cstheme="minorHAnsi"/>
          <w:bCs/>
        </w:rPr>
        <w:t>ow</w:t>
      </w:r>
      <w:r w:rsidRPr="001E6D12">
        <w:rPr>
          <w:rFonts w:cstheme="minorHAnsi"/>
          <w:bCs/>
        </w:rPr>
        <w:t xml:space="preserve"> activities related to RFI &amp; EMC related SKA-L</w:t>
      </w:r>
      <w:r w:rsidR="00E86C4F" w:rsidRPr="001E6D12">
        <w:rPr>
          <w:rFonts w:cstheme="minorHAnsi"/>
          <w:bCs/>
        </w:rPr>
        <w:t>ow</w:t>
      </w:r>
      <w:r w:rsidRPr="001E6D12">
        <w:rPr>
          <w:rFonts w:cstheme="minorHAnsi"/>
          <w:bCs/>
        </w:rPr>
        <w:t xml:space="preserve"> project activities</w:t>
      </w:r>
      <w:bookmarkEnd w:id="4"/>
      <w:r w:rsidRPr="00B24FDE">
        <w:rPr>
          <w:rFonts w:cstheme="minorHAnsi"/>
          <w:bCs/>
        </w:rPr>
        <w:t>. At the national level they will contribute</w:t>
      </w:r>
      <w:r w:rsidR="00B24FDE">
        <w:rPr>
          <w:rFonts w:cstheme="minorHAnsi"/>
          <w:bCs/>
        </w:rPr>
        <w:t xml:space="preserve"> </w:t>
      </w:r>
      <w:r w:rsidRPr="00B24FDE">
        <w:rPr>
          <w:rFonts w:cstheme="minorHAnsi"/>
          <w:bCs/>
        </w:rPr>
        <w:t xml:space="preserve">to the </w:t>
      </w:r>
      <w:r w:rsidR="00B24FDE">
        <w:rPr>
          <w:rFonts w:cstheme="minorHAnsi"/>
          <w:bCs/>
        </w:rPr>
        <w:t xml:space="preserve">SKA’s </w:t>
      </w:r>
      <w:r w:rsidRPr="00B24FDE">
        <w:rPr>
          <w:rFonts w:cstheme="minorHAnsi"/>
          <w:bCs/>
        </w:rPr>
        <w:t>RFI site policies definition and implementation.</w:t>
      </w:r>
    </w:p>
    <w:p w14:paraId="75E57943" w14:textId="29B45F8D" w:rsidR="00B05CF9" w:rsidRDefault="00B24FDE" w:rsidP="00B05CF9">
      <w:pPr>
        <w:ind w:left="1"/>
        <w:jc w:val="both"/>
        <w:rPr>
          <w:rFonts w:cstheme="minorHAnsi"/>
          <w:bCs/>
        </w:rPr>
      </w:pPr>
      <w:r>
        <w:rPr>
          <w:rFonts w:cstheme="minorHAnsi"/>
          <w:bCs/>
        </w:rPr>
        <w:t>The position will interact with a wide range of stakeholders, especially the CSIRO MRO Site Entity team and it’s</w:t>
      </w:r>
      <w:r w:rsidR="00B05CF9" w:rsidRPr="00B24FDE">
        <w:rPr>
          <w:rFonts w:cstheme="minorHAnsi"/>
          <w:bCs/>
        </w:rPr>
        <w:t xml:space="preserve"> RFI Compliance Leader</w:t>
      </w:r>
      <w:r>
        <w:rPr>
          <w:rFonts w:cstheme="minorHAnsi"/>
          <w:bCs/>
        </w:rPr>
        <w:t xml:space="preserve">, working collaboratively to help ensure the </w:t>
      </w:r>
      <w:r w:rsidR="00976E06">
        <w:rPr>
          <w:rFonts w:cstheme="minorHAnsi"/>
          <w:bCs/>
        </w:rPr>
        <w:t>long-term</w:t>
      </w:r>
      <w:r>
        <w:rPr>
          <w:rFonts w:cstheme="minorHAnsi"/>
          <w:bCs/>
        </w:rPr>
        <w:t xml:space="preserve"> quality of the MRO site.</w:t>
      </w:r>
    </w:p>
    <w:p w14:paraId="34C7B525" w14:textId="51E59C0C" w:rsidR="00010F64" w:rsidRPr="00010F64" w:rsidRDefault="00010F64" w:rsidP="00010F64">
      <w:pPr>
        <w:ind w:left="1"/>
        <w:jc w:val="both"/>
        <w:rPr>
          <w:rFonts w:cstheme="minorHAnsi"/>
          <w:bCs/>
        </w:rPr>
      </w:pPr>
      <w:r w:rsidRPr="00010F64">
        <w:rPr>
          <w:rFonts w:cstheme="minorHAnsi"/>
          <w:bCs/>
        </w:rPr>
        <w:t>Consideration may be given to performing this role on either a full time or job share basis. Please indicate your preference in your application.</w:t>
      </w:r>
    </w:p>
    <w:p w14:paraId="237ACA42" w14:textId="6D2A8B9D" w:rsidR="00B50C20" w:rsidRPr="00B50C20" w:rsidRDefault="00B50C20" w:rsidP="00B50C20">
      <w:pPr>
        <w:pStyle w:val="Heading3"/>
      </w:pPr>
      <w:r w:rsidRPr="00B50C20">
        <w:lastRenderedPageBreak/>
        <w:t>Duties and Key Result Areas</w:t>
      </w:r>
    </w:p>
    <w:p w14:paraId="39684756" w14:textId="564DD6B1" w:rsidR="00B05CF9" w:rsidRPr="008F2636" w:rsidRDefault="00B05CF9" w:rsidP="008B7F62">
      <w:pPr>
        <w:pStyle w:val="aBullet0"/>
        <w:numPr>
          <w:ilvl w:val="0"/>
          <w:numId w:val="10"/>
        </w:numPr>
        <w:tabs>
          <w:tab w:val="left" w:pos="720"/>
        </w:tabs>
        <w:jc w:val="both"/>
        <w:rPr>
          <w:rFonts w:asciiTheme="minorHAnsi" w:hAnsiTheme="minorHAnsi" w:cstheme="minorHAnsi"/>
          <w:sz w:val="24"/>
          <w:szCs w:val="24"/>
        </w:rPr>
      </w:pPr>
      <w:r w:rsidRPr="008F2636">
        <w:rPr>
          <w:rFonts w:asciiTheme="minorHAnsi" w:hAnsiTheme="minorHAnsi" w:cstheme="minorHAnsi"/>
          <w:sz w:val="24"/>
          <w:szCs w:val="24"/>
        </w:rPr>
        <w:t>The RFI &amp; EMC Engineer (SKA-L</w:t>
      </w:r>
      <w:r w:rsidR="00B6604B" w:rsidRPr="008F2636">
        <w:rPr>
          <w:rFonts w:asciiTheme="minorHAnsi" w:hAnsiTheme="minorHAnsi" w:cstheme="minorHAnsi"/>
          <w:sz w:val="24"/>
          <w:szCs w:val="24"/>
        </w:rPr>
        <w:t>ow</w:t>
      </w:r>
      <w:r w:rsidRPr="008F2636">
        <w:rPr>
          <w:rFonts w:asciiTheme="minorHAnsi" w:hAnsiTheme="minorHAnsi" w:cstheme="minorHAnsi"/>
          <w:sz w:val="24"/>
          <w:szCs w:val="24"/>
        </w:rPr>
        <w:t>) will have regular meetings with SKAO HQ RFI Working Group to present the SKA-</w:t>
      </w:r>
      <w:r w:rsidR="00B6604B" w:rsidRPr="008F2636">
        <w:rPr>
          <w:rFonts w:asciiTheme="minorHAnsi" w:hAnsiTheme="minorHAnsi" w:cstheme="minorHAnsi"/>
          <w:sz w:val="24"/>
          <w:szCs w:val="24"/>
        </w:rPr>
        <w:t xml:space="preserve">Low </w:t>
      </w:r>
      <w:r w:rsidRPr="008F2636">
        <w:rPr>
          <w:rFonts w:asciiTheme="minorHAnsi" w:hAnsiTheme="minorHAnsi" w:cstheme="minorHAnsi"/>
          <w:sz w:val="24"/>
          <w:szCs w:val="24"/>
        </w:rPr>
        <w:t xml:space="preserve">RFI &amp; EMC related issues, </w:t>
      </w:r>
      <w:proofErr w:type="gramStart"/>
      <w:r w:rsidRPr="008F2636">
        <w:rPr>
          <w:rFonts w:asciiTheme="minorHAnsi" w:hAnsiTheme="minorHAnsi" w:cstheme="minorHAnsi"/>
          <w:sz w:val="24"/>
          <w:szCs w:val="24"/>
        </w:rPr>
        <w:t>environments</w:t>
      </w:r>
      <w:proofErr w:type="gramEnd"/>
      <w:r w:rsidRPr="008F2636">
        <w:rPr>
          <w:rFonts w:asciiTheme="minorHAnsi" w:hAnsiTheme="minorHAnsi" w:cstheme="minorHAnsi"/>
          <w:sz w:val="24"/>
          <w:szCs w:val="24"/>
        </w:rPr>
        <w:t xml:space="preserve"> and compliance management:</w:t>
      </w:r>
    </w:p>
    <w:p w14:paraId="49DCEC2D" w14:textId="473EBF7A" w:rsidR="00B05CF9" w:rsidRPr="008F2636" w:rsidRDefault="00B05CF9" w:rsidP="008B7F62">
      <w:pPr>
        <w:pStyle w:val="aBullet0"/>
        <w:numPr>
          <w:ilvl w:val="1"/>
          <w:numId w:val="10"/>
        </w:numPr>
        <w:tabs>
          <w:tab w:val="left" w:pos="720"/>
        </w:tabs>
        <w:jc w:val="both"/>
        <w:rPr>
          <w:rFonts w:asciiTheme="minorHAnsi" w:hAnsiTheme="minorHAnsi" w:cstheme="minorHAnsi"/>
          <w:sz w:val="24"/>
          <w:szCs w:val="24"/>
        </w:rPr>
      </w:pPr>
      <w:r w:rsidRPr="008F2636">
        <w:rPr>
          <w:rFonts w:asciiTheme="minorHAnsi" w:hAnsiTheme="minorHAnsi" w:cstheme="minorHAnsi"/>
          <w:sz w:val="24"/>
          <w:szCs w:val="24"/>
        </w:rPr>
        <w:t>Weekly presentations and regular written reporting to SKAO HQ.</w:t>
      </w:r>
    </w:p>
    <w:p w14:paraId="7B877977" w14:textId="330BF688" w:rsidR="00D518CD" w:rsidRPr="008F2636" w:rsidRDefault="00D518CD" w:rsidP="008B7F62">
      <w:pPr>
        <w:pStyle w:val="aBullet0"/>
        <w:numPr>
          <w:ilvl w:val="0"/>
          <w:numId w:val="10"/>
        </w:numPr>
        <w:tabs>
          <w:tab w:val="left" w:pos="720"/>
        </w:tabs>
        <w:jc w:val="both"/>
        <w:rPr>
          <w:rFonts w:asciiTheme="minorHAnsi" w:hAnsiTheme="minorHAnsi" w:cstheme="minorHAnsi"/>
          <w:sz w:val="24"/>
          <w:szCs w:val="24"/>
        </w:rPr>
      </w:pPr>
      <w:r w:rsidRPr="008F2636">
        <w:rPr>
          <w:rFonts w:asciiTheme="minorHAnsi" w:hAnsiTheme="minorHAnsi" w:cstheme="minorHAnsi"/>
          <w:sz w:val="24"/>
          <w:szCs w:val="24"/>
        </w:rPr>
        <w:t xml:space="preserve">Work closely with the CSIRO </w:t>
      </w:r>
      <w:r w:rsidRPr="00A812B6">
        <w:rPr>
          <w:rFonts w:ascii="Calibri" w:hAnsi="Calibri" w:cstheme="minorHAnsi"/>
          <w:bCs/>
          <w:color w:val="000000"/>
          <w:sz w:val="24"/>
          <w:szCs w:val="24"/>
        </w:rPr>
        <w:t xml:space="preserve">RFI Compliance Leader </w:t>
      </w:r>
      <w:r w:rsidRPr="00640F60">
        <w:rPr>
          <w:rFonts w:ascii="Calibri" w:hAnsi="Calibri" w:cstheme="minorHAnsi"/>
          <w:bCs/>
          <w:color w:val="000000"/>
          <w:sz w:val="24"/>
          <w:szCs w:val="24"/>
        </w:rPr>
        <w:t>to</w:t>
      </w:r>
      <w:r w:rsidR="00B6604B" w:rsidRPr="00640F60">
        <w:rPr>
          <w:rFonts w:ascii="Calibri" w:hAnsi="Calibri" w:cstheme="minorHAnsi"/>
          <w:bCs/>
          <w:color w:val="000000"/>
          <w:sz w:val="24"/>
          <w:szCs w:val="24"/>
        </w:rPr>
        <w:t xml:space="preserve"> ensure SKA compliance to the MRO RFI/EMC Standard</w:t>
      </w:r>
      <w:r w:rsidR="00B6604B" w:rsidRPr="00A812B6">
        <w:rPr>
          <w:rFonts w:ascii="Calibri" w:hAnsi="Calibri" w:cstheme="minorHAnsi"/>
          <w:bCs/>
          <w:color w:val="000000"/>
          <w:sz w:val="24"/>
          <w:szCs w:val="24"/>
        </w:rPr>
        <w:t>.</w:t>
      </w:r>
    </w:p>
    <w:p w14:paraId="3B5D5E61" w14:textId="6CFD8769" w:rsidR="00B05CF9" w:rsidRPr="008F2636" w:rsidRDefault="00B05CF9" w:rsidP="008B7F62">
      <w:pPr>
        <w:pStyle w:val="aBullet0"/>
        <w:numPr>
          <w:ilvl w:val="0"/>
          <w:numId w:val="10"/>
        </w:numPr>
        <w:tabs>
          <w:tab w:val="left" w:pos="720"/>
        </w:tabs>
        <w:jc w:val="both"/>
        <w:rPr>
          <w:rFonts w:asciiTheme="minorHAnsi" w:hAnsiTheme="minorHAnsi" w:cstheme="minorHAnsi"/>
          <w:sz w:val="24"/>
          <w:szCs w:val="24"/>
        </w:rPr>
      </w:pPr>
      <w:r w:rsidRPr="008F2636">
        <w:rPr>
          <w:rFonts w:asciiTheme="minorHAnsi" w:hAnsiTheme="minorHAnsi" w:cstheme="minorHAnsi"/>
          <w:sz w:val="24"/>
          <w:szCs w:val="24"/>
        </w:rPr>
        <w:t>RFI Qualification of SKA-</w:t>
      </w:r>
      <w:r w:rsidR="00B6604B" w:rsidRPr="008F2636">
        <w:rPr>
          <w:rFonts w:asciiTheme="minorHAnsi" w:hAnsiTheme="minorHAnsi" w:cstheme="minorHAnsi"/>
          <w:sz w:val="24"/>
          <w:szCs w:val="24"/>
        </w:rPr>
        <w:t xml:space="preserve">Low </w:t>
      </w:r>
      <w:r w:rsidRPr="008F2636">
        <w:rPr>
          <w:rFonts w:asciiTheme="minorHAnsi" w:hAnsiTheme="minorHAnsi" w:cstheme="minorHAnsi"/>
          <w:sz w:val="24"/>
          <w:szCs w:val="24"/>
        </w:rPr>
        <w:t>and ancillary hardware/equipment:</w:t>
      </w:r>
    </w:p>
    <w:p w14:paraId="59172E10" w14:textId="0E2D5711" w:rsidR="00B6604B" w:rsidRPr="008F2636" w:rsidRDefault="00B05CF9" w:rsidP="00A01A9D">
      <w:pPr>
        <w:pStyle w:val="aBullet0"/>
        <w:numPr>
          <w:ilvl w:val="0"/>
          <w:numId w:val="0"/>
        </w:numPr>
        <w:tabs>
          <w:tab w:val="left" w:pos="720"/>
        </w:tabs>
        <w:ind w:left="360"/>
        <w:jc w:val="both"/>
        <w:rPr>
          <w:rFonts w:asciiTheme="minorHAnsi" w:hAnsiTheme="minorHAnsi" w:cstheme="minorHAnsi"/>
          <w:sz w:val="24"/>
          <w:szCs w:val="24"/>
        </w:rPr>
      </w:pPr>
      <w:r w:rsidRPr="008F2636">
        <w:rPr>
          <w:rFonts w:asciiTheme="minorHAnsi" w:hAnsiTheme="minorHAnsi" w:cstheme="minorHAnsi"/>
          <w:sz w:val="24"/>
          <w:szCs w:val="24"/>
        </w:rPr>
        <w:t>The</w:t>
      </w:r>
      <w:r w:rsidR="00B24FDE" w:rsidRPr="008F2636">
        <w:rPr>
          <w:rFonts w:asciiTheme="minorHAnsi" w:hAnsiTheme="minorHAnsi" w:cstheme="minorHAnsi"/>
          <w:sz w:val="24"/>
          <w:szCs w:val="24"/>
        </w:rPr>
        <w:t xml:space="preserve"> position</w:t>
      </w:r>
      <w:r w:rsidRPr="008F2636">
        <w:rPr>
          <w:rFonts w:asciiTheme="minorHAnsi" w:hAnsiTheme="minorHAnsi" w:cstheme="minorHAnsi"/>
          <w:sz w:val="24"/>
          <w:szCs w:val="24"/>
        </w:rPr>
        <w:t xml:space="preserve"> will </w:t>
      </w:r>
      <w:r w:rsidR="00B6604B" w:rsidRPr="008F2636">
        <w:rPr>
          <w:rFonts w:asciiTheme="minorHAnsi" w:hAnsiTheme="minorHAnsi" w:cstheme="minorHAnsi"/>
          <w:sz w:val="24"/>
          <w:szCs w:val="24"/>
        </w:rPr>
        <w:t>oversee the</w:t>
      </w:r>
      <w:r w:rsidRPr="008F2636">
        <w:rPr>
          <w:rFonts w:asciiTheme="minorHAnsi" w:hAnsiTheme="minorHAnsi" w:cstheme="minorHAnsi"/>
          <w:sz w:val="24"/>
          <w:szCs w:val="24"/>
        </w:rPr>
        <w:t xml:space="preserve"> </w:t>
      </w:r>
      <w:r w:rsidR="00B6604B" w:rsidRPr="008F2636">
        <w:rPr>
          <w:rFonts w:asciiTheme="minorHAnsi" w:hAnsiTheme="minorHAnsi" w:cstheme="minorHAnsi"/>
          <w:sz w:val="24"/>
          <w:szCs w:val="24"/>
        </w:rPr>
        <w:t xml:space="preserve">RFI qualification of </w:t>
      </w:r>
      <w:r w:rsidRPr="008F2636">
        <w:rPr>
          <w:rFonts w:asciiTheme="minorHAnsi" w:hAnsiTheme="minorHAnsi" w:cstheme="minorHAnsi"/>
          <w:sz w:val="24"/>
          <w:szCs w:val="24"/>
        </w:rPr>
        <w:t>equipment intended for the SKA-L</w:t>
      </w:r>
      <w:r w:rsidR="00B24FDE" w:rsidRPr="008F2636">
        <w:rPr>
          <w:rFonts w:asciiTheme="minorHAnsi" w:hAnsiTheme="minorHAnsi" w:cstheme="minorHAnsi"/>
          <w:sz w:val="24"/>
          <w:szCs w:val="24"/>
        </w:rPr>
        <w:t>ow</w:t>
      </w:r>
      <w:r w:rsidRPr="008F2636">
        <w:rPr>
          <w:rFonts w:asciiTheme="minorHAnsi" w:hAnsiTheme="minorHAnsi" w:cstheme="minorHAnsi"/>
          <w:sz w:val="24"/>
          <w:szCs w:val="24"/>
        </w:rPr>
        <w:t xml:space="preserve">. </w:t>
      </w:r>
    </w:p>
    <w:p w14:paraId="07FA7586" w14:textId="511CCDFC" w:rsidR="00B05CF9" w:rsidRPr="008F2636" w:rsidRDefault="00B05CF9" w:rsidP="00640F60">
      <w:pPr>
        <w:pStyle w:val="aBullet0"/>
        <w:numPr>
          <w:ilvl w:val="0"/>
          <w:numId w:val="0"/>
        </w:numPr>
        <w:tabs>
          <w:tab w:val="left" w:pos="720"/>
        </w:tabs>
        <w:ind w:left="360"/>
        <w:jc w:val="both"/>
        <w:rPr>
          <w:rFonts w:asciiTheme="minorHAnsi" w:hAnsiTheme="minorHAnsi" w:cstheme="minorHAnsi"/>
          <w:sz w:val="24"/>
          <w:szCs w:val="24"/>
        </w:rPr>
      </w:pPr>
      <w:r w:rsidRPr="008F2636">
        <w:rPr>
          <w:rFonts w:asciiTheme="minorHAnsi" w:hAnsiTheme="minorHAnsi" w:cstheme="minorHAnsi"/>
          <w:sz w:val="24"/>
          <w:szCs w:val="24"/>
        </w:rPr>
        <w:t>Some of the duties will include:</w:t>
      </w:r>
    </w:p>
    <w:p w14:paraId="4CDFFC1D" w14:textId="50E42365" w:rsidR="00B05CF9" w:rsidRPr="008F2636" w:rsidRDefault="00B05CF9" w:rsidP="008B7F62">
      <w:pPr>
        <w:pStyle w:val="aBullet0"/>
        <w:numPr>
          <w:ilvl w:val="1"/>
          <w:numId w:val="10"/>
        </w:numPr>
        <w:tabs>
          <w:tab w:val="left" w:pos="720"/>
        </w:tabs>
        <w:jc w:val="both"/>
        <w:rPr>
          <w:rFonts w:asciiTheme="minorHAnsi" w:hAnsiTheme="minorHAnsi" w:cstheme="minorHAnsi"/>
          <w:sz w:val="24"/>
          <w:szCs w:val="24"/>
        </w:rPr>
      </w:pPr>
      <w:r w:rsidRPr="00640F60">
        <w:rPr>
          <w:rFonts w:asciiTheme="minorHAnsi" w:hAnsiTheme="minorHAnsi" w:cstheme="minorHAnsi"/>
          <w:sz w:val="24"/>
          <w:szCs w:val="24"/>
        </w:rPr>
        <w:t>Review of RFI Qualification Test Procedure documents</w:t>
      </w:r>
      <w:r w:rsidR="00B24FDE" w:rsidRPr="00640F60">
        <w:rPr>
          <w:rFonts w:asciiTheme="minorHAnsi" w:hAnsiTheme="minorHAnsi" w:cstheme="minorHAnsi"/>
          <w:sz w:val="24"/>
          <w:szCs w:val="24"/>
        </w:rPr>
        <w:t xml:space="preserve"> and</w:t>
      </w:r>
      <w:r w:rsidRPr="00A812B6">
        <w:rPr>
          <w:rFonts w:asciiTheme="minorHAnsi" w:hAnsiTheme="minorHAnsi" w:cstheme="minorHAnsi"/>
          <w:sz w:val="24"/>
          <w:szCs w:val="24"/>
        </w:rPr>
        <w:t xml:space="preserve"> Qualification</w:t>
      </w:r>
      <w:r w:rsidRPr="008F2636">
        <w:rPr>
          <w:rFonts w:asciiTheme="minorHAnsi" w:hAnsiTheme="minorHAnsi" w:cstheme="minorHAnsi"/>
          <w:sz w:val="24"/>
          <w:szCs w:val="24"/>
        </w:rPr>
        <w:t xml:space="preserve"> Test Results reports.</w:t>
      </w:r>
    </w:p>
    <w:p w14:paraId="47D7C412" w14:textId="77777777" w:rsidR="00B05CF9" w:rsidRPr="008F2636" w:rsidRDefault="00B05CF9" w:rsidP="008B7F62">
      <w:pPr>
        <w:pStyle w:val="aBullet0"/>
        <w:numPr>
          <w:ilvl w:val="1"/>
          <w:numId w:val="10"/>
        </w:numPr>
        <w:tabs>
          <w:tab w:val="left" w:pos="720"/>
        </w:tabs>
        <w:jc w:val="both"/>
        <w:rPr>
          <w:rFonts w:asciiTheme="minorHAnsi" w:hAnsiTheme="minorHAnsi" w:cstheme="minorHAnsi"/>
          <w:sz w:val="24"/>
          <w:szCs w:val="24"/>
        </w:rPr>
      </w:pPr>
      <w:r w:rsidRPr="008F2636">
        <w:rPr>
          <w:rFonts w:asciiTheme="minorHAnsi" w:hAnsiTheme="minorHAnsi" w:cstheme="minorHAnsi"/>
          <w:sz w:val="24"/>
          <w:szCs w:val="24"/>
        </w:rPr>
        <w:t>Assisting SKAO and external stakeholders in identification of suitable test facilities to perform RFI Qualification to SKA RFI/EMC Standard requirements.</w:t>
      </w:r>
    </w:p>
    <w:p w14:paraId="3B89B0B8" w14:textId="77777777" w:rsidR="00B05CF9" w:rsidRPr="008F2636" w:rsidRDefault="00B05CF9" w:rsidP="008B7F62">
      <w:pPr>
        <w:pStyle w:val="aBullet0"/>
        <w:numPr>
          <w:ilvl w:val="1"/>
          <w:numId w:val="10"/>
        </w:numPr>
        <w:tabs>
          <w:tab w:val="left" w:pos="720"/>
        </w:tabs>
        <w:jc w:val="both"/>
        <w:rPr>
          <w:rFonts w:asciiTheme="minorHAnsi" w:hAnsiTheme="minorHAnsi" w:cstheme="minorHAnsi"/>
          <w:sz w:val="24"/>
          <w:szCs w:val="24"/>
        </w:rPr>
      </w:pPr>
      <w:r w:rsidRPr="008F2636">
        <w:rPr>
          <w:rFonts w:asciiTheme="minorHAnsi" w:hAnsiTheme="minorHAnsi" w:cstheme="minorHAnsi"/>
          <w:sz w:val="24"/>
          <w:szCs w:val="24"/>
        </w:rPr>
        <w:t xml:space="preserve">Assisting in the identification of RFI mitigation measures and solutions. Provide specialist advice on specific RFI &amp; EMC issues as required. </w:t>
      </w:r>
    </w:p>
    <w:p w14:paraId="08CF4B1F" w14:textId="3D0701DB" w:rsidR="00B05CF9" w:rsidRPr="008F2636" w:rsidRDefault="00B05CF9" w:rsidP="008B7F62">
      <w:pPr>
        <w:pStyle w:val="aBullet0"/>
        <w:numPr>
          <w:ilvl w:val="0"/>
          <w:numId w:val="10"/>
        </w:numPr>
        <w:tabs>
          <w:tab w:val="left" w:pos="720"/>
        </w:tabs>
        <w:jc w:val="both"/>
        <w:rPr>
          <w:rFonts w:asciiTheme="minorHAnsi" w:hAnsiTheme="minorHAnsi" w:cstheme="minorHAnsi"/>
          <w:sz w:val="24"/>
          <w:szCs w:val="24"/>
        </w:rPr>
      </w:pPr>
      <w:r w:rsidRPr="008F2636">
        <w:rPr>
          <w:rFonts w:asciiTheme="minorHAnsi" w:hAnsiTheme="minorHAnsi" w:cstheme="minorHAnsi"/>
          <w:sz w:val="24"/>
          <w:szCs w:val="24"/>
        </w:rPr>
        <w:t>RFI Management, Control and Policies for SKA-L</w:t>
      </w:r>
      <w:r w:rsidR="00B24FDE" w:rsidRPr="008F2636">
        <w:rPr>
          <w:rFonts w:asciiTheme="minorHAnsi" w:hAnsiTheme="minorHAnsi" w:cstheme="minorHAnsi"/>
          <w:sz w:val="24"/>
          <w:szCs w:val="24"/>
        </w:rPr>
        <w:t>ow</w:t>
      </w:r>
      <w:r w:rsidRPr="008F2636">
        <w:rPr>
          <w:rFonts w:asciiTheme="minorHAnsi" w:hAnsiTheme="minorHAnsi" w:cstheme="minorHAnsi"/>
          <w:sz w:val="24"/>
          <w:szCs w:val="24"/>
        </w:rPr>
        <w:t xml:space="preserve"> telescope site:</w:t>
      </w:r>
    </w:p>
    <w:p w14:paraId="138190C6" w14:textId="152CFB6E" w:rsidR="00B05CF9" w:rsidRPr="008F2636" w:rsidRDefault="00B05CF9" w:rsidP="008B7F62">
      <w:pPr>
        <w:pStyle w:val="aBullet0"/>
        <w:numPr>
          <w:ilvl w:val="1"/>
          <w:numId w:val="10"/>
        </w:numPr>
        <w:tabs>
          <w:tab w:val="left" w:pos="720"/>
        </w:tabs>
        <w:jc w:val="both"/>
        <w:rPr>
          <w:rFonts w:asciiTheme="minorHAnsi" w:hAnsiTheme="minorHAnsi" w:cstheme="minorHAnsi"/>
          <w:sz w:val="24"/>
          <w:szCs w:val="24"/>
        </w:rPr>
      </w:pPr>
      <w:r w:rsidRPr="008F2636">
        <w:rPr>
          <w:rFonts w:asciiTheme="minorHAnsi" w:hAnsiTheme="minorHAnsi" w:cstheme="minorHAnsi"/>
          <w:sz w:val="24"/>
          <w:szCs w:val="24"/>
        </w:rPr>
        <w:t xml:space="preserve">Work collaboratively with colleagues both in SKAO and external stakeholders to achieve </w:t>
      </w:r>
      <w:r w:rsidR="00B24FDE" w:rsidRPr="008F2636">
        <w:rPr>
          <w:rFonts w:asciiTheme="minorHAnsi" w:hAnsiTheme="minorHAnsi" w:cstheme="minorHAnsi"/>
          <w:sz w:val="24"/>
          <w:szCs w:val="24"/>
        </w:rPr>
        <w:t xml:space="preserve">SKA </w:t>
      </w:r>
      <w:r w:rsidRPr="008F2636">
        <w:rPr>
          <w:rFonts w:asciiTheme="minorHAnsi" w:hAnsiTheme="minorHAnsi" w:cstheme="minorHAnsi"/>
          <w:sz w:val="24"/>
          <w:szCs w:val="24"/>
        </w:rPr>
        <w:t xml:space="preserve">compliance with SKAO </w:t>
      </w:r>
      <w:r w:rsidR="00B24FDE" w:rsidRPr="008F2636">
        <w:rPr>
          <w:rFonts w:asciiTheme="minorHAnsi" w:hAnsiTheme="minorHAnsi" w:cstheme="minorHAnsi"/>
          <w:sz w:val="24"/>
          <w:szCs w:val="24"/>
        </w:rPr>
        <w:t xml:space="preserve">and the MRO’s </w:t>
      </w:r>
      <w:r w:rsidRPr="008F2636">
        <w:rPr>
          <w:rFonts w:asciiTheme="minorHAnsi" w:hAnsiTheme="minorHAnsi" w:cstheme="minorHAnsi"/>
          <w:sz w:val="24"/>
          <w:szCs w:val="24"/>
        </w:rPr>
        <w:t>RFI/EMC Standard requirements</w:t>
      </w:r>
      <w:r w:rsidR="00B24FDE" w:rsidRPr="008F2636">
        <w:rPr>
          <w:rFonts w:asciiTheme="minorHAnsi" w:hAnsiTheme="minorHAnsi" w:cstheme="minorHAnsi"/>
          <w:sz w:val="24"/>
          <w:szCs w:val="24"/>
        </w:rPr>
        <w:t xml:space="preserve"> for activities </w:t>
      </w:r>
      <w:r w:rsidR="00B6604B" w:rsidRPr="008F2636">
        <w:rPr>
          <w:rFonts w:asciiTheme="minorHAnsi" w:hAnsiTheme="minorHAnsi" w:cstheme="minorHAnsi"/>
          <w:sz w:val="24"/>
          <w:szCs w:val="24"/>
        </w:rPr>
        <w:t>and equipment deployed to the SKA site</w:t>
      </w:r>
      <w:r w:rsidRPr="008F2636">
        <w:rPr>
          <w:rFonts w:asciiTheme="minorHAnsi" w:hAnsiTheme="minorHAnsi" w:cstheme="minorHAnsi"/>
          <w:sz w:val="24"/>
          <w:szCs w:val="24"/>
        </w:rPr>
        <w:t>.</w:t>
      </w:r>
    </w:p>
    <w:p w14:paraId="304EB770" w14:textId="77777777" w:rsidR="00B05CF9" w:rsidRPr="008F2636" w:rsidRDefault="00B05CF9" w:rsidP="008B7F62">
      <w:pPr>
        <w:pStyle w:val="aBullet0"/>
        <w:numPr>
          <w:ilvl w:val="1"/>
          <w:numId w:val="10"/>
        </w:numPr>
        <w:tabs>
          <w:tab w:val="left" w:pos="720"/>
        </w:tabs>
        <w:jc w:val="both"/>
        <w:rPr>
          <w:rFonts w:asciiTheme="minorHAnsi" w:hAnsiTheme="minorHAnsi" w:cstheme="minorHAnsi"/>
          <w:sz w:val="24"/>
          <w:szCs w:val="24"/>
        </w:rPr>
      </w:pPr>
      <w:r w:rsidRPr="008F2636">
        <w:rPr>
          <w:rFonts w:asciiTheme="minorHAnsi" w:hAnsiTheme="minorHAnsi" w:cstheme="minorHAnsi"/>
          <w:sz w:val="24"/>
          <w:szCs w:val="24"/>
        </w:rPr>
        <w:t>Assess and “own” SKA-LOW project related RFI &amp; EMC risk issues.</w:t>
      </w:r>
    </w:p>
    <w:p w14:paraId="6A13ECAD" w14:textId="57635101" w:rsidR="00B05CF9" w:rsidRPr="008F2636" w:rsidRDefault="00B05CF9" w:rsidP="008B7F62">
      <w:pPr>
        <w:pStyle w:val="aBullet0"/>
        <w:numPr>
          <w:ilvl w:val="1"/>
          <w:numId w:val="10"/>
        </w:numPr>
        <w:tabs>
          <w:tab w:val="left" w:pos="720"/>
        </w:tabs>
        <w:jc w:val="both"/>
        <w:rPr>
          <w:rFonts w:asciiTheme="minorHAnsi" w:hAnsiTheme="minorHAnsi" w:cstheme="minorHAnsi"/>
          <w:sz w:val="24"/>
          <w:szCs w:val="24"/>
        </w:rPr>
      </w:pPr>
      <w:r w:rsidRPr="008F2636">
        <w:rPr>
          <w:rFonts w:asciiTheme="minorHAnsi" w:hAnsiTheme="minorHAnsi" w:cstheme="minorHAnsi"/>
          <w:sz w:val="24"/>
          <w:szCs w:val="24"/>
        </w:rPr>
        <w:t>Articulate and explain RFI &amp; EMC constraints to various stakeholders at all levels.</w:t>
      </w:r>
    </w:p>
    <w:p w14:paraId="196B9B57" w14:textId="1D0C982D" w:rsidR="00B05CF9" w:rsidRPr="008F2636" w:rsidRDefault="00B05CF9" w:rsidP="008B7F62">
      <w:pPr>
        <w:pStyle w:val="aBullet0"/>
        <w:numPr>
          <w:ilvl w:val="0"/>
          <w:numId w:val="10"/>
        </w:numPr>
        <w:tabs>
          <w:tab w:val="left" w:pos="720"/>
        </w:tabs>
        <w:jc w:val="both"/>
        <w:rPr>
          <w:rFonts w:asciiTheme="minorHAnsi" w:hAnsiTheme="minorHAnsi" w:cstheme="minorHAnsi"/>
          <w:sz w:val="24"/>
          <w:szCs w:val="24"/>
        </w:rPr>
      </w:pPr>
      <w:r w:rsidRPr="008F2636">
        <w:rPr>
          <w:rFonts w:asciiTheme="minorHAnsi" w:hAnsiTheme="minorHAnsi" w:cstheme="minorHAnsi"/>
          <w:sz w:val="24"/>
          <w:szCs w:val="24"/>
        </w:rPr>
        <w:t>RFI Environment and Monitoring for SKA-L</w:t>
      </w:r>
      <w:r w:rsidR="00B6604B" w:rsidRPr="008F2636">
        <w:rPr>
          <w:rFonts w:asciiTheme="minorHAnsi" w:hAnsiTheme="minorHAnsi" w:cstheme="minorHAnsi"/>
          <w:sz w:val="24"/>
          <w:szCs w:val="24"/>
        </w:rPr>
        <w:t>ow</w:t>
      </w:r>
      <w:r w:rsidRPr="008F2636">
        <w:rPr>
          <w:rFonts w:asciiTheme="minorHAnsi" w:hAnsiTheme="minorHAnsi" w:cstheme="minorHAnsi"/>
          <w:sz w:val="24"/>
          <w:szCs w:val="24"/>
        </w:rPr>
        <w:t>:</w:t>
      </w:r>
    </w:p>
    <w:p w14:paraId="549CBE40" w14:textId="50F2D049" w:rsidR="00B05CF9" w:rsidRPr="00A812B6" w:rsidRDefault="00B05CF9" w:rsidP="008B7F62">
      <w:pPr>
        <w:pStyle w:val="aBullet0"/>
        <w:numPr>
          <w:ilvl w:val="1"/>
          <w:numId w:val="10"/>
        </w:numPr>
        <w:tabs>
          <w:tab w:val="left" w:pos="720"/>
        </w:tabs>
        <w:jc w:val="both"/>
        <w:rPr>
          <w:rFonts w:asciiTheme="minorHAnsi" w:hAnsiTheme="minorHAnsi" w:cstheme="minorHAnsi"/>
          <w:sz w:val="24"/>
          <w:szCs w:val="24"/>
        </w:rPr>
      </w:pPr>
      <w:r w:rsidRPr="00640F60">
        <w:rPr>
          <w:rFonts w:asciiTheme="minorHAnsi" w:hAnsiTheme="minorHAnsi" w:cstheme="minorHAnsi"/>
          <w:sz w:val="24"/>
          <w:szCs w:val="24"/>
        </w:rPr>
        <w:t>Lead the characterisation of the RFI environment for SKA-L</w:t>
      </w:r>
      <w:r w:rsidR="00B24FDE" w:rsidRPr="00640F60">
        <w:rPr>
          <w:rFonts w:asciiTheme="minorHAnsi" w:hAnsiTheme="minorHAnsi" w:cstheme="minorHAnsi"/>
          <w:sz w:val="24"/>
          <w:szCs w:val="24"/>
        </w:rPr>
        <w:t xml:space="preserve">ow, including the deployment of RFI monitoring </w:t>
      </w:r>
      <w:r w:rsidR="00B6604B" w:rsidRPr="00640F60">
        <w:rPr>
          <w:rFonts w:asciiTheme="minorHAnsi" w:hAnsiTheme="minorHAnsi" w:cstheme="minorHAnsi"/>
          <w:sz w:val="24"/>
          <w:szCs w:val="24"/>
        </w:rPr>
        <w:t xml:space="preserve">hardware and software </w:t>
      </w:r>
      <w:r w:rsidR="00B24FDE" w:rsidRPr="00640F60">
        <w:rPr>
          <w:rFonts w:asciiTheme="minorHAnsi" w:hAnsiTheme="minorHAnsi" w:cstheme="minorHAnsi"/>
          <w:sz w:val="24"/>
          <w:szCs w:val="24"/>
        </w:rPr>
        <w:t>systems</w:t>
      </w:r>
      <w:r w:rsidR="00B6604B" w:rsidRPr="00640F60">
        <w:rPr>
          <w:rFonts w:asciiTheme="minorHAnsi" w:hAnsiTheme="minorHAnsi" w:cstheme="minorHAnsi"/>
          <w:sz w:val="24"/>
          <w:szCs w:val="24"/>
        </w:rPr>
        <w:t xml:space="preserve">. This includes </w:t>
      </w:r>
      <w:r w:rsidRPr="00640F60">
        <w:rPr>
          <w:rFonts w:asciiTheme="minorHAnsi" w:hAnsiTheme="minorHAnsi" w:cstheme="minorHAnsi"/>
          <w:sz w:val="24"/>
          <w:szCs w:val="24"/>
        </w:rPr>
        <w:t>measurement</w:t>
      </w:r>
      <w:r w:rsidR="00B6604B" w:rsidRPr="00640F60">
        <w:rPr>
          <w:rFonts w:asciiTheme="minorHAnsi" w:hAnsiTheme="minorHAnsi" w:cstheme="minorHAnsi"/>
          <w:sz w:val="24"/>
          <w:szCs w:val="24"/>
        </w:rPr>
        <w:t>s</w:t>
      </w:r>
      <w:r w:rsidRPr="00640F60">
        <w:rPr>
          <w:rFonts w:asciiTheme="minorHAnsi" w:hAnsiTheme="minorHAnsi" w:cstheme="minorHAnsi"/>
          <w:sz w:val="24"/>
          <w:szCs w:val="24"/>
        </w:rPr>
        <w:t xml:space="preserve"> and data analysis using both fixed and mobile monitoring infrastructure</w:t>
      </w:r>
      <w:r w:rsidR="00B24FDE" w:rsidRPr="00640F60">
        <w:rPr>
          <w:rFonts w:asciiTheme="minorHAnsi" w:hAnsiTheme="minorHAnsi" w:cstheme="minorHAnsi"/>
          <w:sz w:val="24"/>
          <w:szCs w:val="24"/>
        </w:rPr>
        <w:t>, and characterising and identifying RFI emitters</w:t>
      </w:r>
      <w:r w:rsidRPr="00A812B6">
        <w:rPr>
          <w:rFonts w:asciiTheme="minorHAnsi" w:hAnsiTheme="minorHAnsi" w:cstheme="minorHAnsi"/>
          <w:sz w:val="24"/>
          <w:szCs w:val="24"/>
        </w:rPr>
        <w:t>.</w:t>
      </w:r>
    </w:p>
    <w:p w14:paraId="4D5595F4" w14:textId="6E8B8228" w:rsidR="00965234" w:rsidRPr="008F2636" w:rsidRDefault="00965234" w:rsidP="008B7F62">
      <w:pPr>
        <w:pStyle w:val="aBullet0"/>
        <w:numPr>
          <w:ilvl w:val="1"/>
          <w:numId w:val="10"/>
        </w:numPr>
        <w:jc w:val="both"/>
        <w:rPr>
          <w:rFonts w:asciiTheme="minorHAnsi" w:hAnsiTheme="minorHAnsi" w:cstheme="minorHAnsi"/>
          <w:sz w:val="24"/>
          <w:szCs w:val="24"/>
        </w:rPr>
      </w:pPr>
      <w:r w:rsidRPr="00640F60">
        <w:rPr>
          <w:rFonts w:asciiTheme="minorHAnsi" w:hAnsiTheme="minorHAnsi" w:cstheme="minorHAnsi"/>
          <w:sz w:val="24"/>
          <w:szCs w:val="24"/>
        </w:rPr>
        <w:t xml:space="preserve">If required, the RFI &amp; EMC Engineer must be able to perform in-situ measurements in the field to identify and characterise RFI culprits using a variety </w:t>
      </w:r>
      <w:r w:rsidRPr="00640F60">
        <w:rPr>
          <w:rFonts w:asciiTheme="minorHAnsi" w:hAnsiTheme="minorHAnsi" w:cstheme="minorHAnsi"/>
          <w:sz w:val="24"/>
          <w:szCs w:val="24"/>
          <w:lang w:val="en-AU"/>
        </w:rPr>
        <w:t xml:space="preserve">of antennas, current </w:t>
      </w:r>
      <w:proofErr w:type="gramStart"/>
      <w:r w:rsidRPr="00640F60">
        <w:rPr>
          <w:rFonts w:asciiTheme="minorHAnsi" w:hAnsiTheme="minorHAnsi" w:cstheme="minorHAnsi"/>
          <w:sz w:val="24"/>
          <w:szCs w:val="24"/>
          <w:lang w:val="en-AU"/>
        </w:rPr>
        <w:t>probes</w:t>
      </w:r>
      <w:proofErr w:type="gramEnd"/>
      <w:r w:rsidRPr="00640F60">
        <w:rPr>
          <w:rFonts w:asciiTheme="minorHAnsi" w:hAnsiTheme="minorHAnsi" w:cstheme="minorHAnsi"/>
          <w:sz w:val="24"/>
          <w:szCs w:val="24"/>
          <w:lang w:val="en-AU"/>
        </w:rPr>
        <w:t xml:space="preserve"> and RF receivers. These include both time domain, as well as real time and sweeping spectrum analysers.</w:t>
      </w:r>
    </w:p>
    <w:p w14:paraId="2C45DA09" w14:textId="46BC2C82" w:rsidR="00377EF6" w:rsidRPr="008F2636" w:rsidRDefault="00377EF6" w:rsidP="008B7F62">
      <w:pPr>
        <w:pStyle w:val="aBullet0"/>
        <w:numPr>
          <w:ilvl w:val="1"/>
          <w:numId w:val="10"/>
        </w:numPr>
        <w:tabs>
          <w:tab w:val="left" w:pos="720"/>
        </w:tabs>
        <w:jc w:val="both"/>
        <w:rPr>
          <w:rFonts w:asciiTheme="minorHAnsi" w:hAnsiTheme="minorHAnsi" w:cstheme="minorHAnsi"/>
          <w:sz w:val="24"/>
          <w:szCs w:val="24"/>
        </w:rPr>
      </w:pPr>
      <w:r w:rsidRPr="008F2636">
        <w:rPr>
          <w:rFonts w:asciiTheme="minorHAnsi" w:hAnsiTheme="minorHAnsi" w:cstheme="minorHAnsi"/>
          <w:sz w:val="24"/>
          <w:szCs w:val="24"/>
        </w:rPr>
        <w:t xml:space="preserve">Provide input and use-cases </w:t>
      </w:r>
      <w:r w:rsidRPr="00A01A9D">
        <w:rPr>
          <w:rFonts w:asciiTheme="minorHAnsi" w:hAnsiTheme="minorHAnsi" w:cstheme="minorHAnsi"/>
          <w:sz w:val="24"/>
          <w:szCs w:val="24"/>
        </w:rPr>
        <w:t>to the SKA-Low Signal Chain and Science Data Processing domain specialists and teams to characterise</w:t>
      </w:r>
      <w:r w:rsidRPr="008F2636">
        <w:rPr>
          <w:rFonts w:asciiTheme="minorHAnsi" w:hAnsiTheme="minorHAnsi" w:cstheme="minorHAnsi"/>
          <w:sz w:val="24"/>
          <w:szCs w:val="24"/>
        </w:rPr>
        <w:t xml:space="preserve"> the impact of RFI on the signal chain.</w:t>
      </w:r>
    </w:p>
    <w:p w14:paraId="58CEEA6A" w14:textId="77777777" w:rsidR="00DF472E" w:rsidRPr="008F2636" w:rsidRDefault="00DF472E" w:rsidP="008B7F62">
      <w:pPr>
        <w:pStyle w:val="ListParagraph"/>
        <w:numPr>
          <w:ilvl w:val="0"/>
          <w:numId w:val="10"/>
        </w:numPr>
        <w:spacing w:before="0" w:after="60" w:line="240" w:lineRule="auto"/>
        <w:ind w:left="471" w:hanging="363"/>
        <w:contextualSpacing w:val="0"/>
        <w:jc w:val="both"/>
        <w:rPr>
          <w:szCs w:val="24"/>
        </w:rPr>
      </w:pPr>
      <w:r w:rsidRPr="008F2636">
        <w:rPr>
          <w:szCs w:val="24"/>
        </w:rPr>
        <w:t>Communicate openly, effectively, and respectfully with all staff, clients and suppliers in the interests of good business practice, collaboration and enhancement of SKAO and CSIRO’s reputation.</w:t>
      </w:r>
    </w:p>
    <w:p w14:paraId="1503D1E8" w14:textId="77777777" w:rsidR="00DF472E" w:rsidRPr="008F2636" w:rsidRDefault="00DF472E" w:rsidP="008B7F62">
      <w:pPr>
        <w:pStyle w:val="ListParagraph"/>
        <w:numPr>
          <w:ilvl w:val="0"/>
          <w:numId w:val="10"/>
        </w:numPr>
        <w:spacing w:before="0" w:after="60" w:line="240" w:lineRule="auto"/>
        <w:ind w:left="471" w:hanging="363"/>
        <w:contextualSpacing w:val="0"/>
        <w:jc w:val="both"/>
        <w:rPr>
          <w:szCs w:val="24"/>
        </w:rPr>
      </w:pPr>
      <w:r w:rsidRPr="008F2636">
        <w:rPr>
          <w:szCs w:val="24"/>
        </w:rPr>
        <w:t>Work collaboratively as part of a professional regionally and internationally dispersed team.</w:t>
      </w:r>
    </w:p>
    <w:p w14:paraId="4E986C40" w14:textId="77777777" w:rsidR="00DF472E" w:rsidRPr="008F2636" w:rsidRDefault="00DF472E" w:rsidP="008B7F62">
      <w:pPr>
        <w:pStyle w:val="ListParagraph"/>
        <w:numPr>
          <w:ilvl w:val="0"/>
          <w:numId w:val="10"/>
        </w:numPr>
        <w:spacing w:before="0" w:after="60" w:line="240" w:lineRule="auto"/>
        <w:ind w:left="471" w:hanging="363"/>
        <w:contextualSpacing w:val="0"/>
        <w:jc w:val="both"/>
        <w:rPr>
          <w:szCs w:val="24"/>
        </w:rPr>
      </w:pPr>
      <w:r w:rsidRPr="00A812B6">
        <w:rPr>
          <w:szCs w:val="24"/>
        </w:rPr>
        <w:t>Adhere to the spirit and practice of both SKAO and CSIRO’s Values as well as the Code of Conduct, Health, Safety and Environment procedures and policy, Diversity initiatives and Zero Harm goals.</w:t>
      </w:r>
    </w:p>
    <w:p w14:paraId="487DAB37" w14:textId="77777777" w:rsidR="00DF472E" w:rsidRPr="008F2636" w:rsidRDefault="00DF472E" w:rsidP="008B7F62">
      <w:pPr>
        <w:pStyle w:val="ListParagraph"/>
        <w:numPr>
          <w:ilvl w:val="0"/>
          <w:numId w:val="10"/>
        </w:numPr>
        <w:spacing w:before="0" w:after="60" w:line="240" w:lineRule="auto"/>
        <w:ind w:left="471" w:hanging="363"/>
        <w:contextualSpacing w:val="0"/>
        <w:jc w:val="both"/>
        <w:rPr>
          <w:szCs w:val="24"/>
        </w:rPr>
      </w:pPr>
      <w:r w:rsidRPr="008F2636">
        <w:rPr>
          <w:szCs w:val="24"/>
        </w:rPr>
        <w:t>Other duties as directed.</w:t>
      </w:r>
    </w:p>
    <w:p w14:paraId="3A924D21" w14:textId="77777777" w:rsidR="002F692A" w:rsidRDefault="002F692A" w:rsidP="003177F9">
      <w:pPr>
        <w:pStyle w:val="Heading2"/>
        <w:spacing w:before="240" w:after="120"/>
        <w:rPr>
          <w:b/>
          <w:iCs w:val="0"/>
          <w:color w:val="auto"/>
          <w:sz w:val="26"/>
          <w:szCs w:val="26"/>
        </w:rPr>
      </w:pPr>
      <w:r w:rsidRPr="00B50C20">
        <w:rPr>
          <w:b/>
          <w:iCs w:val="0"/>
          <w:color w:val="auto"/>
          <w:sz w:val="26"/>
          <w:szCs w:val="26"/>
        </w:rPr>
        <w:t>Selection Criteria</w:t>
      </w:r>
    </w:p>
    <w:p w14:paraId="19A5AE94" w14:textId="77777777" w:rsidR="002F692A" w:rsidRPr="00572C6D" w:rsidRDefault="002F692A" w:rsidP="003177F9">
      <w:pPr>
        <w:pStyle w:val="Heading4"/>
        <w:spacing w:before="120"/>
        <w:rPr>
          <w:color w:val="auto"/>
        </w:rPr>
      </w:pPr>
      <w:r w:rsidRPr="00572C6D">
        <w:rPr>
          <w:color w:val="auto"/>
        </w:rPr>
        <w:t>Essential</w:t>
      </w:r>
    </w:p>
    <w:p w14:paraId="0427111A" w14:textId="77777777" w:rsidR="002F692A" w:rsidRPr="003B5C79" w:rsidRDefault="002F692A" w:rsidP="002F692A">
      <w:pPr>
        <w:rPr>
          <w:i/>
          <w:iCs/>
          <w:szCs w:val="24"/>
        </w:rPr>
      </w:pPr>
      <w:r w:rsidRPr="003B5C79">
        <w:rPr>
          <w:i/>
          <w:iCs/>
          <w:szCs w:val="24"/>
        </w:rPr>
        <w:t>Under CSIRO policy only those who meet all essential criteria can be appointed.</w:t>
      </w:r>
    </w:p>
    <w:p w14:paraId="503DC17C" w14:textId="1490D501" w:rsidR="00B05CF9" w:rsidRPr="003B5C79" w:rsidRDefault="00984433" w:rsidP="00BA4287">
      <w:pPr>
        <w:pStyle w:val="aBullet0"/>
        <w:numPr>
          <w:ilvl w:val="0"/>
          <w:numId w:val="17"/>
        </w:numPr>
        <w:spacing w:after="60"/>
        <w:ind w:left="714" w:hanging="357"/>
        <w:jc w:val="both"/>
        <w:rPr>
          <w:rFonts w:asciiTheme="minorHAnsi" w:hAnsiTheme="minorHAnsi" w:cstheme="minorHAnsi"/>
          <w:sz w:val="24"/>
          <w:szCs w:val="24"/>
        </w:rPr>
      </w:pPr>
      <w:r>
        <w:rPr>
          <w:rFonts w:asciiTheme="minorHAnsi" w:hAnsiTheme="minorHAnsi" w:cstheme="minorHAnsi"/>
          <w:sz w:val="24"/>
          <w:szCs w:val="24"/>
        </w:rPr>
        <w:t>A d</w:t>
      </w:r>
      <w:r w:rsidR="00B05CF9" w:rsidRPr="003B5C79">
        <w:rPr>
          <w:rFonts w:asciiTheme="minorHAnsi" w:hAnsiTheme="minorHAnsi" w:cstheme="minorHAnsi"/>
          <w:sz w:val="24"/>
          <w:szCs w:val="24"/>
        </w:rPr>
        <w:t>egree in a relevant engineering or scientific discipline.</w:t>
      </w:r>
    </w:p>
    <w:p w14:paraId="6C34807F" w14:textId="66AB6179" w:rsidR="00B05CF9" w:rsidRPr="003B5C79" w:rsidRDefault="00B05CF9" w:rsidP="00BA4287">
      <w:pPr>
        <w:pStyle w:val="aBullet0"/>
        <w:numPr>
          <w:ilvl w:val="0"/>
          <w:numId w:val="17"/>
        </w:numPr>
        <w:spacing w:after="60"/>
        <w:ind w:left="714" w:hanging="357"/>
        <w:jc w:val="both"/>
        <w:rPr>
          <w:rFonts w:asciiTheme="minorHAnsi" w:hAnsiTheme="minorHAnsi" w:cstheme="minorHAnsi"/>
          <w:sz w:val="24"/>
          <w:szCs w:val="24"/>
        </w:rPr>
      </w:pPr>
      <w:r w:rsidRPr="003B5C79">
        <w:rPr>
          <w:rFonts w:asciiTheme="minorHAnsi" w:hAnsiTheme="minorHAnsi" w:cstheme="minorHAnsi"/>
          <w:sz w:val="24"/>
          <w:szCs w:val="24"/>
        </w:rPr>
        <w:t>Demonstrated experience</w:t>
      </w:r>
      <w:r w:rsidR="003B5C79" w:rsidRPr="003B5C79">
        <w:rPr>
          <w:rFonts w:asciiTheme="minorHAnsi" w:hAnsiTheme="minorHAnsi" w:cstheme="minorHAnsi"/>
          <w:sz w:val="24"/>
          <w:szCs w:val="24"/>
        </w:rPr>
        <w:t xml:space="preserve"> (at</w:t>
      </w:r>
      <w:r w:rsidRPr="003B5C79">
        <w:rPr>
          <w:rFonts w:asciiTheme="minorHAnsi" w:hAnsiTheme="minorHAnsi" w:cstheme="minorHAnsi"/>
          <w:sz w:val="24"/>
          <w:szCs w:val="24"/>
        </w:rPr>
        <w:t xml:space="preserve"> least </w:t>
      </w:r>
      <w:r w:rsidR="003177F9">
        <w:rPr>
          <w:rFonts w:asciiTheme="minorHAnsi" w:hAnsiTheme="minorHAnsi" w:cstheme="minorHAnsi"/>
          <w:sz w:val="24"/>
          <w:szCs w:val="24"/>
        </w:rPr>
        <w:t>~</w:t>
      </w:r>
      <w:r w:rsidR="00E40122" w:rsidRPr="003B5C79">
        <w:rPr>
          <w:rFonts w:asciiTheme="minorHAnsi" w:hAnsiTheme="minorHAnsi" w:cstheme="minorHAnsi"/>
          <w:sz w:val="24"/>
          <w:szCs w:val="24"/>
        </w:rPr>
        <w:t>7</w:t>
      </w:r>
      <w:r w:rsidRPr="003B5C79">
        <w:rPr>
          <w:rFonts w:asciiTheme="minorHAnsi" w:hAnsiTheme="minorHAnsi" w:cstheme="minorHAnsi"/>
          <w:sz w:val="24"/>
          <w:szCs w:val="24"/>
        </w:rPr>
        <w:t xml:space="preserve"> years</w:t>
      </w:r>
      <w:r w:rsidR="003B5C79" w:rsidRPr="003B5C79">
        <w:rPr>
          <w:rFonts w:asciiTheme="minorHAnsi" w:hAnsiTheme="minorHAnsi" w:cstheme="minorHAnsi"/>
          <w:sz w:val="24"/>
          <w:szCs w:val="24"/>
        </w:rPr>
        <w:t>)</w:t>
      </w:r>
      <w:r w:rsidR="008F2636" w:rsidRPr="003B5C79">
        <w:rPr>
          <w:rFonts w:asciiTheme="minorHAnsi" w:hAnsiTheme="minorHAnsi" w:cstheme="minorHAnsi"/>
          <w:sz w:val="24"/>
          <w:szCs w:val="24"/>
        </w:rPr>
        <w:t xml:space="preserve"> in </w:t>
      </w:r>
      <w:r w:rsidR="003B5C79" w:rsidRPr="003B5C79">
        <w:rPr>
          <w:rFonts w:asciiTheme="minorHAnsi" w:hAnsiTheme="minorHAnsi" w:cstheme="minorHAnsi"/>
          <w:sz w:val="24"/>
          <w:szCs w:val="24"/>
        </w:rPr>
        <w:t xml:space="preserve">a similar or related role, </w:t>
      </w:r>
      <w:r w:rsidR="008F2636" w:rsidRPr="003B5C79">
        <w:rPr>
          <w:rFonts w:asciiTheme="minorHAnsi" w:hAnsiTheme="minorHAnsi" w:cstheme="minorHAnsi"/>
          <w:sz w:val="24"/>
          <w:szCs w:val="24"/>
        </w:rPr>
        <w:t xml:space="preserve">and </w:t>
      </w:r>
      <w:r w:rsidR="003177F9">
        <w:rPr>
          <w:rFonts w:asciiTheme="minorHAnsi" w:hAnsiTheme="minorHAnsi" w:cstheme="minorHAnsi"/>
          <w:sz w:val="24"/>
          <w:szCs w:val="24"/>
        </w:rPr>
        <w:t>~</w:t>
      </w:r>
      <w:r w:rsidR="008F2636" w:rsidRPr="003B5C79">
        <w:rPr>
          <w:rFonts w:asciiTheme="minorHAnsi" w:hAnsiTheme="minorHAnsi" w:cstheme="minorHAnsi"/>
          <w:sz w:val="24"/>
          <w:szCs w:val="24"/>
        </w:rPr>
        <w:t>1</w:t>
      </w:r>
      <w:r w:rsidR="00E40122" w:rsidRPr="003B5C79">
        <w:rPr>
          <w:rFonts w:asciiTheme="minorHAnsi" w:hAnsiTheme="minorHAnsi" w:cstheme="minorHAnsi"/>
          <w:sz w:val="24"/>
          <w:szCs w:val="24"/>
        </w:rPr>
        <w:t>5</w:t>
      </w:r>
      <w:r w:rsidR="008F2636" w:rsidRPr="003B5C79">
        <w:rPr>
          <w:rFonts w:asciiTheme="minorHAnsi" w:hAnsiTheme="minorHAnsi" w:cstheme="minorHAnsi"/>
          <w:sz w:val="24"/>
          <w:szCs w:val="24"/>
        </w:rPr>
        <w:t xml:space="preserve"> years</w:t>
      </w:r>
      <w:r w:rsidR="003B5C79" w:rsidRPr="003B5C79">
        <w:rPr>
          <w:rFonts w:asciiTheme="minorHAnsi" w:hAnsiTheme="minorHAnsi" w:cstheme="minorHAnsi"/>
          <w:sz w:val="24"/>
          <w:szCs w:val="24"/>
        </w:rPr>
        <w:t xml:space="preserve"> </w:t>
      </w:r>
      <w:r w:rsidR="003177F9">
        <w:rPr>
          <w:rFonts w:asciiTheme="minorHAnsi" w:hAnsiTheme="minorHAnsi" w:cstheme="minorHAnsi"/>
          <w:sz w:val="24"/>
          <w:szCs w:val="24"/>
        </w:rPr>
        <w:t xml:space="preserve">in </w:t>
      </w:r>
      <w:r w:rsidR="003B5C79" w:rsidRPr="003B5C79">
        <w:rPr>
          <w:rFonts w:asciiTheme="minorHAnsi" w:hAnsiTheme="minorHAnsi" w:cstheme="minorHAnsi"/>
          <w:sz w:val="24"/>
          <w:szCs w:val="24"/>
        </w:rPr>
        <w:t>the RFI/EMC field</w:t>
      </w:r>
      <w:r w:rsidRPr="003B5C79">
        <w:rPr>
          <w:rFonts w:asciiTheme="minorHAnsi" w:hAnsiTheme="minorHAnsi" w:cstheme="minorHAnsi"/>
          <w:sz w:val="24"/>
          <w:szCs w:val="24"/>
        </w:rPr>
        <w:t>.</w:t>
      </w:r>
    </w:p>
    <w:p w14:paraId="48C2FF3E" w14:textId="1F83E7AE" w:rsidR="00A01A9D" w:rsidRPr="00A01A9D" w:rsidRDefault="003177F9" w:rsidP="00BA4287">
      <w:pPr>
        <w:pStyle w:val="aBullet0"/>
        <w:numPr>
          <w:ilvl w:val="0"/>
          <w:numId w:val="17"/>
        </w:numPr>
        <w:spacing w:after="60"/>
        <w:ind w:left="714" w:hanging="357"/>
        <w:rPr>
          <w:rFonts w:asciiTheme="minorHAnsi" w:hAnsiTheme="minorHAnsi" w:cstheme="minorHAnsi"/>
          <w:sz w:val="24"/>
          <w:szCs w:val="24"/>
        </w:rPr>
      </w:pPr>
      <w:r>
        <w:rPr>
          <w:rFonts w:asciiTheme="minorHAnsi" w:hAnsiTheme="minorHAnsi" w:cstheme="minorHAnsi"/>
          <w:sz w:val="24"/>
          <w:szCs w:val="24"/>
        </w:rPr>
        <w:t>Demonstrated u</w:t>
      </w:r>
      <w:r w:rsidR="00A01A9D" w:rsidRPr="00640F60">
        <w:rPr>
          <w:rFonts w:asciiTheme="minorHAnsi" w:hAnsiTheme="minorHAnsi" w:cstheme="minorHAnsi"/>
          <w:sz w:val="24"/>
          <w:szCs w:val="24"/>
        </w:rPr>
        <w:t xml:space="preserve">nderstanding of commissioning, testing, </w:t>
      </w:r>
      <w:proofErr w:type="gramStart"/>
      <w:r w:rsidR="00A01A9D" w:rsidRPr="00640F60">
        <w:rPr>
          <w:rFonts w:asciiTheme="minorHAnsi" w:hAnsiTheme="minorHAnsi" w:cstheme="minorHAnsi"/>
          <w:sz w:val="24"/>
          <w:szCs w:val="24"/>
        </w:rPr>
        <w:t>compliance</w:t>
      </w:r>
      <w:proofErr w:type="gramEnd"/>
      <w:r w:rsidR="00A01A9D" w:rsidRPr="00640F60">
        <w:rPr>
          <w:rFonts w:asciiTheme="minorHAnsi" w:hAnsiTheme="minorHAnsi" w:cstheme="minorHAnsi"/>
          <w:sz w:val="24"/>
          <w:szCs w:val="24"/>
        </w:rPr>
        <w:t xml:space="preserve"> and verification processes used within the RFI/EMC field.</w:t>
      </w:r>
    </w:p>
    <w:p w14:paraId="353268CC" w14:textId="4759C357" w:rsidR="00B05CF9" w:rsidRPr="00B05CF9" w:rsidRDefault="00B05CF9" w:rsidP="00BA4287">
      <w:pPr>
        <w:pStyle w:val="aBullet0"/>
        <w:numPr>
          <w:ilvl w:val="0"/>
          <w:numId w:val="17"/>
        </w:numPr>
        <w:spacing w:after="60"/>
        <w:ind w:left="714" w:hanging="357"/>
        <w:jc w:val="both"/>
        <w:rPr>
          <w:rFonts w:asciiTheme="minorHAnsi" w:hAnsiTheme="minorHAnsi" w:cstheme="minorHAnsi"/>
          <w:sz w:val="24"/>
          <w:szCs w:val="24"/>
        </w:rPr>
      </w:pPr>
      <w:r w:rsidRPr="00B05CF9">
        <w:rPr>
          <w:rFonts w:asciiTheme="minorHAnsi" w:hAnsiTheme="minorHAnsi" w:cstheme="minorHAnsi"/>
          <w:sz w:val="24"/>
          <w:szCs w:val="24"/>
        </w:rPr>
        <w:lastRenderedPageBreak/>
        <w:t>Wide-ranging knowledge of RFI &amp; EMC issues associated with the diverse equipment and systems operating in the frequency range 50 MHz to 1 GHz (optionally to 30 GHz).</w:t>
      </w:r>
    </w:p>
    <w:p w14:paraId="1E3B5869" w14:textId="3824D08D" w:rsidR="004D2AE7" w:rsidRPr="004D2AE7" w:rsidRDefault="004D2AE7" w:rsidP="00EC055A">
      <w:pPr>
        <w:pStyle w:val="aBullet0"/>
        <w:numPr>
          <w:ilvl w:val="0"/>
          <w:numId w:val="17"/>
        </w:numPr>
        <w:spacing w:after="60"/>
        <w:ind w:left="714" w:hanging="357"/>
        <w:jc w:val="both"/>
        <w:rPr>
          <w:rFonts w:asciiTheme="minorHAnsi" w:hAnsiTheme="minorHAnsi" w:cstheme="minorHAnsi"/>
          <w:sz w:val="24"/>
          <w:szCs w:val="24"/>
        </w:rPr>
      </w:pPr>
      <w:r w:rsidRPr="004D2AE7">
        <w:rPr>
          <w:rFonts w:asciiTheme="minorHAnsi" w:hAnsiTheme="minorHAnsi" w:cstheme="minorHAnsi"/>
          <w:sz w:val="24"/>
          <w:szCs w:val="24"/>
        </w:rPr>
        <w:t>Substantial expertise in at least one of the following, and significant understanding of the principles of the remainder:</w:t>
      </w:r>
    </w:p>
    <w:p w14:paraId="65BB6D50" w14:textId="77777777" w:rsidR="004D2AE7" w:rsidRPr="004D2AE7" w:rsidRDefault="004D2AE7" w:rsidP="004D2AE7">
      <w:pPr>
        <w:pStyle w:val="aBullet0"/>
        <w:numPr>
          <w:ilvl w:val="0"/>
          <w:numId w:val="0"/>
        </w:numPr>
        <w:ind w:left="720"/>
        <w:jc w:val="both"/>
        <w:rPr>
          <w:rFonts w:asciiTheme="minorHAnsi" w:hAnsiTheme="minorHAnsi" w:cstheme="minorHAnsi"/>
          <w:sz w:val="24"/>
          <w:szCs w:val="24"/>
        </w:rPr>
      </w:pPr>
      <w:r w:rsidRPr="004D2AE7">
        <w:rPr>
          <w:rFonts w:asciiTheme="minorHAnsi" w:hAnsiTheme="minorHAnsi" w:cstheme="minorHAnsi"/>
          <w:sz w:val="24"/>
          <w:szCs w:val="24"/>
        </w:rPr>
        <w:t>a. EMC/EMI Shielding techniques</w:t>
      </w:r>
    </w:p>
    <w:p w14:paraId="625D869A" w14:textId="77777777" w:rsidR="004D2AE7" w:rsidRPr="004D2AE7" w:rsidRDefault="004D2AE7" w:rsidP="004D2AE7">
      <w:pPr>
        <w:pStyle w:val="aBullet0"/>
        <w:numPr>
          <w:ilvl w:val="0"/>
          <w:numId w:val="0"/>
        </w:numPr>
        <w:ind w:left="720"/>
        <w:jc w:val="both"/>
        <w:rPr>
          <w:rFonts w:asciiTheme="minorHAnsi" w:hAnsiTheme="minorHAnsi" w:cstheme="minorHAnsi"/>
          <w:sz w:val="24"/>
          <w:szCs w:val="24"/>
        </w:rPr>
      </w:pPr>
      <w:r w:rsidRPr="004D2AE7">
        <w:rPr>
          <w:rFonts w:asciiTheme="minorHAnsi" w:hAnsiTheme="minorHAnsi" w:cstheme="minorHAnsi"/>
          <w:sz w:val="24"/>
          <w:szCs w:val="24"/>
        </w:rPr>
        <w:t>b. Electromagnetic propagation modelling as applicable to EMC and RFI</w:t>
      </w:r>
    </w:p>
    <w:p w14:paraId="20570ED2" w14:textId="4A215EED" w:rsidR="004D2AE7" w:rsidRPr="004D2AE7" w:rsidRDefault="004D2AE7" w:rsidP="00EC055A">
      <w:pPr>
        <w:pStyle w:val="aBullet0"/>
        <w:numPr>
          <w:ilvl w:val="0"/>
          <w:numId w:val="0"/>
        </w:numPr>
        <w:spacing w:after="60"/>
        <w:ind w:left="720"/>
        <w:jc w:val="both"/>
        <w:rPr>
          <w:rFonts w:asciiTheme="minorHAnsi" w:hAnsiTheme="minorHAnsi" w:cstheme="minorHAnsi"/>
          <w:sz w:val="24"/>
          <w:szCs w:val="24"/>
        </w:rPr>
      </w:pPr>
      <w:r w:rsidRPr="004D2AE7">
        <w:rPr>
          <w:rFonts w:asciiTheme="minorHAnsi" w:hAnsiTheme="minorHAnsi" w:cstheme="minorHAnsi"/>
          <w:sz w:val="24"/>
          <w:szCs w:val="24"/>
        </w:rPr>
        <w:t>c. Hands on experience with RFI/EMI testing measurement equipment, including data analysis</w:t>
      </w:r>
      <w:r w:rsidR="00BA4287">
        <w:rPr>
          <w:rFonts w:asciiTheme="minorHAnsi" w:hAnsiTheme="minorHAnsi" w:cstheme="minorHAnsi"/>
          <w:sz w:val="24"/>
          <w:szCs w:val="24"/>
        </w:rPr>
        <w:t>.</w:t>
      </w:r>
    </w:p>
    <w:p w14:paraId="69C7C1CC" w14:textId="604EC357" w:rsidR="002F692A" w:rsidRDefault="003177F9" w:rsidP="001E6D12">
      <w:pPr>
        <w:pStyle w:val="aBullet0"/>
        <w:numPr>
          <w:ilvl w:val="0"/>
          <w:numId w:val="17"/>
        </w:numPr>
        <w:jc w:val="both"/>
        <w:rPr>
          <w:rFonts w:asciiTheme="minorHAnsi" w:hAnsiTheme="minorHAnsi" w:cstheme="minorHAnsi"/>
          <w:sz w:val="24"/>
          <w:szCs w:val="24"/>
        </w:rPr>
      </w:pPr>
      <w:r w:rsidRPr="001E6D12">
        <w:rPr>
          <w:rFonts w:asciiTheme="minorHAnsi" w:hAnsiTheme="minorHAnsi" w:cstheme="minorHAnsi"/>
          <w:sz w:val="24"/>
          <w:szCs w:val="24"/>
        </w:rPr>
        <w:t xml:space="preserve">Proven </w:t>
      </w:r>
      <w:r w:rsidR="007E7E50" w:rsidRPr="001E6D12">
        <w:rPr>
          <w:rFonts w:asciiTheme="minorHAnsi" w:hAnsiTheme="minorHAnsi" w:cstheme="minorHAnsi"/>
          <w:sz w:val="24"/>
          <w:szCs w:val="24"/>
        </w:rPr>
        <w:t>a</w:t>
      </w:r>
      <w:r w:rsidR="00B05CF9" w:rsidRPr="001E6D12">
        <w:rPr>
          <w:rFonts w:asciiTheme="minorHAnsi" w:hAnsiTheme="minorHAnsi" w:cstheme="minorHAnsi"/>
          <w:sz w:val="24"/>
          <w:szCs w:val="24"/>
        </w:rPr>
        <w:t>bility to use computers as planning and analysis tools, preferably with experience in the use of currently available RFI/EMC related software</w:t>
      </w:r>
      <w:r w:rsidRPr="001E6D12">
        <w:rPr>
          <w:rFonts w:asciiTheme="minorHAnsi" w:hAnsiTheme="minorHAnsi" w:cstheme="minorHAnsi"/>
          <w:sz w:val="24"/>
          <w:szCs w:val="24"/>
        </w:rPr>
        <w:t>,</w:t>
      </w:r>
      <w:r w:rsidR="00EE2727" w:rsidRPr="001E6D12">
        <w:rPr>
          <w:rFonts w:asciiTheme="minorHAnsi" w:hAnsiTheme="minorHAnsi" w:cstheme="minorHAnsi"/>
          <w:sz w:val="24"/>
          <w:szCs w:val="24"/>
        </w:rPr>
        <w:t xml:space="preserve"> and e</w:t>
      </w:r>
      <w:r w:rsidR="00B05CF9" w:rsidRPr="001E6D12">
        <w:rPr>
          <w:rFonts w:asciiTheme="minorHAnsi" w:hAnsiTheme="minorHAnsi" w:cstheme="minorHAnsi"/>
          <w:sz w:val="24"/>
          <w:szCs w:val="24"/>
        </w:rPr>
        <w:t xml:space="preserve">xperience with programming languages such as Python, </w:t>
      </w:r>
      <w:proofErr w:type="spellStart"/>
      <w:r w:rsidR="00B05CF9" w:rsidRPr="001E6D12">
        <w:rPr>
          <w:rFonts w:asciiTheme="minorHAnsi" w:hAnsiTheme="minorHAnsi" w:cstheme="minorHAnsi"/>
          <w:sz w:val="24"/>
          <w:szCs w:val="24"/>
        </w:rPr>
        <w:t>Mat</w:t>
      </w:r>
      <w:r w:rsidR="00E40122" w:rsidRPr="001E6D12">
        <w:rPr>
          <w:rFonts w:asciiTheme="minorHAnsi" w:hAnsiTheme="minorHAnsi" w:cstheme="minorHAnsi"/>
          <w:sz w:val="24"/>
          <w:szCs w:val="24"/>
        </w:rPr>
        <w:t>l</w:t>
      </w:r>
      <w:r w:rsidR="00B05CF9" w:rsidRPr="001E6D12">
        <w:rPr>
          <w:rFonts w:asciiTheme="minorHAnsi" w:hAnsiTheme="minorHAnsi" w:cstheme="minorHAnsi"/>
          <w:sz w:val="24"/>
          <w:szCs w:val="24"/>
        </w:rPr>
        <w:t>ab</w:t>
      </w:r>
      <w:proofErr w:type="spellEnd"/>
      <w:r w:rsidR="00B05CF9" w:rsidRPr="001E6D12">
        <w:rPr>
          <w:rFonts w:asciiTheme="minorHAnsi" w:hAnsiTheme="minorHAnsi" w:cstheme="minorHAnsi"/>
          <w:sz w:val="24"/>
          <w:szCs w:val="24"/>
        </w:rPr>
        <w:t>, etc.</w:t>
      </w:r>
    </w:p>
    <w:p w14:paraId="48A8D99D" w14:textId="344A1A98" w:rsidR="00891561" w:rsidRPr="00891561" w:rsidRDefault="00891561" w:rsidP="00891561">
      <w:pPr>
        <w:pStyle w:val="ListParagraph"/>
        <w:numPr>
          <w:ilvl w:val="0"/>
          <w:numId w:val="17"/>
        </w:numPr>
        <w:rPr>
          <w:rFonts w:asciiTheme="minorHAnsi" w:eastAsia="Times New Roman" w:hAnsiTheme="minorHAnsi" w:cstheme="minorHAnsi"/>
          <w:color w:val="auto"/>
          <w:szCs w:val="24"/>
          <w:lang w:val="en-GB" w:eastAsia="en-US"/>
        </w:rPr>
      </w:pPr>
      <w:r w:rsidRPr="00891561">
        <w:rPr>
          <w:rFonts w:asciiTheme="minorHAnsi" w:eastAsia="Times New Roman" w:hAnsiTheme="minorHAnsi" w:cstheme="minorHAnsi"/>
          <w:color w:val="auto"/>
          <w:szCs w:val="24"/>
          <w:lang w:val="en-GB" w:eastAsia="en-US"/>
        </w:rPr>
        <w:t xml:space="preserve">Excellent interpersonal and leadership skills for dealing with a wide range of people, including effective team management and the ability to successfully transfer technical knowledge. </w:t>
      </w:r>
    </w:p>
    <w:p w14:paraId="651A0094" w14:textId="77777777" w:rsidR="002F692A" w:rsidRPr="00572C6D" w:rsidRDefault="002F692A" w:rsidP="00984433">
      <w:pPr>
        <w:pStyle w:val="Heading2"/>
        <w:spacing w:before="160" w:after="120"/>
        <w:rPr>
          <w:rFonts w:asciiTheme="majorHAnsi" w:eastAsiaTheme="majorEastAsia" w:hAnsiTheme="majorHAnsi" w:cstheme="majorBidi"/>
          <w:b/>
          <w:color w:val="auto"/>
          <w:sz w:val="24"/>
          <w:szCs w:val="22"/>
        </w:rPr>
      </w:pPr>
      <w:r w:rsidRPr="00572C6D">
        <w:rPr>
          <w:rFonts w:asciiTheme="majorHAnsi" w:eastAsiaTheme="majorEastAsia" w:hAnsiTheme="majorHAnsi" w:cstheme="majorBidi"/>
          <w:b/>
          <w:color w:val="auto"/>
          <w:sz w:val="24"/>
          <w:szCs w:val="22"/>
        </w:rPr>
        <w:t>Desirable</w:t>
      </w:r>
    </w:p>
    <w:p w14:paraId="651AB5D1" w14:textId="0D1BF8F9" w:rsidR="00891561" w:rsidRDefault="00891561" w:rsidP="008B7F62">
      <w:pPr>
        <w:pStyle w:val="aBullet0"/>
        <w:numPr>
          <w:ilvl w:val="0"/>
          <w:numId w:val="18"/>
        </w:numPr>
        <w:tabs>
          <w:tab w:val="left" w:pos="720"/>
        </w:tabs>
        <w:jc w:val="both"/>
        <w:rPr>
          <w:rFonts w:asciiTheme="minorHAnsi" w:hAnsiTheme="minorHAnsi" w:cstheme="minorHAnsi"/>
          <w:sz w:val="24"/>
          <w:szCs w:val="24"/>
        </w:rPr>
      </w:pPr>
      <w:r w:rsidRPr="00891561">
        <w:rPr>
          <w:rFonts w:asciiTheme="minorHAnsi" w:hAnsiTheme="minorHAnsi" w:cstheme="minorHAnsi"/>
          <w:sz w:val="24"/>
          <w:szCs w:val="24"/>
        </w:rPr>
        <w:t>Post-graduate qualification in a directly related discipline.</w:t>
      </w:r>
    </w:p>
    <w:p w14:paraId="180F2D2B" w14:textId="50F1BE34" w:rsidR="003B5C79" w:rsidRPr="003B5C79" w:rsidRDefault="003B5C79" w:rsidP="008B7F62">
      <w:pPr>
        <w:pStyle w:val="aBullet0"/>
        <w:numPr>
          <w:ilvl w:val="0"/>
          <w:numId w:val="18"/>
        </w:numPr>
        <w:tabs>
          <w:tab w:val="left" w:pos="720"/>
        </w:tabs>
        <w:jc w:val="both"/>
        <w:rPr>
          <w:rFonts w:asciiTheme="minorHAnsi" w:hAnsiTheme="minorHAnsi" w:cstheme="minorHAnsi"/>
          <w:sz w:val="24"/>
          <w:szCs w:val="24"/>
        </w:rPr>
      </w:pPr>
      <w:r w:rsidRPr="00B05CF9">
        <w:rPr>
          <w:rFonts w:asciiTheme="minorHAnsi" w:hAnsiTheme="minorHAnsi" w:cstheme="minorHAnsi"/>
          <w:sz w:val="24"/>
          <w:szCs w:val="24"/>
        </w:rPr>
        <w:t>Experience in RFI &amp; EMC in the radio astronomy field.</w:t>
      </w:r>
    </w:p>
    <w:p w14:paraId="6B1AFBBF" w14:textId="77777777" w:rsidR="00B05CF9" w:rsidRPr="00B05CF9" w:rsidRDefault="00B05CF9" w:rsidP="008B7F62">
      <w:pPr>
        <w:pStyle w:val="aBullet0"/>
        <w:numPr>
          <w:ilvl w:val="0"/>
          <w:numId w:val="18"/>
        </w:numPr>
        <w:tabs>
          <w:tab w:val="left" w:pos="720"/>
        </w:tabs>
        <w:jc w:val="both"/>
        <w:rPr>
          <w:rFonts w:asciiTheme="minorHAnsi" w:hAnsiTheme="minorHAnsi" w:cstheme="minorHAnsi"/>
          <w:sz w:val="24"/>
          <w:szCs w:val="24"/>
        </w:rPr>
      </w:pPr>
      <w:r w:rsidRPr="00B05CF9">
        <w:rPr>
          <w:rFonts w:asciiTheme="minorHAnsi" w:hAnsiTheme="minorHAnsi" w:cstheme="minorHAnsi"/>
          <w:sz w:val="24"/>
          <w:szCs w:val="24"/>
        </w:rPr>
        <w:t>Professional development (recognised CPD courses) in fields relevant to RFI and/or EMC control and management.</w:t>
      </w:r>
    </w:p>
    <w:p w14:paraId="3638D0B1" w14:textId="77777777" w:rsidR="00B05CF9" w:rsidRPr="00B05CF9" w:rsidRDefault="00B05CF9" w:rsidP="008B7F62">
      <w:pPr>
        <w:pStyle w:val="aBullet0"/>
        <w:numPr>
          <w:ilvl w:val="0"/>
          <w:numId w:val="18"/>
        </w:numPr>
        <w:tabs>
          <w:tab w:val="left" w:pos="720"/>
        </w:tabs>
        <w:jc w:val="both"/>
        <w:rPr>
          <w:rFonts w:asciiTheme="minorHAnsi" w:hAnsiTheme="minorHAnsi" w:cstheme="minorHAnsi"/>
          <w:sz w:val="24"/>
          <w:szCs w:val="24"/>
        </w:rPr>
      </w:pPr>
      <w:r w:rsidRPr="00B05CF9">
        <w:rPr>
          <w:rFonts w:asciiTheme="minorHAnsi" w:hAnsiTheme="minorHAnsi" w:cstheme="minorHAnsi"/>
          <w:sz w:val="24"/>
          <w:szCs w:val="24"/>
        </w:rPr>
        <w:t>Appreciation of the challenges for RFI &amp; EMC control &amp; management posed by the local Australian ‘Radio Quiet Zone’ environment.</w:t>
      </w:r>
    </w:p>
    <w:p w14:paraId="3CAAED25" w14:textId="6C36A05E" w:rsidR="00B05CF9" w:rsidRDefault="00B05CF9" w:rsidP="008B7F62">
      <w:pPr>
        <w:pStyle w:val="aBullet0"/>
        <w:numPr>
          <w:ilvl w:val="0"/>
          <w:numId w:val="18"/>
        </w:numPr>
        <w:tabs>
          <w:tab w:val="left" w:pos="720"/>
        </w:tabs>
        <w:jc w:val="both"/>
        <w:rPr>
          <w:rFonts w:asciiTheme="minorHAnsi" w:hAnsiTheme="minorHAnsi" w:cstheme="minorHAnsi"/>
          <w:sz w:val="24"/>
          <w:szCs w:val="24"/>
        </w:rPr>
      </w:pPr>
      <w:r w:rsidRPr="00B05CF9">
        <w:rPr>
          <w:rFonts w:asciiTheme="minorHAnsi" w:hAnsiTheme="minorHAnsi" w:cstheme="minorHAnsi"/>
          <w:sz w:val="24"/>
          <w:szCs w:val="24"/>
        </w:rPr>
        <w:t>Knowledge of relevant RFI related recommendations and associated working practices within the radio astronomy community.</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984433">
          <w:pPr>
            <w:pStyle w:val="Heading2"/>
            <w:spacing w:before="240" w:after="0"/>
            <w:rPr>
              <w:b/>
              <w:iCs w:val="0"/>
              <w:color w:val="auto"/>
              <w:sz w:val="26"/>
              <w:szCs w:val="26"/>
            </w:rPr>
          </w:pPr>
          <w:r w:rsidRPr="006B4076">
            <w:rPr>
              <w:b/>
              <w:iCs w:val="0"/>
              <w:color w:val="auto"/>
              <w:sz w:val="26"/>
              <w:szCs w:val="26"/>
            </w:rPr>
            <w:t>Required Competencies</w:t>
          </w:r>
        </w:p>
        <w:p w14:paraId="2E184C5D" w14:textId="56A96E30" w:rsidR="007D4D92" w:rsidRPr="006B4076" w:rsidRDefault="00B50C20" w:rsidP="001E6D12">
          <w:pPr>
            <w:pStyle w:val="ListParagraph"/>
            <w:numPr>
              <w:ilvl w:val="0"/>
              <w:numId w:val="19"/>
            </w:numPr>
            <w:tabs>
              <w:tab w:val="clear" w:pos="720"/>
              <w:tab w:val="num" w:pos="567"/>
            </w:tabs>
            <w:spacing w:after="100" w:afterAutospacing="1"/>
            <w:ind w:left="567" w:hanging="567"/>
            <w:contextualSpacing w:val="0"/>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6D63D01D" w:rsidR="006B4076" w:rsidRPr="006B4076" w:rsidRDefault="00B50C20" w:rsidP="001E6D12">
          <w:pPr>
            <w:pStyle w:val="ListParagraph"/>
            <w:numPr>
              <w:ilvl w:val="0"/>
              <w:numId w:val="19"/>
            </w:numPr>
            <w:tabs>
              <w:tab w:val="clear" w:pos="720"/>
              <w:tab w:val="num" w:pos="567"/>
            </w:tabs>
            <w:spacing w:before="100" w:beforeAutospacing="1" w:after="100" w:afterAutospacing="1"/>
            <w:ind w:left="567" w:hanging="567"/>
            <w:rPr>
              <w:b/>
              <w:szCs w:val="24"/>
            </w:rPr>
          </w:pPr>
          <w:r w:rsidRPr="006B4076">
            <w:rPr>
              <w:b/>
              <w:szCs w:val="24"/>
            </w:rPr>
            <w:t xml:space="preserve">Influence and Communication:  </w:t>
          </w:r>
          <w:r w:rsidR="00FE7F36" w:rsidRPr="00FE7F36">
            <w:rPr>
              <w:bCs/>
              <w:szCs w:val="24"/>
            </w:rPr>
            <w:t>Identifies critical stakeholders and influences them via an influential third party, for example through an established network, to gain support for sometimes contentious, proposals / ideas.</w:t>
          </w:r>
        </w:p>
        <w:p w14:paraId="406199C4" w14:textId="77777777" w:rsidR="006B4076" w:rsidRPr="006B4076" w:rsidRDefault="00B50C20" w:rsidP="001E6D12">
          <w:pPr>
            <w:pStyle w:val="ListParagraph"/>
            <w:numPr>
              <w:ilvl w:val="0"/>
              <w:numId w:val="19"/>
            </w:numPr>
            <w:tabs>
              <w:tab w:val="clear" w:pos="720"/>
              <w:tab w:val="num" w:pos="567"/>
            </w:tabs>
            <w:spacing w:before="100" w:beforeAutospacing="1" w:after="100" w:afterAutospacing="1"/>
            <w:ind w:left="567" w:hanging="567"/>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614D3D32" w:rsidR="006B4076" w:rsidRPr="006B4076" w:rsidRDefault="00B50C20" w:rsidP="001E6D12">
          <w:pPr>
            <w:pStyle w:val="ListParagraph"/>
            <w:numPr>
              <w:ilvl w:val="0"/>
              <w:numId w:val="19"/>
            </w:numPr>
            <w:tabs>
              <w:tab w:val="clear" w:pos="720"/>
              <w:tab w:val="num" w:pos="567"/>
            </w:tabs>
            <w:spacing w:before="100" w:beforeAutospacing="1" w:after="100" w:afterAutospacing="1"/>
            <w:ind w:left="567" w:hanging="567"/>
            <w:rPr>
              <w:b/>
              <w:szCs w:val="24"/>
            </w:rPr>
          </w:pPr>
          <w:r w:rsidRPr="006B4076">
            <w:rPr>
              <w:b/>
              <w:szCs w:val="24"/>
            </w:rPr>
            <w:t>Judgement and Problem Solving:</w:t>
          </w:r>
          <w:r w:rsidRPr="006B4076">
            <w:rPr>
              <w:szCs w:val="24"/>
            </w:rPr>
            <w:t xml:space="preserve"> </w:t>
          </w:r>
          <w:r w:rsidR="00CA2B22" w:rsidRPr="00CA2B22">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FC1CA0B" w14:textId="782F8E31" w:rsidR="006B4076" w:rsidRPr="006B4076" w:rsidRDefault="00B50C20" w:rsidP="001E6D12">
          <w:pPr>
            <w:pStyle w:val="ListParagraph"/>
            <w:numPr>
              <w:ilvl w:val="0"/>
              <w:numId w:val="19"/>
            </w:numPr>
            <w:tabs>
              <w:tab w:val="clear" w:pos="720"/>
              <w:tab w:val="num" w:pos="567"/>
            </w:tabs>
            <w:spacing w:before="100" w:beforeAutospacing="1" w:after="100" w:afterAutospacing="1"/>
            <w:ind w:left="567" w:hanging="567"/>
            <w:rPr>
              <w:b/>
              <w:szCs w:val="24"/>
            </w:rPr>
          </w:pPr>
          <w:r w:rsidRPr="006B4076">
            <w:rPr>
              <w:b/>
              <w:szCs w:val="24"/>
            </w:rPr>
            <w:t xml:space="preserve">Independence: </w:t>
          </w:r>
          <w:r w:rsidR="006C22B0" w:rsidRPr="006C22B0">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8710799" w14:textId="457EEBBD" w:rsidR="00B50C20" w:rsidRPr="006B4076" w:rsidRDefault="00B50C20" w:rsidP="001E6D12">
          <w:pPr>
            <w:pStyle w:val="ListParagraph"/>
            <w:numPr>
              <w:ilvl w:val="0"/>
              <w:numId w:val="19"/>
            </w:numPr>
            <w:tabs>
              <w:tab w:val="clear" w:pos="720"/>
              <w:tab w:val="num" w:pos="567"/>
            </w:tabs>
            <w:spacing w:before="100" w:beforeAutospacing="1" w:after="100" w:afterAutospacing="1"/>
            <w:ind w:left="567" w:hanging="567"/>
            <w:rPr>
              <w:b/>
              <w:szCs w:val="24"/>
            </w:rPr>
          </w:pPr>
          <w:r w:rsidRPr="006B4076">
            <w:rPr>
              <w:b/>
              <w:szCs w:val="24"/>
            </w:rPr>
            <w:t>Adaptability:</w:t>
          </w:r>
          <w:r w:rsidRPr="006B4076">
            <w:rPr>
              <w:b/>
              <w:bCs/>
              <w:i/>
              <w:iCs/>
              <w:szCs w:val="24"/>
            </w:rPr>
            <w:t xml:space="preserve"> </w:t>
          </w:r>
          <w:r w:rsidR="00836D57" w:rsidRPr="00836D57">
            <w:rPr>
              <w:szCs w:val="24"/>
            </w:rPr>
            <w:t>Demonstrates flexibility in thinking and adapts to and manages the increasing rate of organisational change by adjusting strategies, goals and priorities.</w:t>
          </w:r>
        </w:p>
      </w:sdtContent>
    </w:sdt>
    <w:p w14:paraId="58CC45C3" w14:textId="77777777" w:rsidR="00DF472E" w:rsidRPr="003044E2" w:rsidRDefault="00DF472E" w:rsidP="00DF472E">
      <w:pPr>
        <w:pStyle w:val="Boxedheading"/>
      </w:pPr>
      <w:r>
        <w:lastRenderedPageBreak/>
        <w:t>Special Requirements</w:t>
      </w:r>
    </w:p>
    <w:p w14:paraId="2F9D1F42" w14:textId="77777777" w:rsidR="00DF472E" w:rsidRPr="00355B1D" w:rsidRDefault="00DF472E" w:rsidP="00DF472E">
      <w:pPr>
        <w:pStyle w:val="Boxedlistbullet"/>
        <w:spacing w:before="100" w:beforeAutospacing="1" w:after="100" w:afterAutospacing="1"/>
      </w:pPr>
      <w:r w:rsidRPr="00355B1D">
        <w:t>The successful candidate will be asked to obtain and provide evidence of a National Police Clearance or equivalent. Please note that individuals with criminal records are not automatically deemed ineligible. Each application will be considered on its merits.</w:t>
      </w:r>
    </w:p>
    <w:p w14:paraId="39C50384" w14:textId="77777777" w:rsidR="00DF472E" w:rsidRDefault="00DF472E" w:rsidP="00DF472E">
      <w:pPr>
        <w:pStyle w:val="Boxedlistbullet"/>
        <w:spacing w:before="120" w:after="100" w:afterAutospacing="1"/>
        <w:contextualSpacing w:val="0"/>
      </w:pPr>
      <w:r w:rsidRPr="00355B1D">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w:t>
      </w:r>
      <w:hyperlink r:id="rId15" w:history="1">
        <w:r w:rsidRPr="003E6021">
          <w:rPr>
            <w:rStyle w:val="Hyperlink"/>
          </w:rPr>
          <w:t>https://ielts.com.au/</w:t>
        </w:r>
      </w:hyperlink>
      <w:r w:rsidRPr="00355B1D">
        <w:t>)</w:t>
      </w:r>
      <w:r>
        <w:t>.</w:t>
      </w:r>
    </w:p>
    <w:p w14:paraId="56249EF1" w14:textId="4A3A4E8C" w:rsidR="00DF472E" w:rsidRPr="001E6D12" w:rsidRDefault="00DF472E" w:rsidP="00DF472E">
      <w:pPr>
        <w:pStyle w:val="Boxedlistbullet"/>
        <w:spacing w:before="120" w:after="100" w:afterAutospacing="1"/>
        <w:contextualSpacing w:val="0"/>
      </w:pPr>
      <w:r w:rsidRPr="001E6D12">
        <w:t>The successful candidate must be able and willing to undertake</w:t>
      </w:r>
      <w:r w:rsidRPr="001E6D12">
        <w:rPr>
          <w:lang w:val="en-GB"/>
        </w:rPr>
        <w:t xml:space="preserve"> travel as required</w:t>
      </w:r>
      <w:r w:rsidR="001E6D12" w:rsidRPr="001E6D12">
        <w:rPr>
          <w:lang w:val="en-GB"/>
        </w:rPr>
        <w:t>, including frequent trips to the MRO (2 or more times/month), and occasional trips to Perth, and interstate (a few times a year) and potentially to other SKA facilities in South Africa, UK etc.</w:t>
      </w:r>
    </w:p>
    <w:bookmarkEnd w:id="2"/>
    <w:p w14:paraId="4438ECB3" w14:textId="77777777" w:rsidR="00DF472E" w:rsidRPr="000B3207" w:rsidRDefault="00DF472E" w:rsidP="00DF472E">
      <w:pPr>
        <w:pStyle w:val="Heading2"/>
        <w:rPr>
          <w:b/>
          <w:iCs w:val="0"/>
          <w:color w:val="auto"/>
          <w:sz w:val="26"/>
          <w:szCs w:val="26"/>
        </w:rPr>
      </w:pPr>
      <w:r w:rsidRPr="000B3207">
        <w:rPr>
          <w:b/>
          <w:iCs w:val="0"/>
          <w:color w:val="auto"/>
          <w:sz w:val="26"/>
          <w:szCs w:val="26"/>
        </w:rPr>
        <w:t>About CSIRO</w:t>
      </w:r>
    </w:p>
    <w:p w14:paraId="56DD71DB" w14:textId="77777777" w:rsidR="00DF472E" w:rsidRPr="000B7BF9" w:rsidRDefault="00DF472E" w:rsidP="00DF472E">
      <w:pPr>
        <w:spacing w:after="240"/>
        <w:rPr>
          <w:bCs/>
          <w:szCs w:val="24"/>
          <w:u w:val="single"/>
        </w:rPr>
      </w:pPr>
      <w:r w:rsidRPr="000B7BF9">
        <w:rPr>
          <w:bCs/>
          <w:szCs w:val="24"/>
        </w:rPr>
        <w:t xml:space="preserve">We solve the greatest challenges through innovative science and technology. Visit </w:t>
      </w:r>
      <w:hyperlink r:id="rId16" w:tooltip="CSIRO Website" w:history="1">
        <w:r w:rsidRPr="000B7BF9">
          <w:rPr>
            <w:bCs/>
            <w:color w:val="757579" w:themeColor="accent3"/>
            <w:szCs w:val="24"/>
            <w:u w:val="single"/>
          </w:rPr>
          <w:t>CSIRO Online</w:t>
        </w:r>
      </w:hyperlink>
      <w:r w:rsidRPr="000B7BF9">
        <w:rPr>
          <w:bCs/>
          <w:szCs w:val="24"/>
        </w:rPr>
        <w:t xml:space="preserve"> and </w:t>
      </w:r>
      <w:hyperlink r:id="rId17" w:tooltip="Astronomy - CSIRO Website" w:history="1">
        <w:r>
          <w:rPr>
            <w:bCs/>
            <w:color w:val="757579" w:themeColor="accent3"/>
            <w:szCs w:val="24"/>
            <w:u w:val="single"/>
          </w:rPr>
          <w:t>Space and Astronomy</w:t>
        </w:r>
      </w:hyperlink>
      <w:r w:rsidRPr="000B7BF9">
        <w:rPr>
          <w:bCs/>
          <w:szCs w:val="24"/>
        </w:rPr>
        <w:t xml:space="preserve"> for more information.</w:t>
      </w:r>
    </w:p>
    <w:p w14:paraId="0865CECE" w14:textId="77777777" w:rsidR="00DF472E" w:rsidRPr="000713DB" w:rsidRDefault="00DF472E" w:rsidP="00DF472E">
      <w:pPr>
        <w:spacing w:before="0" w:after="0" w:line="240" w:lineRule="auto"/>
        <w:textAlignment w:val="baseline"/>
        <w:rPr>
          <w:rFonts w:asciiTheme="minorHAnsi" w:eastAsia="Times New Roman" w:hAnsiTheme="minorHAnsi" w:cstheme="minorHAnsi"/>
          <w:szCs w:val="24"/>
        </w:rPr>
      </w:pPr>
      <w:r w:rsidRPr="000B7BF9">
        <w:rPr>
          <w:rFonts w:eastAsia="Times New Roman" w:cs="Calibri"/>
          <w:szCs w:val="24"/>
        </w:rPr>
        <w:t>CSIRO is a values-based organisation.  In your application and at interview you will need to demonstrate behaviours aligned to our values of:</w:t>
      </w:r>
    </w:p>
    <w:p w14:paraId="44BB6C0F" w14:textId="77777777" w:rsidR="00DF472E" w:rsidRPr="000B7BF9" w:rsidRDefault="00DF472E" w:rsidP="008B7F62">
      <w:pPr>
        <w:numPr>
          <w:ilvl w:val="0"/>
          <w:numId w:val="14"/>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People First </w:t>
      </w:r>
    </w:p>
    <w:p w14:paraId="652D5044" w14:textId="77777777" w:rsidR="00DF472E" w:rsidRPr="000B7BF9" w:rsidRDefault="00DF472E" w:rsidP="008B7F62">
      <w:pPr>
        <w:numPr>
          <w:ilvl w:val="0"/>
          <w:numId w:val="14"/>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0B7BF9">
        <w:rPr>
          <w:rFonts w:eastAsia="Times New Roman" w:cs="Calibri"/>
          <w:szCs w:val="24"/>
        </w:rPr>
        <w:t>Further Together</w:t>
      </w:r>
    </w:p>
    <w:p w14:paraId="166D3239" w14:textId="77777777" w:rsidR="00DF472E" w:rsidRPr="000B7BF9" w:rsidRDefault="00DF472E" w:rsidP="008B7F62">
      <w:pPr>
        <w:numPr>
          <w:ilvl w:val="0"/>
          <w:numId w:val="14"/>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Making it Real</w:t>
      </w:r>
    </w:p>
    <w:p w14:paraId="762C6F4C" w14:textId="77777777" w:rsidR="00DF472E" w:rsidRPr="00625607" w:rsidRDefault="00DF472E" w:rsidP="008B7F62">
      <w:pPr>
        <w:numPr>
          <w:ilvl w:val="0"/>
          <w:numId w:val="14"/>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Trusted</w:t>
      </w:r>
    </w:p>
    <w:p w14:paraId="21B6B876" w14:textId="77777777" w:rsidR="00DF472E" w:rsidRPr="00A76ADE" w:rsidRDefault="00DF472E" w:rsidP="00DF472E">
      <w:pPr>
        <w:pStyle w:val="Heading2"/>
        <w:rPr>
          <w:b/>
          <w:iCs w:val="0"/>
          <w:color w:val="auto"/>
          <w:sz w:val="26"/>
          <w:szCs w:val="26"/>
        </w:rPr>
      </w:pPr>
      <w:r w:rsidRPr="00A76ADE">
        <w:rPr>
          <w:b/>
          <w:iCs w:val="0"/>
          <w:color w:val="auto"/>
          <w:sz w:val="26"/>
          <w:szCs w:val="26"/>
        </w:rPr>
        <w:t>About SKAO</w:t>
      </w:r>
    </w:p>
    <w:p w14:paraId="79CF5876" w14:textId="77777777" w:rsidR="00DF472E" w:rsidRDefault="00DF472E" w:rsidP="00DF472E">
      <w:pPr>
        <w:spacing w:after="240"/>
      </w:pPr>
      <w:r>
        <w:t xml:space="preserve">SKAO is coordinating a global effort to deliver the largest science facility on the planet. The SKA Observatory will build next-generation radio telescopes that will help to answer key questions in astrophysics, drive technological innovation and support human capital development. Visit </w:t>
      </w:r>
      <w:hyperlink r:id="rId18">
        <w:r w:rsidRPr="6F4DFD1B">
          <w:rPr>
            <w:rStyle w:val="Hyperlink"/>
          </w:rPr>
          <w:t>SKA Observatory</w:t>
        </w:r>
      </w:hyperlink>
      <w:r>
        <w:t xml:space="preserve"> online for more information.</w:t>
      </w:r>
    </w:p>
    <w:p w14:paraId="22819FA7" w14:textId="77777777" w:rsidR="00DF472E" w:rsidRDefault="00DF472E" w:rsidP="00DF472E">
      <w:pPr>
        <w:spacing w:after="60"/>
      </w:pPr>
      <w:r>
        <w:t>SKAO’s values are:</w:t>
      </w:r>
    </w:p>
    <w:p w14:paraId="61D69C03" w14:textId="77777777" w:rsidR="00DF472E" w:rsidRDefault="00DF472E" w:rsidP="008B7F62">
      <w:pPr>
        <w:pStyle w:val="ListParagraph"/>
        <w:numPr>
          <w:ilvl w:val="0"/>
          <w:numId w:val="15"/>
        </w:numPr>
        <w:spacing w:before="0" w:after="0"/>
        <w:ind w:left="714" w:hanging="357"/>
        <w:contextualSpacing w:val="0"/>
      </w:pPr>
      <w:r>
        <w:t xml:space="preserve">Diversity and Inclusion </w:t>
      </w:r>
    </w:p>
    <w:p w14:paraId="012C10D6" w14:textId="77777777" w:rsidR="00DF472E" w:rsidRDefault="00DF472E" w:rsidP="008B7F62">
      <w:pPr>
        <w:pStyle w:val="ListParagraph"/>
        <w:numPr>
          <w:ilvl w:val="0"/>
          <w:numId w:val="15"/>
        </w:numPr>
        <w:spacing w:before="0" w:after="0"/>
        <w:contextualSpacing w:val="0"/>
      </w:pPr>
      <w:r>
        <w:t>Excellence</w:t>
      </w:r>
    </w:p>
    <w:p w14:paraId="128E8AE2" w14:textId="77777777" w:rsidR="00DF472E" w:rsidRDefault="00DF472E" w:rsidP="008B7F62">
      <w:pPr>
        <w:pStyle w:val="ListParagraph"/>
        <w:numPr>
          <w:ilvl w:val="0"/>
          <w:numId w:val="15"/>
        </w:numPr>
        <w:spacing w:before="0" w:after="0"/>
        <w:contextualSpacing w:val="0"/>
      </w:pPr>
      <w:r>
        <w:t>Collaboration</w:t>
      </w:r>
    </w:p>
    <w:p w14:paraId="0172A8DE" w14:textId="77777777" w:rsidR="00DF472E" w:rsidRDefault="00DF472E" w:rsidP="008B7F62">
      <w:pPr>
        <w:pStyle w:val="ListParagraph"/>
        <w:numPr>
          <w:ilvl w:val="0"/>
          <w:numId w:val="15"/>
        </w:numPr>
        <w:spacing w:before="0" w:after="0"/>
        <w:contextualSpacing w:val="0"/>
      </w:pPr>
      <w:r>
        <w:t>Creativity and Innovation</w:t>
      </w:r>
    </w:p>
    <w:p w14:paraId="4BA0E63D" w14:textId="68DFDE52" w:rsidR="00B50C20" w:rsidRPr="004769CF" w:rsidRDefault="00DF472E" w:rsidP="008B7F62">
      <w:pPr>
        <w:pStyle w:val="ListParagraph"/>
        <w:numPr>
          <w:ilvl w:val="0"/>
          <w:numId w:val="15"/>
        </w:numPr>
        <w:spacing w:before="0" w:after="0"/>
        <w:contextualSpacing w:val="0"/>
        <w:rPr>
          <w:rFonts w:asciiTheme="minorHAnsi" w:eastAsia="Times New Roman" w:hAnsiTheme="minorHAnsi" w:cstheme="minorHAnsi"/>
          <w:szCs w:val="24"/>
        </w:rPr>
      </w:pPr>
      <w:r>
        <w:t>Sustainability</w:t>
      </w:r>
    </w:p>
    <w:sectPr w:rsidR="00B50C20" w:rsidRPr="004769CF" w:rsidSect="001E6BCD">
      <w:footerReference w:type="default" r:id="rId19"/>
      <w:headerReference w:type="first" r:id="rId20"/>
      <w:footerReference w:type="first" r:id="rId21"/>
      <w:pgSz w:w="11906" w:h="16838" w:code="9"/>
      <w:pgMar w:top="1134" w:right="707"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22A45" w14:textId="77777777" w:rsidR="009A0D6A" w:rsidRDefault="009A0D6A" w:rsidP="000A377A">
      <w:r>
        <w:separator/>
      </w:r>
    </w:p>
  </w:endnote>
  <w:endnote w:type="continuationSeparator" w:id="0">
    <w:p w14:paraId="5D22FBDF" w14:textId="77777777" w:rsidR="009A0D6A" w:rsidRDefault="009A0D6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13A86" w14:textId="77777777" w:rsidR="009A0D6A" w:rsidRDefault="009A0D6A" w:rsidP="000A377A">
      <w:r>
        <w:separator/>
      </w:r>
    </w:p>
  </w:footnote>
  <w:footnote w:type="continuationSeparator" w:id="0">
    <w:p w14:paraId="7540532F" w14:textId="77777777" w:rsidR="009A0D6A" w:rsidRDefault="009A0D6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CE11" w14:textId="064D6B1C" w:rsidR="009511DD" w:rsidRPr="000C6CE1" w:rsidRDefault="00832453">
    <w:pPr>
      <w:rPr>
        <w:sz w:val="2"/>
        <w:szCs w:val="2"/>
      </w:rPr>
    </w:pPr>
    <w:r w:rsidRPr="000C463B">
      <w:rPr>
        <w:noProof/>
        <w:sz w:val="2"/>
        <w:szCs w:val="2"/>
      </w:rPr>
      <w:drawing>
        <wp:anchor distT="0" distB="71755" distL="114300" distR="360045" simplePos="0" relativeHeight="251659264" behindDoc="1" locked="1" layoutInCell="1" allowOverlap="1" wp14:anchorId="6312CAF1" wp14:editId="4C41A523">
          <wp:simplePos x="0" y="0"/>
          <wp:positionH relativeFrom="margin">
            <wp:posOffset>-114300</wp:posOffset>
          </wp:positionH>
          <wp:positionV relativeFrom="page">
            <wp:posOffset>441960</wp:posOffset>
          </wp:positionV>
          <wp:extent cx="2477770" cy="676275"/>
          <wp:effectExtent l="0" t="0" r="0" b="9525"/>
          <wp:wrapTopAndBottom/>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77770" cy="676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2" w15:restartNumberingAfterBreak="0">
    <w:nsid w:val="14E07D38"/>
    <w:multiLevelType w:val="multilevel"/>
    <w:tmpl w:val="210E92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8756D3E"/>
    <w:multiLevelType w:val="hybridMultilevel"/>
    <w:tmpl w:val="6936B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50236"/>
    <w:multiLevelType w:val="hybridMultilevel"/>
    <w:tmpl w:val="9432AB92"/>
    <w:styleLink w:val="Sources"/>
    <w:lvl w:ilvl="0" w:tplc="877633E8">
      <w:start w:val="1"/>
      <w:numFmt w:val="none"/>
      <w:lvlText w:val="Source:"/>
      <w:lvlJc w:val="left"/>
      <w:pPr>
        <w:tabs>
          <w:tab w:val="num" w:pos="624"/>
        </w:tabs>
        <w:ind w:left="624" w:hanging="624"/>
      </w:pPr>
      <w:rPr>
        <w:rFonts w:cs="Times New Roman" w:hint="default"/>
      </w:rPr>
    </w:lvl>
    <w:lvl w:ilvl="1" w:tplc="C9E883CC">
      <w:start w:val="1"/>
      <w:numFmt w:val="none"/>
      <w:lvlText w:val=""/>
      <w:lvlJc w:val="left"/>
      <w:pPr>
        <w:ind w:left="720" w:hanging="360"/>
      </w:pPr>
      <w:rPr>
        <w:rFonts w:cs="Times New Roman" w:hint="default"/>
      </w:rPr>
    </w:lvl>
    <w:lvl w:ilvl="2" w:tplc="A000A3A2">
      <w:start w:val="1"/>
      <w:numFmt w:val="none"/>
      <w:lvlText w:val=""/>
      <w:lvlJc w:val="left"/>
      <w:pPr>
        <w:ind w:left="1080" w:hanging="360"/>
      </w:pPr>
      <w:rPr>
        <w:rFonts w:cs="Times New Roman" w:hint="default"/>
      </w:rPr>
    </w:lvl>
    <w:lvl w:ilvl="3" w:tplc="2BFA7CA8">
      <w:start w:val="1"/>
      <w:numFmt w:val="none"/>
      <w:lvlText w:val=""/>
      <w:lvlJc w:val="left"/>
      <w:pPr>
        <w:ind w:left="1440" w:hanging="360"/>
      </w:pPr>
      <w:rPr>
        <w:rFonts w:cs="Times New Roman" w:hint="default"/>
      </w:rPr>
    </w:lvl>
    <w:lvl w:ilvl="4" w:tplc="C94E3DF2">
      <w:start w:val="1"/>
      <w:numFmt w:val="none"/>
      <w:lvlText w:val=""/>
      <w:lvlJc w:val="left"/>
      <w:pPr>
        <w:ind w:left="1800" w:hanging="360"/>
      </w:pPr>
      <w:rPr>
        <w:rFonts w:cs="Times New Roman" w:hint="default"/>
      </w:rPr>
    </w:lvl>
    <w:lvl w:ilvl="5" w:tplc="FE98A84A">
      <w:start w:val="1"/>
      <w:numFmt w:val="none"/>
      <w:lvlText w:val=""/>
      <w:lvlJc w:val="left"/>
      <w:pPr>
        <w:ind w:left="2160" w:hanging="360"/>
      </w:pPr>
      <w:rPr>
        <w:rFonts w:cs="Times New Roman" w:hint="default"/>
      </w:rPr>
    </w:lvl>
    <w:lvl w:ilvl="6" w:tplc="9624702A">
      <w:start w:val="1"/>
      <w:numFmt w:val="none"/>
      <w:lvlText w:val=""/>
      <w:lvlJc w:val="left"/>
      <w:pPr>
        <w:ind w:left="2520" w:hanging="360"/>
      </w:pPr>
      <w:rPr>
        <w:rFonts w:cs="Times New Roman" w:hint="default"/>
      </w:rPr>
    </w:lvl>
    <w:lvl w:ilvl="7" w:tplc="862263F0">
      <w:start w:val="1"/>
      <w:numFmt w:val="none"/>
      <w:lvlText w:val=""/>
      <w:lvlJc w:val="left"/>
      <w:pPr>
        <w:ind w:left="2880" w:hanging="360"/>
      </w:pPr>
      <w:rPr>
        <w:rFonts w:cs="Times New Roman" w:hint="default"/>
      </w:rPr>
    </w:lvl>
    <w:lvl w:ilvl="8" w:tplc="4B64B0A8">
      <w:start w:val="1"/>
      <w:numFmt w:val="none"/>
      <w:lvlText w:val=""/>
      <w:lvlJc w:val="left"/>
      <w:pPr>
        <w:ind w:left="3240" w:hanging="360"/>
      </w:pPr>
      <w:rPr>
        <w:rFonts w:cs="Times New Roman" w:hint="default"/>
      </w:rPr>
    </w:lvl>
  </w:abstractNum>
  <w:abstractNum w:abstractNumId="6" w15:restartNumberingAfterBreak="0">
    <w:nsid w:val="21BF5232"/>
    <w:multiLevelType w:val="hybridMultilevel"/>
    <w:tmpl w:val="200E3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B57485"/>
    <w:multiLevelType w:val="hybridMultilevel"/>
    <w:tmpl w:val="0C09001D"/>
    <w:styleLink w:val="1ai"/>
    <w:lvl w:ilvl="0" w:tplc="8472770C">
      <w:start w:val="1"/>
      <w:numFmt w:val="decimal"/>
      <w:lvlText w:val="%1)"/>
      <w:lvlJc w:val="left"/>
      <w:pPr>
        <w:tabs>
          <w:tab w:val="num" w:pos="360"/>
        </w:tabs>
        <w:ind w:left="360" w:hanging="360"/>
      </w:pPr>
      <w:rPr>
        <w:rFonts w:cs="Times New Roman"/>
      </w:rPr>
    </w:lvl>
    <w:lvl w:ilvl="1" w:tplc="6DA837E4">
      <w:start w:val="1"/>
      <w:numFmt w:val="lowerLetter"/>
      <w:lvlText w:val="%2)"/>
      <w:lvlJc w:val="left"/>
      <w:pPr>
        <w:tabs>
          <w:tab w:val="num" w:pos="720"/>
        </w:tabs>
        <w:ind w:left="720" w:hanging="360"/>
      </w:pPr>
      <w:rPr>
        <w:rFonts w:cs="Times New Roman"/>
      </w:rPr>
    </w:lvl>
    <w:lvl w:ilvl="2" w:tplc="770A4FD8">
      <w:start w:val="1"/>
      <w:numFmt w:val="lowerRoman"/>
      <w:lvlText w:val="%3)"/>
      <w:lvlJc w:val="left"/>
      <w:pPr>
        <w:tabs>
          <w:tab w:val="num" w:pos="1080"/>
        </w:tabs>
        <w:ind w:left="1080" w:hanging="360"/>
      </w:pPr>
      <w:rPr>
        <w:rFonts w:cs="Times New Roman"/>
      </w:rPr>
    </w:lvl>
    <w:lvl w:ilvl="3" w:tplc="829ADBB8">
      <w:start w:val="1"/>
      <w:numFmt w:val="decimal"/>
      <w:lvlText w:val="(%4)"/>
      <w:lvlJc w:val="left"/>
      <w:pPr>
        <w:tabs>
          <w:tab w:val="num" w:pos="1440"/>
        </w:tabs>
        <w:ind w:left="1440" w:hanging="360"/>
      </w:pPr>
      <w:rPr>
        <w:rFonts w:cs="Times New Roman"/>
      </w:rPr>
    </w:lvl>
    <w:lvl w:ilvl="4" w:tplc="B95EDB86">
      <w:start w:val="1"/>
      <w:numFmt w:val="lowerLetter"/>
      <w:lvlText w:val="(%5)"/>
      <w:lvlJc w:val="left"/>
      <w:pPr>
        <w:tabs>
          <w:tab w:val="num" w:pos="1800"/>
        </w:tabs>
        <w:ind w:left="1800" w:hanging="360"/>
      </w:pPr>
      <w:rPr>
        <w:rFonts w:cs="Times New Roman"/>
      </w:rPr>
    </w:lvl>
    <w:lvl w:ilvl="5" w:tplc="46C68C42">
      <w:start w:val="1"/>
      <w:numFmt w:val="lowerRoman"/>
      <w:lvlText w:val="(%6)"/>
      <w:lvlJc w:val="left"/>
      <w:pPr>
        <w:tabs>
          <w:tab w:val="num" w:pos="2160"/>
        </w:tabs>
        <w:ind w:left="2160" w:hanging="360"/>
      </w:pPr>
      <w:rPr>
        <w:rFonts w:cs="Times New Roman"/>
      </w:rPr>
    </w:lvl>
    <w:lvl w:ilvl="6" w:tplc="448C3D2A">
      <w:start w:val="1"/>
      <w:numFmt w:val="decimal"/>
      <w:lvlText w:val="%7."/>
      <w:lvlJc w:val="left"/>
      <w:pPr>
        <w:tabs>
          <w:tab w:val="num" w:pos="2520"/>
        </w:tabs>
        <w:ind w:left="2520" w:hanging="360"/>
      </w:pPr>
      <w:rPr>
        <w:rFonts w:cs="Times New Roman"/>
      </w:rPr>
    </w:lvl>
    <w:lvl w:ilvl="7" w:tplc="C5B8BA9E">
      <w:start w:val="1"/>
      <w:numFmt w:val="lowerLetter"/>
      <w:lvlText w:val="%8."/>
      <w:lvlJc w:val="left"/>
      <w:pPr>
        <w:tabs>
          <w:tab w:val="num" w:pos="2880"/>
        </w:tabs>
        <w:ind w:left="2880" w:hanging="360"/>
      </w:pPr>
      <w:rPr>
        <w:rFonts w:cs="Times New Roman"/>
      </w:rPr>
    </w:lvl>
    <w:lvl w:ilvl="8" w:tplc="DF2C327C">
      <w:start w:val="1"/>
      <w:numFmt w:val="lowerRoman"/>
      <w:lvlText w:val="%9."/>
      <w:lvlJc w:val="left"/>
      <w:pPr>
        <w:tabs>
          <w:tab w:val="num" w:pos="3240"/>
        </w:tabs>
        <w:ind w:left="3240" w:hanging="360"/>
      </w:pPr>
      <w:rPr>
        <w:rFonts w:cs="Times New Roman"/>
      </w:rPr>
    </w:lvl>
  </w:abstractNum>
  <w:abstractNum w:abstractNumId="8"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0" w15:restartNumberingAfterBreak="0">
    <w:nsid w:val="4265682E"/>
    <w:multiLevelType w:val="hybridMultilevel"/>
    <w:tmpl w:val="6E74B694"/>
    <w:styleLink w:val="Bullets"/>
    <w:lvl w:ilvl="0" w:tplc="8D78BE0A">
      <w:start w:val="1"/>
      <w:numFmt w:val="bullet"/>
      <w:pStyle w:val="ListBullet"/>
      <w:lvlText w:val=""/>
      <w:lvlJc w:val="left"/>
      <w:pPr>
        <w:tabs>
          <w:tab w:val="num" w:pos="199"/>
        </w:tabs>
        <w:ind w:left="199" w:hanging="199"/>
      </w:pPr>
      <w:rPr>
        <w:rFonts w:ascii="Symbol" w:hAnsi="Symbol" w:hint="default"/>
      </w:rPr>
    </w:lvl>
    <w:lvl w:ilvl="1" w:tplc="1E24A616">
      <w:start w:val="1"/>
      <w:numFmt w:val="bullet"/>
      <w:pStyle w:val="ListBullet2"/>
      <w:lvlText w:val="–"/>
      <w:lvlJc w:val="left"/>
      <w:pPr>
        <w:tabs>
          <w:tab w:val="num" w:pos="397"/>
        </w:tabs>
        <w:ind w:left="397" w:hanging="198"/>
      </w:pPr>
      <w:rPr>
        <w:rFonts w:ascii="Arial" w:hAnsi="Arial" w:hint="default"/>
      </w:rPr>
    </w:lvl>
    <w:lvl w:ilvl="2" w:tplc="0B366DCA">
      <w:start w:val="1"/>
      <w:numFmt w:val="bullet"/>
      <w:lvlText w:val="–"/>
      <w:lvlJc w:val="left"/>
      <w:pPr>
        <w:tabs>
          <w:tab w:val="num" w:pos="595"/>
        </w:tabs>
        <w:ind w:left="595" w:hanging="198"/>
      </w:pPr>
      <w:rPr>
        <w:rFonts w:ascii="Arial" w:hAnsi="Arial" w:hint="default"/>
      </w:rPr>
    </w:lvl>
    <w:lvl w:ilvl="3" w:tplc="4560ED16">
      <w:start w:val="1"/>
      <w:numFmt w:val="none"/>
      <w:lvlText w:val=""/>
      <w:lvlJc w:val="left"/>
      <w:pPr>
        <w:ind w:left="2880" w:hanging="360"/>
      </w:pPr>
      <w:rPr>
        <w:rFonts w:cs="Times New Roman" w:hint="default"/>
      </w:rPr>
    </w:lvl>
    <w:lvl w:ilvl="4" w:tplc="E3EE9E7C">
      <w:start w:val="1"/>
      <w:numFmt w:val="none"/>
      <w:lvlText w:val=""/>
      <w:lvlJc w:val="left"/>
      <w:pPr>
        <w:ind w:left="3600" w:hanging="360"/>
      </w:pPr>
      <w:rPr>
        <w:rFonts w:cs="Times New Roman" w:hint="default"/>
      </w:rPr>
    </w:lvl>
    <w:lvl w:ilvl="5" w:tplc="9F761E94">
      <w:start w:val="1"/>
      <w:numFmt w:val="none"/>
      <w:lvlText w:val=""/>
      <w:lvlJc w:val="left"/>
      <w:pPr>
        <w:ind w:left="4320" w:hanging="360"/>
      </w:pPr>
      <w:rPr>
        <w:rFonts w:cs="Times New Roman" w:hint="default"/>
      </w:rPr>
    </w:lvl>
    <w:lvl w:ilvl="6" w:tplc="67D84C7C">
      <w:start w:val="1"/>
      <w:numFmt w:val="none"/>
      <w:lvlText w:val=""/>
      <w:lvlJc w:val="left"/>
      <w:pPr>
        <w:ind w:left="5040" w:hanging="360"/>
      </w:pPr>
      <w:rPr>
        <w:rFonts w:cs="Times New Roman" w:hint="default"/>
      </w:rPr>
    </w:lvl>
    <w:lvl w:ilvl="7" w:tplc="8CA069E2">
      <w:start w:val="1"/>
      <w:numFmt w:val="none"/>
      <w:lvlText w:val=""/>
      <w:lvlJc w:val="left"/>
      <w:pPr>
        <w:ind w:left="5760" w:hanging="360"/>
      </w:pPr>
      <w:rPr>
        <w:rFonts w:cs="Times New Roman" w:hint="default"/>
      </w:rPr>
    </w:lvl>
    <w:lvl w:ilvl="8" w:tplc="7EBC9700">
      <w:start w:val="1"/>
      <w:numFmt w:val="none"/>
      <w:lvlText w:val=""/>
      <w:lvlJc w:val="left"/>
      <w:pPr>
        <w:ind w:left="6480" w:hanging="360"/>
      </w:pPr>
      <w:rPr>
        <w:rFonts w:cs="Times New Roman" w:hint="default"/>
      </w:rPr>
    </w:lvl>
  </w:abstractNum>
  <w:abstractNum w:abstractNumId="1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A1767B6"/>
    <w:multiLevelType w:val="hybridMultilevel"/>
    <w:tmpl w:val="14C8A526"/>
    <w:styleLink w:val="Numbers"/>
    <w:lvl w:ilvl="0" w:tplc="F22C4C64">
      <w:start w:val="1"/>
      <w:numFmt w:val="decimal"/>
      <w:pStyle w:val="ListNumber"/>
      <w:lvlText w:val="%1."/>
      <w:lvlJc w:val="left"/>
      <w:pPr>
        <w:tabs>
          <w:tab w:val="num" w:pos="227"/>
        </w:tabs>
        <w:ind w:left="227" w:hanging="227"/>
      </w:pPr>
      <w:rPr>
        <w:rFonts w:cs="Times New Roman" w:hint="default"/>
      </w:rPr>
    </w:lvl>
    <w:lvl w:ilvl="1" w:tplc="0BB8DE3C">
      <w:start w:val="1"/>
      <w:numFmt w:val="none"/>
      <w:lvlText w:val=""/>
      <w:lvlJc w:val="left"/>
      <w:pPr>
        <w:ind w:left="1440" w:hanging="360"/>
      </w:pPr>
      <w:rPr>
        <w:rFonts w:cs="Times New Roman" w:hint="default"/>
      </w:rPr>
    </w:lvl>
    <w:lvl w:ilvl="2" w:tplc="34480604">
      <w:start w:val="1"/>
      <w:numFmt w:val="none"/>
      <w:lvlText w:val=""/>
      <w:lvlJc w:val="right"/>
      <w:pPr>
        <w:ind w:left="2160" w:hanging="180"/>
      </w:pPr>
      <w:rPr>
        <w:rFonts w:cs="Times New Roman" w:hint="default"/>
      </w:rPr>
    </w:lvl>
    <w:lvl w:ilvl="3" w:tplc="0276B05A">
      <w:start w:val="1"/>
      <w:numFmt w:val="none"/>
      <w:lvlText w:val=""/>
      <w:lvlJc w:val="left"/>
      <w:pPr>
        <w:ind w:left="2880" w:hanging="360"/>
      </w:pPr>
      <w:rPr>
        <w:rFonts w:cs="Times New Roman" w:hint="default"/>
      </w:rPr>
    </w:lvl>
    <w:lvl w:ilvl="4" w:tplc="230AB7C6">
      <w:start w:val="1"/>
      <w:numFmt w:val="none"/>
      <w:lvlText w:val=""/>
      <w:lvlJc w:val="left"/>
      <w:pPr>
        <w:ind w:left="3600" w:hanging="360"/>
      </w:pPr>
      <w:rPr>
        <w:rFonts w:cs="Times New Roman" w:hint="default"/>
      </w:rPr>
    </w:lvl>
    <w:lvl w:ilvl="5" w:tplc="BBEE45EE">
      <w:start w:val="1"/>
      <w:numFmt w:val="none"/>
      <w:lvlText w:val=""/>
      <w:lvlJc w:val="right"/>
      <w:pPr>
        <w:ind w:left="4320" w:hanging="180"/>
      </w:pPr>
      <w:rPr>
        <w:rFonts w:cs="Times New Roman" w:hint="default"/>
      </w:rPr>
    </w:lvl>
    <w:lvl w:ilvl="6" w:tplc="4A8C63F8">
      <w:start w:val="1"/>
      <w:numFmt w:val="none"/>
      <w:lvlText w:val=""/>
      <w:lvlJc w:val="left"/>
      <w:pPr>
        <w:ind w:left="5040" w:hanging="360"/>
      </w:pPr>
      <w:rPr>
        <w:rFonts w:cs="Times New Roman" w:hint="default"/>
      </w:rPr>
    </w:lvl>
    <w:lvl w:ilvl="7" w:tplc="BD22555E">
      <w:start w:val="1"/>
      <w:numFmt w:val="none"/>
      <w:lvlText w:val=""/>
      <w:lvlJc w:val="left"/>
      <w:pPr>
        <w:ind w:left="5760" w:hanging="360"/>
      </w:pPr>
      <w:rPr>
        <w:rFonts w:cs="Times New Roman" w:hint="default"/>
      </w:rPr>
    </w:lvl>
    <w:lvl w:ilvl="8" w:tplc="80BC3292">
      <w:start w:val="1"/>
      <w:numFmt w:val="none"/>
      <w:lvlText w:val=""/>
      <w:lvlJc w:val="right"/>
      <w:pPr>
        <w:ind w:left="6480" w:hanging="180"/>
      </w:pPr>
      <w:rPr>
        <w:rFonts w:cs="Times New Roman" w:hint="default"/>
      </w:rPr>
    </w:lvl>
  </w:abstractNum>
  <w:abstractNum w:abstractNumId="1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963EB6"/>
    <w:multiLevelType w:val="hybridMultilevel"/>
    <w:tmpl w:val="309E93E8"/>
    <w:lvl w:ilvl="0" w:tplc="0C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751A3343"/>
    <w:multiLevelType w:val="hybridMultilevel"/>
    <w:tmpl w:val="AFCCC2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7" w15:restartNumberingAfterBreak="0">
    <w:nsid w:val="770A079E"/>
    <w:multiLevelType w:val="hybridMultilevel"/>
    <w:tmpl w:val="BDFCF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5F6C24"/>
    <w:multiLevelType w:val="hybridMultilevel"/>
    <w:tmpl w:val="7B60963A"/>
    <w:lvl w:ilvl="0" w:tplc="B0CACF74">
      <w:start w:val="1"/>
      <w:numFmt w:val="bullet"/>
      <w:pStyle w:val="aBullet0"/>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5"/>
  </w:num>
  <w:num w:numId="4">
    <w:abstractNumId w:val="4"/>
  </w:num>
  <w:num w:numId="5">
    <w:abstractNumId w:val="12"/>
  </w:num>
  <w:num w:numId="6">
    <w:abstractNumId w:val="16"/>
  </w:num>
  <w:num w:numId="7">
    <w:abstractNumId w:val="13"/>
  </w:num>
  <w:num w:numId="8">
    <w:abstractNumId w:val="7"/>
  </w:num>
  <w:num w:numId="9">
    <w:abstractNumId w:val="9"/>
  </w:num>
  <w:num w:numId="10">
    <w:abstractNumId w:val="1"/>
  </w:num>
  <w:num w:numId="11">
    <w:abstractNumId w:val="11"/>
  </w:num>
  <w:num w:numId="12">
    <w:abstractNumId w:val="17"/>
  </w:num>
  <w:num w:numId="13">
    <w:abstractNumId w:val="6"/>
  </w:num>
  <w:num w:numId="14">
    <w:abstractNumId w:val="8"/>
  </w:num>
  <w:num w:numId="15">
    <w:abstractNumId w:val="3"/>
  </w:num>
  <w:num w:numId="16">
    <w:abstractNumId w:val="18"/>
  </w:num>
  <w:num w:numId="17">
    <w:abstractNumId w:val="15"/>
  </w:num>
  <w:num w:numId="18">
    <w:abstractNumId w:val="14"/>
  </w:num>
  <w:num w:numId="1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F64"/>
    <w:rsid w:val="000112B4"/>
    <w:rsid w:val="00012B21"/>
    <w:rsid w:val="00014F95"/>
    <w:rsid w:val="00015AC3"/>
    <w:rsid w:val="00015D9B"/>
    <w:rsid w:val="000166E8"/>
    <w:rsid w:val="00016F72"/>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C6CE1"/>
    <w:rsid w:val="000D2475"/>
    <w:rsid w:val="000D30EA"/>
    <w:rsid w:val="000D46E7"/>
    <w:rsid w:val="000E0729"/>
    <w:rsid w:val="000E2D9E"/>
    <w:rsid w:val="000E6BEA"/>
    <w:rsid w:val="000E6E78"/>
    <w:rsid w:val="000E7B0B"/>
    <w:rsid w:val="000F081F"/>
    <w:rsid w:val="000F0DFF"/>
    <w:rsid w:val="000F0FC8"/>
    <w:rsid w:val="000F1DE1"/>
    <w:rsid w:val="000F2E6C"/>
    <w:rsid w:val="000F3130"/>
    <w:rsid w:val="000F33F4"/>
    <w:rsid w:val="000F500A"/>
    <w:rsid w:val="000F55E1"/>
    <w:rsid w:val="000F62E7"/>
    <w:rsid w:val="000F71B9"/>
    <w:rsid w:val="00102228"/>
    <w:rsid w:val="001046AE"/>
    <w:rsid w:val="00113293"/>
    <w:rsid w:val="00113683"/>
    <w:rsid w:val="001202FC"/>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4B14"/>
    <w:rsid w:val="00165B87"/>
    <w:rsid w:val="00166253"/>
    <w:rsid w:val="001666E4"/>
    <w:rsid w:val="00170ECD"/>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56C"/>
    <w:rsid w:val="001C5E18"/>
    <w:rsid w:val="001C5F65"/>
    <w:rsid w:val="001C63EF"/>
    <w:rsid w:val="001D2CB3"/>
    <w:rsid w:val="001D3E13"/>
    <w:rsid w:val="001D4A7E"/>
    <w:rsid w:val="001E0667"/>
    <w:rsid w:val="001E0CAD"/>
    <w:rsid w:val="001E2E6E"/>
    <w:rsid w:val="001E3630"/>
    <w:rsid w:val="001E6BCD"/>
    <w:rsid w:val="001E6D12"/>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2D26"/>
    <w:rsid w:val="002447D8"/>
    <w:rsid w:val="002468D5"/>
    <w:rsid w:val="00246B35"/>
    <w:rsid w:val="00246D6B"/>
    <w:rsid w:val="00250F1F"/>
    <w:rsid w:val="00251E5B"/>
    <w:rsid w:val="002528B8"/>
    <w:rsid w:val="002545B0"/>
    <w:rsid w:val="002550C1"/>
    <w:rsid w:val="00255286"/>
    <w:rsid w:val="00255C84"/>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6FE3"/>
    <w:rsid w:val="002B7648"/>
    <w:rsid w:val="002C339E"/>
    <w:rsid w:val="002C3AC1"/>
    <w:rsid w:val="002D3B7D"/>
    <w:rsid w:val="002D4444"/>
    <w:rsid w:val="002D4EB9"/>
    <w:rsid w:val="002D561B"/>
    <w:rsid w:val="002D7151"/>
    <w:rsid w:val="002E0B9F"/>
    <w:rsid w:val="002E1686"/>
    <w:rsid w:val="002E3D28"/>
    <w:rsid w:val="002E4912"/>
    <w:rsid w:val="002E4A14"/>
    <w:rsid w:val="002E7993"/>
    <w:rsid w:val="002E7F4C"/>
    <w:rsid w:val="002F1011"/>
    <w:rsid w:val="002F11DD"/>
    <w:rsid w:val="002F5428"/>
    <w:rsid w:val="002F5A1D"/>
    <w:rsid w:val="002F692A"/>
    <w:rsid w:val="00300022"/>
    <w:rsid w:val="003000AF"/>
    <w:rsid w:val="00301857"/>
    <w:rsid w:val="00301D22"/>
    <w:rsid w:val="00302A74"/>
    <w:rsid w:val="00302E16"/>
    <w:rsid w:val="003034EE"/>
    <w:rsid w:val="00304225"/>
    <w:rsid w:val="0030449E"/>
    <w:rsid w:val="00305F35"/>
    <w:rsid w:val="003130B1"/>
    <w:rsid w:val="003161B3"/>
    <w:rsid w:val="003177F9"/>
    <w:rsid w:val="003212B5"/>
    <w:rsid w:val="00323510"/>
    <w:rsid w:val="00324CBE"/>
    <w:rsid w:val="0032678A"/>
    <w:rsid w:val="00326E7A"/>
    <w:rsid w:val="0032738E"/>
    <w:rsid w:val="00332431"/>
    <w:rsid w:val="00332C06"/>
    <w:rsid w:val="003336B6"/>
    <w:rsid w:val="0033439B"/>
    <w:rsid w:val="003347A9"/>
    <w:rsid w:val="00335119"/>
    <w:rsid w:val="00337F2D"/>
    <w:rsid w:val="00340491"/>
    <w:rsid w:val="0034197E"/>
    <w:rsid w:val="0034222B"/>
    <w:rsid w:val="00344792"/>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77EF6"/>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943"/>
    <w:rsid w:val="003B1EF4"/>
    <w:rsid w:val="003B5C79"/>
    <w:rsid w:val="003B5F19"/>
    <w:rsid w:val="003B5F45"/>
    <w:rsid w:val="003B7D95"/>
    <w:rsid w:val="003C0168"/>
    <w:rsid w:val="003C3FD1"/>
    <w:rsid w:val="003C4B1B"/>
    <w:rsid w:val="003C7CFA"/>
    <w:rsid w:val="003D044A"/>
    <w:rsid w:val="003D063E"/>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5CB"/>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919"/>
    <w:rsid w:val="00437C42"/>
    <w:rsid w:val="00440280"/>
    <w:rsid w:val="00441AEA"/>
    <w:rsid w:val="00450665"/>
    <w:rsid w:val="00452AD5"/>
    <w:rsid w:val="00452FD5"/>
    <w:rsid w:val="004532E1"/>
    <w:rsid w:val="00457D8D"/>
    <w:rsid w:val="00471C6C"/>
    <w:rsid w:val="004769CF"/>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6AD8"/>
    <w:rsid w:val="004B759B"/>
    <w:rsid w:val="004C03B7"/>
    <w:rsid w:val="004C318D"/>
    <w:rsid w:val="004C4E15"/>
    <w:rsid w:val="004C67B0"/>
    <w:rsid w:val="004C75CC"/>
    <w:rsid w:val="004C79ED"/>
    <w:rsid w:val="004D1978"/>
    <w:rsid w:val="004D2AE7"/>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15DD4"/>
    <w:rsid w:val="00517361"/>
    <w:rsid w:val="005213AD"/>
    <w:rsid w:val="005236C1"/>
    <w:rsid w:val="005241D0"/>
    <w:rsid w:val="00530B96"/>
    <w:rsid w:val="0053240A"/>
    <w:rsid w:val="00534B7C"/>
    <w:rsid w:val="00534C18"/>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2C6D"/>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3393"/>
    <w:rsid w:val="005A42A4"/>
    <w:rsid w:val="005A4663"/>
    <w:rsid w:val="005A5659"/>
    <w:rsid w:val="005A5AEE"/>
    <w:rsid w:val="005A5B21"/>
    <w:rsid w:val="005A60D8"/>
    <w:rsid w:val="005A7DB5"/>
    <w:rsid w:val="005B262C"/>
    <w:rsid w:val="005B34C3"/>
    <w:rsid w:val="005B469B"/>
    <w:rsid w:val="005B5075"/>
    <w:rsid w:val="005B5B69"/>
    <w:rsid w:val="005B7557"/>
    <w:rsid w:val="005C14DE"/>
    <w:rsid w:val="005C48D5"/>
    <w:rsid w:val="005C5147"/>
    <w:rsid w:val="005C5C27"/>
    <w:rsid w:val="005C5F65"/>
    <w:rsid w:val="005C6D8A"/>
    <w:rsid w:val="005C7D69"/>
    <w:rsid w:val="005C7F9D"/>
    <w:rsid w:val="005D266C"/>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0605C"/>
    <w:rsid w:val="00610237"/>
    <w:rsid w:val="006108D6"/>
    <w:rsid w:val="00612BAC"/>
    <w:rsid w:val="00614F43"/>
    <w:rsid w:val="00616540"/>
    <w:rsid w:val="00616721"/>
    <w:rsid w:val="006174D2"/>
    <w:rsid w:val="006212AD"/>
    <w:rsid w:val="006246C0"/>
    <w:rsid w:val="0062521D"/>
    <w:rsid w:val="0062524D"/>
    <w:rsid w:val="0062799E"/>
    <w:rsid w:val="0063480C"/>
    <w:rsid w:val="006409FE"/>
    <w:rsid w:val="00640F60"/>
    <w:rsid w:val="006422CC"/>
    <w:rsid w:val="0064494E"/>
    <w:rsid w:val="00645540"/>
    <w:rsid w:val="00645E30"/>
    <w:rsid w:val="0065288A"/>
    <w:rsid w:val="00652E72"/>
    <w:rsid w:val="00654515"/>
    <w:rsid w:val="00656AA1"/>
    <w:rsid w:val="00656E0F"/>
    <w:rsid w:val="0066228D"/>
    <w:rsid w:val="0066267F"/>
    <w:rsid w:val="00664731"/>
    <w:rsid w:val="00664C59"/>
    <w:rsid w:val="00665044"/>
    <w:rsid w:val="00665266"/>
    <w:rsid w:val="00674783"/>
    <w:rsid w:val="00674C79"/>
    <w:rsid w:val="00676552"/>
    <w:rsid w:val="00676803"/>
    <w:rsid w:val="00680435"/>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704"/>
    <w:rsid w:val="006C1E5C"/>
    <w:rsid w:val="006C22B0"/>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63D2"/>
    <w:rsid w:val="006F78A3"/>
    <w:rsid w:val="00701531"/>
    <w:rsid w:val="00702DF5"/>
    <w:rsid w:val="00704622"/>
    <w:rsid w:val="007049D5"/>
    <w:rsid w:val="007058A0"/>
    <w:rsid w:val="007107B7"/>
    <w:rsid w:val="007148AD"/>
    <w:rsid w:val="00720FAC"/>
    <w:rsid w:val="00724228"/>
    <w:rsid w:val="00724B62"/>
    <w:rsid w:val="00724F57"/>
    <w:rsid w:val="00725665"/>
    <w:rsid w:val="00725B53"/>
    <w:rsid w:val="0072641B"/>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54C9F"/>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5AFA"/>
    <w:rsid w:val="00782960"/>
    <w:rsid w:val="00782F57"/>
    <w:rsid w:val="00783370"/>
    <w:rsid w:val="00783BE2"/>
    <w:rsid w:val="007849CB"/>
    <w:rsid w:val="00786D64"/>
    <w:rsid w:val="007874CB"/>
    <w:rsid w:val="00792235"/>
    <w:rsid w:val="007931D1"/>
    <w:rsid w:val="007937A6"/>
    <w:rsid w:val="00793F43"/>
    <w:rsid w:val="0079514E"/>
    <w:rsid w:val="007970B5"/>
    <w:rsid w:val="007A0D26"/>
    <w:rsid w:val="007A1F94"/>
    <w:rsid w:val="007A21B1"/>
    <w:rsid w:val="007A6F4B"/>
    <w:rsid w:val="007A71AC"/>
    <w:rsid w:val="007A7722"/>
    <w:rsid w:val="007A7762"/>
    <w:rsid w:val="007A7809"/>
    <w:rsid w:val="007B0775"/>
    <w:rsid w:val="007B1387"/>
    <w:rsid w:val="007B4D3D"/>
    <w:rsid w:val="007B4E02"/>
    <w:rsid w:val="007B5B17"/>
    <w:rsid w:val="007B67BE"/>
    <w:rsid w:val="007B7590"/>
    <w:rsid w:val="007C0CBA"/>
    <w:rsid w:val="007C1CAB"/>
    <w:rsid w:val="007C78AC"/>
    <w:rsid w:val="007D0EDA"/>
    <w:rsid w:val="007D1151"/>
    <w:rsid w:val="007D12BD"/>
    <w:rsid w:val="007D21B7"/>
    <w:rsid w:val="007D2BE3"/>
    <w:rsid w:val="007D4D92"/>
    <w:rsid w:val="007D5A24"/>
    <w:rsid w:val="007D5A60"/>
    <w:rsid w:val="007E296E"/>
    <w:rsid w:val="007E4772"/>
    <w:rsid w:val="007E7E50"/>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042C"/>
    <w:rsid w:val="0082282B"/>
    <w:rsid w:val="00822B8F"/>
    <w:rsid w:val="008254E6"/>
    <w:rsid w:val="00825B0A"/>
    <w:rsid w:val="00825C40"/>
    <w:rsid w:val="0082654C"/>
    <w:rsid w:val="00830449"/>
    <w:rsid w:val="008304CB"/>
    <w:rsid w:val="00832453"/>
    <w:rsid w:val="008327A9"/>
    <w:rsid w:val="00833FEB"/>
    <w:rsid w:val="0083493E"/>
    <w:rsid w:val="008359CF"/>
    <w:rsid w:val="00835A45"/>
    <w:rsid w:val="00836437"/>
    <w:rsid w:val="00836449"/>
    <w:rsid w:val="00836D57"/>
    <w:rsid w:val="00837C72"/>
    <w:rsid w:val="008442A9"/>
    <w:rsid w:val="00844A5D"/>
    <w:rsid w:val="00845986"/>
    <w:rsid w:val="008527B4"/>
    <w:rsid w:val="00852862"/>
    <w:rsid w:val="008539A2"/>
    <w:rsid w:val="008540C7"/>
    <w:rsid w:val="00855CE2"/>
    <w:rsid w:val="00860751"/>
    <w:rsid w:val="0086179C"/>
    <w:rsid w:val="00862F81"/>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1561"/>
    <w:rsid w:val="00892801"/>
    <w:rsid w:val="00892976"/>
    <w:rsid w:val="008951FE"/>
    <w:rsid w:val="0089705C"/>
    <w:rsid w:val="008974FE"/>
    <w:rsid w:val="008A0DC4"/>
    <w:rsid w:val="008A3CB6"/>
    <w:rsid w:val="008A4A7C"/>
    <w:rsid w:val="008A5CAA"/>
    <w:rsid w:val="008A7B92"/>
    <w:rsid w:val="008B367A"/>
    <w:rsid w:val="008B3A68"/>
    <w:rsid w:val="008B4108"/>
    <w:rsid w:val="008B4BF5"/>
    <w:rsid w:val="008B5616"/>
    <w:rsid w:val="008B7F62"/>
    <w:rsid w:val="008C3210"/>
    <w:rsid w:val="008C56B7"/>
    <w:rsid w:val="008C5731"/>
    <w:rsid w:val="008C788C"/>
    <w:rsid w:val="008D1863"/>
    <w:rsid w:val="008D19F5"/>
    <w:rsid w:val="008D1EF5"/>
    <w:rsid w:val="008D3CAA"/>
    <w:rsid w:val="008D4D88"/>
    <w:rsid w:val="008D668E"/>
    <w:rsid w:val="008D6FC3"/>
    <w:rsid w:val="008D765C"/>
    <w:rsid w:val="008E25ED"/>
    <w:rsid w:val="008E614D"/>
    <w:rsid w:val="008E6846"/>
    <w:rsid w:val="008E7CD5"/>
    <w:rsid w:val="008F1264"/>
    <w:rsid w:val="008F2636"/>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4F94"/>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234"/>
    <w:rsid w:val="00965CD3"/>
    <w:rsid w:val="00965FE6"/>
    <w:rsid w:val="00966576"/>
    <w:rsid w:val="00971862"/>
    <w:rsid w:val="00972EA2"/>
    <w:rsid w:val="00972FF6"/>
    <w:rsid w:val="00973907"/>
    <w:rsid w:val="00976E06"/>
    <w:rsid w:val="009803A0"/>
    <w:rsid w:val="009809D0"/>
    <w:rsid w:val="00982A54"/>
    <w:rsid w:val="00982D27"/>
    <w:rsid w:val="00984015"/>
    <w:rsid w:val="00984433"/>
    <w:rsid w:val="0098569E"/>
    <w:rsid w:val="00991746"/>
    <w:rsid w:val="00992A32"/>
    <w:rsid w:val="009941CC"/>
    <w:rsid w:val="009949E1"/>
    <w:rsid w:val="00994F08"/>
    <w:rsid w:val="00995465"/>
    <w:rsid w:val="00997AEF"/>
    <w:rsid w:val="00997D69"/>
    <w:rsid w:val="009A0D6A"/>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3293"/>
    <w:rsid w:val="009D4CE6"/>
    <w:rsid w:val="009D7766"/>
    <w:rsid w:val="009E132B"/>
    <w:rsid w:val="009E1D19"/>
    <w:rsid w:val="009E1E0D"/>
    <w:rsid w:val="009E217D"/>
    <w:rsid w:val="009F2CD0"/>
    <w:rsid w:val="009F3167"/>
    <w:rsid w:val="009F3AA3"/>
    <w:rsid w:val="009F685F"/>
    <w:rsid w:val="009F6D23"/>
    <w:rsid w:val="00A01A9D"/>
    <w:rsid w:val="00A04BC9"/>
    <w:rsid w:val="00A052AB"/>
    <w:rsid w:val="00A05A8C"/>
    <w:rsid w:val="00A05E01"/>
    <w:rsid w:val="00A064CB"/>
    <w:rsid w:val="00A0740C"/>
    <w:rsid w:val="00A10736"/>
    <w:rsid w:val="00A10FDB"/>
    <w:rsid w:val="00A11598"/>
    <w:rsid w:val="00A17195"/>
    <w:rsid w:val="00A20F76"/>
    <w:rsid w:val="00A217C2"/>
    <w:rsid w:val="00A21F80"/>
    <w:rsid w:val="00A22BCD"/>
    <w:rsid w:val="00A24587"/>
    <w:rsid w:val="00A2579A"/>
    <w:rsid w:val="00A27127"/>
    <w:rsid w:val="00A27A2A"/>
    <w:rsid w:val="00A27E98"/>
    <w:rsid w:val="00A30AB5"/>
    <w:rsid w:val="00A331FA"/>
    <w:rsid w:val="00A34835"/>
    <w:rsid w:val="00A34B24"/>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120F"/>
    <w:rsid w:val="00A72034"/>
    <w:rsid w:val="00A72A24"/>
    <w:rsid w:val="00A73F01"/>
    <w:rsid w:val="00A75EB3"/>
    <w:rsid w:val="00A76539"/>
    <w:rsid w:val="00A7736D"/>
    <w:rsid w:val="00A77512"/>
    <w:rsid w:val="00A80A89"/>
    <w:rsid w:val="00A812B6"/>
    <w:rsid w:val="00A81B9D"/>
    <w:rsid w:val="00A8272C"/>
    <w:rsid w:val="00A82B11"/>
    <w:rsid w:val="00A82FBB"/>
    <w:rsid w:val="00A862D2"/>
    <w:rsid w:val="00A86D37"/>
    <w:rsid w:val="00A90034"/>
    <w:rsid w:val="00A91E51"/>
    <w:rsid w:val="00A91EB8"/>
    <w:rsid w:val="00A9388F"/>
    <w:rsid w:val="00A96E38"/>
    <w:rsid w:val="00A97373"/>
    <w:rsid w:val="00A97AEB"/>
    <w:rsid w:val="00AA31C4"/>
    <w:rsid w:val="00AA624B"/>
    <w:rsid w:val="00AA6F5C"/>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2F7"/>
    <w:rsid w:val="00AF58F0"/>
    <w:rsid w:val="00AF67F8"/>
    <w:rsid w:val="00AF7181"/>
    <w:rsid w:val="00AF71DC"/>
    <w:rsid w:val="00B0062E"/>
    <w:rsid w:val="00B039D2"/>
    <w:rsid w:val="00B03E0E"/>
    <w:rsid w:val="00B04E3F"/>
    <w:rsid w:val="00B05CF9"/>
    <w:rsid w:val="00B07A43"/>
    <w:rsid w:val="00B1009D"/>
    <w:rsid w:val="00B10949"/>
    <w:rsid w:val="00B15DEE"/>
    <w:rsid w:val="00B163DD"/>
    <w:rsid w:val="00B164A0"/>
    <w:rsid w:val="00B21284"/>
    <w:rsid w:val="00B21C6F"/>
    <w:rsid w:val="00B22471"/>
    <w:rsid w:val="00B22BF6"/>
    <w:rsid w:val="00B238B2"/>
    <w:rsid w:val="00B23B8F"/>
    <w:rsid w:val="00B24FDE"/>
    <w:rsid w:val="00B3015E"/>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759"/>
    <w:rsid w:val="00B60936"/>
    <w:rsid w:val="00B612A7"/>
    <w:rsid w:val="00B64D5D"/>
    <w:rsid w:val="00B6604B"/>
    <w:rsid w:val="00B67F6F"/>
    <w:rsid w:val="00B70D5D"/>
    <w:rsid w:val="00B740B2"/>
    <w:rsid w:val="00B74227"/>
    <w:rsid w:val="00B75066"/>
    <w:rsid w:val="00B757C7"/>
    <w:rsid w:val="00B7768A"/>
    <w:rsid w:val="00B80A78"/>
    <w:rsid w:val="00B81C06"/>
    <w:rsid w:val="00B826A6"/>
    <w:rsid w:val="00B831CB"/>
    <w:rsid w:val="00B84DEE"/>
    <w:rsid w:val="00B86FCF"/>
    <w:rsid w:val="00B90266"/>
    <w:rsid w:val="00B9080E"/>
    <w:rsid w:val="00B936A7"/>
    <w:rsid w:val="00B97CFE"/>
    <w:rsid w:val="00BA12F0"/>
    <w:rsid w:val="00BA15B9"/>
    <w:rsid w:val="00BA1962"/>
    <w:rsid w:val="00BA2327"/>
    <w:rsid w:val="00BA4287"/>
    <w:rsid w:val="00BA4762"/>
    <w:rsid w:val="00BA5610"/>
    <w:rsid w:val="00BA7111"/>
    <w:rsid w:val="00BB30A0"/>
    <w:rsid w:val="00BB5C6E"/>
    <w:rsid w:val="00BB66AB"/>
    <w:rsid w:val="00BB763A"/>
    <w:rsid w:val="00BC0539"/>
    <w:rsid w:val="00BC1695"/>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4D7"/>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35037"/>
    <w:rsid w:val="00C35C72"/>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4CC4"/>
    <w:rsid w:val="00C76C12"/>
    <w:rsid w:val="00C77DB2"/>
    <w:rsid w:val="00C80586"/>
    <w:rsid w:val="00C80E07"/>
    <w:rsid w:val="00C80EDB"/>
    <w:rsid w:val="00C83DFF"/>
    <w:rsid w:val="00C8578A"/>
    <w:rsid w:val="00C859EC"/>
    <w:rsid w:val="00C8629D"/>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B22"/>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2541"/>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2547"/>
    <w:rsid w:val="00D03B37"/>
    <w:rsid w:val="00D05036"/>
    <w:rsid w:val="00D05B97"/>
    <w:rsid w:val="00D06E61"/>
    <w:rsid w:val="00D07D44"/>
    <w:rsid w:val="00D07E71"/>
    <w:rsid w:val="00D1089E"/>
    <w:rsid w:val="00D10982"/>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20E2"/>
    <w:rsid w:val="00D43B4E"/>
    <w:rsid w:val="00D4451C"/>
    <w:rsid w:val="00D45617"/>
    <w:rsid w:val="00D45B9A"/>
    <w:rsid w:val="00D46468"/>
    <w:rsid w:val="00D464E9"/>
    <w:rsid w:val="00D46C32"/>
    <w:rsid w:val="00D476E9"/>
    <w:rsid w:val="00D47ADE"/>
    <w:rsid w:val="00D518CD"/>
    <w:rsid w:val="00D51D7A"/>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6B6"/>
    <w:rsid w:val="00DD050B"/>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472E"/>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0647"/>
    <w:rsid w:val="00E31335"/>
    <w:rsid w:val="00E33AD4"/>
    <w:rsid w:val="00E345F0"/>
    <w:rsid w:val="00E35E80"/>
    <w:rsid w:val="00E366A4"/>
    <w:rsid w:val="00E40122"/>
    <w:rsid w:val="00E40998"/>
    <w:rsid w:val="00E40E07"/>
    <w:rsid w:val="00E42A69"/>
    <w:rsid w:val="00E42B1E"/>
    <w:rsid w:val="00E441B2"/>
    <w:rsid w:val="00E443FD"/>
    <w:rsid w:val="00E44CCA"/>
    <w:rsid w:val="00E46E7A"/>
    <w:rsid w:val="00E50B34"/>
    <w:rsid w:val="00E52086"/>
    <w:rsid w:val="00E52B83"/>
    <w:rsid w:val="00E52C27"/>
    <w:rsid w:val="00E52EEB"/>
    <w:rsid w:val="00E55253"/>
    <w:rsid w:val="00E5734F"/>
    <w:rsid w:val="00E60ECE"/>
    <w:rsid w:val="00E6192A"/>
    <w:rsid w:val="00E62212"/>
    <w:rsid w:val="00E62471"/>
    <w:rsid w:val="00E63F82"/>
    <w:rsid w:val="00E65376"/>
    <w:rsid w:val="00E67006"/>
    <w:rsid w:val="00E673A0"/>
    <w:rsid w:val="00E71A8F"/>
    <w:rsid w:val="00E739BF"/>
    <w:rsid w:val="00E75C7E"/>
    <w:rsid w:val="00E75FED"/>
    <w:rsid w:val="00E76491"/>
    <w:rsid w:val="00E76517"/>
    <w:rsid w:val="00E80184"/>
    <w:rsid w:val="00E803BB"/>
    <w:rsid w:val="00E81CFA"/>
    <w:rsid w:val="00E837B9"/>
    <w:rsid w:val="00E83AEF"/>
    <w:rsid w:val="00E854F4"/>
    <w:rsid w:val="00E86C4F"/>
    <w:rsid w:val="00E927B8"/>
    <w:rsid w:val="00E93F52"/>
    <w:rsid w:val="00E979E0"/>
    <w:rsid w:val="00EA1ADA"/>
    <w:rsid w:val="00EA2A65"/>
    <w:rsid w:val="00EA31BD"/>
    <w:rsid w:val="00EA4C34"/>
    <w:rsid w:val="00EA4EB6"/>
    <w:rsid w:val="00EA62ED"/>
    <w:rsid w:val="00EB04A4"/>
    <w:rsid w:val="00EB0DA0"/>
    <w:rsid w:val="00EB19D2"/>
    <w:rsid w:val="00EB26F9"/>
    <w:rsid w:val="00EB2856"/>
    <w:rsid w:val="00EB3942"/>
    <w:rsid w:val="00EB4739"/>
    <w:rsid w:val="00EB4A6B"/>
    <w:rsid w:val="00EB6921"/>
    <w:rsid w:val="00EB7D43"/>
    <w:rsid w:val="00EC055A"/>
    <w:rsid w:val="00EC4901"/>
    <w:rsid w:val="00EC5C2D"/>
    <w:rsid w:val="00EC7397"/>
    <w:rsid w:val="00EC76CC"/>
    <w:rsid w:val="00EC7DB2"/>
    <w:rsid w:val="00ED0591"/>
    <w:rsid w:val="00ED12F4"/>
    <w:rsid w:val="00ED20A7"/>
    <w:rsid w:val="00ED212D"/>
    <w:rsid w:val="00ED2884"/>
    <w:rsid w:val="00ED3AA2"/>
    <w:rsid w:val="00ED3F72"/>
    <w:rsid w:val="00EE0EA8"/>
    <w:rsid w:val="00EE16DD"/>
    <w:rsid w:val="00EE2727"/>
    <w:rsid w:val="00EE3C2E"/>
    <w:rsid w:val="00EE4022"/>
    <w:rsid w:val="00EE5E29"/>
    <w:rsid w:val="00EE64ED"/>
    <w:rsid w:val="00EE67B9"/>
    <w:rsid w:val="00EE6E1C"/>
    <w:rsid w:val="00EE6E87"/>
    <w:rsid w:val="00EE75A4"/>
    <w:rsid w:val="00EF0F9C"/>
    <w:rsid w:val="00EF461A"/>
    <w:rsid w:val="00EF476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65A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6965"/>
    <w:rsid w:val="00F80FDC"/>
    <w:rsid w:val="00F82AC5"/>
    <w:rsid w:val="00F834F0"/>
    <w:rsid w:val="00F842D9"/>
    <w:rsid w:val="00F85022"/>
    <w:rsid w:val="00F85508"/>
    <w:rsid w:val="00F86AE7"/>
    <w:rsid w:val="00F87FCA"/>
    <w:rsid w:val="00F90858"/>
    <w:rsid w:val="00F90F0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2069"/>
    <w:rsid w:val="00FD2C3C"/>
    <w:rsid w:val="00FD3E49"/>
    <w:rsid w:val="00FD572C"/>
    <w:rsid w:val="00FD6672"/>
    <w:rsid w:val="00FE11E1"/>
    <w:rsid w:val="00FE1279"/>
    <w:rsid w:val="00FE34AA"/>
    <w:rsid w:val="00FE38D4"/>
    <w:rsid w:val="00FE6B37"/>
    <w:rsid w:val="00FE7F36"/>
    <w:rsid w:val="00FF3B2A"/>
    <w:rsid w:val="00FF682B"/>
    <w:rsid w:val="00FF7AF8"/>
    <w:rsid w:val="00FF7E13"/>
    <w:rsid w:val="5BF6BCB4"/>
    <w:rsid w:val="683DEC47"/>
    <w:rsid w:val="75786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EF0F9C"/>
    <w:rPr>
      <w:sz w:val="16"/>
      <w:szCs w:val="16"/>
    </w:rPr>
  </w:style>
  <w:style w:type="paragraph" w:styleId="CommentText">
    <w:name w:val="annotation text"/>
    <w:basedOn w:val="Normal"/>
    <w:link w:val="CommentTextChar"/>
    <w:uiPriority w:val="99"/>
    <w:semiHidden/>
    <w:unhideWhenUsed/>
    <w:rsid w:val="00EF0F9C"/>
    <w:pPr>
      <w:spacing w:line="240" w:lineRule="auto"/>
    </w:pPr>
    <w:rPr>
      <w:sz w:val="20"/>
      <w:szCs w:val="20"/>
    </w:rPr>
  </w:style>
  <w:style w:type="character" w:customStyle="1" w:styleId="CommentTextChar">
    <w:name w:val="Comment Text Char"/>
    <w:basedOn w:val="DefaultParagraphFont"/>
    <w:link w:val="CommentText"/>
    <w:uiPriority w:val="99"/>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 w:type="paragraph" w:customStyle="1" w:styleId="aBullet0">
    <w:name w:val="aBullet 0"/>
    <w:basedOn w:val="Normal"/>
    <w:rsid w:val="00B05CF9"/>
    <w:pPr>
      <w:numPr>
        <w:numId w:val="16"/>
      </w:numPr>
      <w:spacing w:before="0" w:after="0" w:line="240" w:lineRule="auto"/>
    </w:pPr>
    <w:rPr>
      <w:rFonts w:ascii="Times New Roman" w:eastAsia="Times New Roman" w:hAnsi="Times New Roman"/>
      <w:color w:val="auto"/>
      <w:sz w:val="20"/>
      <w:szCs w:val="20"/>
      <w:lang w:val="en-GB" w:eastAsia="en-US"/>
    </w:rPr>
  </w:style>
  <w:style w:type="character" w:customStyle="1" w:styleId="c0">
    <w:name w:val="c0"/>
    <w:basedOn w:val="DefaultParagraphFont"/>
    <w:rsid w:val="00B05CF9"/>
  </w:style>
  <w:style w:type="character" w:customStyle="1" w:styleId="normaltextrun">
    <w:name w:val="normaltextrun"/>
    <w:basedOn w:val="DefaultParagraphFont"/>
    <w:rsid w:val="00B24FDE"/>
  </w:style>
  <w:style w:type="paragraph" w:styleId="Revision">
    <w:name w:val="Revision"/>
    <w:hidden/>
    <w:uiPriority w:val="99"/>
    <w:semiHidden/>
    <w:rsid w:val="00EE2727"/>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457723232">
      <w:bodyDiv w:val="1"/>
      <w:marLeft w:val="0"/>
      <w:marRight w:val="0"/>
      <w:marTop w:val="0"/>
      <w:marBottom w:val="0"/>
      <w:divBdr>
        <w:top w:val="none" w:sz="0" w:space="0" w:color="auto"/>
        <w:left w:val="none" w:sz="0" w:space="0" w:color="auto"/>
        <w:bottom w:val="none" w:sz="0" w:space="0" w:color="auto"/>
        <w:right w:val="none" w:sz="0" w:space="0" w:color="auto"/>
      </w:divBdr>
    </w:div>
    <w:div w:id="522715469">
      <w:bodyDiv w:val="1"/>
      <w:marLeft w:val="0"/>
      <w:marRight w:val="0"/>
      <w:marTop w:val="0"/>
      <w:marBottom w:val="0"/>
      <w:divBdr>
        <w:top w:val="none" w:sz="0" w:space="0" w:color="auto"/>
        <w:left w:val="none" w:sz="0" w:space="0" w:color="auto"/>
        <w:bottom w:val="none" w:sz="0" w:space="0" w:color="auto"/>
        <w:right w:val="none" w:sz="0" w:space="0" w:color="auto"/>
      </w:divBdr>
    </w:div>
    <w:div w:id="794637906">
      <w:bodyDiv w:val="1"/>
      <w:marLeft w:val="0"/>
      <w:marRight w:val="0"/>
      <w:marTop w:val="0"/>
      <w:marBottom w:val="0"/>
      <w:divBdr>
        <w:top w:val="none" w:sz="0" w:space="0" w:color="auto"/>
        <w:left w:val="none" w:sz="0" w:space="0" w:color="auto"/>
        <w:bottom w:val="none" w:sz="0" w:space="0" w:color="auto"/>
        <w:right w:val="none" w:sz="0" w:space="0" w:color="auto"/>
      </w:divBdr>
    </w:div>
    <w:div w:id="807625057">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106001721">
      <w:bodyDiv w:val="1"/>
      <w:marLeft w:val="0"/>
      <w:marRight w:val="0"/>
      <w:marTop w:val="0"/>
      <w:marBottom w:val="0"/>
      <w:divBdr>
        <w:top w:val="none" w:sz="0" w:space="0" w:color="auto"/>
        <w:left w:val="none" w:sz="0" w:space="0" w:color="auto"/>
        <w:bottom w:val="none" w:sz="0" w:space="0" w:color="auto"/>
        <w:right w:val="none" w:sz="0" w:space="0" w:color="auto"/>
      </w:divBdr>
    </w:div>
    <w:div w:id="1248533823">
      <w:bodyDiv w:val="1"/>
      <w:marLeft w:val="0"/>
      <w:marRight w:val="0"/>
      <w:marTop w:val="0"/>
      <w:marBottom w:val="0"/>
      <w:divBdr>
        <w:top w:val="none" w:sz="0" w:space="0" w:color="auto"/>
        <w:left w:val="none" w:sz="0" w:space="0" w:color="auto"/>
        <w:bottom w:val="none" w:sz="0" w:space="0" w:color="auto"/>
        <w:right w:val="none" w:sz="0" w:space="0" w:color="auto"/>
      </w:divBdr>
    </w:div>
    <w:div w:id="1386174516">
      <w:bodyDiv w:val="1"/>
      <w:marLeft w:val="0"/>
      <w:marRight w:val="0"/>
      <w:marTop w:val="0"/>
      <w:marBottom w:val="0"/>
      <w:divBdr>
        <w:top w:val="none" w:sz="0" w:space="0" w:color="auto"/>
        <w:left w:val="none" w:sz="0" w:space="0" w:color="auto"/>
        <w:bottom w:val="none" w:sz="0" w:space="0" w:color="auto"/>
        <w:right w:val="none" w:sz="0" w:space="0" w:color="auto"/>
      </w:divBdr>
    </w:div>
    <w:div w:id="1877499202">
      <w:bodyDiv w:val="1"/>
      <w:marLeft w:val="0"/>
      <w:marRight w:val="0"/>
      <w:marTop w:val="0"/>
      <w:marBottom w:val="0"/>
      <w:divBdr>
        <w:top w:val="none" w:sz="0" w:space="0" w:color="auto"/>
        <w:left w:val="none" w:sz="0" w:space="0" w:color="auto"/>
        <w:bottom w:val="none" w:sz="0" w:space="0" w:color="auto"/>
        <w:right w:val="none" w:sz="0" w:space="0" w:color="auto"/>
      </w:divBdr>
    </w:div>
    <w:div w:id="195154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hyperlink" Target="https://www.skatelescope.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ntony.Schinckel@skao.int" TargetMode="External"/><Relationship Id="rId17" Type="http://schemas.openxmlformats.org/officeDocument/2006/relationships/hyperlink" Target="https://www.csiro.au/en/Research/Astronomy"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mes.Green@csiro.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elts.com.au/"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ers.online@csiro.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437D8"/>
    <w:rsid w:val="001561B4"/>
    <w:rsid w:val="0019205C"/>
    <w:rsid w:val="001A4337"/>
    <w:rsid w:val="002511F3"/>
    <w:rsid w:val="002F6B48"/>
    <w:rsid w:val="00306B5D"/>
    <w:rsid w:val="003C6F9C"/>
    <w:rsid w:val="00414F94"/>
    <w:rsid w:val="004C6D45"/>
    <w:rsid w:val="005321A6"/>
    <w:rsid w:val="0063685B"/>
    <w:rsid w:val="007C7613"/>
    <w:rsid w:val="007D1E37"/>
    <w:rsid w:val="0082379D"/>
    <w:rsid w:val="0083493E"/>
    <w:rsid w:val="00861D37"/>
    <w:rsid w:val="00875004"/>
    <w:rsid w:val="00877DB6"/>
    <w:rsid w:val="00881708"/>
    <w:rsid w:val="009D5E6F"/>
    <w:rsid w:val="00B3397C"/>
    <w:rsid w:val="00B36C21"/>
    <w:rsid w:val="00C93418"/>
    <w:rsid w:val="00D35D2A"/>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f71e0d8-6b19-43ff-bdb3-004e68c874dc">64QKYJZD56X2-626133292-154</_dlc_DocId>
    <_dlc_DocIdUrl xmlns="0f71e0d8-6b19-43ff-bdb3-004e68c874dc">
      <Url>https://csiroau.sharepoint.com/sites/SKAHRResourcing/_layouts/15/DocIdRedir.aspx?ID=64QKYJZD56X2-626133292-154</Url>
      <Description>64QKYJZD56X2-626133292-154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6E0872F6F11A46A6CC22D52F9D2B13" ma:contentTypeVersion="5" ma:contentTypeDescription="Create a new document." ma:contentTypeScope="" ma:versionID="e36fed2f0f1bec1b74d4202e4cf81bb2">
  <xsd:schema xmlns:xsd="http://www.w3.org/2001/XMLSchema" xmlns:xs="http://www.w3.org/2001/XMLSchema" xmlns:p="http://schemas.microsoft.com/office/2006/metadata/properties" xmlns:ns2="0f71e0d8-6b19-43ff-bdb3-004e68c874dc" xmlns:ns3="72f025c3-d349-484c-b78f-713309061264" targetNamespace="http://schemas.microsoft.com/office/2006/metadata/properties" ma:root="true" ma:fieldsID="5e6c247d88cfa78a4d39090cf8716f43" ns2:_="" ns3:_="">
    <xsd:import namespace="0f71e0d8-6b19-43ff-bdb3-004e68c874dc"/>
    <xsd:import namespace="72f025c3-d349-484c-b78f-71330906126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e0d8-6b19-43ff-bdb3-004e68c874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f025c3-d349-484c-b78f-7133090612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0f71e0d8-6b19-43ff-bdb3-004e68c874dc"/>
  </ds:schemaRefs>
</ds:datastoreItem>
</file>

<file path=customXml/itemProps2.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3.xml><?xml version="1.0" encoding="utf-8"?>
<ds:datastoreItem xmlns:ds="http://schemas.openxmlformats.org/officeDocument/2006/customXml" ds:itemID="{93EFA032-4FDC-4B49-86D6-00556119E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1e0d8-6b19-43ff-bdb3-004e68c874dc"/>
    <ds:schemaRef ds:uri="72f025c3-d349-484c-b78f-713309061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560961-4BF3-44D9-BADD-9461905157E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160</TotalTime>
  <Pages>5</Pages>
  <Words>1917</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20</cp:revision>
  <cp:lastPrinted>2021-10-06T10:00:00Z</cp:lastPrinted>
  <dcterms:created xsi:type="dcterms:W3CDTF">2021-10-04T01:23:00Z</dcterms:created>
  <dcterms:modified xsi:type="dcterms:W3CDTF">2021-10-18T05:07:00Z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0x010100BF6E0872F6F11A46A6CC22D52F9D2B13</vt:lpwstr>
  </property>
  <property fmtid="{D5CDD505-2E9C-101B-9397-08002B2CF9AE}" pid="3" name="_dlc_DocIdItemGuid">
    <vt:lpwstr>a31cfd34-d632-48ef-b97b-30e0100eb57e</vt:lpwstr>
  </property>
</Properties>
</file>