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077A9ABD"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8C5D7F">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A66ABB">
              <w:rPr>
                <w:sz w:val="22"/>
              </w:rPr>
              <w:t xml:space="preserve">Bushfire </w:t>
            </w:r>
            <w:r w:rsidR="005B0C88">
              <w:rPr>
                <w:sz w:val="22"/>
              </w:rPr>
              <w:t xml:space="preserve">risk monitoring with </w:t>
            </w:r>
            <w:r w:rsidR="00CB2308">
              <w:rPr>
                <w:sz w:val="22"/>
              </w:rPr>
              <w:t>Earth observation using Synthetic Aperture Radar</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114E8A4E" w:rsidR="00CC201B" w:rsidRPr="0093721B" w:rsidRDefault="0045763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45763C">
              <w:rPr>
                <w:sz w:val="22"/>
              </w:rPr>
              <w:t>79944</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260614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1AC8A80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7E3CE77F" w:rsidR="00926BE4" w:rsidRPr="0093721B" w:rsidRDefault="005B0C88"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WA</w:t>
            </w:r>
            <w:r w:rsidR="00C97F03" w:rsidRPr="0093721B">
              <w:rPr>
                <w:sz w:val="22"/>
              </w:rPr>
              <w:t xml:space="preserve"> </w:t>
            </w:r>
            <w:r w:rsidR="00D87217">
              <w:rPr>
                <w:sz w:val="22"/>
              </w:rPr>
              <w:t>(</w:t>
            </w:r>
            <w:r w:rsidR="00D87217" w:rsidRPr="000775F2">
              <w:rPr>
                <w:sz w:val="22"/>
              </w:rPr>
              <w:t xml:space="preserve">however </w:t>
            </w:r>
            <w:r w:rsidR="00DD6C7B" w:rsidRPr="000775F2">
              <w:rPr>
                <w:sz w:val="22"/>
              </w:rPr>
              <w:t xml:space="preserve">other sites may be </w:t>
            </w:r>
            <w:r w:rsidR="00D87217" w:rsidRPr="000775F2">
              <w:rPr>
                <w:sz w:val="22"/>
              </w:rPr>
              <w:t>considered</w:t>
            </w:r>
            <w:r w:rsidR="00D87217">
              <w:rPr>
                <w:sz w:val="22"/>
              </w:rPr>
              <w:t>)</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5A8E732C" w14:textId="77777777" w:rsidR="005766CE" w:rsidRDefault="005766CE" w:rsidP="005766CE">
            <w:pPr>
              <w:pStyle w:val="TableBullet"/>
              <w:numPr>
                <w:ilvl w:val="0"/>
                <w:numId w:val="4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Australian/New Zealand </w:t>
            </w:r>
            <w:proofErr w:type="gramStart"/>
            <w:r>
              <w:rPr>
                <w:sz w:val="22"/>
              </w:rPr>
              <w:t>Citizens;</w:t>
            </w:r>
            <w:proofErr w:type="gramEnd"/>
          </w:p>
          <w:p w14:paraId="25E556F2" w14:textId="77777777" w:rsidR="005766CE" w:rsidRDefault="005766CE" w:rsidP="005766CE">
            <w:pPr>
              <w:pStyle w:val="TableBullet"/>
              <w:numPr>
                <w:ilvl w:val="0"/>
                <w:numId w:val="4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Permanent Residents; and</w:t>
            </w:r>
          </w:p>
          <w:p w14:paraId="011BB179" w14:textId="6A455455" w:rsidR="0006388B" w:rsidRPr="00935C37" w:rsidRDefault="005766CE" w:rsidP="00190098">
            <w:pPr>
              <w:pStyle w:val="TableBullet"/>
              <w:numPr>
                <w:ilvl w:val="0"/>
                <w:numId w:val="4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128AE055" w:rsidR="00C45886" w:rsidRPr="0093721B" w:rsidRDefault="005B0C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Centre for Earth Observation</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3CDE8673" w:rsidR="00926BE4" w:rsidRPr="005B0C88" w:rsidRDefault="005B0C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B0C88">
              <w:rPr>
                <w:sz w:val="22"/>
              </w:rPr>
              <w:t>100</w:t>
            </w:r>
            <w:r w:rsidR="00F54F83" w:rsidRPr="005B0C88">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7777777" w:rsidR="00926BE4" w:rsidRPr="005B0C8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B0C88">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5B0C8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B0C88">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10927979" w:rsidR="00194B1C" w:rsidRPr="005B0C8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B0C88">
              <w:rPr>
                <w:sz w:val="22"/>
              </w:rPr>
              <w:t xml:space="preserve">Contact </w:t>
            </w:r>
            <w:r w:rsidR="005B0C88" w:rsidRPr="005B0C88">
              <w:rPr>
                <w:sz w:val="22"/>
              </w:rPr>
              <w:t>Amy Parker</w:t>
            </w:r>
            <w:r w:rsidRPr="005B0C88">
              <w:rPr>
                <w:sz w:val="22"/>
              </w:rPr>
              <w:t xml:space="preserve"> via email at </w:t>
            </w:r>
            <w:r w:rsidR="005B0C88" w:rsidRPr="005B0C88">
              <w:rPr>
                <w:sz w:val="22"/>
              </w:rPr>
              <w:t>Amy</w:t>
            </w:r>
            <w:r w:rsidRPr="005B0C88">
              <w:rPr>
                <w:sz w:val="22"/>
              </w:rPr>
              <w:t>.</w:t>
            </w:r>
            <w:r w:rsidR="005B0C88" w:rsidRPr="005B0C88">
              <w:rPr>
                <w:sz w:val="22"/>
              </w:rPr>
              <w:t>Parker</w:t>
            </w:r>
            <w:r w:rsidRPr="005B0C88">
              <w:rPr>
                <w:sz w:val="22"/>
              </w:rPr>
              <w:t xml:space="preserve">@csiro.au or phone +61 </w:t>
            </w:r>
            <w:r w:rsidR="005B0C88" w:rsidRPr="005B0C88">
              <w:rPr>
                <w:sz w:val="22"/>
              </w:rPr>
              <w:t>4</w:t>
            </w:r>
            <w:r w:rsidRPr="005B0C88">
              <w:rPr>
                <w:sz w:val="22"/>
              </w:rPr>
              <w:t xml:space="preserve"> </w:t>
            </w:r>
            <w:r w:rsidR="005B0C88" w:rsidRPr="005B0C88">
              <w:rPr>
                <w:sz w:val="22"/>
              </w:rPr>
              <w:t>3684 8314</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421F12">
      <w:pPr>
        <w:pStyle w:val="Heading3"/>
        <w:spacing w:before="200"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1F244597" w14:textId="0012B668" w:rsidR="005B0C88" w:rsidRDefault="005B0C88" w:rsidP="00780FD0">
      <w:r w:rsidRPr="004F1BD5">
        <w:t>The Bushfire Earth Observation Taskforce, launched by the Australian Space Agency as part of the Royal Commission into Natural Disaster Arrangements</w:t>
      </w:r>
      <w:r w:rsidR="00CB2308">
        <w:t>, reports that:</w:t>
      </w:r>
      <w:r w:rsidRPr="004F1BD5">
        <w:t xml:space="preserve"> “</w:t>
      </w:r>
      <w:r w:rsidRPr="004F1BD5">
        <w:rPr>
          <w:i/>
          <w:iCs/>
        </w:rPr>
        <w:t xml:space="preserve">Australia has increasing access to data from several </w:t>
      </w:r>
      <w:r w:rsidR="00CB2308">
        <w:rPr>
          <w:i/>
          <w:iCs/>
        </w:rPr>
        <w:t>[</w:t>
      </w:r>
      <w:r w:rsidRPr="004F1BD5">
        <w:rPr>
          <w:i/>
          <w:iCs/>
        </w:rPr>
        <w:t>S</w:t>
      </w:r>
      <w:r w:rsidR="00CB2308">
        <w:rPr>
          <w:i/>
          <w:iCs/>
        </w:rPr>
        <w:t>ynthetic Aperture Radar] S</w:t>
      </w:r>
      <w:r w:rsidRPr="004F1BD5">
        <w:rPr>
          <w:i/>
          <w:iCs/>
        </w:rPr>
        <w:t>AR satellites... but their capability to see through clouds and smoke for bushfire support is still to be developed</w:t>
      </w:r>
      <w:r w:rsidRPr="004F1BD5">
        <w:t>” and that “</w:t>
      </w:r>
      <w:r w:rsidRPr="004F1BD5">
        <w:rPr>
          <w:i/>
          <w:iCs/>
        </w:rPr>
        <w:t>it would be useful for Australian research agencies and fire services to develop the use of... SAR... for this purpose</w:t>
      </w:r>
      <w:r w:rsidRPr="004F1BD5">
        <w:t xml:space="preserve">”. </w:t>
      </w:r>
    </w:p>
    <w:p w14:paraId="1AE08489" w14:textId="7AEB65F3" w:rsidR="005B0C88" w:rsidRDefault="005B0C88" w:rsidP="005B0C88">
      <w:r>
        <w:t xml:space="preserve">The CERC Fellow’s research will improve Australia’s ability to plan for and respond to bushfires by developing new capability in the use of satellite-based synthetic aperture radar </w:t>
      </w:r>
      <w:r w:rsidR="00CB2308">
        <w:t xml:space="preserve">(SAR) </w:t>
      </w:r>
      <w:r>
        <w:t>imagery.</w:t>
      </w:r>
      <w:r w:rsidR="00CB2308">
        <w:t xml:space="preserve"> </w:t>
      </w:r>
      <w:r>
        <w:t>Synthetic Aperture Radar (SAR) has advantages when compared to passive optical satellite sensors</w:t>
      </w:r>
      <w:r w:rsidR="00CB2308">
        <w:t xml:space="preserve"> because</w:t>
      </w:r>
      <w:r>
        <w:t xml:space="preserve"> the microwave signal can penetrate smoke and, in some cases, the vegetation canopy to capture under-story burns. The SAR signal is also sensitive to the vertical structure of vegetation, providing observables that are critical to estimating fuel load, fuel connectivity, and post-burn vegetation recovery, and that are different to those obtainable from more widely used optical satellites.</w:t>
      </w:r>
    </w:p>
    <w:p w14:paraId="6A035850" w14:textId="0F64E0E9" w:rsidR="00E57D03" w:rsidRDefault="00E57D03" w:rsidP="005B0C88">
      <w:r>
        <w:t>D</w:t>
      </w:r>
      <w:r w:rsidR="005B0C88">
        <w:t>espite advances in SAR data availability for Australia</w:t>
      </w:r>
      <w:r w:rsidR="00F53F95">
        <w:t>,</w:t>
      </w:r>
      <w:r w:rsidR="005B0C88">
        <w:t xml:space="preserve"> information derived from SAR is not routinely used for quantifying bushfire risks and recovery</w:t>
      </w:r>
      <w:r>
        <w:t xml:space="preserve">. </w:t>
      </w:r>
      <w:r w:rsidR="005B0C88">
        <w:t xml:space="preserve">Realising this aim requires fundamental remote sensing research to develop/advance credible SAR methodologies for the estimation of biophysical parameters and implement the results as quantitative land-cover monitoring technologies for bushfire management. </w:t>
      </w:r>
    </w:p>
    <w:p w14:paraId="0CAAF493" w14:textId="23D7D466" w:rsidR="005B0C88" w:rsidRDefault="005B0C88" w:rsidP="005B0C88">
      <w:r>
        <w:t xml:space="preserve">The CERC Fellow </w:t>
      </w:r>
      <w:r w:rsidR="00E57D03">
        <w:t>will</w:t>
      </w:r>
      <w:r>
        <w:t xml:space="preserve"> </w:t>
      </w:r>
      <w:proofErr w:type="gramStart"/>
      <w:r>
        <w:t>explore</w:t>
      </w:r>
      <w:r w:rsidR="00CB2308">
        <w:t>:</w:t>
      </w:r>
      <w:proofErr w:type="gramEnd"/>
      <w:r>
        <w:t xml:space="preserve"> new SAR datasets that operate across the electromagnetic spectrum, from X- (9.65 GHz), C- (5.405 GHz), S- (3.2 GHz) to L- (1.2 GHz) and soon, P- (435 MHz) bands</w:t>
      </w:r>
      <w:r w:rsidR="00CB2308">
        <w:t>;</w:t>
      </w:r>
      <w:r>
        <w:t xml:space="preserve"> polarimetric SAR Interferometry (</w:t>
      </w:r>
      <w:proofErr w:type="spellStart"/>
      <w:r>
        <w:t>PolInSAR</w:t>
      </w:r>
      <w:proofErr w:type="spellEnd"/>
      <w:r>
        <w:t>)</w:t>
      </w:r>
      <w:r w:rsidR="00CB2308">
        <w:t>;</w:t>
      </w:r>
      <w:r>
        <w:t xml:space="preserve"> validation </w:t>
      </w:r>
      <w:r w:rsidR="00CB2308">
        <w:t>with</w:t>
      </w:r>
      <w:r>
        <w:t xml:space="preserve"> robust 3D structural measurements from LiDAR</w:t>
      </w:r>
      <w:r w:rsidR="00CB2308">
        <w:t>; machine learning based classification; and</w:t>
      </w:r>
      <w:r w:rsidR="008C3AF9">
        <w:t xml:space="preserve"> implementation of the</w:t>
      </w:r>
      <w:r w:rsidR="000775F2">
        <w:t xml:space="preserve">se </w:t>
      </w:r>
      <w:r w:rsidR="008C3AF9" w:rsidRPr="000775F2">
        <w:t>methodologies</w:t>
      </w:r>
      <w:r w:rsidR="008C3AF9">
        <w:t xml:space="preserve"> on the Open Data Cube</w:t>
      </w:r>
      <w:r>
        <w:t xml:space="preserve">. </w:t>
      </w:r>
    </w:p>
    <w:p w14:paraId="6D324580" w14:textId="6ADF6D5E" w:rsidR="005B0C88" w:rsidRDefault="005B0C88" w:rsidP="005B0C88">
      <w:r w:rsidRPr="004F1BD5">
        <w:t xml:space="preserve">Key outcomes </w:t>
      </w:r>
      <w:r w:rsidR="00E57D03">
        <w:t xml:space="preserve">of the CERC Fellow’s research </w:t>
      </w:r>
      <w:r w:rsidRPr="004F1BD5">
        <w:t xml:space="preserve">will be SAR-based methodologies for retrieval of vegetation structure information to improve pre-fire risk and post-fire recovery assessments, and </w:t>
      </w:r>
      <w:r w:rsidRPr="004F1BD5">
        <w:lastRenderedPageBreak/>
        <w:t>the implementation of strategies for acquiring and analysing imagery from new commercial datasets to derive near-real-time fire extent maps through smoke.</w:t>
      </w:r>
    </w:p>
    <w:p w14:paraId="1873925B" w14:textId="477088F8" w:rsidR="00CB2308" w:rsidRDefault="00CB2308" w:rsidP="005B0C88">
      <w:r>
        <w:t>The CERC Fellow will join a cross-disciplinary team with expertise in SAR data analysis, bushfire ecology, satellite operations and the use of Earth observation to address disasters. Th</w:t>
      </w:r>
      <w:r w:rsidR="00F53F95">
        <w:t>eir research will be of high impact and interest across CSIRO, Australia and beyond, with opportunities to join national and international collaborative efforts to develop better ways of responding to bushfires with Earth observation data.</w:t>
      </w:r>
    </w:p>
    <w:p w14:paraId="241FE752" w14:textId="77777777" w:rsidR="00B50C20" w:rsidRPr="00B50C20" w:rsidRDefault="00B50C20" w:rsidP="00B50C20">
      <w:pPr>
        <w:pStyle w:val="Heading3"/>
      </w:pPr>
      <w:r w:rsidRPr="00B50C20">
        <w:t>Duties and Key Result Areas:</w:t>
      </w:r>
      <w:r w:rsidR="003E5564">
        <w:t xml:space="preserve">  </w:t>
      </w:r>
    </w:p>
    <w:p w14:paraId="6B277E51" w14:textId="125A0D75" w:rsidR="008C3AF9" w:rsidRPr="008C3AF9" w:rsidRDefault="00780FD0" w:rsidP="008C3AF9">
      <w:pPr>
        <w:spacing w:after="60" w:line="240" w:lineRule="auto"/>
        <w:rPr>
          <w:szCs w:val="24"/>
        </w:rPr>
      </w:pPr>
      <w:r w:rsidRPr="00780FD0">
        <w:rPr>
          <w:szCs w:val="24"/>
        </w:rPr>
        <w:t>Under the direction of senior research scientists and engineers, CERC Fellows:</w:t>
      </w:r>
    </w:p>
    <w:p w14:paraId="13251030" w14:textId="189C8C58" w:rsidR="000775F2" w:rsidRPr="000775F2" w:rsidRDefault="000775F2" w:rsidP="00B454A5">
      <w:pPr>
        <w:pStyle w:val="ListParagraph"/>
        <w:numPr>
          <w:ilvl w:val="1"/>
          <w:numId w:val="34"/>
        </w:numPr>
        <w:spacing w:after="60" w:line="240" w:lineRule="auto"/>
        <w:ind w:left="426"/>
        <w:rPr>
          <w:szCs w:val="24"/>
        </w:rPr>
      </w:pPr>
      <w:r w:rsidRPr="000775F2">
        <w:rPr>
          <w:szCs w:val="24"/>
        </w:rPr>
        <w:t>Carry out innovative, impactful research in the use of Synthetic Aperture Radar for bushfire planning and response.</w:t>
      </w:r>
    </w:p>
    <w:p w14:paraId="0FEAC686" w14:textId="27E74E48" w:rsidR="000775F2" w:rsidRPr="000775F2" w:rsidRDefault="000775F2" w:rsidP="00B454A5">
      <w:pPr>
        <w:pStyle w:val="ListParagraph"/>
        <w:numPr>
          <w:ilvl w:val="1"/>
          <w:numId w:val="34"/>
        </w:numPr>
        <w:spacing w:after="60" w:line="240" w:lineRule="auto"/>
        <w:ind w:left="426"/>
        <w:rPr>
          <w:szCs w:val="24"/>
        </w:rPr>
      </w:pPr>
      <w:r w:rsidRPr="000775F2">
        <w:rPr>
          <w:szCs w:val="24"/>
        </w:rPr>
        <w:t xml:space="preserve">Test and implement novel datasets and methods to map active fires through smoke and deliver vegetation structure information for risk and recovery assessments. </w:t>
      </w:r>
    </w:p>
    <w:p w14:paraId="3CCEC84A" w14:textId="3F8F646C" w:rsidR="000775F2" w:rsidRPr="000775F2" w:rsidRDefault="000775F2" w:rsidP="00B454A5">
      <w:pPr>
        <w:pStyle w:val="ListParagraph"/>
        <w:numPr>
          <w:ilvl w:val="1"/>
          <w:numId w:val="34"/>
        </w:numPr>
        <w:spacing w:after="60" w:line="240" w:lineRule="auto"/>
        <w:ind w:left="426"/>
        <w:rPr>
          <w:szCs w:val="24"/>
        </w:rPr>
      </w:pPr>
      <w:r w:rsidRPr="000775F2">
        <w:rPr>
          <w:szCs w:val="24"/>
        </w:rPr>
        <w:t xml:space="preserve">Lead the use of CSIRO’s NovaSAR-1 satellite capacity share for bushfire response activities. </w:t>
      </w:r>
    </w:p>
    <w:p w14:paraId="63E68EE8" w14:textId="23C5FA4D" w:rsidR="000775F2" w:rsidRPr="000775F2" w:rsidRDefault="000775F2" w:rsidP="00B454A5">
      <w:pPr>
        <w:pStyle w:val="ListParagraph"/>
        <w:numPr>
          <w:ilvl w:val="1"/>
          <w:numId w:val="34"/>
        </w:numPr>
        <w:spacing w:after="60" w:line="240" w:lineRule="auto"/>
        <w:ind w:left="426"/>
        <w:rPr>
          <w:szCs w:val="24"/>
        </w:rPr>
      </w:pPr>
      <w:r w:rsidRPr="000775F2">
        <w:rPr>
          <w:szCs w:val="24"/>
        </w:rPr>
        <w:t xml:space="preserve">Proactively seek opportunities to integrate research outcomes into bushfire research across CSIRO and other agencies. </w:t>
      </w:r>
    </w:p>
    <w:p w14:paraId="1F0533D3" w14:textId="55505A2B" w:rsidR="000775F2" w:rsidRPr="000775F2" w:rsidRDefault="000775F2" w:rsidP="00B454A5">
      <w:pPr>
        <w:pStyle w:val="ListParagraph"/>
        <w:numPr>
          <w:ilvl w:val="1"/>
          <w:numId w:val="34"/>
        </w:numPr>
        <w:spacing w:after="60" w:line="240" w:lineRule="auto"/>
        <w:ind w:left="426"/>
        <w:rPr>
          <w:szCs w:val="24"/>
        </w:rPr>
      </w:pPr>
      <w:r w:rsidRPr="000775F2">
        <w:rPr>
          <w:szCs w:val="24"/>
        </w:rPr>
        <w:t>Represent CSIRO in international fora such at the Committee on Earth Observation Satellites Working Group Disasters Wildfire Pilot.</w:t>
      </w:r>
    </w:p>
    <w:p w14:paraId="45485796" w14:textId="43EADC9B" w:rsidR="000775F2" w:rsidRPr="00780FD0" w:rsidRDefault="000775F2" w:rsidP="00B454A5">
      <w:pPr>
        <w:pStyle w:val="ListParagraph"/>
        <w:numPr>
          <w:ilvl w:val="1"/>
          <w:numId w:val="34"/>
        </w:numPr>
        <w:spacing w:after="60" w:line="240" w:lineRule="auto"/>
        <w:ind w:left="426"/>
        <w:contextualSpacing w:val="0"/>
        <w:rPr>
          <w:szCs w:val="24"/>
        </w:rPr>
      </w:pPr>
      <w:r w:rsidRPr="000775F2">
        <w:rPr>
          <w:szCs w:val="24"/>
        </w:rPr>
        <w:t>Undertake development to grow effective researcher capabilities to support career goals.</w:t>
      </w:r>
    </w:p>
    <w:p w14:paraId="57ACAB9B" w14:textId="77777777" w:rsidR="00595830" w:rsidRPr="00595830" w:rsidRDefault="00595830" w:rsidP="00B454A5">
      <w:pPr>
        <w:pStyle w:val="ListParagraph"/>
        <w:numPr>
          <w:ilvl w:val="1"/>
          <w:numId w:val="34"/>
        </w:numPr>
        <w:spacing w:before="0" w:after="0" w:line="240" w:lineRule="auto"/>
        <w:ind w:left="426"/>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B454A5">
      <w:pPr>
        <w:pStyle w:val="ListParagraph"/>
        <w:numPr>
          <w:ilvl w:val="0"/>
          <w:numId w:val="32"/>
        </w:numPr>
        <w:spacing w:before="0" w:after="60" w:line="240" w:lineRule="auto"/>
        <w:ind w:left="426"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04574546"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8C3AF9">
        <w:rPr>
          <w:rFonts w:asciiTheme="minorHAnsi" w:hAnsiTheme="minorHAnsi" w:cstheme="minorHAnsi"/>
          <w:szCs w:val="24"/>
        </w:rPr>
        <w:t>ecological remote sensing, environmental remote sensing.</w:t>
      </w:r>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3"/>
    <w:p w14:paraId="2C745F06" w14:textId="7594DDC5" w:rsidR="008C3AF9" w:rsidRDefault="008C3AF9" w:rsidP="008C3AF9">
      <w:pPr>
        <w:pStyle w:val="ListParagraph"/>
        <w:numPr>
          <w:ilvl w:val="0"/>
          <w:numId w:val="25"/>
        </w:numPr>
      </w:pPr>
      <w:r>
        <w:t>Programming skills and demonstrated ability to work across a range of programming and data analysis languages (</w:t>
      </w:r>
      <w:proofErr w:type="gramStart"/>
      <w:r>
        <w:t>e.g.</w:t>
      </w:r>
      <w:proofErr w:type="gramEnd"/>
      <w:r>
        <w:t xml:space="preserve"> Python</w:t>
      </w:r>
      <w:r w:rsidR="00F53F95">
        <w:t xml:space="preserve">, C or </w:t>
      </w:r>
      <w:proofErr w:type="spellStart"/>
      <w:r w:rsidR="00F53F95">
        <w:t>Matlab</w:t>
      </w:r>
      <w:proofErr w:type="spellEnd"/>
      <w:r>
        <w:t xml:space="preserve">) and software environments. </w:t>
      </w:r>
    </w:p>
    <w:p w14:paraId="361F4B19" w14:textId="6990C03E" w:rsidR="00F53F95" w:rsidRDefault="00F53F95" w:rsidP="008C3AF9">
      <w:pPr>
        <w:pStyle w:val="ListParagraph"/>
        <w:numPr>
          <w:ilvl w:val="0"/>
          <w:numId w:val="25"/>
        </w:numPr>
      </w:pPr>
      <w:r>
        <w:t>Experience in Earth observation data processing, particularly Synthetic Aperture Radar.</w:t>
      </w:r>
    </w:p>
    <w:p w14:paraId="1648A212" w14:textId="73131444" w:rsidR="00F53F95" w:rsidRPr="00F53F95" w:rsidRDefault="008C3AF9" w:rsidP="00F53F95">
      <w:pPr>
        <w:pStyle w:val="ListParagraph"/>
        <w:numPr>
          <w:ilvl w:val="0"/>
          <w:numId w:val="25"/>
        </w:numPr>
        <w:spacing w:before="0" w:after="0" w:line="240" w:lineRule="auto"/>
        <w:rPr>
          <w:rFonts w:ascii="Times New Roman" w:eastAsia="Times New Roman" w:hAnsi="Times New Roman"/>
          <w:color w:val="auto"/>
          <w:sz w:val="28"/>
          <w:szCs w:val="28"/>
          <w:lang w:eastAsia="en-GB"/>
        </w:rPr>
      </w:pPr>
      <w:r w:rsidRPr="00F53F95">
        <w:rPr>
          <w:szCs w:val="24"/>
        </w:rPr>
        <w:t xml:space="preserve">An understanding of </w:t>
      </w:r>
      <w:r w:rsidR="00F53F95" w:rsidRPr="00F53F95">
        <w:rPr>
          <w:rFonts w:eastAsia="Times New Roman" w:cs="Calibri"/>
          <w:szCs w:val="24"/>
          <w:lang w:eastAsia="en-GB"/>
        </w:rPr>
        <w:t xml:space="preserve">basic </w:t>
      </w:r>
      <w:r w:rsidR="00F53F95">
        <w:rPr>
          <w:rFonts w:eastAsia="Times New Roman" w:cs="Calibri"/>
          <w:szCs w:val="24"/>
          <w:lang w:eastAsia="en-GB"/>
        </w:rPr>
        <w:t>electromagnetic</w:t>
      </w:r>
      <w:r w:rsidR="00F53F95" w:rsidRPr="00F53F95">
        <w:rPr>
          <w:rFonts w:eastAsia="Times New Roman" w:cs="Calibri"/>
          <w:szCs w:val="24"/>
          <w:lang w:eastAsia="en-GB"/>
        </w:rPr>
        <w:t xml:space="preserve"> wave propagation and the principles of radar remote sensing</w:t>
      </w:r>
      <w:r w:rsidR="00F53F95">
        <w:rPr>
          <w:rFonts w:eastAsia="Times New Roman" w:cs="Calibri"/>
          <w:szCs w:val="24"/>
          <w:lang w:eastAsia="en-GB"/>
        </w:rPr>
        <w:t>.</w:t>
      </w:r>
    </w:p>
    <w:p w14:paraId="011DD544" w14:textId="3E209BB9" w:rsidR="00F53F95" w:rsidRPr="00F53F95" w:rsidRDefault="00F53F95" w:rsidP="00F53F95">
      <w:pPr>
        <w:pStyle w:val="ListParagraph"/>
        <w:numPr>
          <w:ilvl w:val="0"/>
          <w:numId w:val="25"/>
        </w:numPr>
        <w:spacing w:before="0" w:after="0" w:line="240" w:lineRule="auto"/>
        <w:rPr>
          <w:rFonts w:ascii="Times New Roman" w:eastAsia="Times New Roman" w:hAnsi="Times New Roman"/>
          <w:color w:val="auto"/>
          <w:szCs w:val="24"/>
          <w:lang w:eastAsia="en-GB"/>
        </w:rPr>
      </w:pPr>
      <w:r w:rsidRPr="00F53F95">
        <w:rPr>
          <w:rFonts w:eastAsia="Times New Roman" w:cs="Calibri"/>
          <w:szCs w:val="24"/>
          <w:lang w:eastAsia="en-GB"/>
        </w:rPr>
        <w:t>The ability to work independently and use initiative</w:t>
      </w:r>
      <w:r>
        <w:rPr>
          <w:rFonts w:eastAsia="Times New Roman" w:cs="Calibri"/>
          <w:szCs w:val="24"/>
          <w:lang w:eastAsia="en-GB"/>
        </w:rPr>
        <w:t>.</w:t>
      </w:r>
    </w:p>
    <w:p w14:paraId="61A77D91" w14:textId="16DFBC25" w:rsidR="005C2DA3" w:rsidRDefault="005C2DA3" w:rsidP="005C2DA3">
      <w:pPr>
        <w:numPr>
          <w:ilvl w:val="0"/>
          <w:numId w:val="25"/>
        </w:numPr>
        <w:spacing w:before="0" w:after="60" w:line="240" w:lineRule="auto"/>
        <w:rPr>
          <w:rStyle w:val="Emphasis"/>
          <w:rFonts w:cs="Arial"/>
          <w:i w:val="0"/>
          <w:iCs/>
          <w:szCs w:val="24"/>
        </w:rPr>
      </w:pPr>
      <w:r w:rsidRPr="00F53F95">
        <w:rPr>
          <w:rStyle w:val="Emphasis"/>
          <w:rFonts w:cs="Arial"/>
          <w:i w:val="0"/>
          <w:iCs/>
          <w:szCs w:val="24"/>
        </w:rPr>
        <w:t>High level written and oral communication skills with the ability to represent the research team effectively internally and</w:t>
      </w:r>
      <w:r w:rsidRPr="005C2DA3">
        <w:rPr>
          <w:rStyle w:val="Emphasis"/>
          <w:rFonts w:cs="Arial"/>
          <w:i w:val="0"/>
          <w:iCs/>
          <w:szCs w:val="24"/>
        </w:rPr>
        <w:t xml:space="preserve">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3A92779" w14:textId="13FBD06D" w:rsidR="00610F14" w:rsidRDefault="00610F14" w:rsidP="00D06E61">
      <w:pPr>
        <w:numPr>
          <w:ilvl w:val="0"/>
          <w:numId w:val="26"/>
        </w:numPr>
        <w:spacing w:before="0" w:after="60" w:line="240" w:lineRule="auto"/>
        <w:rPr>
          <w:iCs/>
          <w:szCs w:val="24"/>
        </w:rPr>
      </w:pPr>
      <w:r>
        <w:rPr>
          <w:iCs/>
          <w:szCs w:val="24"/>
        </w:rPr>
        <w:t xml:space="preserve">Experience in the use of </w:t>
      </w:r>
      <w:r w:rsidR="00F53F95">
        <w:rPr>
          <w:iCs/>
          <w:szCs w:val="24"/>
        </w:rPr>
        <w:t>Synthetic Aperture Radar</w:t>
      </w:r>
      <w:r>
        <w:rPr>
          <w:iCs/>
          <w:szCs w:val="24"/>
        </w:rPr>
        <w:t xml:space="preserve"> for bushfire risk and recovery assessments.</w:t>
      </w:r>
    </w:p>
    <w:p w14:paraId="58B07134" w14:textId="55C1DB04" w:rsidR="00B50C20" w:rsidRDefault="008C3AF9" w:rsidP="00D06E61">
      <w:pPr>
        <w:numPr>
          <w:ilvl w:val="0"/>
          <w:numId w:val="26"/>
        </w:numPr>
        <w:spacing w:before="0" w:after="60" w:line="240" w:lineRule="auto"/>
        <w:rPr>
          <w:iCs/>
          <w:szCs w:val="24"/>
        </w:rPr>
      </w:pPr>
      <w:r>
        <w:rPr>
          <w:iCs/>
          <w:szCs w:val="24"/>
        </w:rPr>
        <w:t>Experience in the application of Interferometric Synthetic Aperture Radar Polarimetry</w:t>
      </w:r>
      <w:r w:rsidR="00610F14">
        <w:rPr>
          <w:iCs/>
          <w:szCs w:val="24"/>
        </w:rPr>
        <w:t>.</w:t>
      </w:r>
    </w:p>
    <w:p w14:paraId="08FC163A" w14:textId="0CF342AE" w:rsidR="00F53F95" w:rsidRDefault="00F53F95" w:rsidP="00D06E61">
      <w:pPr>
        <w:numPr>
          <w:ilvl w:val="0"/>
          <w:numId w:val="26"/>
        </w:numPr>
        <w:spacing w:before="0" w:after="60" w:line="240" w:lineRule="auto"/>
        <w:rPr>
          <w:iCs/>
          <w:szCs w:val="24"/>
        </w:rPr>
      </w:pPr>
      <w:r>
        <w:rPr>
          <w:iCs/>
          <w:szCs w:val="24"/>
        </w:rPr>
        <w:t>Experience in Synthetic Aperture Radar applications with Artificial Intelligence/Machine Learning.</w:t>
      </w:r>
    </w:p>
    <w:p w14:paraId="7C196540" w14:textId="55AD9651" w:rsidR="00610F14" w:rsidRPr="00B50C20" w:rsidRDefault="00610F14" w:rsidP="00D06E61">
      <w:pPr>
        <w:numPr>
          <w:ilvl w:val="0"/>
          <w:numId w:val="26"/>
        </w:numPr>
        <w:spacing w:before="0" w:after="60" w:line="240" w:lineRule="auto"/>
        <w:rPr>
          <w:iCs/>
          <w:szCs w:val="24"/>
        </w:rPr>
      </w:pPr>
      <w:r>
        <w:rPr>
          <w:iCs/>
          <w:szCs w:val="24"/>
        </w:rPr>
        <w:t>Experience in Open Data Cubes and the use of data analytics techniques for handling large datasets</w:t>
      </w:r>
    </w:p>
    <w:p w14:paraId="0A9AF2AA" w14:textId="77777777" w:rsidR="00610F14" w:rsidRPr="00030877" w:rsidRDefault="00610F14" w:rsidP="00610F14">
      <w:pPr>
        <w:numPr>
          <w:ilvl w:val="0"/>
          <w:numId w:val="26"/>
        </w:numPr>
        <w:spacing w:before="0" w:after="60" w:line="240" w:lineRule="auto"/>
        <w:rPr>
          <w:rFonts w:asciiTheme="minorHAnsi" w:eastAsiaTheme="minorEastAsia" w:hAnsiTheme="minorHAnsi" w:cstheme="minorBidi"/>
        </w:rPr>
      </w:pPr>
      <w:r w:rsidRPr="110EB792">
        <w:rPr>
          <w:rStyle w:val="normaltextrun"/>
          <w:rFonts w:asciiTheme="minorHAnsi" w:eastAsiaTheme="minorEastAsia" w:hAnsiTheme="minorHAnsi" w:cstheme="minorBidi"/>
          <w:shd w:val="clear" w:color="auto" w:fill="FFFFFF"/>
        </w:rPr>
        <w:t>Experience in stakeholder engagement, expert elicitation and/or knowledge co-production</w:t>
      </w:r>
      <w:r w:rsidRPr="110EB792">
        <w:rPr>
          <w:rStyle w:val="eop"/>
          <w:rFonts w:asciiTheme="minorHAnsi" w:eastAsiaTheme="minorEastAsia" w:hAnsiTheme="minorHAnsi" w:cstheme="minorBidi"/>
          <w:shd w:val="clear" w:color="auto" w:fill="FFFFFF"/>
        </w:rPr>
        <w:t> </w:t>
      </w:r>
    </w:p>
    <w:p w14:paraId="755C2265" w14:textId="77777777" w:rsidR="00610F14" w:rsidRPr="00030877" w:rsidRDefault="00610F14" w:rsidP="00610F14">
      <w:pPr>
        <w:numPr>
          <w:ilvl w:val="0"/>
          <w:numId w:val="26"/>
        </w:numPr>
        <w:tabs>
          <w:tab w:val="clear" w:pos="360"/>
        </w:tabs>
        <w:spacing w:before="0" w:after="60" w:line="240" w:lineRule="auto"/>
        <w:rPr>
          <w:rFonts w:asciiTheme="minorHAnsi" w:eastAsiaTheme="minorEastAsia" w:hAnsiTheme="minorHAnsi" w:cstheme="minorBidi"/>
        </w:rPr>
      </w:pPr>
      <w:r w:rsidRPr="110EB792">
        <w:rPr>
          <w:rFonts w:asciiTheme="minorHAnsi" w:eastAsiaTheme="minorEastAsia" w:hAnsiTheme="minorHAnsi" w:cstheme="minorBidi"/>
        </w:rPr>
        <w:lastRenderedPageBreak/>
        <w:t>Experience in undertaking cross-disciplinary research, knowledge generation or learning</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2166E3C1" w:rsidR="005C2DA3" w:rsidRDefault="005C2DA3" w:rsidP="00C65C05">
      <w:pPr>
        <w:jc w:val="both"/>
      </w:pPr>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3AD920FF"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6D3AAB5" w14:textId="77777777" w:rsidR="00421F12" w:rsidRDefault="00421F12" w:rsidP="00E673A0">
      <w:pPr>
        <w:pStyle w:val="Boxedlistbullet"/>
        <w:numPr>
          <w:ilvl w:val="0"/>
          <w:numId w:val="0"/>
        </w:numPr>
        <w:ind w:left="227"/>
      </w:pPr>
    </w:p>
    <w:p w14:paraId="496E7374" w14:textId="7C731ED4" w:rsidR="00421F12" w:rsidRDefault="00421F12" w:rsidP="00421F12">
      <w:pPr>
        <w:pStyle w:val="Boxedlistbullet"/>
        <w:numPr>
          <w:ilvl w:val="0"/>
          <w:numId w:val="39"/>
        </w:numPr>
        <w:spacing w:before="100" w:beforeAutospacing="1" w:after="100" w:afterAutospacing="1"/>
        <w:ind w:left="454" w:hanging="227"/>
      </w:pPr>
      <w:r w:rsidRPr="00421F12">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1DE4F28" w14:textId="2A048539" w:rsidR="00421F12" w:rsidRPr="00D87217" w:rsidRDefault="00421F12" w:rsidP="00421F12">
      <w:pPr>
        <w:pStyle w:val="Boxedlistbullet"/>
        <w:numPr>
          <w:ilvl w:val="0"/>
          <w:numId w:val="39"/>
        </w:numPr>
        <w:spacing w:before="100" w:beforeAutospacing="1" w:after="100" w:afterAutospacing="1"/>
        <w:ind w:left="454" w:hanging="227"/>
      </w:pPr>
      <w:r w:rsidRPr="00D87217">
        <w:t>The successful candidate may be required to undertake a pre-employment medical examination prior to commencement.</w:t>
      </w:r>
    </w:p>
    <w:p w14:paraId="438D6305" w14:textId="77777777" w:rsidR="00421F12" w:rsidRPr="00421F12" w:rsidRDefault="00421F12" w:rsidP="00421F12">
      <w:pPr>
        <w:pStyle w:val="Boxedlistbullet"/>
        <w:numPr>
          <w:ilvl w:val="0"/>
          <w:numId w:val="39"/>
        </w:numPr>
        <w:spacing w:before="100" w:beforeAutospacing="1" w:after="100" w:afterAutospacing="1"/>
        <w:ind w:left="454" w:hanging="227"/>
      </w:pPr>
      <w:r w:rsidRPr="00421F12">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421F12">
        <w:t>).-</w:t>
      </w:r>
      <w:proofErr w:type="gramEnd"/>
      <w:r w:rsidRPr="00421F12">
        <w:t xml:space="preserve"> https://ielts.com.au/ </w:t>
      </w:r>
    </w:p>
    <w:p w14:paraId="086627E1" w14:textId="77777777" w:rsidR="00421F12" w:rsidRDefault="00421F12" w:rsidP="00E673A0">
      <w:pPr>
        <w:pStyle w:val="Boxedlistbullet"/>
        <w:numPr>
          <w:ilvl w:val="0"/>
          <w:numId w:val="0"/>
        </w:numPr>
        <w:ind w:left="227"/>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09A626FE" w14:textId="77777777" w:rsidR="00A66ABB" w:rsidRDefault="00A66ABB" w:rsidP="00DE7756">
      <w:pPr>
        <w:spacing w:after="180"/>
        <w:rPr>
          <w:bCs/>
          <w:szCs w:val="24"/>
        </w:rPr>
      </w:pPr>
      <w:bookmarkStart w:id="4" w:name="_Hlk81837291"/>
    </w:p>
    <w:p w14:paraId="4098D129" w14:textId="2BEBA1AD" w:rsidR="00DE7756" w:rsidRDefault="00DE7756" w:rsidP="00DE7756">
      <w:pPr>
        <w:spacing w:after="180"/>
        <w:rPr>
          <w:rStyle w:val="Hyperlink"/>
          <w:rFonts w:cs="Arial"/>
          <w:bCs/>
          <w:szCs w:val="24"/>
        </w:rPr>
      </w:pPr>
      <w:r w:rsidRPr="00B50C20">
        <w:rPr>
          <w:bCs/>
          <w:szCs w:val="24"/>
        </w:rPr>
        <w:t xml:space="preserve">Find out more about CSIRO </w:t>
      </w:r>
      <w:hyperlink r:id="rId16" w:tooltip="Agriculture &amp; Food- CSIRO website" w:history="1">
        <w:r>
          <w:rPr>
            <w:rStyle w:val="Hyperlink"/>
            <w:rFonts w:cs="Arial"/>
            <w:bCs/>
            <w:szCs w:val="24"/>
          </w:rPr>
          <w:t>Space and Astronomy</w:t>
        </w:r>
      </w:hyperlink>
    </w:p>
    <w:p w14:paraId="48047FC3" w14:textId="2EEB0935" w:rsidR="00DE7756" w:rsidRDefault="00DE7756" w:rsidP="00F94B61">
      <w:pPr>
        <w:spacing w:after="180"/>
        <w:rPr>
          <w:bCs/>
          <w:szCs w:val="24"/>
        </w:rPr>
      </w:pPr>
      <w:r>
        <w:rPr>
          <w:bCs/>
          <w:szCs w:val="24"/>
        </w:rPr>
        <w:t xml:space="preserve">Find out more about CSIRO </w:t>
      </w:r>
      <w:hyperlink r:id="rId17" w:history="1">
        <w:r w:rsidRPr="00DE7756">
          <w:rPr>
            <w:rStyle w:val="Hyperlink"/>
            <w:bCs/>
            <w:szCs w:val="24"/>
          </w:rPr>
          <w:t>Data61</w:t>
        </w:r>
      </w:hyperlink>
    </w:p>
    <w:p w14:paraId="0AB278EC" w14:textId="77777777" w:rsidR="00B50C20" w:rsidRPr="00B50C20" w:rsidRDefault="00B50C20" w:rsidP="00F94B61">
      <w:pPr>
        <w:spacing w:after="180"/>
        <w:rPr>
          <w:bCs/>
          <w:szCs w:val="24"/>
        </w:rPr>
      </w:pPr>
      <w:r w:rsidRPr="00B50C20">
        <w:rPr>
          <w:bCs/>
          <w:szCs w:val="24"/>
        </w:rPr>
        <w:t xml:space="preserve">Find out more about CSIRO </w:t>
      </w:r>
      <w:hyperlink r:id="rId18" w:tooltip="Land &amp; Water- CSIRO Website" w:history="1">
        <w:r w:rsidRPr="00B50C20">
          <w:rPr>
            <w:rStyle w:val="Hyperlink"/>
            <w:rFonts w:cs="Arial"/>
            <w:bCs/>
            <w:szCs w:val="24"/>
          </w:rPr>
          <w:t>Land and Water</w:t>
        </w:r>
      </w:hyperlink>
      <w:bookmarkEnd w:id="2"/>
      <w:bookmarkEnd w:id="4"/>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F8B9" w14:textId="77777777" w:rsidR="00CD6D03" w:rsidRDefault="00CD6D03" w:rsidP="000A377A">
      <w:r>
        <w:separator/>
      </w:r>
    </w:p>
  </w:endnote>
  <w:endnote w:type="continuationSeparator" w:id="0">
    <w:p w14:paraId="705A82DD" w14:textId="77777777" w:rsidR="00CD6D03" w:rsidRDefault="00CD6D03" w:rsidP="000A377A">
      <w:r>
        <w:continuationSeparator/>
      </w:r>
    </w:p>
  </w:endnote>
  <w:endnote w:type="continuationNotice" w:id="1">
    <w:p w14:paraId="5A58C56A" w14:textId="77777777" w:rsidR="00CD6D03" w:rsidRDefault="00CD6D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8639" w14:textId="77777777" w:rsidR="00CD6D03" w:rsidRDefault="00CD6D03" w:rsidP="000A377A">
      <w:r>
        <w:separator/>
      </w:r>
    </w:p>
  </w:footnote>
  <w:footnote w:type="continuationSeparator" w:id="0">
    <w:p w14:paraId="4D78A45A" w14:textId="77777777" w:rsidR="00CD6D03" w:rsidRDefault="00CD6D03" w:rsidP="000A377A">
      <w:r>
        <w:continuationSeparator/>
      </w:r>
    </w:p>
  </w:footnote>
  <w:footnote w:type="continuationNotice" w:id="1">
    <w:p w14:paraId="1F0F46C0" w14:textId="77777777" w:rsidR="00CD6D03" w:rsidRDefault="00CD6D0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00C7DD2"/>
    <w:multiLevelType w:val="hybridMultilevel"/>
    <w:tmpl w:val="D81AE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792996"/>
    <w:multiLevelType w:val="hybridMultilevel"/>
    <w:tmpl w:val="4AA86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E012B8B4"/>
    <w:lvl w:ilvl="0" w:tplc="545CE020">
      <w:start w:val="1"/>
      <w:numFmt w:val="decimal"/>
      <w:lvlText w:val="%1."/>
      <w:lvlJc w:val="left"/>
      <w:pPr>
        <w:tabs>
          <w:tab w:val="num" w:pos="360"/>
        </w:tabs>
        <w:ind w:left="360" w:hanging="360"/>
      </w:pPr>
      <w:rPr>
        <w:rFonts w:asciiTheme="minorHAnsi" w:hAnsiTheme="minorHAnsi" w:cstheme="minorHAnsi" w:hint="default"/>
        <w:b w:val="0"/>
        <w:i w:val="0"/>
        <w:sz w:val="24"/>
        <w:szCs w:val="24"/>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8"/>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3"/>
  </w:num>
  <w:num w:numId="40">
    <w:abstractNumId w:val="2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5F2"/>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0098"/>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1F12"/>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63C"/>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43B9"/>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66CE"/>
    <w:rsid w:val="0058009B"/>
    <w:rsid w:val="00580185"/>
    <w:rsid w:val="00580E6C"/>
    <w:rsid w:val="0058164B"/>
    <w:rsid w:val="00585831"/>
    <w:rsid w:val="0058655A"/>
    <w:rsid w:val="00587ACF"/>
    <w:rsid w:val="00590A35"/>
    <w:rsid w:val="00592355"/>
    <w:rsid w:val="005937C8"/>
    <w:rsid w:val="00595830"/>
    <w:rsid w:val="00595D92"/>
    <w:rsid w:val="0059758D"/>
    <w:rsid w:val="005A0890"/>
    <w:rsid w:val="005A1024"/>
    <w:rsid w:val="005A42A4"/>
    <w:rsid w:val="005A4D0B"/>
    <w:rsid w:val="005A5659"/>
    <w:rsid w:val="005A5AEE"/>
    <w:rsid w:val="005A5B21"/>
    <w:rsid w:val="005A60D8"/>
    <w:rsid w:val="005A7DB5"/>
    <w:rsid w:val="005B0C88"/>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0F14"/>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3AF9"/>
    <w:rsid w:val="008C56B7"/>
    <w:rsid w:val="008C5731"/>
    <w:rsid w:val="008C5D7F"/>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94E"/>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6ABB"/>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54A5"/>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475B6"/>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0848"/>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30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D6D03"/>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0EF"/>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217"/>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6C7B"/>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081B"/>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57D03"/>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3F95"/>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4FD7"/>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6254">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3942294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3299878">
      <w:bodyDiv w:val="1"/>
      <w:marLeft w:val="0"/>
      <w:marRight w:val="0"/>
      <w:marTop w:val="0"/>
      <w:marBottom w:val="0"/>
      <w:divBdr>
        <w:top w:val="none" w:sz="0" w:space="0" w:color="auto"/>
        <w:left w:val="none" w:sz="0" w:space="0" w:color="auto"/>
        <w:bottom w:val="none" w:sz="0" w:space="0" w:color="auto"/>
        <w:right w:val="none" w:sz="0" w:space="0" w:color="auto"/>
      </w:divBdr>
    </w:div>
    <w:div w:id="649090238">
      <w:bodyDiv w:val="1"/>
      <w:marLeft w:val="0"/>
      <w:marRight w:val="0"/>
      <w:marTop w:val="0"/>
      <w:marBottom w:val="0"/>
      <w:divBdr>
        <w:top w:val="none" w:sz="0" w:space="0" w:color="auto"/>
        <w:left w:val="none" w:sz="0" w:space="0" w:color="auto"/>
        <w:bottom w:val="none" w:sz="0" w:space="0" w:color="auto"/>
        <w:right w:val="none" w:sz="0" w:space="0" w:color="auto"/>
      </w:divBdr>
    </w:div>
    <w:div w:id="973026558">
      <w:bodyDiv w:val="1"/>
      <w:marLeft w:val="0"/>
      <w:marRight w:val="0"/>
      <w:marTop w:val="0"/>
      <w:marBottom w:val="0"/>
      <w:divBdr>
        <w:top w:val="none" w:sz="0" w:space="0" w:color="auto"/>
        <w:left w:val="none" w:sz="0" w:space="0" w:color="auto"/>
        <w:bottom w:val="none" w:sz="0" w:space="0" w:color="auto"/>
        <w:right w:val="none" w:sz="0" w:space="0" w:color="auto"/>
      </w:divBdr>
    </w:div>
    <w:div w:id="1278492041">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1113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s://www.csiro.au/en/Research/LW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Data61" TargetMode="External"/><Relationship Id="rId2" Type="http://schemas.openxmlformats.org/officeDocument/2006/relationships/customXml" Target="../customXml/item2.xml"/><Relationship Id="rId16" Type="http://schemas.openxmlformats.org/officeDocument/2006/relationships/hyperlink" Target="https://www.csiro.au/en/about/people/business-units/Space-and-Astronom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9A2ECC"/>
    <w:rsid w:val="009E4689"/>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177</TotalTime>
  <Pages>6</Pages>
  <Words>1817</Words>
  <Characters>11646</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13437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13</cp:revision>
  <cp:lastPrinted>2012-02-02T00:02:00Z</cp:lastPrinted>
  <dcterms:created xsi:type="dcterms:W3CDTF">2021-11-23T06:50:00Z</dcterms:created>
  <dcterms:modified xsi:type="dcterms:W3CDTF">2022-08-12T01:50:00Z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