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69838C9" w14:textId="77777777" w:rsidR="00332C06" w:rsidRPr="00674783" w:rsidRDefault="00CC201B" w:rsidP="00674783">
          <w:pPr>
            <w:pStyle w:val="Heading1"/>
          </w:pPr>
          <w:r>
            <w:t>Position Details</w:t>
          </w:r>
          <w:bookmarkEnd w:id="0"/>
        </w:p>
        <w:p w14:paraId="18C72674"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417B577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B1AE2C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CB373A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3D85D22" w14:textId="77777777" w:rsidR="00CC201B" w:rsidRPr="0093721B" w:rsidRDefault="00BB763A" w:rsidP="00D83C52">
            <w:pPr>
              <w:pStyle w:val="TableText"/>
              <w:rPr>
                <w:sz w:val="22"/>
              </w:rPr>
            </w:pPr>
            <w:r w:rsidRPr="0093721B">
              <w:rPr>
                <w:sz w:val="22"/>
              </w:rPr>
              <w:t>Advertised Job Title</w:t>
            </w:r>
          </w:p>
        </w:tc>
        <w:tc>
          <w:tcPr>
            <w:tcW w:w="2965" w:type="pct"/>
          </w:tcPr>
          <w:p w14:paraId="0E79AB76" w14:textId="07E43427" w:rsidR="00CC201B" w:rsidRPr="0093721B" w:rsidRDefault="00B2576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Manager, </w:t>
            </w:r>
            <w:r w:rsidR="00062608">
              <w:rPr>
                <w:sz w:val="22"/>
              </w:rPr>
              <w:t>Planning &amp; Reporting</w:t>
            </w:r>
          </w:p>
        </w:tc>
      </w:tr>
      <w:tr w:rsidR="00CC201B" w:rsidRPr="0093721B" w14:paraId="12B90D1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67D64F" w14:textId="77777777" w:rsidR="00CC201B" w:rsidRPr="0093721B" w:rsidRDefault="00BB763A" w:rsidP="00D83C52">
            <w:pPr>
              <w:pStyle w:val="TableText"/>
              <w:rPr>
                <w:sz w:val="22"/>
              </w:rPr>
            </w:pPr>
            <w:r w:rsidRPr="0093721B">
              <w:rPr>
                <w:sz w:val="22"/>
              </w:rPr>
              <w:t>Job Reference</w:t>
            </w:r>
          </w:p>
        </w:tc>
        <w:tc>
          <w:tcPr>
            <w:tcW w:w="2965" w:type="pct"/>
          </w:tcPr>
          <w:p w14:paraId="1995610E" w14:textId="22B39187" w:rsidR="00CC201B" w:rsidRPr="0093721B" w:rsidRDefault="00461C6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74241</w:t>
            </w:r>
          </w:p>
        </w:tc>
      </w:tr>
      <w:tr w:rsidR="00C45886" w:rsidRPr="0093721B" w14:paraId="0DC597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37C4E8" w14:textId="77777777" w:rsidR="00C45886" w:rsidRPr="0093721B" w:rsidRDefault="00C45886" w:rsidP="00D83C52">
            <w:pPr>
              <w:pStyle w:val="TableText"/>
              <w:rPr>
                <w:sz w:val="22"/>
              </w:rPr>
            </w:pPr>
            <w:r w:rsidRPr="0093721B">
              <w:rPr>
                <w:sz w:val="22"/>
              </w:rPr>
              <w:t>Tenure</w:t>
            </w:r>
          </w:p>
        </w:tc>
        <w:tc>
          <w:tcPr>
            <w:tcW w:w="2965" w:type="pct"/>
          </w:tcPr>
          <w:p w14:paraId="5689CFCC" w14:textId="792B8C8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FF5A4F0" w14:textId="16BAFBD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97EF9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55D811" w14:textId="77777777" w:rsidR="00C45886" w:rsidRPr="0093721B" w:rsidRDefault="00C45886" w:rsidP="00D83C52">
            <w:pPr>
              <w:pStyle w:val="TableText"/>
              <w:rPr>
                <w:sz w:val="22"/>
              </w:rPr>
            </w:pPr>
            <w:r w:rsidRPr="0093721B">
              <w:rPr>
                <w:sz w:val="22"/>
              </w:rPr>
              <w:t>Salary Range</w:t>
            </w:r>
          </w:p>
        </w:tc>
        <w:tc>
          <w:tcPr>
            <w:tcW w:w="2965" w:type="pct"/>
          </w:tcPr>
          <w:p w14:paraId="284EFE50" w14:textId="5CCB690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87301" w:rsidRPr="00C87301">
              <w:rPr>
                <w:sz w:val="22"/>
              </w:rPr>
              <w:t>11</w:t>
            </w:r>
            <w:r w:rsidR="00461C62">
              <w:rPr>
                <w:sz w:val="22"/>
              </w:rPr>
              <w:t>5,605</w:t>
            </w:r>
            <w:r w:rsidRPr="0093721B">
              <w:rPr>
                <w:sz w:val="22"/>
              </w:rPr>
              <w:t xml:space="preserve"> to AU$</w:t>
            </w:r>
            <w:r w:rsidR="00DA2100" w:rsidRPr="00DA2100">
              <w:rPr>
                <w:sz w:val="22"/>
              </w:rPr>
              <w:t>13</w:t>
            </w:r>
            <w:r w:rsidR="00461C62">
              <w:rPr>
                <w:sz w:val="22"/>
              </w:rPr>
              <w:t xml:space="preserve">5,467 </w:t>
            </w:r>
            <w:r w:rsidRPr="0093721B">
              <w:rPr>
                <w:sz w:val="22"/>
              </w:rPr>
              <w:t>pa (pro-rata for part-time) + up to 15.4% superannuation</w:t>
            </w:r>
          </w:p>
        </w:tc>
      </w:tr>
      <w:tr w:rsidR="00926BE4" w:rsidRPr="0093721B" w14:paraId="15F4242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37D8A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47E8D00" w14:textId="2490E585" w:rsidR="00926BE4" w:rsidRPr="0093721B" w:rsidRDefault="00EF57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location</w:t>
            </w:r>
          </w:p>
        </w:tc>
      </w:tr>
      <w:tr w:rsidR="00926BE4" w:rsidRPr="0093721B" w14:paraId="07BAF0A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1B95E7" w14:textId="77777777" w:rsidR="00926BE4" w:rsidRPr="0093721B" w:rsidRDefault="00926BE4" w:rsidP="00D83C52">
            <w:pPr>
              <w:pStyle w:val="TableText"/>
              <w:rPr>
                <w:sz w:val="22"/>
              </w:rPr>
            </w:pPr>
            <w:r w:rsidRPr="0093721B">
              <w:rPr>
                <w:sz w:val="22"/>
              </w:rPr>
              <w:t>Relocation Assistance</w:t>
            </w:r>
          </w:p>
        </w:tc>
        <w:tc>
          <w:tcPr>
            <w:tcW w:w="2965" w:type="pct"/>
          </w:tcPr>
          <w:p w14:paraId="07529F6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E0260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AE8777" w14:textId="77777777" w:rsidR="00926BE4" w:rsidRPr="0093721B" w:rsidRDefault="00926BE4" w:rsidP="00D83C52">
            <w:pPr>
              <w:pStyle w:val="TableText"/>
              <w:rPr>
                <w:sz w:val="22"/>
              </w:rPr>
            </w:pPr>
            <w:r w:rsidRPr="0093721B">
              <w:rPr>
                <w:sz w:val="22"/>
              </w:rPr>
              <w:t>Applications are open to</w:t>
            </w:r>
          </w:p>
        </w:tc>
        <w:tc>
          <w:tcPr>
            <w:tcW w:w="2965" w:type="pct"/>
          </w:tcPr>
          <w:p w14:paraId="0E6B1B48" w14:textId="4350A66D" w:rsidR="00926BE4" w:rsidRPr="00DA2100" w:rsidRDefault="00EA62ED" w:rsidP="00CF0B7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76631B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DB179" w14:textId="77777777" w:rsidR="00C45886" w:rsidRPr="0093721B" w:rsidRDefault="00C45886" w:rsidP="00D83C52">
            <w:pPr>
              <w:pStyle w:val="TableText"/>
              <w:rPr>
                <w:sz w:val="22"/>
              </w:rPr>
            </w:pPr>
            <w:r w:rsidRPr="0093721B">
              <w:rPr>
                <w:sz w:val="22"/>
              </w:rPr>
              <w:t>Position reports to the</w:t>
            </w:r>
          </w:p>
        </w:tc>
        <w:tc>
          <w:tcPr>
            <w:tcW w:w="2965" w:type="pct"/>
          </w:tcPr>
          <w:p w14:paraId="4B9E6A70" w14:textId="5240FF5D" w:rsidR="00C45886" w:rsidRPr="0093721B" w:rsidRDefault="00DF148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Strategy</w:t>
            </w:r>
          </w:p>
        </w:tc>
      </w:tr>
      <w:tr w:rsidR="00926BE4" w:rsidRPr="0093721B" w14:paraId="4B718D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8E09F4" w14:textId="77777777" w:rsidR="00926BE4" w:rsidRPr="0093721B" w:rsidRDefault="00926BE4" w:rsidP="00D83C52">
            <w:pPr>
              <w:pStyle w:val="TableText"/>
              <w:rPr>
                <w:sz w:val="22"/>
              </w:rPr>
            </w:pPr>
            <w:r w:rsidRPr="0093721B">
              <w:rPr>
                <w:sz w:val="22"/>
              </w:rPr>
              <w:t>Client Focus – Internal</w:t>
            </w:r>
          </w:p>
        </w:tc>
        <w:tc>
          <w:tcPr>
            <w:tcW w:w="2965" w:type="pct"/>
          </w:tcPr>
          <w:p w14:paraId="5220B2A0" w14:textId="1DFB27C7" w:rsidR="00926BE4" w:rsidRPr="00F13511" w:rsidRDefault="00F1351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3511">
              <w:rPr>
                <w:sz w:val="22"/>
              </w:rPr>
              <w:t>9</w:t>
            </w:r>
            <w:r w:rsidR="00F54F83" w:rsidRPr="00F13511">
              <w:rPr>
                <w:sz w:val="22"/>
              </w:rPr>
              <w:t>0%</w:t>
            </w:r>
          </w:p>
        </w:tc>
      </w:tr>
      <w:tr w:rsidR="00926BE4" w:rsidRPr="0093721B" w14:paraId="1EE164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5E82DB" w14:textId="77777777" w:rsidR="00926BE4" w:rsidRPr="0093721B" w:rsidRDefault="00926BE4" w:rsidP="00D83C52">
            <w:pPr>
              <w:pStyle w:val="TableText"/>
              <w:rPr>
                <w:sz w:val="22"/>
              </w:rPr>
            </w:pPr>
            <w:r w:rsidRPr="0093721B">
              <w:rPr>
                <w:sz w:val="22"/>
              </w:rPr>
              <w:t>Client Focus – External</w:t>
            </w:r>
          </w:p>
        </w:tc>
        <w:tc>
          <w:tcPr>
            <w:tcW w:w="2965" w:type="pct"/>
          </w:tcPr>
          <w:p w14:paraId="6ACEE984" w14:textId="4731ACB9" w:rsidR="00926BE4" w:rsidRPr="00F13511" w:rsidRDefault="00F1351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3511">
              <w:rPr>
                <w:sz w:val="22"/>
              </w:rPr>
              <w:t>1</w:t>
            </w:r>
            <w:r w:rsidR="00F54F83" w:rsidRPr="00F13511">
              <w:rPr>
                <w:sz w:val="22"/>
              </w:rPr>
              <w:t>0%</w:t>
            </w:r>
          </w:p>
        </w:tc>
      </w:tr>
      <w:tr w:rsidR="00194B1C" w:rsidRPr="0093721B" w14:paraId="5C1E50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DDB805" w14:textId="77777777" w:rsidR="00194B1C" w:rsidRPr="0093721B" w:rsidRDefault="00C45886" w:rsidP="00D83C52">
            <w:pPr>
              <w:pStyle w:val="TableText"/>
              <w:rPr>
                <w:sz w:val="22"/>
              </w:rPr>
            </w:pPr>
            <w:r w:rsidRPr="0093721B">
              <w:rPr>
                <w:sz w:val="22"/>
              </w:rPr>
              <w:t>Number of Direct Reports</w:t>
            </w:r>
          </w:p>
        </w:tc>
        <w:tc>
          <w:tcPr>
            <w:tcW w:w="2965" w:type="pct"/>
          </w:tcPr>
          <w:p w14:paraId="1FE9819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1485">
              <w:rPr>
                <w:sz w:val="22"/>
              </w:rPr>
              <w:t>0</w:t>
            </w:r>
          </w:p>
        </w:tc>
      </w:tr>
      <w:tr w:rsidR="00194B1C" w:rsidRPr="0093721B" w14:paraId="6777E2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5EC7F" w14:textId="77777777" w:rsidR="00194B1C" w:rsidRPr="0093721B" w:rsidRDefault="00C45886" w:rsidP="00D83C52">
            <w:pPr>
              <w:pStyle w:val="TableText"/>
              <w:rPr>
                <w:sz w:val="22"/>
              </w:rPr>
            </w:pPr>
            <w:r w:rsidRPr="0093721B">
              <w:rPr>
                <w:sz w:val="22"/>
              </w:rPr>
              <w:t>Enquire about this job</w:t>
            </w:r>
          </w:p>
        </w:tc>
        <w:tc>
          <w:tcPr>
            <w:tcW w:w="2965" w:type="pct"/>
          </w:tcPr>
          <w:p w14:paraId="227E6F13" w14:textId="75326580"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F1485">
              <w:rPr>
                <w:sz w:val="22"/>
              </w:rPr>
              <w:t xml:space="preserve">Contact </w:t>
            </w:r>
            <w:r w:rsidR="00DF1485" w:rsidRPr="00DF1485">
              <w:rPr>
                <w:sz w:val="22"/>
              </w:rPr>
              <w:t>Michelle Hamilton</w:t>
            </w:r>
            <w:r w:rsidRPr="00DF1485">
              <w:rPr>
                <w:sz w:val="22"/>
              </w:rPr>
              <w:t xml:space="preserve"> via email at </w:t>
            </w:r>
            <w:hyperlink r:id="rId7" w:history="1">
              <w:r w:rsidR="00F13511" w:rsidRPr="00794885">
                <w:rPr>
                  <w:rStyle w:val="Hyperlink"/>
                  <w:sz w:val="22"/>
                </w:rPr>
                <w:t>Michelle.Hamilton@csiro.au</w:t>
              </w:r>
            </w:hyperlink>
            <w:r w:rsidR="00F13511">
              <w:rPr>
                <w:sz w:val="22"/>
              </w:rPr>
              <w:t xml:space="preserve"> </w:t>
            </w:r>
            <w:r w:rsidRPr="00DF1485">
              <w:rPr>
                <w:sz w:val="22"/>
              </w:rPr>
              <w:t xml:space="preserve">or phone </w:t>
            </w:r>
            <w:r w:rsidRPr="00DE3A73">
              <w:rPr>
                <w:sz w:val="22"/>
              </w:rPr>
              <w:t xml:space="preserve">+61 </w:t>
            </w:r>
            <w:r w:rsidR="00DE3A73" w:rsidRPr="00DE3A73">
              <w:rPr>
                <w:sz w:val="22"/>
              </w:rPr>
              <w:t>3</w:t>
            </w:r>
            <w:r w:rsidR="00DE3A73">
              <w:rPr>
                <w:sz w:val="22"/>
              </w:rPr>
              <w:t xml:space="preserve"> 9545 2944</w:t>
            </w:r>
          </w:p>
        </w:tc>
      </w:tr>
      <w:tr w:rsidR="00194B1C" w:rsidRPr="0093721B" w14:paraId="193C88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37389B" w14:textId="77777777" w:rsidR="00194B1C" w:rsidRPr="0093721B" w:rsidRDefault="00C45886" w:rsidP="00D83C52">
            <w:pPr>
              <w:pStyle w:val="TableText"/>
              <w:rPr>
                <w:sz w:val="22"/>
              </w:rPr>
            </w:pPr>
            <w:r w:rsidRPr="0093721B">
              <w:rPr>
                <w:sz w:val="22"/>
              </w:rPr>
              <w:t>How to apply</w:t>
            </w:r>
          </w:p>
        </w:tc>
        <w:tc>
          <w:tcPr>
            <w:tcW w:w="2965" w:type="pct"/>
          </w:tcPr>
          <w:p w14:paraId="4A83828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23438F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79F1C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2570F75" w14:textId="77777777" w:rsidR="006246C0" w:rsidRPr="00674783" w:rsidRDefault="00B50C20" w:rsidP="00D06E61">
      <w:pPr>
        <w:pStyle w:val="Heading3"/>
        <w:spacing w:after="0"/>
      </w:pPr>
      <w:r>
        <w:lastRenderedPageBreak/>
        <w:t>Role Overview</w:t>
      </w:r>
    </w:p>
    <w:p w14:paraId="20F8CFF3" w14:textId="0772C73B" w:rsidR="00B50C20" w:rsidRDefault="00B50C20" w:rsidP="007B63DA">
      <w:pPr>
        <w:pStyle w:val="Heading2"/>
        <w:spacing w:line="276" w:lineRule="auto"/>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w:t>
      </w:r>
      <w:r w:rsidR="00847EBF">
        <w:rPr>
          <w:rFonts w:cs="Times New Roman"/>
          <w:bCs w:val="0"/>
          <w:iCs w:val="0"/>
          <w:color w:val="000000"/>
          <w:sz w:val="24"/>
          <w:szCs w:val="22"/>
        </w:rPr>
        <w:t xml:space="preserve"> </w:t>
      </w:r>
      <w:r w:rsidRPr="00B50C20">
        <w:rPr>
          <w:rFonts w:cs="Times New Roman"/>
          <w:bCs w:val="0"/>
          <w:iCs w:val="0"/>
          <w:color w:val="000000"/>
          <w:sz w:val="24"/>
          <w:szCs w:val="22"/>
        </w:rPr>
        <w:t>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2F6A81C2" w14:textId="051F8D36" w:rsidR="005C46D1" w:rsidRPr="005C46D1" w:rsidRDefault="005C46D1" w:rsidP="007B63DA">
      <w:pPr>
        <w:spacing w:after="0" w:line="276" w:lineRule="auto"/>
      </w:pPr>
      <w:r>
        <w:t xml:space="preserve">CSIRO has a complex property portfolio of owned and leased facilities that comprises over 1,000 buildings spread across </w:t>
      </w:r>
      <w:r w:rsidR="00CC03CE">
        <w:t>55</w:t>
      </w:r>
      <w:r>
        <w:t xml:space="preserve"> locations within Australia and in three countries overseas. These scientific research (including National Research Infrastructure) and office/administration facilities are diverse in ownership, type of property, </w:t>
      </w:r>
      <w:proofErr w:type="gramStart"/>
      <w:r>
        <w:t>age</w:t>
      </w:r>
      <w:proofErr w:type="gramEnd"/>
      <w:r>
        <w:t xml:space="preserve"> and condition.</w:t>
      </w:r>
    </w:p>
    <w:p w14:paraId="468BC2BA" w14:textId="07A29A9C" w:rsidR="0059045D" w:rsidRPr="00CF0B79" w:rsidRDefault="00EF576B" w:rsidP="0059045D">
      <w:pPr>
        <w:spacing w:after="0"/>
      </w:pPr>
      <w:r w:rsidRPr="00CF0B79">
        <w:t>The Manager Planning &amp; Reporting will support the Executive Manager Strategy to ensure the strategic planning of CSIRO’s estate portfolio by developing the property strategy, provide input and play a key role for the long-term capital plan, general budget management, governance and environmental sustainability.</w:t>
      </w:r>
      <w:r w:rsidR="0059045D" w:rsidRPr="00CF0B79">
        <w:t xml:space="preserve"> </w:t>
      </w:r>
    </w:p>
    <w:p w14:paraId="631450F9" w14:textId="77777777" w:rsidR="00B50C20" w:rsidRPr="00B50C20" w:rsidRDefault="00B50C20" w:rsidP="00B50C20">
      <w:pPr>
        <w:pStyle w:val="Heading3"/>
      </w:pPr>
      <w:r w:rsidRPr="00B50C20">
        <w:t>Duties and Key Result Areas:</w:t>
      </w:r>
      <w:r w:rsidR="003E5564">
        <w:t xml:space="preserve">  </w:t>
      </w:r>
    </w:p>
    <w:p w14:paraId="3F576427" w14:textId="5C8EA479" w:rsidR="006B2EE7" w:rsidRPr="009A195E" w:rsidRDefault="006B2EE7" w:rsidP="0030349C">
      <w:pPr>
        <w:pStyle w:val="ListParagraph"/>
        <w:numPr>
          <w:ilvl w:val="0"/>
          <w:numId w:val="23"/>
        </w:numPr>
        <w:spacing w:after="60" w:line="240" w:lineRule="auto"/>
        <w:ind w:left="470" w:hanging="364"/>
        <w:contextualSpacing w:val="0"/>
        <w:rPr>
          <w:szCs w:val="24"/>
        </w:rPr>
      </w:pPr>
      <w:r w:rsidRPr="009A195E">
        <w:rPr>
          <w:szCs w:val="24"/>
        </w:rPr>
        <w:t>Assist with the strategic planning of CSIRO’s property portfolio and sustainability strategy, delivery of the CSIRO Property Strategy through close interaction with E</w:t>
      </w:r>
      <w:r w:rsidR="00DE1A84" w:rsidRPr="009A195E">
        <w:rPr>
          <w:szCs w:val="24"/>
        </w:rPr>
        <w:t xml:space="preserve">xecutive </w:t>
      </w:r>
      <w:r w:rsidRPr="009A195E">
        <w:rPr>
          <w:szCs w:val="24"/>
        </w:rPr>
        <w:t>M</w:t>
      </w:r>
      <w:r w:rsidR="00DE1A84" w:rsidRPr="009A195E">
        <w:rPr>
          <w:szCs w:val="24"/>
        </w:rPr>
        <w:t>anager</w:t>
      </w:r>
      <w:r w:rsidRPr="009A195E">
        <w:rPr>
          <w:szCs w:val="24"/>
        </w:rPr>
        <w:t xml:space="preserve"> Regions and stakeholders </w:t>
      </w:r>
      <w:r w:rsidR="00BD78ED">
        <w:rPr>
          <w:szCs w:val="24"/>
        </w:rPr>
        <w:t xml:space="preserve">assisting with </w:t>
      </w:r>
      <w:r w:rsidRPr="009A195E">
        <w:rPr>
          <w:szCs w:val="24"/>
        </w:rPr>
        <w:t>communicating and ensuring the correct decisions are made that impact the CSIRO property portfolio and strategic sustainability initiatives both at the executive level and across BU and CBIS more broadly.</w:t>
      </w:r>
      <w:r w:rsidR="0030349C" w:rsidRPr="009A195E">
        <w:rPr>
          <w:szCs w:val="24"/>
        </w:rPr>
        <w:t xml:space="preserve"> Assist with the bi-annual reporting on the Property Strategy and Implementation Plan to ET and the Board. </w:t>
      </w:r>
    </w:p>
    <w:p w14:paraId="5E953C30" w14:textId="56C7A8F4" w:rsidR="00B62AC5" w:rsidRPr="00717AA8" w:rsidRDefault="00BE0899" w:rsidP="00B62AC5">
      <w:pPr>
        <w:pStyle w:val="ListParagraph"/>
        <w:numPr>
          <w:ilvl w:val="0"/>
          <w:numId w:val="23"/>
        </w:numPr>
        <w:spacing w:after="60" w:line="240" w:lineRule="auto"/>
        <w:ind w:left="470" w:hanging="364"/>
        <w:contextualSpacing w:val="0"/>
        <w:rPr>
          <w:szCs w:val="24"/>
        </w:rPr>
      </w:pPr>
      <w:r w:rsidRPr="00717AA8">
        <w:rPr>
          <w:color w:val="auto"/>
          <w:szCs w:val="24"/>
        </w:rPr>
        <w:t>Manage</w:t>
      </w:r>
      <w:r w:rsidR="003D78FD" w:rsidRPr="00717AA8">
        <w:rPr>
          <w:color w:val="auto"/>
          <w:szCs w:val="24"/>
        </w:rPr>
        <w:t xml:space="preserve"> </w:t>
      </w:r>
      <w:r w:rsidR="00E20F24" w:rsidRPr="00717AA8">
        <w:rPr>
          <w:color w:val="auto"/>
          <w:szCs w:val="24"/>
        </w:rPr>
        <w:t>correct governance across CBIS by providing timely advice on approvals and requirements for</w:t>
      </w:r>
      <w:r w:rsidR="00AF776A" w:rsidRPr="00717AA8">
        <w:rPr>
          <w:color w:val="auto"/>
          <w:szCs w:val="24"/>
        </w:rPr>
        <w:t xml:space="preserve"> various committees including</w:t>
      </w:r>
      <w:r w:rsidR="00E20F24" w:rsidRPr="00717AA8">
        <w:rPr>
          <w:color w:val="auto"/>
          <w:szCs w:val="24"/>
        </w:rPr>
        <w:t xml:space="preserve"> MTC, ET and Board</w:t>
      </w:r>
      <w:r w:rsidR="00AF776A" w:rsidRPr="00717AA8">
        <w:rPr>
          <w:color w:val="auto"/>
          <w:szCs w:val="24"/>
        </w:rPr>
        <w:t xml:space="preserve">, </w:t>
      </w:r>
      <w:r w:rsidR="00E20F24" w:rsidRPr="00717AA8">
        <w:rPr>
          <w:color w:val="auto"/>
          <w:szCs w:val="24"/>
        </w:rPr>
        <w:t>assist with drafting and clearing papers through useful engagement with</w:t>
      </w:r>
      <w:r w:rsidRPr="00717AA8">
        <w:rPr>
          <w:color w:val="auto"/>
          <w:szCs w:val="24"/>
        </w:rPr>
        <w:t xml:space="preserve"> </w:t>
      </w:r>
      <w:r w:rsidR="00E20F24" w:rsidRPr="00717AA8">
        <w:rPr>
          <w:color w:val="auto"/>
          <w:szCs w:val="24"/>
        </w:rPr>
        <w:t>MPLO, Legal Counsel and Strategic Procurement as required, coordinat</w:t>
      </w:r>
      <w:r w:rsidR="00AF776A" w:rsidRPr="00717AA8">
        <w:rPr>
          <w:color w:val="auto"/>
          <w:szCs w:val="24"/>
        </w:rPr>
        <w:t>e</w:t>
      </w:r>
      <w:r w:rsidR="00E20F24" w:rsidRPr="00717AA8">
        <w:rPr>
          <w:color w:val="auto"/>
          <w:szCs w:val="24"/>
        </w:rPr>
        <w:t xml:space="preserve"> </w:t>
      </w:r>
      <w:r w:rsidR="00484017" w:rsidRPr="00717AA8">
        <w:rPr>
          <w:color w:val="auto"/>
          <w:szCs w:val="24"/>
        </w:rPr>
        <w:t xml:space="preserve">Senate Estimates </w:t>
      </w:r>
      <w:r w:rsidR="0030349C" w:rsidRPr="00717AA8">
        <w:rPr>
          <w:color w:val="auto"/>
          <w:szCs w:val="24"/>
        </w:rPr>
        <w:t>briefs, Questions on Notice</w:t>
      </w:r>
      <w:r w:rsidR="00E20F24" w:rsidRPr="00717AA8">
        <w:rPr>
          <w:color w:val="auto"/>
          <w:szCs w:val="24"/>
        </w:rPr>
        <w:t xml:space="preserve"> and ministerial briefs.</w:t>
      </w:r>
      <w:r w:rsidRPr="00717AA8">
        <w:rPr>
          <w:color w:val="auto"/>
          <w:szCs w:val="24"/>
        </w:rPr>
        <w:t xml:space="preserve"> </w:t>
      </w:r>
      <w:r w:rsidR="00B62AC5" w:rsidRPr="00717AA8">
        <w:rPr>
          <w:szCs w:val="24"/>
        </w:rPr>
        <w:t xml:space="preserve">Manage the clearance of governance papers (ET, MTC, the Board) and work with COO’s office and CBIS PMO on pipeline. </w:t>
      </w:r>
    </w:p>
    <w:p w14:paraId="33092754" w14:textId="03DB2A15" w:rsidR="00B62AC5" w:rsidRPr="00AF4A2E" w:rsidRDefault="00B62AC5" w:rsidP="00464F39">
      <w:pPr>
        <w:pStyle w:val="ListParagraph"/>
        <w:numPr>
          <w:ilvl w:val="0"/>
          <w:numId w:val="23"/>
        </w:numPr>
        <w:spacing w:after="60" w:line="240" w:lineRule="auto"/>
        <w:ind w:left="470" w:hanging="364"/>
        <w:contextualSpacing w:val="0"/>
        <w:rPr>
          <w:szCs w:val="24"/>
        </w:rPr>
      </w:pPr>
      <w:r w:rsidRPr="00AF4A2E">
        <w:rPr>
          <w:szCs w:val="24"/>
        </w:rPr>
        <w:t>Consult with B</w:t>
      </w:r>
      <w:r w:rsidR="00830860" w:rsidRPr="00AF4A2E">
        <w:rPr>
          <w:szCs w:val="24"/>
        </w:rPr>
        <w:t>usiness Units</w:t>
      </w:r>
      <w:r w:rsidRPr="00AF4A2E">
        <w:rPr>
          <w:szCs w:val="24"/>
        </w:rPr>
        <w:t xml:space="preserve"> on Strategic Infrastructure requirements. Provide input to the Annual Capital Investment Plan and the Annual Capital Budget for CBIS</w:t>
      </w:r>
      <w:r w:rsidR="00AF4A2E" w:rsidRPr="00AF4A2E">
        <w:rPr>
          <w:szCs w:val="24"/>
        </w:rPr>
        <w:t>.</w:t>
      </w:r>
    </w:p>
    <w:p w14:paraId="1F91F0DF" w14:textId="7D2F1F87" w:rsidR="00EF576B" w:rsidRDefault="00B62AC5" w:rsidP="00EF576B">
      <w:pPr>
        <w:pStyle w:val="ListParagraph"/>
        <w:numPr>
          <w:ilvl w:val="0"/>
          <w:numId w:val="23"/>
        </w:numPr>
        <w:spacing w:after="60" w:line="240" w:lineRule="auto"/>
        <w:ind w:left="470" w:hanging="364"/>
        <w:contextualSpacing w:val="0"/>
        <w:rPr>
          <w:szCs w:val="24"/>
        </w:rPr>
      </w:pPr>
      <w:r w:rsidRPr="00AF4A2E">
        <w:rPr>
          <w:szCs w:val="24"/>
        </w:rPr>
        <w:t xml:space="preserve">Provide input to </w:t>
      </w:r>
      <w:proofErr w:type="spellStart"/>
      <w:r w:rsidR="00AF4A2E" w:rsidRPr="00AF4A2E">
        <w:rPr>
          <w:szCs w:val="24"/>
        </w:rPr>
        <w:t>M</w:t>
      </w:r>
      <w:r w:rsidRPr="00AF4A2E">
        <w:rPr>
          <w:szCs w:val="24"/>
        </w:rPr>
        <w:t>asterplanning</w:t>
      </w:r>
      <w:proofErr w:type="spellEnd"/>
      <w:r w:rsidRPr="00AF4A2E">
        <w:rPr>
          <w:szCs w:val="24"/>
        </w:rPr>
        <w:t xml:space="preserve"> activities </w:t>
      </w:r>
      <w:r w:rsidR="0022659A" w:rsidRPr="0022659A">
        <w:rPr>
          <w:szCs w:val="24"/>
        </w:rPr>
        <w:t>to guide future growth and development</w:t>
      </w:r>
      <w:r w:rsidRPr="00AF4A2E">
        <w:rPr>
          <w:szCs w:val="24"/>
        </w:rPr>
        <w:t>. Activit</w:t>
      </w:r>
      <w:r w:rsidR="00AF4A2E" w:rsidRPr="00AF4A2E">
        <w:rPr>
          <w:szCs w:val="24"/>
        </w:rPr>
        <w:t xml:space="preserve">ies include </w:t>
      </w:r>
      <w:r w:rsidRPr="00AF4A2E">
        <w:rPr>
          <w:szCs w:val="24"/>
        </w:rPr>
        <w:t>increasing density or decreasing density</w:t>
      </w:r>
      <w:r w:rsidR="00AF4A2E" w:rsidRPr="00AF4A2E">
        <w:rPr>
          <w:szCs w:val="24"/>
        </w:rPr>
        <w:t xml:space="preserve"> of sites</w:t>
      </w:r>
      <w:r w:rsidRPr="00AF4A2E">
        <w:rPr>
          <w:szCs w:val="24"/>
        </w:rPr>
        <w:t xml:space="preserve">. </w:t>
      </w:r>
    </w:p>
    <w:p w14:paraId="0C3F365A" w14:textId="4538F492" w:rsidR="00EF576B" w:rsidRPr="00EF576B" w:rsidRDefault="00EF576B" w:rsidP="00EF576B">
      <w:pPr>
        <w:pStyle w:val="ListParagraph"/>
        <w:numPr>
          <w:ilvl w:val="0"/>
          <w:numId w:val="23"/>
        </w:numPr>
        <w:spacing w:after="60" w:line="240" w:lineRule="auto"/>
        <w:ind w:left="470" w:hanging="364"/>
        <w:contextualSpacing w:val="0"/>
        <w:rPr>
          <w:szCs w:val="24"/>
        </w:rPr>
      </w:pPr>
      <w:r>
        <w:t>Coordinate with the Sustainability and Capital Works teams on implementation of the sustainable buildings strategy and ESD principles, as well as the net zero strategy across CSIRO to ensure that due consideration is given to the desired outcomes of those strategies when undertaking planning activities and coordinate CBIS contributions for the Annual Sustainability report.</w:t>
      </w:r>
    </w:p>
    <w:p w14:paraId="00111EC0" w14:textId="2270B607" w:rsidR="00BB5C6E" w:rsidRPr="00AF4A2E" w:rsidRDefault="00DC7327" w:rsidP="00EA2A37">
      <w:pPr>
        <w:pStyle w:val="ListParagraph"/>
        <w:numPr>
          <w:ilvl w:val="0"/>
          <w:numId w:val="23"/>
        </w:numPr>
        <w:spacing w:after="60" w:line="240" w:lineRule="auto"/>
        <w:ind w:left="470" w:hanging="364"/>
        <w:contextualSpacing w:val="0"/>
        <w:rPr>
          <w:szCs w:val="24"/>
        </w:rPr>
      </w:pPr>
      <w:r w:rsidRPr="00AF4A2E">
        <w:rPr>
          <w:szCs w:val="24"/>
        </w:rPr>
        <w:t xml:space="preserve">Attend various </w:t>
      </w:r>
      <w:r w:rsidR="00BD74FE" w:rsidRPr="00AF4A2E">
        <w:rPr>
          <w:szCs w:val="24"/>
        </w:rPr>
        <w:t xml:space="preserve">internal </w:t>
      </w:r>
      <w:r w:rsidR="009E0868" w:rsidRPr="00AF4A2E">
        <w:rPr>
          <w:szCs w:val="24"/>
        </w:rPr>
        <w:t xml:space="preserve">governance </w:t>
      </w:r>
      <w:r w:rsidR="00BD74FE" w:rsidRPr="00AF4A2E">
        <w:rPr>
          <w:szCs w:val="24"/>
        </w:rPr>
        <w:t xml:space="preserve">and committee </w:t>
      </w:r>
      <w:r w:rsidR="009E0868" w:rsidRPr="00AF4A2E">
        <w:rPr>
          <w:szCs w:val="24"/>
        </w:rPr>
        <w:t xml:space="preserve">meetings </w:t>
      </w:r>
      <w:r w:rsidR="003B25F1" w:rsidRPr="00AF4A2E">
        <w:rPr>
          <w:szCs w:val="24"/>
        </w:rPr>
        <w:t xml:space="preserve">including Divestments Steering Committee </w:t>
      </w:r>
      <w:r w:rsidR="009E0868" w:rsidRPr="00AF4A2E">
        <w:rPr>
          <w:szCs w:val="24"/>
        </w:rPr>
        <w:t>and p</w:t>
      </w:r>
      <w:r w:rsidR="006A61C8" w:rsidRPr="00AF4A2E">
        <w:rPr>
          <w:szCs w:val="24"/>
        </w:rPr>
        <w:t>rovide</w:t>
      </w:r>
      <w:r w:rsidR="00342208" w:rsidRPr="00AF4A2E">
        <w:rPr>
          <w:szCs w:val="24"/>
        </w:rPr>
        <w:t xml:space="preserve"> secretariat</w:t>
      </w:r>
      <w:r w:rsidR="006A61C8" w:rsidRPr="00AF4A2E">
        <w:rPr>
          <w:szCs w:val="24"/>
        </w:rPr>
        <w:t xml:space="preserve"> support</w:t>
      </w:r>
      <w:r w:rsidR="00EA2A37" w:rsidRPr="00AF4A2E">
        <w:rPr>
          <w:szCs w:val="24"/>
        </w:rPr>
        <w:t>.</w:t>
      </w:r>
    </w:p>
    <w:p w14:paraId="57A1BCF5" w14:textId="740C8904" w:rsidR="00225C75" w:rsidRPr="00E7418E" w:rsidRDefault="0015511E" w:rsidP="00E7418E">
      <w:pPr>
        <w:pStyle w:val="ListParagraph"/>
        <w:numPr>
          <w:ilvl w:val="0"/>
          <w:numId w:val="23"/>
        </w:numPr>
        <w:spacing w:before="0" w:after="60" w:line="240" w:lineRule="auto"/>
        <w:ind w:left="470" w:hanging="364"/>
        <w:contextualSpacing w:val="0"/>
        <w:rPr>
          <w:szCs w:val="24"/>
        </w:rPr>
      </w:pPr>
      <w:r w:rsidRPr="00A81F83">
        <w:rPr>
          <w:szCs w:val="24"/>
        </w:rPr>
        <w:lastRenderedPageBreak/>
        <w:t>Effective contribution</w:t>
      </w:r>
      <w:r>
        <w:rPr>
          <w:szCs w:val="24"/>
        </w:rPr>
        <w:t xml:space="preserve"> and participation in</w:t>
      </w:r>
      <w:r w:rsidRPr="00A81F83">
        <w:rPr>
          <w:szCs w:val="24"/>
        </w:rPr>
        <w:t xml:space="preserve"> the CBIS management team</w:t>
      </w:r>
      <w:r>
        <w:rPr>
          <w:szCs w:val="24"/>
        </w:rPr>
        <w:t xml:space="preserve"> and support and drive</w:t>
      </w:r>
      <w:r w:rsidRPr="00A81F83">
        <w:rPr>
          <w:szCs w:val="24"/>
        </w:rPr>
        <w:t xml:space="preserve"> whole of CBIS initiatives</w:t>
      </w:r>
      <w:r>
        <w:rPr>
          <w:szCs w:val="24"/>
        </w:rPr>
        <w:t xml:space="preserve"> including BU</w:t>
      </w:r>
      <w:r w:rsidRPr="00A81F83">
        <w:rPr>
          <w:szCs w:val="24"/>
        </w:rPr>
        <w:t xml:space="preserve"> communication,</w:t>
      </w:r>
      <w:r>
        <w:rPr>
          <w:szCs w:val="24"/>
        </w:rPr>
        <w:t xml:space="preserve"> strategic planning, capability development</w:t>
      </w:r>
      <w:r w:rsidRPr="00A81F83">
        <w:rPr>
          <w:szCs w:val="24"/>
        </w:rPr>
        <w:t xml:space="preserve"> and culture change.</w:t>
      </w:r>
    </w:p>
    <w:p w14:paraId="319F3DAC"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 xml:space="preserve">Act as a trusted advisor, understanding the client’s Business Unit and/or seeking information about the real underlying needs of the client, and identify and adapting quickly to changes in clients’ needs and market changes. </w:t>
      </w:r>
    </w:p>
    <w:p w14:paraId="52EB07E3" w14:textId="1F753C77" w:rsidR="00EA1DF6" w:rsidRPr="00EA1DF6" w:rsidRDefault="00D23BA0" w:rsidP="00EA1DF6">
      <w:pPr>
        <w:pStyle w:val="ListParagraph"/>
        <w:numPr>
          <w:ilvl w:val="0"/>
          <w:numId w:val="23"/>
        </w:numPr>
        <w:spacing w:after="60" w:line="240" w:lineRule="auto"/>
        <w:ind w:left="470" w:hanging="364"/>
        <w:contextualSpacing w:val="0"/>
        <w:rPr>
          <w:szCs w:val="24"/>
        </w:rPr>
      </w:pPr>
      <w:r>
        <w:rPr>
          <w:szCs w:val="24"/>
        </w:rPr>
        <w:t>Support</w:t>
      </w:r>
      <w:r w:rsidR="00EA1DF6" w:rsidRPr="00EA1DF6">
        <w:rPr>
          <w:szCs w:val="24"/>
        </w:rPr>
        <w:t xml:space="preserve"> the Business Unit’s strategic decisions and align the goals of </w:t>
      </w:r>
      <w:r w:rsidR="005D4D1B">
        <w:rPr>
          <w:szCs w:val="24"/>
        </w:rPr>
        <w:t>the</w:t>
      </w:r>
      <w:r w:rsidR="00EA1DF6" w:rsidRPr="00EA1DF6">
        <w:rPr>
          <w:szCs w:val="24"/>
        </w:rPr>
        <w:t xml:space="preserve"> function with the broader Business Unit </w:t>
      </w:r>
      <w:proofErr w:type="gramStart"/>
      <w:r w:rsidR="00EA1DF6" w:rsidRPr="00EA1DF6">
        <w:rPr>
          <w:szCs w:val="24"/>
        </w:rPr>
        <w:t>goals, and</w:t>
      </w:r>
      <w:proofErr w:type="gramEnd"/>
      <w:r w:rsidR="00EA1DF6" w:rsidRPr="00EA1DF6">
        <w:rPr>
          <w:szCs w:val="24"/>
        </w:rPr>
        <w:t xml:space="preserve"> contributing to and influencing organisational policy. </w:t>
      </w:r>
    </w:p>
    <w:p w14:paraId="1D9A60EA"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Communicate openly, effectively and respectfully with all staff, clients and suppliers in the interests of good business practice, collaboration and enhancement of CSIRO’s reputation.</w:t>
      </w:r>
    </w:p>
    <w:p w14:paraId="4684B57E"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Work collaboratively as part of a multi-disciplinary, often regionally dispersed research team, and business unit to carry out tasks in support of CSIRO’s scientific objectives.</w:t>
      </w:r>
    </w:p>
    <w:p w14:paraId="6C337D5C" w14:textId="77777777" w:rsidR="00105F5E" w:rsidRDefault="00105F5E" w:rsidP="00105F5E">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0E5D236B"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624700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EEB74B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9E89F9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3C3E3B6B"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A7A451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BA9A83"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4C69524"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6A53212B" w14:textId="77777777" w:rsidR="00CF0B79" w:rsidRDefault="00CF0B79">
      <w:pPr>
        <w:spacing w:before="0" w:after="0" w:line="240" w:lineRule="auto"/>
        <w:rPr>
          <w:rFonts w:cs="Arial"/>
          <w:b/>
          <w:bCs/>
          <w:color w:val="auto"/>
          <w:sz w:val="26"/>
          <w:szCs w:val="26"/>
        </w:rPr>
      </w:pPr>
      <w:r>
        <w:rPr>
          <w:b/>
          <w:iCs/>
          <w:color w:val="auto"/>
          <w:sz w:val="26"/>
          <w:szCs w:val="26"/>
        </w:rPr>
        <w:br w:type="page"/>
      </w:r>
    </w:p>
    <w:p w14:paraId="4154622A" w14:textId="26356AE9"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D46C829" w14:textId="77777777" w:rsidR="000B3207" w:rsidRPr="000B3207" w:rsidRDefault="000B3207" w:rsidP="000B3207">
      <w:pPr>
        <w:pStyle w:val="Heading4"/>
      </w:pPr>
      <w:r>
        <w:t>Essential</w:t>
      </w:r>
    </w:p>
    <w:p w14:paraId="7F79C41A"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2A8767C6" w14:textId="1D5C3EBA" w:rsidR="00B50C20" w:rsidRPr="0052379B" w:rsidRDefault="00B50C20" w:rsidP="00A50ECC">
      <w:pPr>
        <w:numPr>
          <w:ilvl w:val="0"/>
          <w:numId w:val="25"/>
        </w:numPr>
        <w:spacing w:before="0" w:after="60" w:line="240" w:lineRule="auto"/>
        <w:rPr>
          <w:rFonts w:cs="Calibri"/>
          <w:szCs w:val="24"/>
        </w:rPr>
      </w:pPr>
      <w:r w:rsidRPr="00766AC1">
        <w:rPr>
          <w:rFonts w:cs="Calibri"/>
          <w:szCs w:val="24"/>
        </w:rPr>
        <w:t xml:space="preserve">Relevant </w:t>
      </w:r>
      <w:r w:rsidR="00887780" w:rsidRPr="00766AC1">
        <w:rPr>
          <w:rFonts w:cs="Calibri"/>
          <w:szCs w:val="24"/>
        </w:rPr>
        <w:t>qualification</w:t>
      </w:r>
      <w:r w:rsidRPr="00766AC1">
        <w:rPr>
          <w:rFonts w:cs="Calibri"/>
          <w:szCs w:val="24"/>
        </w:rPr>
        <w:t xml:space="preserve"> </w:t>
      </w:r>
      <w:r w:rsidR="00766AC1">
        <w:rPr>
          <w:rFonts w:cs="Calibri"/>
          <w:szCs w:val="24"/>
        </w:rPr>
        <w:t>and/</w:t>
      </w:r>
      <w:r w:rsidRPr="00766AC1">
        <w:rPr>
          <w:rFonts w:cs="Calibri"/>
          <w:szCs w:val="24"/>
        </w:rPr>
        <w:t xml:space="preserve">or </w:t>
      </w:r>
      <w:r w:rsidR="00766AC1">
        <w:t xml:space="preserve">relevant experience </w:t>
      </w:r>
      <w:r w:rsidR="00766AC1" w:rsidRPr="000C222C">
        <w:rPr>
          <w:color w:val="auto"/>
        </w:rPr>
        <w:t>in, and high-level understanding of, internal</w:t>
      </w:r>
      <w:r w:rsidR="000D7F8C">
        <w:rPr>
          <w:color w:val="auto"/>
        </w:rPr>
        <w:t xml:space="preserve"> </w:t>
      </w:r>
      <w:r w:rsidR="000D7F8C" w:rsidRPr="000C222C">
        <w:rPr>
          <w:color w:val="auto"/>
        </w:rPr>
        <w:t>governance arrangements</w:t>
      </w:r>
      <w:r w:rsidR="00B20A59">
        <w:rPr>
          <w:color w:val="auto"/>
        </w:rPr>
        <w:t>.</w:t>
      </w:r>
    </w:p>
    <w:p w14:paraId="14977EC2" w14:textId="69541841" w:rsidR="009E6913" w:rsidRDefault="009E6913" w:rsidP="009E6913">
      <w:pPr>
        <w:pStyle w:val="ListParagraph"/>
        <w:numPr>
          <w:ilvl w:val="0"/>
          <w:numId w:val="25"/>
        </w:numPr>
        <w:spacing w:before="0" w:after="0" w:line="240" w:lineRule="auto"/>
      </w:pPr>
      <w:r>
        <w:t>Sound interpersonal skills, incorporating excellent communication (written and verbal), and influencing and persuasiveness skills, together with the ability to work with internal and external stakeholders across geographically diverse locations as well as a range of related/non-related business functions.</w:t>
      </w:r>
    </w:p>
    <w:p w14:paraId="7B8D9CB3" w14:textId="77777777" w:rsidR="00E54769" w:rsidRPr="00B951C1" w:rsidRDefault="00E54769" w:rsidP="00E54769">
      <w:pPr>
        <w:numPr>
          <w:ilvl w:val="0"/>
          <w:numId w:val="25"/>
        </w:numPr>
        <w:spacing w:before="100" w:beforeAutospacing="1" w:after="100" w:afterAutospacing="1" w:line="240" w:lineRule="auto"/>
        <w:jc w:val="both"/>
        <w:rPr>
          <w:rFonts w:cs="Calibri"/>
          <w:iCs/>
          <w:szCs w:val="24"/>
          <w:lang w:eastAsia="en-US"/>
        </w:rPr>
      </w:pPr>
      <w:r w:rsidRPr="00B951C1">
        <w:rPr>
          <w:rFonts w:cs="Calibri"/>
          <w:iCs/>
          <w:szCs w:val="24"/>
          <w:lang w:eastAsia="en-US"/>
        </w:rPr>
        <w:t xml:space="preserve">Proven ability to develop and maintain successful collaborative relationships (externally and internally). </w:t>
      </w:r>
    </w:p>
    <w:p w14:paraId="76DF31B2" w14:textId="27308853" w:rsidR="0052379B" w:rsidRPr="00C4651B" w:rsidRDefault="00C4651B" w:rsidP="00A50ECC">
      <w:pPr>
        <w:numPr>
          <w:ilvl w:val="0"/>
          <w:numId w:val="25"/>
        </w:numPr>
        <w:spacing w:before="0" w:after="60" w:line="240" w:lineRule="auto"/>
        <w:rPr>
          <w:rFonts w:cs="Calibri"/>
          <w:iCs/>
          <w:szCs w:val="24"/>
          <w:lang w:eastAsia="en-US"/>
        </w:rPr>
      </w:pPr>
      <w:r w:rsidRPr="00C4651B">
        <w:rPr>
          <w:rFonts w:cs="Calibri"/>
          <w:iCs/>
          <w:szCs w:val="24"/>
          <w:lang w:eastAsia="en-US"/>
        </w:rPr>
        <w:t xml:space="preserve">Proven ability to work independently to meet objectives and to act strategically, identify and manage risks, and identify and evaluate opportunities that optimise </w:t>
      </w:r>
      <w:r w:rsidR="00975D79">
        <w:rPr>
          <w:rFonts w:cs="Calibri"/>
          <w:iCs/>
          <w:szCs w:val="24"/>
          <w:lang w:eastAsia="en-US"/>
        </w:rPr>
        <w:t xml:space="preserve">positive </w:t>
      </w:r>
      <w:r w:rsidRPr="00C4651B">
        <w:rPr>
          <w:rFonts w:cs="Calibri"/>
          <w:iCs/>
          <w:szCs w:val="24"/>
          <w:lang w:eastAsia="en-US"/>
        </w:rPr>
        <w:t>outcomes in line with CSIRO’s strategic direction</w:t>
      </w:r>
      <w:r w:rsidR="00975D79">
        <w:rPr>
          <w:rFonts w:cs="Calibri"/>
          <w:iCs/>
          <w:szCs w:val="24"/>
          <w:lang w:eastAsia="en-US"/>
        </w:rPr>
        <w:t>.</w:t>
      </w:r>
    </w:p>
    <w:p w14:paraId="6E2D4C2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74C89B7" w14:textId="77777777" w:rsidR="00BD78ED" w:rsidRPr="00BD78ED" w:rsidRDefault="00B534A6" w:rsidP="00B534A6">
      <w:pPr>
        <w:pStyle w:val="ListParagraph"/>
        <w:numPr>
          <w:ilvl w:val="0"/>
          <w:numId w:val="26"/>
        </w:numPr>
        <w:spacing w:before="0" w:after="60" w:line="240" w:lineRule="auto"/>
        <w:contextualSpacing w:val="0"/>
        <w:rPr>
          <w:rFonts w:cs="Calibri"/>
          <w:color w:val="000000" w:themeColor="text1"/>
          <w:szCs w:val="24"/>
        </w:rPr>
      </w:pPr>
      <w:r w:rsidRPr="005679F4">
        <w:rPr>
          <w:color w:val="000000" w:themeColor="text1"/>
        </w:rPr>
        <w:t>High level experience working with</w:t>
      </w:r>
      <w:r>
        <w:rPr>
          <w:color w:val="000000" w:themeColor="text1"/>
        </w:rPr>
        <w:t xml:space="preserve"> and developing</w:t>
      </w:r>
      <w:r w:rsidRPr="005679F4">
        <w:rPr>
          <w:color w:val="000000" w:themeColor="text1"/>
        </w:rPr>
        <w:t xml:space="preserve"> strategic frameworks</w:t>
      </w:r>
      <w:r w:rsidR="0052379B">
        <w:rPr>
          <w:color w:val="000000" w:themeColor="text1"/>
        </w:rPr>
        <w:t xml:space="preserve">. </w:t>
      </w:r>
    </w:p>
    <w:p w14:paraId="74AD4E83" w14:textId="2F6E58AC" w:rsidR="00B50C20" w:rsidRPr="00B534A6" w:rsidRDefault="00BD78ED" w:rsidP="00B534A6">
      <w:pPr>
        <w:pStyle w:val="ListParagraph"/>
        <w:numPr>
          <w:ilvl w:val="0"/>
          <w:numId w:val="26"/>
        </w:numPr>
        <w:spacing w:before="0" w:after="60" w:line="240" w:lineRule="auto"/>
        <w:contextualSpacing w:val="0"/>
        <w:rPr>
          <w:rFonts w:cs="Calibri"/>
          <w:color w:val="000000" w:themeColor="text1"/>
          <w:szCs w:val="24"/>
        </w:rPr>
      </w:pPr>
      <w:r w:rsidRPr="00B534A6">
        <w:rPr>
          <w:iCs/>
          <w:szCs w:val="24"/>
        </w:rPr>
        <w:t xml:space="preserve">Experience in </w:t>
      </w:r>
      <w:r>
        <w:rPr>
          <w:iCs/>
          <w:szCs w:val="24"/>
        </w:rPr>
        <w:t>reporting metrics development</w:t>
      </w:r>
      <w:r w:rsidRPr="00B534A6">
        <w:rPr>
          <w:iCs/>
          <w:szCs w:val="24"/>
        </w:rPr>
        <w:t>.</w:t>
      </w:r>
    </w:p>
    <w:p w14:paraId="37A9E30A" w14:textId="77777777" w:rsidR="00E673A0" w:rsidRPr="003044E2" w:rsidRDefault="00E673A0" w:rsidP="00E673A0">
      <w:pPr>
        <w:pStyle w:val="Boxedheading"/>
      </w:pPr>
      <w:r>
        <w:t>Special Requirements</w:t>
      </w:r>
    </w:p>
    <w:p w14:paraId="0B77BC6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544B997" w14:textId="37FF97BE" w:rsidR="00E673A0" w:rsidRPr="00D901FB" w:rsidRDefault="00E673A0" w:rsidP="00E673A0">
      <w:pPr>
        <w:pStyle w:val="Boxedlistbullet"/>
        <w:spacing w:before="100" w:beforeAutospacing="1" w:after="100" w:afterAutospacing="1"/>
      </w:pPr>
      <w:r w:rsidRPr="00D901FB">
        <w:t xml:space="preserve">The successful candidate will be required to obtain and maintain a security clearance at the </w:t>
      </w:r>
      <w:r w:rsidR="00D901FB" w:rsidRPr="00CF0B79">
        <w:t>Baseline</w:t>
      </w:r>
      <w:r w:rsidR="00D901FB" w:rsidRPr="00D901FB">
        <w:t xml:space="preserve"> level</w:t>
      </w:r>
      <w:r w:rsidRPr="00D901FB">
        <w:t>.</w:t>
      </w:r>
    </w:p>
    <w:p w14:paraId="08C179D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16B3ED1" w14:textId="028A2CE9"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19951593" w14:textId="77777777" w:rsidR="00461C62" w:rsidRPr="00461C62" w:rsidRDefault="00461C62" w:rsidP="00461C62">
      <w:pPr>
        <w:spacing w:after="320" w:line="240" w:lineRule="auto"/>
        <w:rPr>
          <w:rFonts w:eastAsia="Times New Roman" w:cs="Calibri"/>
          <w:szCs w:val="24"/>
        </w:rPr>
      </w:pPr>
      <w:r w:rsidRPr="00461C62">
        <w:rPr>
          <w:rFonts w:eastAsia="Times New Roman" w:cs="Calibri"/>
          <w:szCs w:val="24"/>
        </w:rPr>
        <w:t xml:space="preserve">CSIRO is a values-based organisation.  In your application and at interview you will need to demonstrate behaviours aligned to our values of: </w:t>
      </w:r>
    </w:p>
    <w:p w14:paraId="07696D44" w14:textId="77777777" w:rsidR="00461C62" w:rsidRPr="00461C62" w:rsidRDefault="00461C62" w:rsidP="00461C62">
      <w:pPr>
        <w:numPr>
          <w:ilvl w:val="0"/>
          <w:numId w:val="36"/>
        </w:numPr>
        <w:spacing w:before="0" w:after="0" w:line="240" w:lineRule="auto"/>
        <w:ind w:left="540"/>
        <w:textAlignment w:val="center"/>
        <w:rPr>
          <w:rFonts w:eastAsia="Times New Roman" w:cs="Calibri"/>
          <w:color w:val="auto"/>
          <w:sz w:val="22"/>
        </w:rPr>
      </w:pPr>
      <w:r w:rsidRPr="00461C62">
        <w:rPr>
          <w:rFonts w:eastAsia="Times New Roman" w:cs="Calibri"/>
          <w:szCs w:val="24"/>
        </w:rPr>
        <w:t xml:space="preserve">People First  </w:t>
      </w:r>
    </w:p>
    <w:p w14:paraId="72917A67" w14:textId="77777777" w:rsidR="00461C62" w:rsidRPr="00461C62" w:rsidRDefault="00461C62" w:rsidP="00461C62">
      <w:pPr>
        <w:numPr>
          <w:ilvl w:val="0"/>
          <w:numId w:val="36"/>
        </w:numPr>
        <w:spacing w:before="0" w:after="0" w:line="240" w:lineRule="auto"/>
        <w:ind w:left="540"/>
        <w:textAlignment w:val="center"/>
        <w:rPr>
          <w:rFonts w:eastAsia="Times New Roman" w:cs="Calibri"/>
          <w:color w:val="auto"/>
          <w:sz w:val="22"/>
        </w:rPr>
      </w:pPr>
      <w:r w:rsidRPr="00461C62">
        <w:rPr>
          <w:rFonts w:eastAsia="Times New Roman" w:cs="Calibri"/>
          <w:szCs w:val="24"/>
        </w:rPr>
        <w:t xml:space="preserve">Further Together  </w:t>
      </w:r>
    </w:p>
    <w:p w14:paraId="5211C42B" w14:textId="77777777" w:rsidR="00461C62" w:rsidRPr="00461C62" w:rsidRDefault="00461C62" w:rsidP="00461C62">
      <w:pPr>
        <w:numPr>
          <w:ilvl w:val="0"/>
          <w:numId w:val="36"/>
        </w:numPr>
        <w:spacing w:before="0" w:after="0" w:line="240" w:lineRule="auto"/>
        <w:ind w:left="540"/>
        <w:textAlignment w:val="center"/>
        <w:rPr>
          <w:rFonts w:eastAsia="Times New Roman" w:cs="Calibri"/>
          <w:color w:val="auto"/>
          <w:sz w:val="22"/>
        </w:rPr>
      </w:pPr>
      <w:r w:rsidRPr="00461C62">
        <w:rPr>
          <w:rFonts w:eastAsia="Times New Roman" w:cs="Calibri"/>
          <w:szCs w:val="24"/>
        </w:rPr>
        <w:t xml:space="preserve">Making it Real  </w:t>
      </w:r>
    </w:p>
    <w:p w14:paraId="0E9F7E1D" w14:textId="77777777" w:rsidR="00461C62" w:rsidRPr="00461C62" w:rsidRDefault="00461C62" w:rsidP="00461C62">
      <w:pPr>
        <w:numPr>
          <w:ilvl w:val="0"/>
          <w:numId w:val="36"/>
        </w:numPr>
        <w:spacing w:before="0" w:after="0" w:line="240" w:lineRule="auto"/>
        <w:ind w:left="540"/>
        <w:textAlignment w:val="center"/>
        <w:rPr>
          <w:rFonts w:eastAsia="Times New Roman" w:cs="Calibri"/>
          <w:color w:val="auto"/>
          <w:sz w:val="22"/>
        </w:rPr>
      </w:pPr>
      <w:r w:rsidRPr="00461C62">
        <w:rPr>
          <w:rFonts w:eastAsia="Times New Roman" w:cs="Calibri"/>
          <w:szCs w:val="24"/>
        </w:rPr>
        <w:t xml:space="preserve">Trusted </w:t>
      </w:r>
    </w:p>
    <w:p w14:paraId="09E98C90" w14:textId="77777777" w:rsidR="00461C62" w:rsidRPr="00B50C20" w:rsidRDefault="00461C62" w:rsidP="00D83C52">
      <w:pPr>
        <w:rPr>
          <w:bCs/>
          <w:szCs w:val="24"/>
        </w:rPr>
      </w:pPr>
    </w:p>
    <w:sectPr w:rsidR="00461C62"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C0DA" w14:textId="77777777" w:rsidR="00853A53" w:rsidRDefault="00853A53" w:rsidP="000A377A">
      <w:r>
        <w:separator/>
      </w:r>
    </w:p>
  </w:endnote>
  <w:endnote w:type="continuationSeparator" w:id="0">
    <w:p w14:paraId="26DB2B64" w14:textId="77777777" w:rsidR="00853A53" w:rsidRDefault="00853A5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7F7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92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B799" w14:textId="77777777" w:rsidR="00853A53" w:rsidRDefault="00853A53" w:rsidP="000A377A">
      <w:r>
        <w:separator/>
      </w:r>
    </w:p>
  </w:footnote>
  <w:footnote w:type="continuationSeparator" w:id="0">
    <w:p w14:paraId="4FCF6ADF" w14:textId="77777777" w:rsidR="00853A53" w:rsidRDefault="00853A5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49E9" w14:textId="77777777" w:rsidR="009511DD" w:rsidRDefault="00ED212D">
    <w:r>
      <w:rPr>
        <w:noProof/>
      </w:rPr>
      <w:drawing>
        <wp:anchor distT="0" distB="71755" distL="114300" distR="360045" simplePos="0" relativeHeight="251661824" behindDoc="1" locked="1" layoutInCell="1" allowOverlap="1" wp14:anchorId="673F4663" wp14:editId="017C2A8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2C2F70"/>
    <w:multiLevelType w:val="multilevel"/>
    <w:tmpl w:val="3726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45DCB"/>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B50C9"/>
    <w:multiLevelType w:val="hybridMultilevel"/>
    <w:tmpl w:val="CB2A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num>
  <w:num w:numId="33">
    <w:abstractNumId w:val="21"/>
  </w:num>
  <w:num w:numId="34">
    <w:abstractNumId w:val="31"/>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C7"/>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608"/>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7F8C"/>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11E"/>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1A4"/>
    <w:rsid w:val="00187D01"/>
    <w:rsid w:val="00192012"/>
    <w:rsid w:val="00194B1C"/>
    <w:rsid w:val="00195215"/>
    <w:rsid w:val="0019577D"/>
    <w:rsid w:val="00196123"/>
    <w:rsid w:val="00197545"/>
    <w:rsid w:val="00197C7D"/>
    <w:rsid w:val="001A0844"/>
    <w:rsid w:val="001A294D"/>
    <w:rsid w:val="001A29BC"/>
    <w:rsid w:val="001A3A76"/>
    <w:rsid w:val="001A3B34"/>
    <w:rsid w:val="001A50F7"/>
    <w:rsid w:val="001A6585"/>
    <w:rsid w:val="001B0C24"/>
    <w:rsid w:val="001B0E56"/>
    <w:rsid w:val="001B5426"/>
    <w:rsid w:val="001B5D71"/>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164"/>
    <w:rsid w:val="00220541"/>
    <w:rsid w:val="00221772"/>
    <w:rsid w:val="00223A3E"/>
    <w:rsid w:val="00225C75"/>
    <w:rsid w:val="0022659A"/>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B67"/>
    <w:rsid w:val="002E7993"/>
    <w:rsid w:val="002E7F4C"/>
    <w:rsid w:val="002F1011"/>
    <w:rsid w:val="002F11DD"/>
    <w:rsid w:val="002F5428"/>
    <w:rsid w:val="002F5A1D"/>
    <w:rsid w:val="00300022"/>
    <w:rsid w:val="003000AF"/>
    <w:rsid w:val="00301857"/>
    <w:rsid w:val="00301D22"/>
    <w:rsid w:val="00302A74"/>
    <w:rsid w:val="00302E16"/>
    <w:rsid w:val="0030349C"/>
    <w:rsid w:val="003034EE"/>
    <w:rsid w:val="00304225"/>
    <w:rsid w:val="00305F35"/>
    <w:rsid w:val="003130B1"/>
    <w:rsid w:val="003161B3"/>
    <w:rsid w:val="00323510"/>
    <w:rsid w:val="00324CBE"/>
    <w:rsid w:val="00326034"/>
    <w:rsid w:val="0032678A"/>
    <w:rsid w:val="00326E7A"/>
    <w:rsid w:val="0032738E"/>
    <w:rsid w:val="00332431"/>
    <w:rsid w:val="00332C06"/>
    <w:rsid w:val="003336B6"/>
    <w:rsid w:val="0033439B"/>
    <w:rsid w:val="003347A9"/>
    <w:rsid w:val="00337F2D"/>
    <w:rsid w:val="00340491"/>
    <w:rsid w:val="0034197E"/>
    <w:rsid w:val="00342208"/>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5F1"/>
    <w:rsid w:val="003B5F19"/>
    <w:rsid w:val="003B7D95"/>
    <w:rsid w:val="003C0168"/>
    <w:rsid w:val="003C3FD1"/>
    <w:rsid w:val="003C4B1B"/>
    <w:rsid w:val="003D044A"/>
    <w:rsid w:val="003D2A88"/>
    <w:rsid w:val="003D42BD"/>
    <w:rsid w:val="003D54AF"/>
    <w:rsid w:val="003D5AA5"/>
    <w:rsid w:val="003D78FD"/>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5B51"/>
    <w:rsid w:val="00450665"/>
    <w:rsid w:val="00452AD5"/>
    <w:rsid w:val="00452FD5"/>
    <w:rsid w:val="004532E1"/>
    <w:rsid w:val="00457D8D"/>
    <w:rsid w:val="00461C62"/>
    <w:rsid w:val="00471C6C"/>
    <w:rsid w:val="004831C1"/>
    <w:rsid w:val="00484017"/>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379B"/>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45D"/>
    <w:rsid w:val="00590A35"/>
    <w:rsid w:val="005937C8"/>
    <w:rsid w:val="0059758D"/>
    <w:rsid w:val="005A0890"/>
    <w:rsid w:val="005A1024"/>
    <w:rsid w:val="005A42A4"/>
    <w:rsid w:val="005A5659"/>
    <w:rsid w:val="005A5B21"/>
    <w:rsid w:val="005A60D8"/>
    <w:rsid w:val="005A7DB5"/>
    <w:rsid w:val="005B0EA1"/>
    <w:rsid w:val="005B262C"/>
    <w:rsid w:val="005B34C3"/>
    <w:rsid w:val="005B469B"/>
    <w:rsid w:val="005B5075"/>
    <w:rsid w:val="005B5B69"/>
    <w:rsid w:val="005B7557"/>
    <w:rsid w:val="005C14DE"/>
    <w:rsid w:val="005C46D1"/>
    <w:rsid w:val="005C48D5"/>
    <w:rsid w:val="005C5C27"/>
    <w:rsid w:val="005C5F65"/>
    <w:rsid w:val="005C6D8A"/>
    <w:rsid w:val="005C7D69"/>
    <w:rsid w:val="005C7F9D"/>
    <w:rsid w:val="005D392F"/>
    <w:rsid w:val="005D4D1B"/>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5152"/>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05FA"/>
    <w:rsid w:val="00691744"/>
    <w:rsid w:val="00692F56"/>
    <w:rsid w:val="0069500A"/>
    <w:rsid w:val="0069532C"/>
    <w:rsid w:val="0069741D"/>
    <w:rsid w:val="006A0E54"/>
    <w:rsid w:val="006A1113"/>
    <w:rsid w:val="006A2372"/>
    <w:rsid w:val="006A3BEB"/>
    <w:rsid w:val="006A4CB4"/>
    <w:rsid w:val="006A61C8"/>
    <w:rsid w:val="006A6869"/>
    <w:rsid w:val="006A776B"/>
    <w:rsid w:val="006A7C66"/>
    <w:rsid w:val="006B0D0F"/>
    <w:rsid w:val="006B1342"/>
    <w:rsid w:val="006B22C0"/>
    <w:rsid w:val="006B2EE7"/>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17AA8"/>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651"/>
    <w:rsid w:val="007611F0"/>
    <w:rsid w:val="00761A76"/>
    <w:rsid w:val="00763261"/>
    <w:rsid w:val="00763D60"/>
    <w:rsid w:val="0076460E"/>
    <w:rsid w:val="0076495E"/>
    <w:rsid w:val="00766AC1"/>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3DA"/>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860"/>
    <w:rsid w:val="008327A9"/>
    <w:rsid w:val="00833FEB"/>
    <w:rsid w:val="008359CF"/>
    <w:rsid w:val="00836437"/>
    <w:rsid w:val="00836449"/>
    <w:rsid w:val="00837C72"/>
    <w:rsid w:val="008442A9"/>
    <w:rsid w:val="00845986"/>
    <w:rsid w:val="00847EBF"/>
    <w:rsid w:val="008527B4"/>
    <w:rsid w:val="008539A2"/>
    <w:rsid w:val="00853A53"/>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780"/>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5D79"/>
    <w:rsid w:val="009803A0"/>
    <w:rsid w:val="009809D0"/>
    <w:rsid w:val="00982A54"/>
    <w:rsid w:val="00982D27"/>
    <w:rsid w:val="00984015"/>
    <w:rsid w:val="0098569E"/>
    <w:rsid w:val="00992A32"/>
    <w:rsid w:val="009941CC"/>
    <w:rsid w:val="009949E1"/>
    <w:rsid w:val="00994F08"/>
    <w:rsid w:val="00995465"/>
    <w:rsid w:val="00997AEF"/>
    <w:rsid w:val="00997D69"/>
    <w:rsid w:val="009A195E"/>
    <w:rsid w:val="009A2FB9"/>
    <w:rsid w:val="009A4E4C"/>
    <w:rsid w:val="009A776E"/>
    <w:rsid w:val="009B20AA"/>
    <w:rsid w:val="009B22AB"/>
    <w:rsid w:val="009B2E5B"/>
    <w:rsid w:val="009B5345"/>
    <w:rsid w:val="009B568A"/>
    <w:rsid w:val="009B6329"/>
    <w:rsid w:val="009B7BD8"/>
    <w:rsid w:val="009C1A8A"/>
    <w:rsid w:val="009C4369"/>
    <w:rsid w:val="009C5520"/>
    <w:rsid w:val="009C6DF2"/>
    <w:rsid w:val="009D0DFC"/>
    <w:rsid w:val="009D7766"/>
    <w:rsid w:val="009D7B41"/>
    <w:rsid w:val="009E0868"/>
    <w:rsid w:val="009E132B"/>
    <w:rsid w:val="009E1D19"/>
    <w:rsid w:val="009E217D"/>
    <w:rsid w:val="009E6913"/>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3D19"/>
    <w:rsid w:val="00A44329"/>
    <w:rsid w:val="00A4479D"/>
    <w:rsid w:val="00A44E67"/>
    <w:rsid w:val="00A461A3"/>
    <w:rsid w:val="00A529E4"/>
    <w:rsid w:val="00A535BC"/>
    <w:rsid w:val="00A54DE2"/>
    <w:rsid w:val="00A56085"/>
    <w:rsid w:val="00A57141"/>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4A2E"/>
    <w:rsid w:val="00AF58F0"/>
    <w:rsid w:val="00AF67F8"/>
    <w:rsid w:val="00AF7181"/>
    <w:rsid w:val="00AF71DC"/>
    <w:rsid w:val="00AF776A"/>
    <w:rsid w:val="00B0062E"/>
    <w:rsid w:val="00B039D2"/>
    <w:rsid w:val="00B03E0E"/>
    <w:rsid w:val="00B04E3F"/>
    <w:rsid w:val="00B07A43"/>
    <w:rsid w:val="00B1009D"/>
    <w:rsid w:val="00B10949"/>
    <w:rsid w:val="00B15DEE"/>
    <w:rsid w:val="00B163DD"/>
    <w:rsid w:val="00B20A59"/>
    <w:rsid w:val="00B21284"/>
    <w:rsid w:val="00B21C6F"/>
    <w:rsid w:val="00B22471"/>
    <w:rsid w:val="00B22BF6"/>
    <w:rsid w:val="00B238B2"/>
    <w:rsid w:val="00B23B8F"/>
    <w:rsid w:val="00B2576A"/>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4A6"/>
    <w:rsid w:val="00B549FB"/>
    <w:rsid w:val="00B55F8D"/>
    <w:rsid w:val="00B56C23"/>
    <w:rsid w:val="00B60936"/>
    <w:rsid w:val="00B612A7"/>
    <w:rsid w:val="00B62064"/>
    <w:rsid w:val="00B62AC5"/>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4FE"/>
    <w:rsid w:val="00BD768B"/>
    <w:rsid w:val="00BD78ED"/>
    <w:rsid w:val="00BD7C8D"/>
    <w:rsid w:val="00BD7E41"/>
    <w:rsid w:val="00BE0899"/>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651B"/>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301"/>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3CE"/>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0B79"/>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3BA0"/>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2F3F"/>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01FB"/>
    <w:rsid w:val="00D93A7D"/>
    <w:rsid w:val="00D94861"/>
    <w:rsid w:val="00D94B6B"/>
    <w:rsid w:val="00D95F4B"/>
    <w:rsid w:val="00D96A66"/>
    <w:rsid w:val="00DA2100"/>
    <w:rsid w:val="00DA2C61"/>
    <w:rsid w:val="00DA579A"/>
    <w:rsid w:val="00DA61EB"/>
    <w:rsid w:val="00DA7D30"/>
    <w:rsid w:val="00DB00B5"/>
    <w:rsid w:val="00DB10E2"/>
    <w:rsid w:val="00DB346A"/>
    <w:rsid w:val="00DB44D3"/>
    <w:rsid w:val="00DB4DC8"/>
    <w:rsid w:val="00DC1EEA"/>
    <w:rsid w:val="00DC583A"/>
    <w:rsid w:val="00DC5CB2"/>
    <w:rsid w:val="00DC5DB4"/>
    <w:rsid w:val="00DC7327"/>
    <w:rsid w:val="00DD081C"/>
    <w:rsid w:val="00DD1E0B"/>
    <w:rsid w:val="00DD56AD"/>
    <w:rsid w:val="00DD6210"/>
    <w:rsid w:val="00DD6BA7"/>
    <w:rsid w:val="00DD712C"/>
    <w:rsid w:val="00DE003C"/>
    <w:rsid w:val="00DE0219"/>
    <w:rsid w:val="00DE1A84"/>
    <w:rsid w:val="00DE2A21"/>
    <w:rsid w:val="00DE305F"/>
    <w:rsid w:val="00DE3A73"/>
    <w:rsid w:val="00DE3B64"/>
    <w:rsid w:val="00DE3E8B"/>
    <w:rsid w:val="00DE49B8"/>
    <w:rsid w:val="00DE6BCE"/>
    <w:rsid w:val="00DE7EFC"/>
    <w:rsid w:val="00DF1366"/>
    <w:rsid w:val="00DF1485"/>
    <w:rsid w:val="00DF2EA9"/>
    <w:rsid w:val="00DF444F"/>
    <w:rsid w:val="00DF7D4F"/>
    <w:rsid w:val="00E01618"/>
    <w:rsid w:val="00E02AD2"/>
    <w:rsid w:val="00E10CE7"/>
    <w:rsid w:val="00E11F0A"/>
    <w:rsid w:val="00E157F6"/>
    <w:rsid w:val="00E16874"/>
    <w:rsid w:val="00E201AA"/>
    <w:rsid w:val="00E207A4"/>
    <w:rsid w:val="00E20F2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03"/>
    <w:rsid w:val="00E54769"/>
    <w:rsid w:val="00E5734F"/>
    <w:rsid w:val="00E60ECE"/>
    <w:rsid w:val="00E6192A"/>
    <w:rsid w:val="00E62212"/>
    <w:rsid w:val="00E62471"/>
    <w:rsid w:val="00E65376"/>
    <w:rsid w:val="00E67006"/>
    <w:rsid w:val="00E673A0"/>
    <w:rsid w:val="00E71A8F"/>
    <w:rsid w:val="00E71CF1"/>
    <w:rsid w:val="00E739BF"/>
    <w:rsid w:val="00E7418E"/>
    <w:rsid w:val="00E75FED"/>
    <w:rsid w:val="00E76491"/>
    <w:rsid w:val="00E76517"/>
    <w:rsid w:val="00E803BB"/>
    <w:rsid w:val="00E81CFA"/>
    <w:rsid w:val="00E837B9"/>
    <w:rsid w:val="00E83AEF"/>
    <w:rsid w:val="00E85473"/>
    <w:rsid w:val="00E854F4"/>
    <w:rsid w:val="00E927B8"/>
    <w:rsid w:val="00E93F52"/>
    <w:rsid w:val="00E94413"/>
    <w:rsid w:val="00E979E0"/>
    <w:rsid w:val="00EA1ADA"/>
    <w:rsid w:val="00EA1DF6"/>
    <w:rsid w:val="00EA2A37"/>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76B"/>
    <w:rsid w:val="00EF5B1A"/>
    <w:rsid w:val="00EF6C2F"/>
    <w:rsid w:val="00F010F6"/>
    <w:rsid w:val="00F0161A"/>
    <w:rsid w:val="00F031C2"/>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6968"/>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BD5B0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461C62"/>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3764278">
      <w:bodyDiv w:val="1"/>
      <w:marLeft w:val="0"/>
      <w:marRight w:val="0"/>
      <w:marTop w:val="0"/>
      <w:marBottom w:val="0"/>
      <w:divBdr>
        <w:top w:val="none" w:sz="0" w:space="0" w:color="auto"/>
        <w:left w:val="none" w:sz="0" w:space="0" w:color="auto"/>
        <w:bottom w:val="none" w:sz="0" w:space="0" w:color="auto"/>
        <w:right w:val="none" w:sz="0" w:space="0" w:color="auto"/>
      </w:divBdr>
    </w:div>
    <w:div w:id="967470201">
      <w:bodyDiv w:val="1"/>
      <w:marLeft w:val="0"/>
      <w:marRight w:val="0"/>
      <w:marTop w:val="0"/>
      <w:marBottom w:val="0"/>
      <w:divBdr>
        <w:top w:val="none" w:sz="0" w:space="0" w:color="auto"/>
        <w:left w:val="none" w:sz="0" w:space="0" w:color="auto"/>
        <w:bottom w:val="none" w:sz="0" w:space="0" w:color="auto"/>
        <w:right w:val="none" w:sz="0" w:space="0" w:color="auto"/>
      </w:divBdr>
    </w:div>
    <w:div w:id="1093745951">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elle.Hamilton@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1B7765"/>
    <w:rsid w:val="002A4829"/>
    <w:rsid w:val="003C6F9C"/>
    <w:rsid w:val="00414F94"/>
    <w:rsid w:val="00471230"/>
    <w:rsid w:val="005F1322"/>
    <w:rsid w:val="007C7613"/>
    <w:rsid w:val="0083493E"/>
    <w:rsid w:val="00B36C21"/>
    <w:rsid w:val="00DF61B8"/>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TotalTime>
  <Pages>4</Pages>
  <Words>1121</Words>
  <Characters>7331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2021-05-26T04:23:00Z</dcterms:created>
  <dcterms:modified xsi:type="dcterms:W3CDTF">2021-05-26T04:23:00Z</dcterms:modified>
</cp:coreProperties>
</file>