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FFAD40" w14:textId="77777777" w:rsidR="00332C06" w:rsidRPr="00674783" w:rsidRDefault="00CC201B" w:rsidP="00674783">
          <w:pPr>
            <w:pStyle w:val="Heading1"/>
          </w:pPr>
          <w:r>
            <w:t>Position Details</w:t>
          </w:r>
          <w:bookmarkEnd w:id="0"/>
        </w:p>
        <w:p w14:paraId="03A671F4"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5C97A1A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36E614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7D51E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020BBD0" w14:textId="77777777" w:rsidR="00CC201B" w:rsidRPr="0093721B" w:rsidRDefault="00BB763A" w:rsidP="00D83C52">
            <w:pPr>
              <w:pStyle w:val="TableText"/>
              <w:rPr>
                <w:sz w:val="22"/>
              </w:rPr>
            </w:pPr>
            <w:r w:rsidRPr="0093721B">
              <w:rPr>
                <w:sz w:val="22"/>
              </w:rPr>
              <w:t>Advertised Job Title</w:t>
            </w:r>
          </w:p>
        </w:tc>
        <w:tc>
          <w:tcPr>
            <w:tcW w:w="2965" w:type="pct"/>
          </w:tcPr>
          <w:p w14:paraId="42D1ECFC" w14:textId="255C5E3D" w:rsidR="00CC201B" w:rsidRPr="0093721B" w:rsidRDefault="0013377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Executive Manager, BU Operations</w:t>
            </w:r>
          </w:p>
        </w:tc>
      </w:tr>
      <w:tr w:rsidR="00CC201B" w:rsidRPr="0093721B" w14:paraId="7F3EFE4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BB8993" w14:textId="77777777" w:rsidR="00CC201B" w:rsidRPr="0093721B" w:rsidRDefault="00BB763A" w:rsidP="00D83C52">
            <w:pPr>
              <w:pStyle w:val="TableText"/>
              <w:rPr>
                <w:sz w:val="22"/>
              </w:rPr>
            </w:pPr>
            <w:r w:rsidRPr="0093721B">
              <w:rPr>
                <w:sz w:val="22"/>
              </w:rPr>
              <w:t>Job Reference</w:t>
            </w:r>
          </w:p>
        </w:tc>
        <w:tc>
          <w:tcPr>
            <w:tcW w:w="2965" w:type="pct"/>
          </w:tcPr>
          <w:p w14:paraId="2999758A" w14:textId="0E7F167D" w:rsidR="00CC201B" w:rsidRPr="0093721B" w:rsidRDefault="00E63AC4" w:rsidP="00E63A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3AC4">
              <w:rPr>
                <w:sz w:val="22"/>
              </w:rPr>
              <w:t>73812</w:t>
            </w:r>
          </w:p>
        </w:tc>
      </w:tr>
      <w:tr w:rsidR="00C45886" w:rsidRPr="0093721B" w14:paraId="0D74ED1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ACFCA0" w14:textId="77777777" w:rsidR="00C45886" w:rsidRPr="0093721B" w:rsidRDefault="00C45886" w:rsidP="00D83C52">
            <w:pPr>
              <w:pStyle w:val="TableText"/>
              <w:rPr>
                <w:sz w:val="22"/>
              </w:rPr>
            </w:pPr>
            <w:r w:rsidRPr="0093721B">
              <w:rPr>
                <w:sz w:val="22"/>
              </w:rPr>
              <w:t>Tenure</w:t>
            </w:r>
          </w:p>
        </w:tc>
        <w:tc>
          <w:tcPr>
            <w:tcW w:w="2965" w:type="pct"/>
          </w:tcPr>
          <w:p w14:paraId="4B080357" w14:textId="5A8E1DFA"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1651ED">
              <w:rPr>
                <w:sz w:val="22"/>
              </w:rPr>
              <w:t xml:space="preserve"> 3 Years</w:t>
            </w:r>
            <w:r w:rsidR="00604F2F">
              <w:rPr>
                <w:sz w:val="22"/>
              </w:rPr>
              <w:t xml:space="preserve">, </w:t>
            </w:r>
            <w:r w:rsidR="00A63426">
              <w:rPr>
                <w:sz w:val="22"/>
              </w:rPr>
              <w:t>F</w:t>
            </w:r>
            <w:r w:rsidRPr="0093721B">
              <w:rPr>
                <w:sz w:val="22"/>
              </w:rPr>
              <w:t>ull-time</w:t>
            </w:r>
          </w:p>
        </w:tc>
      </w:tr>
      <w:tr w:rsidR="00C45886" w:rsidRPr="0093721B" w14:paraId="76056B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B9101B" w14:textId="77777777" w:rsidR="00C45886" w:rsidRPr="0093721B" w:rsidRDefault="00C45886" w:rsidP="00D83C52">
            <w:pPr>
              <w:pStyle w:val="TableText"/>
              <w:rPr>
                <w:sz w:val="22"/>
              </w:rPr>
            </w:pPr>
            <w:r w:rsidRPr="0093721B">
              <w:rPr>
                <w:sz w:val="22"/>
              </w:rPr>
              <w:t>Salary Range</w:t>
            </w:r>
          </w:p>
        </w:tc>
        <w:tc>
          <w:tcPr>
            <w:tcW w:w="2965" w:type="pct"/>
          </w:tcPr>
          <w:p w14:paraId="2BABB9D8" w14:textId="7962F34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D49D5">
              <w:rPr>
                <w:sz w:val="22"/>
              </w:rPr>
              <w:t>1</w:t>
            </w:r>
            <w:r w:rsidR="00F3559D">
              <w:rPr>
                <w:sz w:val="22"/>
              </w:rPr>
              <w:t>39</w:t>
            </w:r>
            <w:r w:rsidR="004D49D5">
              <w:rPr>
                <w:sz w:val="22"/>
              </w:rPr>
              <w:t>,</w:t>
            </w:r>
            <w:r w:rsidR="00F3559D">
              <w:rPr>
                <w:sz w:val="22"/>
              </w:rPr>
              <w:t>166</w:t>
            </w:r>
            <w:r w:rsidRPr="0093721B">
              <w:rPr>
                <w:sz w:val="22"/>
              </w:rPr>
              <w:t xml:space="preserve"> to AU$</w:t>
            </w:r>
            <w:r w:rsidR="00BA712E">
              <w:rPr>
                <w:sz w:val="22"/>
              </w:rPr>
              <w:t>1</w:t>
            </w:r>
            <w:r w:rsidR="00F3559D">
              <w:rPr>
                <w:sz w:val="22"/>
              </w:rPr>
              <w:t>53,975</w:t>
            </w:r>
            <w:r w:rsidRPr="0093721B">
              <w:rPr>
                <w:sz w:val="22"/>
              </w:rPr>
              <w:t xml:space="preserve"> pa (pro-rata for part-time) + up to 15.4% superannuation</w:t>
            </w:r>
          </w:p>
        </w:tc>
      </w:tr>
      <w:tr w:rsidR="00926BE4" w:rsidRPr="0093721B" w14:paraId="688B61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02E41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EF50347" w14:textId="3C3EA65E" w:rsidR="00926BE4" w:rsidRPr="0093721B" w:rsidRDefault="00F14F1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F10">
              <w:rPr>
                <w:sz w:val="22"/>
              </w:rPr>
              <w:t>Will consider all locations where there is a significant CSIRO Energy presence - Sydney, Newcastle, Brisbane, Perth and Melbourne</w:t>
            </w:r>
          </w:p>
        </w:tc>
      </w:tr>
      <w:tr w:rsidR="00926BE4" w:rsidRPr="0093721B" w14:paraId="4722F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321456" w14:textId="77777777" w:rsidR="00926BE4" w:rsidRPr="0093721B" w:rsidRDefault="00926BE4" w:rsidP="00D83C52">
            <w:pPr>
              <w:pStyle w:val="TableText"/>
              <w:rPr>
                <w:sz w:val="22"/>
              </w:rPr>
            </w:pPr>
            <w:r w:rsidRPr="0093721B">
              <w:rPr>
                <w:sz w:val="22"/>
              </w:rPr>
              <w:t>Relocation Assistance</w:t>
            </w:r>
          </w:p>
        </w:tc>
        <w:tc>
          <w:tcPr>
            <w:tcW w:w="2965" w:type="pct"/>
          </w:tcPr>
          <w:p w14:paraId="0A42FE5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F286D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BA9969" w14:textId="77777777" w:rsidR="00926BE4" w:rsidRPr="0093721B" w:rsidRDefault="00926BE4" w:rsidP="00D83C52">
            <w:pPr>
              <w:pStyle w:val="TableText"/>
              <w:rPr>
                <w:sz w:val="22"/>
              </w:rPr>
            </w:pPr>
            <w:r w:rsidRPr="0093721B">
              <w:rPr>
                <w:sz w:val="22"/>
              </w:rPr>
              <w:t>Applications are open to</w:t>
            </w:r>
          </w:p>
        </w:tc>
        <w:tc>
          <w:tcPr>
            <w:tcW w:w="2965" w:type="pct"/>
          </w:tcPr>
          <w:p w14:paraId="2CADB5E9" w14:textId="561698C5" w:rsidR="00926BE4" w:rsidRPr="001651ED" w:rsidRDefault="00EA62ED" w:rsidP="001651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35CC67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00C0F9" w14:textId="77777777" w:rsidR="00C45886" w:rsidRPr="0093721B" w:rsidRDefault="00C45886" w:rsidP="00D83C52">
            <w:pPr>
              <w:pStyle w:val="TableText"/>
              <w:rPr>
                <w:sz w:val="22"/>
              </w:rPr>
            </w:pPr>
            <w:r w:rsidRPr="0093721B">
              <w:rPr>
                <w:sz w:val="22"/>
              </w:rPr>
              <w:t>Position reports to the</w:t>
            </w:r>
          </w:p>
        </w:tc>
        <w:tc>
          <w:tcPr>
            <w:tcW w:w="2965" w:type="pct"/>
          </w:tcPr>
          <w:p w14:paraId="50F7F41C" w14:textId="30EDDA33" w:rsidR="00C45886" w:rsidRPr="0093721B" w:rsidRDefault="001651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w:t>
            </w:r>
          </w:p>
        </w:tc>
      </w:tr>
      <w:tr w:rsidR="00926BE4" w:rsidRPr="0093721B" w14:paraId="746600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378DF7" w14:textId="77777777" w:rsidR="00926BE4" w:rsidRPr="0093721B" w:rsidRDefault="00926BE4" w:rsidP="00D83C52">
            <w:pPr>
              <w:pStyle w:val="TableText"/>
              <w:rPr>
                <w:sz w:val="22"/>
              </w:rPr>
            </w:pPr>
            <w:r w:rsidRPr="0093721B">
              <w:rPr>
                <w:sz w:val="22"/>
              </w:rPr>
              <w:t>Client Focus – Internal</w:t>
            </w:r>
          </w:p>
        </w:tc>
        <w:tc>
          <w:tcPr>
            <w:tcW w:w="2965" w:type="pct"/>
          </w:tcPr>
          <w:p w14:paraId="534E0D6D" w14:textId="54AC1D6F" w:rsidR="00926BE4" w:rsidRPr="0093721B" w:rsidRDefault="001651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75%</w:t>
            </w:r>
          </w:p>
        </w:tc>
      </w:tr>
      <w:tr w:rsidR="00926BE4" w:rsidRPr="0093721B" w14:paraId="30C5B6B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2D98D9" w14:textId="77777777" w:rsidR="00926BE4" w:rsidRPr="0093721B" w:rsidRDefault="00926BE4" w:rsidP="00D83C52">
            <w:pPr>
              <w:pStyle w:val="TableText"/>
              <w:rPr>
                <w:sz w:val="22"/>
              </w:rPr>
            </w:pPr>
            <w:r w:rsidRPr="0093721B">
              <w:rPr>
                <w:sz w:val="22"/>
              </w:rPr>
              <w:t>Client Focus – External</w:t>
            </w:r>
          </w:p>
        </w:tc>
        <w:tc>
          <w:tcPr>
            <w:tcW w:w="2965" w:type="pct"/>
          </w:tcPr>
          <w:p w14:paraId="584D83CA" w14:textId="6223A71D" w:rsidR="00926BE4" w:rsidRPr="0093721B" w:rsidRDefault="001651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25%</w:t>
            </w:r>
          </w:p>
        </w:tc>
      </w:tr>
      <w:tr w:rsidR="00194B1C" w:rsidRPr="0093721B" w14:paraId="347784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0997A" w14:textId="77777777" w:rsidR="00194B1C" w:rsidRPr="0093721B" w:rsidRDefault="00C45886" w:rsidP="00D83C52">
            <w:pPr>
              <w:pStyle w:val="TableText"/>
              <w:rPr>
                <w:sz w:val="22"/>
              </w:rPr>
            </w:pPr>
            <w:r w:rsidRPr="0093721B">
              <w:rPr>
                <w:sz w:val="22"/>
              </w:rPr>
              <w:t>Number of Direct Reports</w:t>
            </w:r>
          </w:p>
        </w:tc>
        <w:tc>
          <w:tcPr>
            <w:tcW w:w="2965" w:type="pct"/>
          </w:tcPr>
          <w:p w14:paraId="2E0C99DD" w14:textId="7C2E4292" w:rsidR="00194B1C" w:rsidRPr="0093721B" w:rsidRDefault="001651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085E64E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14E5D0" w14:textId="77777777" w:rsidR="00194B1C" w:rsidRPr="0093721B" w:rsidRDefault="00C45886" w:rsidP="00D83C52">
            <w:pPr>
              <w:pStyle w:val="TableText"/>
              <w:rPr>
                <w:sz w:val="22"/>
              </w:rPr>
            </w:pPr>
            <w:r w:rsidRPr="0093721B">
              <w:rPr>
                <w:sz w:val="22"/>
              </w:rPr>
              <w:t>Enquire about this job</w:t>
            </w:r>
          </w:p>
        </w:tc>
        <w:tc>
          <w:tcPr>
            <w:tcW w:w="2965" w:type="pct"/>
          </w:tcPr>
          <w:p w14:paraId="04C15820" w14:textId="54215FE8" w:rsidR="00194B1C" w:rsidRPr="0093721B" w:rsidRDefault="005A69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Corinne Fisher</w:t>
            </w:r>
            <w:r w:rsidR="00FD516E">
              <w:rPr>
                <w:sz w:val="22"/>
              </w:rPr>
              <w:t xml:space="preserve"> </w:t>
            </w:r>
            <w:r w:rsidR="00065AE9" w:rsidRPr="00065AE9">
              <w:rPr>
                <w:sz w:val="22"/>
              </w:rPr>
              <w:t>via</w:t>
            </w:r>
            <w:r w:rsidR="008A4241">
              <w:rPr>
                <w:sz w:val="22"/>
              </w:rPr>
              <w:t xml:space="preserve"> email at</w:t>
            </w:r>
            <w:r w:rsidR="00065AE9" w:rsidRPr="00065AE9">
              <w:rPr>
                <w:sz w:val="22"/>
              </w:rPr>
              <w:t xml:space="preserve"> </w:t>
            </w:r>
            <w:hyperlink r:id="rId11" w:history="1">
              <w:r w:rsidR="00FD516E" w:rsidRPr="00FD516E">
                <w:rPr>
                  <w:rStyle w:val="Hyperlink"/>
                  <w:sz w:val="22"/>
                </w:rPr>
                <w:t>corinne.fisher</w:t>
              </w:r>
              <w:r w:rsidR="00FD516E" w:rsidRPr="00772E8E">
                <w:rPr>
                  <w:rStyle w:val="Hyperlink"/>
                  <w:sz w:val="22"/>
                </w:rPr>
                <w:t>@csiro.au</w:t>
              </w:r>
            </w:hyperlink>
            <w:r w:rsidR="00065AE9">
              <w:rPr>
                <w:sz w:val="22"/>
              </w:rPr>
              <w:t xml:space="preserve"> </w:t>
            </w:r>
            <w:r w:rsidR="00065AE9" w:rsidRPr="00065AE9">
              <w:rPr>
                <w:sz w:val="22"/>
              </w:rPr>
              <w:t>or</w:t>
            </w:r>
            <w:r w:rsidR="00065AE9">
              <w:rPr>
                <w:sz w:val="22"/>
              </w:rPr>
              <w:t xml:space="preserve"> </w:t>
            </w:r>
            <w:r w:rsidR="00F26CA0">
              <w:rPr>
                <w:sz w:val="22"/>
              </w:rPr>
              <w:t xml:space="preserve">phone </w:t>
            </w:r>
            <w:r w:rsidR="00BC3473" w:rsidRPr="00BC3473">
              <w:rPr>
                <w:sz w:val="22"/>
              </w:rPr>
              <w:t>02 4960 6059</w:t>
            </w:r>
            <w:r w:rsidR="005B127F">
              <w:rPr>
                <w:sz w:val="22"/>
              </w:rPr>
              <w:t xml:space="preserve"> </w:t>
            </w:r>
            <w:r w:rsidR="00BC3473">
              <w:rPr>
                <w:sz w:val="22"/>
              </w:rPr>
              <w:t xml:space="preserve">to schedule a time with the Director </w:t>
            </w:r>
          </w:p>
        </w:tc>
      </w:tr>
      <w:tr w:rsidR="00194B1C" w:rsidRPr="0093721B" w14:paraId="50E1CD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51718C" w14:textId="77777777" w:rsidR="00194B1C" w:rsidRPr="0093721B" w:rsidRDefault="00C45886" w:rsidP="00D83C52">
            <w:pPr>
              <w:pStyle w:val="TableText"/>
              <w:rPr>
                <w:sz w:val="22"/>
              </w:rPr>
            </w:pPr>
            <w:r w:rsidRPr="0093721B">
              <w:rPr>
                <w:sz w:val="22"/>
              </w:rPr>
              <w:t>How to apply</w:t>
            </w:r>
          </w:p>
        </w:tc>
        <w:tc>
          <w:tcPr>
            <w:tcW w:w="2965" w:type="pct"/>
          </w:tcPr>
          <w:p w14:paraId="577DBED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0FBDD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F2924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1A16441" w14:textId="77777777" w:rsidR="005A5AEE" w:rsidRDefault="005A5AEE" w:rsidP="00D06E61">
      <w:pPr>
        <w:pStyle w:val="Heading3"/>
        <w:spacing w:after="0"/>
      </w:pPr>
    </w:p>
    <w:p w14:paraId="278FD43A" w14:textId="5C8A1EF1" w:rsidR="005A5AEE" w:rsidRPr="005A5AEE" w:rsidRDefault="005A5AEE" w:rsidP="005A5AEE">
      <w:pPr>
        <w:pStyle w:val="BodyText"/>
      </w:pPr>
    </w:p>
    <w:p w14:paraId="53CD7AE7" w14:textId="77777777" w:rsidR="006246C0" w:rsidRPr="00674783" w:rsidRDefault="00B50C20" w:rsidP="00D06E61">
      <w:pPr>
        <w:pStyle w:val="Heading3"/>
        <w:spacing w:after="0"/>
      </w:pPr>
      <w:r>
        <w:lastRenderedPageBreak/>
        <w:t>Role Overview</w:t>
      </w:r>
    </w:p>
    <w:p w14:paraId="0642064F" w14:textId="77777777" w:rsidR="00DC67C9" w:rsidRPr="00DC67C9" w:rsidRDefault="00DC67C9" w:rsidP="00DC67C9">
      <w:pPr>
        <w:pStyle w:val="Heading3"/>
        <w:rPr>
          <w:rFonts w:cs="Times New Roman"/>
          <w:b w:val="0"/>
          <w:bCs w:val="0"/>
          <w:color w:val="000000"/>
          <w:sz w:val="24"/>
          <w:szCs w:val="24"/>
        </w:rPr>
      </w:pPr>
      <w:bookmarkStart w:id="1" w:name="_Toc341085720"/>
      <w:r w:rsidRPr="00DC67C9">
        <w:rPr>
          <w:rFonts w:cs="Times New Roman"/>
          <w:b w:val="0"/>
          <w:bCs w:val="0"/>
          <w:color w:val="000000"/>
          <w:sz w:val="24"/>
          <w:szCs w:val="24"/>
        </w:rPr>
        <w:t xml:space="preserve">The role of Executive Manager, BU Operations in CSIRO is to support the Business Unit Director in the professional management of the Business Unit, oversight and optimal delivery of the project portfolio and development of its unique people, physical and financial resources.  The Executive Manager will assist with the day to day running of the Business Unit through operational planning, facilitation of the formulation and delivery of the Business Unit’s strategic plan, implementation plan, impact planning, as well as provision of specialist advice and coaching. </w:t>
      </w:r>
    </w:p>
    <w:p w14:paraId="2E928E19" w14:textId="77777777" w:rsidR="00DC67C9" w:rsidRDefault="00DC67C9" w:rsidP="00DC67C9">
      <w:pPr>
        <w:pStyle w:val="Heading3"/>
        <w:rPr>
          <w:rFonts w:cs="Times New Roman"/>
          <w:b w:val="0"/>
          <w:bCs w:val="0"/>
          <w:color w:val="000000"/>
          <w:sz w:val="24"/>
          <w:szCs w:val="24"/>
        </w:rPr>
      </w:pPr>
      <w:r w:rsidRPr="00DC67C9">
        <w:rPr>
          <w:rFonts w:cs="Times New Roman"/>
          <w:b w:val="0"/>
          <w:bCs w:val="0"/>
          <w:color w:val="000000"/>
          <w:sz w:val="24"/>
          <w:szCs w:val="24"/>
        </w:rPr>
        <w:t xml:space="preserve">You will need to demonstrate high level skills and knowledge relevant to the energy domain and have the ability to interact with customers and stakeholders at both operational and senior executive level. You will also have experience in the development and optimisation of CSIRO processes and a strong working knowledge across CSIRO operations. Success in this role requires excellent judgement, organising, and communication skills and a strong working knowledge of influencing team behaviour. </w:t>
      </w:r>
    </w:p>
    <w:p w14:paraId="580D6DA8" w14:textId="42BED8DE" w:rsidR="00B50C20" w:rsidRPr="00B50C20" w:rsidRDefault="00B50C20" w:rsidP="00DC67C9">
      <w:pPr>
        <w:pStyle w:val="Heading3"/>
      </w:pPr>
      <w:r w:rsidRPr="00B50C20">
        <w:t>Duties and Key Result Areas:</w:t>
      </w:r>
      <w:r w:rsidR="003E5564">
        <w:t xml:space="preserve">  </w:t>
      </w:r>
    </w:p>
    <w:p w14:paraId="384FEF25" w14:textId="77777777" w:rsidR="00D11561" w:rsidRPr="00D11561" w:rsidRDefault="00D11561" w:rsidP="00D11561">
      <w:pPr>
        <w:pStyle w:val="ListBullet"/>
        <w:numPr>
          <w:ilvl w:val="0"/>
          <w:numId w:val="0"/>
        </w:numPr>
        <w:rPr>
          <w:b/>
          <w:bCs/>
        </w:rPr>
      </w:pPr>
      <w:r w:rsidRPr="00D11561">
        <w:rPr>
          <w:b/>
          <w:bCs/>
        </w:rPr>
        <w:t>Functional Leadership</w:t>
      </w:r>
    </w:p>
    <w:p w14:paraId="6D9631D6" w14:textId="77777777" w:rsidR="00D11561" w:rsidRPr="00D11561" w:rsidRDefault="00D11561" w:rsidP="00AB583E">
      <w:pPr>
        <w:pStyle w:val="ListBullet"/>
        <w:tabs>
          <w:tab w:val="clear" w:pos="199"/>
          <w:tab w:val="clear" w:pos="397"/>
          <w:tab w:val="left" w:pos="284"/>
          <w:tab w:val="num" w:pos="426"/>
        </w:tabs>
        <w:ind w:left="284" w:hanging="284"/>
      </w:pPr>
      <w:r w:rsidRPr="00D11561">
        <w:t>Work with the Deputy Director to manage the Business Unit’s operational and strategic planning processes and monitor the Business Unit’s performance, supporting the Business Unit Director in identifying issues and opportunities for improvement across Business Unit operations;</w:t>
      </w:r>
    </w:p>
    <w:p w14:paraId="3602BEF3" w14:textId="77777777" w:rsidR="00D11561" w:rsidRPr="00D11561" w:rsidRDefault="00D11561" w:rsidP="00AB583E">
      <w:pPr>
        <w:pStyle w:val="ListBullet"/>
        <w:tabs>
          <w:tab w:val="clear" w:pos="199"/>
          <w:tab w:val="clear" w:pos="397"/>
          <w:tab w:val="left" w:pos="284"/>
          <w:tab w:val="num" w:pos="426"/>
        </w:tabs>
        <w:ind w:left="284" w:hanging="284"/>
      </w:pPr>
      <w:r w:rsidRPr="00D11561">
        <w:t>Coordinate Business Unit responses to complex or sensitive internal and external requests e.g. Submission to inquiries and requests for information;</w:t>
      </w:r>
    </w:p>
    <w:p w14:paraId="226452CF" w14:textId="77777777" w:rsidR="00D11561" w:rsidRPr="00D11561" w:rsidRDefault="00D11561" w:rsidP="00AB583E">
      <w:pPr>
        <w:pStyle w:val="ListBullet"/>
        <w:tabs>
          <w:tab w:val="clear" w:pos="199"/>
          <w:tab w:val="clear" w:pos="397"/>
          <w:tab w:val="left" w:pos="284"/>
          <w:tab w:val="num" w:pos="426"/>
        </w:tabs>
        <w:ind w:left="284" w:hanging="284"/>
      </w:pPr>
      <w:r w:rsidRPr="00D11561">
        <w:t>Assess change requirements and new initiatives to identify operational and implementation support requirements; Oversee the implementation of enterprise change initiatives in the Business Unit;</w:t>
      </w:r>
    </w:p>
    <w:p w14:paraId="7DC9A391" w14:textId="77777777" w:rsidR="00D11561" w:rsidRPr="00D11561" w:rsidRDefault="00D11561" w:rsidP="00AB583E">
      <w:pPr>
        <w:pStyle w:val="ListBullet"/>
        <w:tabs>
          <w:tab w:val="clear" w:pos="199"/>
          <w:tab w:val="clear" w:pos="397"/>
          <w:tab w:val="left" w:pos="284"/>
          <w:tab w:val="num" w:pos="426"/>
        </w:tabs>
        <w:ind w:left="284" w:hanging="284"/>
      </w:pPr>
      <w:r w:rsidRPr="00D11561">
        <w:t>Lead and support major Business Unit operational development projects as required;</w:t>
      </w:r>
    </w:p>
    <w:p w14:paraId="3B94DFBF" w14:textId="77777777" w:rsidR="00D11561" w:rsidRPr="00D11561" w:rsidRDefault="00D11561" w:rsidP="00AB583E">
      <w:pPr>
        <w:pStyle w:val="ListBullet"/>
        <w:tabs>
          <w:tab w:val="clear" w:pos="199"/>
          <w:tab w:val="clear" w:pos="397"/>
          <w:tab w:val="left" w:pos="284"/>
          <w:tab w:val="num" w:pos="426"/>
        </w:tabs>
        <w:ind w:left="284" w:hanging="284"/>
      </w:pPr>
      <w:r w:rsidRPr="00D11561">
        <w:t xml:space="preserve">Prioritise issues for the Director/Function Leader’s attention and provide briefing notes/reports to facilitate effective action; </w:t>
      </w:r>
    </w:p>
    <w:p w14:paraId="595875C8" w14:textId="08B9B62D" w:rsidR="00D11561" w:rsidRPr="00D11561" w:rsidRDefault="00D11561" w:rsidP="00AB583E">
      <w:pPr>
        <w:pStyle w:val="ListBullet"/>
        <w:tabs>
          <w:tab w:val="clear" w:pos="199"/>
          <w:tab w:val="clear" w:pos="397"/>
          <w:tab w:val="left" w:pos="284"/>
          <w:tab w:val="num" w:pos="426"/>
        </w:tabs>
        <w:ind w:left="284" w:hanging="284"/>
      </w:pPr>
      <w:r w:rsidRPr="00D11561">
        <w:t xml:space="preserve">Identify </w:t>
      </w:r>
      <w:r w:rsidRPr="005B127F">
        <w:t>emerging and unfor</w:t>
      </w:r>
      <w:r w:rsidR="00616641" w:rsidRPr="005B127F">
        <w:t>e</w:t>
      </w:r>
      <w:r w:rsidRPr="005B127F">
        <w:t>seen issues</w:t>
      </w:r>
      <w:r w:rsidRPr="00D11561">
        <w:t xml:space="preserve"> requiring Director/Function Leader’s intervention and develop appropriate responses.</w:t>
      </w:r>
    </w:p>
    <w:p w14:paraId="31AB59DE" w14:textId="77777777" w:rsidR="00D11561" w:rsidRPr="00D11561" w:rsidRDefault="00D11561" w:rsidP="00D11561">
      <w:pPr>
        <w:pStyle w:val="ListBullet"/>
        <w:numPr>
          <w:ilvl w:val="0"/>
          <w:numId w:val="0"/>
        </w:numPr>
        <w:rPr>
          <w:b/>
          <w:bCs/>
        </w:rPr>
      </w:pPr>
      <w:r w:rsidRPr="00D11561">
        <w:rPr>
          <w:b/>
          <w:bCs/>
        </w:rPr>
        <w:t>Capability Leadership</w:t>
      </w:r>
    </w:p>
    <w:p w14:paraId="15A355D2" w14:textId="77777777" w:rsidR="00D11561" w:rsidRPr="00D11561" w:rsidRDefault="00D11561" w:rsidP="00AB583E">
      <w:pPr>
        <w:pStyle w:val="ListBullet"/>
        <w:tabs>
          <w:tab w:val="clear" w:pos="199"/>
          <w:tab w:val="clear" w:pos="397"/>
          <w:tab w:val="left" w:pos="284"/>
          <w:tab w:val="num" w:pos="426"/>
        </w:tabs>
        <w:ind w:left="284" w:hanging="284"/>
      </w:pPr>
      <w:r w:rsidRPr="00D11561">
        <w:t>Manage and coach staff within Business Unit Support areas (if required);</w:t>
      </w:r>
    </w:p>
    <w:p w14:paraId="3620074C" w14:textId="77777777" w:rsidR="00D11561" w:rsidRPr="00D11561" w:rsidRDefault="00D11561" w:rsidP="00AB583E">
      <w:pPr>
        <w:pStyle w:val="ListBullet"/>
        <w:tabs>
          <w:tab w:val="clear" w:pos="199"/>
          <w:tab w:val="clear" w:pos="397"/>
          <w:tab w:val="left" w:pos="284"/>
          <w:tab w:val="num" w:pos="426"/>
        </w:tabs>
        <w:ind w:left="284" w:hanging="284"/>
      </w:pPr>
      <w:r w:rsidRPr="00D11561">
        <w:t>Participate actively as a member of the Business Unit Leadership Team and influence / facilitate team behaviour and performance both formally and informally;</w:t>
      </w:r>
    </w:p>
    <w:p w14:paraId="05C4B652" w14:textId="77777777" w:rsidR="00D11561" w:rsidRPr="00D11561" w:rsidRDefault="00D11561" w:rsidP="00AB583E">
      <w:pPr>
        <w:pStyle w:val="ListBullet"/>
        <w:tabs>
          <w:tab w:val="clear" w:pos="199"/>
          <w:tab w:val="clear" w:pos="397"/>
          <w:tab w:val="left" w:pos="284"/>
          <w:tab w:val="num" w:pos="426"/>
        </w:tabs>
        <w:ind w:left="284" w:hanging="284"/>
      </w:pPr>
      <w:r w:rsidRPr="00D11561">
        <w:t>Model appropriate and professional values and behaviours in the workplace;</w:t>
      </w:r>
    </w:p>
    <w:p w14:paraId="669314BE" w14:textId="77777777" w:rsidR="00D11561" w:rsidRPr="00D11561" w:rsidRDefault="00D11561" w:rsidP="00AB583E">
      <w:pPr>
        <w:pStyle w:val="ListBullet"/>
        <w:tabs>
          <w:tab w:val="clear" w:pos="199"/>
          <w:tab w:val="clear" w:pos="397"/>
          <w:tab w:val="left" w:pos="284"/>
          <w:tab w:val="num" w:pos="426"/>
        </w:tabs>
        <w:ind w:left="284" w:hanging="284"/>
      </w:pPr>
      <w:r w:rsidRPr="00D11561">
        <w:t>Strive for “Zero Harm” (physical and psychological) by supporting of Business Unit HSE initiatives including incident response.</w:t>
      </w:r>
    </w:p>
    <w:p w14:paraId="338FBCA1" w14:textId="77777777" w:rsidR="00D11561" w:rsidRPr="00751B7C" w:rsidRDefault="00D11561" w:rsidP="00751B7C">
      <w:pPr>
        <w:pStyle w:val="ListBullet"/>
        <w:numPr>
          <w:ilvl w:val="0"/>
          <w:numId w:val="0"/>
        </w:numPr>
        <w:rPr>
          <w:b/>
          <w:bCs/>
        </w:rPr>
      </w:pPr>
      <w:r w:rsidRPr="00751B7C">
        <w:rPr>
          <w:b/>
          <w:bCs/>
        </w:rPr>
        <w:t>Engagement and Partnerships</w:t>
      </w:r>
    </w:p>
    <w:p w14:paraId="2C442CC7" w14:textId="77777777" w:rsidR="00D11561" w:rsidRPr="00D11561" w:rsidRDefault="00D11561" w:rsidP="00AB583E">
      <w:pPr>
        <w:pStyle w:val="ListBullet"/>
        <w:tabs>
          <w:tab w:val="clear" w:pos="199"/>
          <w:tab w:val="clear" w:pos="397"/>
          <w:tab w:val="left" w:pos="284"/>
          <w:tab w:val="num" w:pos="426"/>
        </w:tabs>
        <w:ind w:left="284" w:hanging="284"/>
      </w:pPr>
      <w:r w:rsidRPr="00D11561">
        <w:t>Engage and liaise with relevant external business stakeholders;</w:t>
      </w:r>
    </w:p>
    <w:p w14:paraId="4E76A249" w14:textId="77777777" w:rsidR="00D11561" w:rsidRPr="00D11561" w:rsidRDefault="00D11561" w:rsidP="00AB583E">
      <w:pPr>
        <w:pStyle w:val="ListBullet"/>
        <w:tabs>
          <w:tab w:val="clear" w:pos="199"/>
          <w:tab w:val="clear" w:pos="397"/>
          <w:tab w:val="left" w:pos="284"/>
          <w:tab w:val="num" w:pos="426"/>
        </w:tabs>
        <w:ind w:left="284" w:hanging="284"/>
      </w:pPr>
      <w:r w:rsidRPr="00D11561">
        <w:t>Represent the Business Unit in internal and external forums as appropriate;</w:t>
      </w:r>
    </w:p>
    <w:p w14:paraId="383CBC1D" w14:textId="77777777" w:rsidR="00D11561" w:rsidRPr="00D11561" w:rsidRDefault="00D11561" w:rsidP="00AB583E">
      <w:pPr>
        <w:pStyle w:val="ListBullet"/>
        <w:tabs>
          <w:tab w:val="clear" w:pos="199"/>
          <w:tab w:val="clear" w:pos="397"/>
          <w:tab w:val="left" w:pos="284"/>
          <w:tab w:val="num" w:pos="426"/>
        </w:tabs>
        <w:ind w:left="284" w:hanging="284"/>
      </w:pPr>
      <w:r w:rsidRPr="00D11561">
        <w:lastRenderedPageBreak/>
        <w:t>Develop and maintain cross‐organisational networks to facilitate effective Business Unit/Function operations and implementation of strategy;</w:t>
      </w:r>
    </w:p>
    <w:p w14:paraId="0D09661A" w14:textId="77777777" w:rsidR="00D11561" w:rsidRPr="00D11561" w:rsidRDefault="00D11561" w:rsidP="00AB583E">
      <w:pPr>
        <w:pStyle w:val="ListBullet"/>
        <w:tabs>
          <w:tab w:val="clear" w:pos="199"/>
          <w:tab w:val="clear" w:pos="397"/>
          <w:tab w:val="left" w:pos="284"/>
          <w:tab w:val="num" w:pos="426"/>
        </w:tabs>
        <w:ind w:left="284" w:hanging="284"/>
      </w:pPr>
      <w:r w:rsidRPr="00D11561">
        <w:t>Support the enterprise approach to project management, support Research Directors, and oversee local implementation and compliance;</w:t>
      </w:r>
    </w:p>
    <w:p w14:paraId="3C9EA473" w14:textId="77777777" w:rsidR="00D11561" w:rsidRPr="00D11561" w:rsidRDefault="00D11561" w:rsidP="00AB583E">
      <w:pPr>
        <w:pStyle w:val="ListBullet"/>
        <w:tabs>
          <w:tab w:val="clear" w:pos="199"/>
          <w:tab w:val="clear" w:pos="397"/>
          <w:tab w:val="left" w:pos="284"/>
          <w:tab w:val="num" w:pos="426"/>
        </w:tabs>
        <w:ind w:left="284" w:hanging="284"/>
      </w:pPr>
      <w:r w:rsidRPr="00D11561">
        <w:t>Work with CSIRO Support Leaders to enhance science delivery;</w:t>
      </w:r>
    </w:p>
    <w:p w14:paraId="2D17A1AD" w14:textId="77777777" w:rsidR="00D11561" w:rsidRPr="00D11561" w:rsidRDefault="00D11561" w:rsidP="00AB583E">
      <w:pPr>
        <w:pStyle w:val="ListBullet"/>
        <w:tabs>
          <w:tab w:val="clear" w:pos="199"/>
          <w:tab w:val="clear" w:pos="397"/>
          <w:tab w:val="left" w:pos="284"/>
          <w:tab w:val="num" w:pos="426"/>
        </w:tabs>
        <w:ind w:left="284" w:hanging="284"/>
      </w:pPr>
      <w:r w:rsidRPr="00D11561">
        <w:t>Provide high level support and advice to the Director/Function Leader on issues and interactions with key stakeholders and external parties.</w:t>
      </w:r>
    </w:p>
    <w:p w14:paraId="7EA231C6" w14:textId="77777777" w:rsidR="00D11561" w:rsidRPr="00AB583E" w:rsidRDefault="00D11561" w:rsidP="00AB583E">
      <w:pPr>
        <w:pStyle w:val="ListBullet"/>
        <w:numPr>
          <w:ilvl w:val="0"/>
          <w:numId w:val="0"/>
        </w:numPr>
        <w:rPr>
          <w:b/>
          <w:bCs/>
        </w:rPr>
      </w:pPr>
      <w:r w:rsidRPr="00AB583E">
        <w:rPr>
          <w:b/>
          <w:bCs/>
        </w:rPr>
        <w:t>Resource Leadership</w:t>
      </w:r>
    </w:p>
    <w:p w14:paraId="2F5C8785" w14:textId="77777777" w:rsidR="00D11561" w:rsidRPr="00D11561" w:rsidRDefault="00D11561" w:rsidP="00AB583E">
      <w:pPr>
        <w:pStyle w:val="ListBullet"/>
        <w:tabs>
          <w:tab w:val="clear" w:pos="199"/>
          <w:tab w:val="clear" w:pos="397"/>
          <w:tab w:val="left" w:pos="284"/>
          <w:tab w:val="num" w:pos="426"/>
        </w:tabs>
        <w:ind w:left="284" w:hanging="284"/>
      </w:pPr>
      <w:r w:rsidRPr="00D11561">
        <w:t>Establish and maintain best practice systems for oversight and management of the project portfolio and the skillsets of the Project leaders;</w:t>
      </w:r>
    </w:p>
    <w:p w14:paraId="0BC7C645" w14:textId="77777777" w:rsidR="00D11561" w:rsidRPr="00D11561" w:rsidRDefault="00D11561" w:rsidP="00AB583E">
      <w:pPr>
        <w:pStyle w:val="ListBullet"/>
        <w:tabs>
          <w:tab w:val="clear" w:pos="199"/>
          <w:tab w:val="clear" w:pos="397"/>
          <w:tab w:val="left" w:pos="284"/>
          <w:tab w:val="num" w:pos="426"/>
        </w:tabs>
        <w:ind w:left="284" w:hanging="284"/>
      </w:pPr>
      <w:r w:rsidRPr="00D11561">
        <w:t>Develop and monitor Risk Management and Business Continuity Plans;</w:t>
      </w:r>
    </w:p>
    <w:p w14:paraId="0A0E0D73" w14:textId="77777777" w:rsidR="00D11561" w:rsidRPr="00D11561" w:rsidRDefault="00D11561" w:rsidP="00AB583E">
      <w:pPr>
        <w:pStyle w:val="ListBullet"/>
        <w:tabs>
          <w:tab w:val="clear" w:pos="199"/>
          <w:tab w:val="clear" w:pos="397"/>
          <w:tab w:val="left" w:pos="284"/>
          <w:tab w:val="num" w:pos="426"/>
        </w:tabs>
        <w:ind w:left="284" w:hanging="284"/>
      </w:pPr>
      <w:r w:rsidRPr="00D11561">
        <w:t>Oversee the management of Business Unit infrastructure and equipment not specifically assigned to Research Directors;</w:t>
      </w:r>
    </w:p>
    <w:p w14:paraId="5826BA16" w14:textId="77777777" w:rsidR="00D11561" w:rsidRPr="00D11561" w:rsidRDefault="00D11561" w:rsidP="00AB583E">
      <w:pPr>
        <w:pStyle w:val="ListBullet"/>
        <w:tabs>
          <w:tab w:val="clear" w:pos="199"/>
          <w:tab w:val="clear" w:pos="397"/>
          <w:tab w:val="left" w:pos="284"/>
          <w:tab w:val="num" w:pos="426"/>
        </w:tabs>
        <w:ind w:left="284" w:hanging="284"/>
      </w:pPr>
      <w:r w:rsidRPr="00D11561">
        <w:t xml:space="preserve">Coordination </w:t>
      </w:r>
    </w:p>
    <w:p w14:paraId="60BDB881" w14:textId="77777777" w:rsidR="00D11561" w:rsidRPr="00D11561" w:rsidRDefault="00D11561" w:rsidP="00AB583E">
      <w:pPr>
        <w:pStyle w:val="ListBullet"/>
        <w:tabs>
          <w:tab w:val="clear" w:pos="199"/>
          <w:tab w:val="clear" w:pos="397"/>
          <w:tab w:val="left" w:pos="284"/>
          <w:tab w:val="num" w:pos="426"/>
        </w:tabs>
        <w:ind w:left="284" w:hanging="284"/>
      </w:pPr>
      <w:r w:rsidRPr="00D11561">
        <w:t>Co‐ordinate and support officers in charge of Business Unit sites, ensuring appropriate site support for Business Unit staff, particularly regionally based staff;</w:t>
      </w:r>
    </w:p>
    <w:p w14:paraId="695C16E2" w14:textId="77777777" w:rsidR="00D11561" w:rsidRPr="00D11561" w:rsidRDefault="00D11561" w:rsidP="00AB583E">
      <w:pPr>
        <w:pStyle w:val="ListBullet"/>
        <w:tabs>
          <w:tab w:val="clear" w:pos="199"/>
          <w:tab w:val="clear" w:pos="397"/>
          <w:tab w:val="left" w:pos="284"/>
          <w:tab w:val="num" w:pos="426"/>
        </w:tabs>
        <w:ind w:left="284" w:hanging="284"/>
      </w:pPr>
      <w:r w:rsidRPr="00D11561">
        <w:t xml:space="preserve">Coordinate internal and external reviews, responses to information requests, and reporting requirements; </w:t>
      </w:r>
    </w:p>
    <w:p w14:paraId="0CE6DD22" w14:textId="77777777" w:rsidR="00D11561" w:rsidRPr="00D11561" w:rsidRDefault="00D11561" w:rsidP="00AB583E">
      <w:pPr>
        <w:pStyle w:val="ListBullet"/>
        <w:tabs>
          <w:tab w:val="clear" w:pos="199"/>
          <w:tab w:val="clear" w:pos="397"/>
          <w:tab w:val="left" w:pos="284"/>
          <w:tab w:val="num" w:pos="426"/>
        </w:tabs>
        <w:ind w:left="284" w:hanging="284"/>
      </w:pPr>
      <w:r w:rsidRPr="00D11561">
        <w:t>Plan and coordinate key Business Unit/Function leadership meetings, conferences or other events.</w:t>
      </w:r>
    </w:p>
    <w:p w14:paraId="0FBE0C97" w14:textId="77777777" w:rsidR="00D11561" w:rsidRPr="00D11561" w:rsidRDefault="00D11561" w:rsidP="00AB583E">
      <w:pPr>
        <w:pStyle w:val="ListBullet"/>
        <w:numPr>
          <w:ilvl w:val="0"/>
          <w:numId w:val="0"/>
        </w:numPr>
      </w:pPr>
      <w:r w:rsidRPr="00AB583E">
        <w:rPr>
          <w:b/>
          <w:bCs/>
        </w:rPr>
        <w:t>Compliance</w:t>
      </w:r>
      <w:r w:rsidRPr="00D11561">
        <w:t xml:space="preserve"> </w:t>
      </w:r>
    </w:p>
    <w:p w14:paraId="08F5A8EB" w14:textId="77777777" w:rsidR="00D11561" w:rsidRPr="00D11561" w:rsidRDefault="00D11561" w:rsidP="00AB583E">
      <w:pPr>
        <w:pStyle w:val="ListBullet"/>
        <w:tabs>
          <w:tab w:val="clear" w:pos="199"/>
          <w:tab w:val="clear" w:pos="397"/>
          <w:tab w:val="left" w:pos="284"/>
          <w:tab w:val="num" w:pos="426"/>
        </w:tabs>
        <w:ind w:left="284" w:hanging="284"/>
      </w:pPr>
      <w:r w:rsidRPr="00D11561">
        <w:t xml:space="preserve">Coordinate Business Unit/Function compliance with CSIRO processes and governance requirements, and other applicable legislative requirements; </w:t>
      </w:r>
    </w:p>
    <w:p w14:paraId="535DEB5A" w14:textId="77777777" w:rsidR="00D11561" w:rsidRPr="00D11561" w:rsidRDefault="00D11561" w:rsidP="00AB583E">
      <w:pPr>
        <w:pStyle w:val="ListBullet"/>
        <w:tabs>
          <w:tab w:val="clear" w:pos="199"/>
          <w:tab w:val="clear" w:pos="397"/>
          <w:tab w:val="left" w:pos="284"/>
          <w:tab w:val="num" w:pos="426"/>
        </w:tabs>
        <w:ind w:left="284" w:hanging="284"/>
      </w:pPr>
      <w:r w:rsidRPr="00D11561">
        <w:t>Provide oversight of the Business Unit/Function risk management framework</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E008AB3" w14:textId="036A90ED"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45D5BBA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338E0D6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6BA5FB2B"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59A18207"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406257B"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AD8987B"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25E746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CA3BB4D" w14:textId="77777777" w:rsidR="000B3207" w:rsidRPr="000B3207" w:rsidRDefault="000B3207" w:rsidP="000B3207">
      <w:pPr>
        <w:pStyle w:val="Heading4"/>
      </w:pPr>
      <w:r>
        <w:t>Essential</w:t>
      </w:r>
    </w:p>
    <w:p w14:paraId="305561C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E6816FA" w14:textId="068AB7A9" w:rsidR="004F0C24" w:rsidRPr="005B127F" w:rsidRDefault="00604F2F" w:rsidP="004F0C24">
      <w:pPr>
        <w:pStyle w:val="Default"/>
        <w:numPr>
          <w:ilvl w:val="0"/>
          <w:numId w:val="39"/>
        </w:numPr>
        <w:ind w:left="360" w:hanging="360"/>
      </w:pPr>
      <w:r w:rsidRPr="005B127F">
        <w:t>Ability to understand and interpret</w:t>
      </w:r>
      <w:r w:rsidR="004F0C24" w:rsidRPr="005B127F">
        <w:t xml:space="preserve"> CSIRO’s strategy, structure, operating model, governance and oversight mechanisms, and the key intersections and relationships across the organisation; </w:t>
      </w:r>
    </w:p>
    <w:p w14:paraId="1F27F917" w14:textId="04885F64" w:rsidR="00604F2F" w:rsidRPr="005B127F" w:rsidRDefault="00604F2F" w:rsidP="00604F2F">
      <w:pPr>
        <w:pStyle w:val="ListParagraph"/>
        <w:numPr>
          <w:ilvl w:val="0"/>
          <w:numId w:val="39"/>
        </w:numPr>
        <w:shd w:val="clear" w:color="auto" w:fill="FFFFFF"/>
        <w:spacing w:before="100" w:beforeAutospacing="1" w:after="100" w:afterAutospacing="1" w:line="240" w:lineRule="auto"/>
        <w:ind w:left="360" w:hanging="360"/>
        <w:rPr>
          <w:rFonts w:asciiTheme="minorHAnsi" w:eastAsia="Times New Roman" w:hAnsiTheme="minorHAnsi" w:cstheme="minorHAnsi"/>
          <w:szCs w:val="24"/>
        </w:rPr>
      </w:pPr>
      <w:r w:rsidRPr="005B127F">
        <w:rPr>
          <w:rFonts w:asciiTheme="minorHAnsi" w:eastAsia="Times New Roman" w:hAnsiTheme="minorHAnsi" w:cstheme="minorHAnsi"/>
          <w:szCs w:val="24"/>
        </w:rPr>
        <w:t>High level skills, knowledge and experience relevant to the energy science domain.</w:t>
      </w:r>
    </w:p>
    <w:p w14:paraId="3A465960" w14:textId="77777777" w:rsidR="004F0C24" w:rsidRPr="004F0C24" w:rsidRDefault="004F0C24" w:rsidP="004F0C24">
      <w:pPr>
        <w:pStyle w:val="Default"/>
        <w:numPr>
          <w:ilvl w:val="0"/>
          <w:numId w:val="39"/>
        </w:numPr>
        <w:ind w:left="360" w:hanging="360"/>
      </w:pPr>
      <w:r w:rsidRPr="004F0C24">
        <w:t xml:space="preserve">Demonstrated ability to collaborate widely both internally and externally, and provide guidance to managers and staff; </w:t>
      </w:r>
    </w:p>
    <w:p w14:paraId="37DF8893" w14:textId="77777777" w:rsidR="004F0C24" w:rsidRPr="004F0C24" w:rsidRDefault="004F0C24" w:rsidP="004F0C24">
      <w:pPr>
        <w:pStyle w:val="Default"/>
        <w:numPr>
          <w:ilvl w:val="0"/>
          <w:numId w:val="39"/>
        </w:numPr>
        <w:ind w:left="360" w:hanging="360"/>
      </w:pPr>
      <w:r w:rsidRPr="004F0C24">
        <w:t xml:space="preserve">Excellent written and verbal communication skills with a high level of literacy and editing skills; </w:t>
      </w:r>
    </w:p>
    <w:p w14:paraId="15873AEF" w14:textId="77777777" w:rsidR="004F0C24" w:rsidRPr="004F0C24" w:rsidRDefault="004F0C24" w:rsidP="004F0C24">
      <w:pPr>
        <w:pStyle w:val="Default"/>
        <w:numPr>
          <w:ilvl w:val="0"/>
          <w:numId w:val="39"/>
        </w:numPr>
        <w:ind w:left="360" w:hanging="360"/>
      </w:pPr>
      <w:r w:rsidRPr="004F0C24">
        <w:t xml:space="preserve">Strong organisational, analytical and problem solving skills; </w:t>
      </w:r>
    </w:p>
    <w:p w14:paraId="7FEC99E5" w14:textId="77777777" w:rsidR="004F0C24" w:rsidRPr="004F0C24" w:rsidRDefault="004F0C24" w:rsidP="004F0C24">
      <w:pPr>
        <w:pStyle w:val="Default"/>
        <w:numPr>
          <w:ilvl w:val="0"/>
          <w:numId w:val="39"/>
        </w:numPr>
        <w:ind w:left="360" w:hanging="360"/>
      </w:pPr>
      <w:r w:rsidRPr="004F0C24">
        <w:t>Demonstrated ability to manage competing complex demands, establish or renegotiate priorities, and organise or re‐assign tasks to meet deadlines.</w:t>
      </w:r>
    </w:p>
    <w:p w14:paraId="5843404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B86DFF4" w14:textId="61531B8B" w:rsidR="006B0E21" w:rsidRPr="006B0E21" w:rsidRDefault="006B0E21" w:rsidP="006518D9">
      <w:pPr>
        <w:pStyle w:val="Default"/>
        <w:numPr>
          <w:ilvl w:val="0"/>
          <w:numId w:val="40"/>
        </w:numPr>
        <w:ind w:left="360" w:hanging="360"/>
      </w:pPr>
      <w:r w:rsidRPr="006B0E21">
        <w:t>A relevant tertiary qualification or equivalent management/leadership experience in an area relevant to the</w:t>
      </w:r>
      <w:r w:rsidR="00604F2F">
        <w:t xml:space="preserve"> Energy</w:t>
      </w:r>
      <w:r w:rsidRPr="006B0E21">
        <w:t xml:space="preserve"> Business Unit; </w:t>
      </w:r>
    </w:p>
    <w:p w14:paraId="104A6398" w14:textId="77777777" w:rsidR="006B0E21" w:rsidRPr="006B0E21" w:rsidRDefault="006B0E21" w:rsidP="006518D9">
      <w:pPr>
        <w:pStyle w:val="Default"/>
        <w:numPr>
          <w:ilvl w:val="0"/>
          <w:numId w:val="40"/>
        </w:numPr>
        <w:ind w:left="360" w:hanging="360"/>
      </w:pPr>
      <w:r w:rsidRPr="006B0E21">
        <w:t xml:space="preserve">Ability to deal with incomplete information, ambiguity, urgency and complexity when developing appropriate responses and strategies. </w:t>
      </w:r>
    </w:p>
    <w:p w14:paraId="0361CFF6" w14:textId="77777777" w:rsidR="00E673A0" w:rsidRPr="003044E2" w:rsidRDefault="00E673A0" w:rsidP="00E673A0">
      <w:pPr>
        <w:pStyle w:val="Boxedheading"/>
      </w:pPr>
      <w:r>
        <w:t>Special Requirements</w:t>
      </w:r>
    </w:p>
    <w:p w14:paraId="5A73B0F6" w14:textId="7A11CAF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7A462DD" w14:textId="187178F3" w:rsidR="00C96D70" w:rsidRDefault="00C96D70" w:rsidP="00E673A0">
      <w:pPr>
        <w:pStyle w:val="Boxedlistbullet"/>
        <w:numPr>
          <w:ilvl w:val="0"/>
          <w:numId w:val="0"/>
        </w:numPr>
        <w:ind w:left="227"/>
      </w:pPr>
    </w:p>
    <w:p w14:paraId="5439D2C0" w14:textId="752AA2F8" w:rsidR="00C96D70" w:rsidRDefault="00C96D70" w:rsidP="00E673A0">
      <w:pPr>
        <w:pStyle w:val="Boxedlistbullet"/>
        <w:numPr>
          <w:ilvl w:val="0"/>
          <w:numId w:val="0"/>
        </w:numPr>
        <w:ind w:left="227"/>
      </w:pPr>
      <w:r>
        <w:t xml:space="preserve">To be eligible for this position, you must be willing and able to travel occasionally. </w:t>
      </w:r>
    </w:p>
    <w:p w14:paraId="72B908E1" w14:textId="2BE53FD8"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BAEE904" w14:textId="141C23EC" w:rsidR="00B50C20" w:rsidRPr="00B50C20" w:rsidRDefault="008A0DC4" w:rsidP="009C214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72DD0C0E" w14:textId="6826EF0A"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54E8" w14:textId="77777777" w:rsidR="00FD4687" w:rsidRDefault="00FD4687" w:rsidP="000A377A">
      <w:r>
        <w:separator/>
      </w:r>
    </w:p>
  </w:endnote>
  <w:endnote w:type="continuationSeparator" w:id="0">
    <w:p w14:paraId="182457A9" w14:textId="77777777" w:rsidR="00FD4687" w:rsidRDefault="00FD468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383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18A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3C0F4" w14:textId="77777777" w:rsidR="00FD4687" w:rsidRDefault="00FD4687" w:rsidP="000A377A">
      <w:r>
        <w:separator/>
      </w:r>
    </w:p>
  </w:footnote>
  <w:footnote w:type="continuationSeparator" w:id="0">
    <w:p w14:paraId="2531BB6E" w14:textId="77777777" w:rsidR="00FD4687" w:rsidRDefault="00FD468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73B5" w14:textId="77777777" w:rsidR="009511DD" w:rsidRDefault="00ED212D">
    <w:r>
      <w:rPr>
        <w:noProof/>
      </w:rPr>
      <w:drawing>
        <wp:anchor distT="0" distB="71755" distL="114300" distR="360045" simplePos="0" relativeHeight="251661824" behindDoc="1" locked="1" layoutInCell="1" allowOverlap="1" wp14:anchorId="48F2D9D4" wp14:editId="279B6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32AB61"/>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651660"/>
    <w:multiLevelType w:val="hybridMultilevel"/>
    <w:tmpl w:val="4BA44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6F19DF"/>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9"/>
  </w:num>
  <w:num w:numId="26">
    <w:abstractNumId w:val="21"/>
  </w:num>
  <w:num w:numId="27">
    <w:abstractNumId w:val="25"/>
  </w:num>
  <w:num w:numId="28">
    <w:abstractNumId w:val="24"/>
  </w:num>
  <w:num w:numId="29">
    <w:abstractNumId w:val="11"/>
  </w:num>
  <w:num w:numId="30">
    <w:abstractNumId w:val="2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23"/>
  </w:num>
  <w:num w:numId="36">
    <w:abstractNumId w:val="23"/>
  </w:num>
  <w:num w:numId="37">
    <w:abstractNumId w:val="23"/>
  </w:num>
  <w:num w:numId="38">
    <w:abstractNumId w:val="23"/>
  </w:num>
  <w:num w:numId="39">
    <w:abstractNumId w:val="0"/>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AE9"/>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377D"/>
    <w:rsid w:val="00136BE3"/>
    <w:rsid w:val="00144102"/>
    <w:rsid w:val="0014483D"/>
    <w:rsid w:val="00146F26"/>
    <w:rsid w:val="00147DA1"/>
    <w:rsid w:val="001501C7"/>
    <w:rsid w:val="00150377"/>
    <w:rsid w:val="00152ADA"/>
    <w:rsid w:val="00153230"/>
    <w:rsid w:val="00153958"/>
    <w:rsid w:val="00154291"/>
    <w:rsid w:val="0015584C"/>
    <w:rsid w:val="00155CEF"/>
    <w:rsid w:val="00157237"/>
    <w:rsid w:val="00160EDD"/>
    <w:rsid w:val="001651E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032"/>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5CF8"/>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0F9"/>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9D5"/>
    <w:rsid w:val="004D6B52"/>
    <w:rsid w:val="004E0034"/>
    <w:rsid w:val="004E0997"/>
    <w:rsid w:val="004E2B16"/>
    <w:rsid w:val="004E369B"/>
    <w:rsid w:val="004E43B4"/>
    <w:rsid w:val="004E61C2"/>
    <w:rsid w:val="004E7737"/>
    <w:rsid w:val="004F0C24"/>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692D"/>
    <w:rsid w:val="005A7DB5"/>
    <w:rsid w:val="005B127F"/>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199"/>
    <w:rsid w:val="00604D81"/>
    <w:rsid w:val="00604F2F"/>
    <w:rsid w:val="00610237"/>
    <w:rsid w:val="006108D6"/>
    <w:rsid w:val="00612BAC"/>
    <w:rsid w:val="00614F43"/>
    <w:rsid w:val="00616540"/>
    <w:rsid w:val="00616641"/>
    <w:rsid w:val="00616721"/>
    <w:rsid w:val="006174D2"/>
    <w:rsid w:val="006212AD"/>
    <w:rsid w:val="006246C0"/>
    <w:rsid w:val="0062521D"/>
    <w:rsid w:val="0062799E"/>
    <w:rsid w:val="0063480C"/>
    <w:rsid w:val="006409FE"/>
    <w:rsid w:val="006422CC"/>
    <w:rsid w:val="0064494E"/>
    <w:rsid w:val="00645540"/>
    <w:rsid w:val="00645E30"/>
    <w:rsid w:val="006518D9"/>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0E21"/>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B7C"/>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241"/>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6E2"/>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142"/>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83E"/>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A712E"/>
    <w:rsid w:val="00BB30A0"/>
    <w:rsid w:val="00BB5C6E"/>
    <w:rsid w:val="00BB66AB"/>
    <w:rsid w:val="00BB763A"/>
    <w:rsid w:val="00BC0539"/>
    <w:rsid w:val="00BC3473"/>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3E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70"/>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561"/>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7C9"/>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E9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3AC4"/>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F10"/>
    <w:rsid w:val="00F15C2B"/>
    <w:rsid w:val="00F17DA6"/>
    <w:rsid w:val="00F219DF"/>
    <w:rsid w:val="00F23B51"/>
    <w:rsid w:val="00F25579"/>
    <w:rsid w:val="00F25923"/>
    <w:rsid w:val="00F26B13"/>
    <w:rsid w:val="00F26CA0"/>
    <w:rsid w:val="00F27B8E"/>
    <w:rsid w:val="00F31C02"/>
    <w:rsid w:val="00F3371E"/>
    <w:rsid w:val="00F337D6"/>
    <w:rsid w:val="00F33841"/>
    <w:rsid w:val="00F3559D"/>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0F5D"/>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4687"/>
    <w:rsid w:val="00FD516E"/>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80820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0E21"/>
    <w:pPr>
      <w:autoSpaceDE w:val="0"/>
      <w:autoSpaceDN w:val="0"/>
      <w:adjustRightInd w:val="0"/>
    </w:pPr>
    <w:rPr>
      <w:rFonts w:ascii="Calibri" w:eastAsia="MS Mincho" w:hAnsi="Calibri" w:cs="Calibri"/>
      <w:color w:val="000000"/>
      <w:sz w:val="24"/>
      <w:szCs w:val="24"/>
    </w:rPr>
  </w:style>
  <w:style w:type="character" w:styleId="CommentReference">
    <w:name w:val="annotation reference"/>
    <w:basedOn w:val="DefaultParagraphFont"/>
    <w:semiHidden/>
    <w:unhideWhenUsed/>
    <w:rsid w:val="00F337D6"/>
    <w:rPr>
      <w:sz w:val="16"/>
      <w:szCs w:val="16"/>
    </w:rPr>
  </w:style>
  <w:style w:type="paragraph" w:styleId="CommentText">
    <w:name w:val="annotation text"/>
    <w:basedOn w:val="Normal"/>
    <w:link w:val="CommentTextChar"/>
    <w:semiHidden/>
    <w:unhideWhenUsed/>
    <w:rsid w:val="00F337D6"/>
    <w:pPr>
      <w:spacing w:line="240" w:lineRule="auto"/>
    </w:pPr>
    <w:rPr>
      <w:sz w:val="20"/>
      <w:szCs w:val="20"/>
    </w:rPr>
  </w:style>
  <w:style w:type="character" w:customStyle="1" w:styleId="CommentTextChar">
    <w:name w:val="Comment Text Char"/>
    <w:basedOn w:val="DefaultParagraphFont"/>
    <w:link w:val="CommentText"/>
    <w:semiHidden/>
    <w:rsid w:val="00F337D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337D6"/>
    <w:rPr>
      <w:b/>
      <w:bCs/>
    </w:rPr>
  </w:style>
  <w:style w:type="character" w:customStyle="1" w:styleId="CommentSubjectChar">
    <w:name w:val="Comment Subject Char"/>
    <w:basedOn w:val="CommentTextChar"/>
    <w:link w:val="CommentSubject"/>
    <w:semiHidden/>
    <w:rsid w:val="00F337D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inne.fisher@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81412"/>
    <w:rsid w:val="001561B4"/>
    <w:rsid w:val="0019205C"/>
    <w:rsid w:val="003C6F9C"/>
    <w:rsid w:val="00414F94"/>
    <w:rsid w:val="004807FF"/>
    <w:rsid w:val="004D5ED2"/>
    <w:rsid w:val="007C7613"/>
    <w:rsid w:val="007E0DB0"/>
    <w:rsid w:val="0083493E"/>
    <w:rsid w:val="00875004"/>
    <w:rsid w:val="00B36C21"/>
    <w:rsid w:val="00E458C3"/>
    <w:rsid w:val="00E51523"/>
    <w:rsid w:val="00EA6D03"/>
    <w:rsid w:val="00F26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6" ma:contentTypeDescription="Create a new document." ma:contentTypeScope="" ma:versionID="42edeee50f4935e217754b9230b13799">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ca5bec60aae4a5ccff812a0381250443"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PZ65MPH5MJEZ-1608599466-1016</_dlc_DocId>
    <_dlc_DocIdUrl xmlns="640d5c1f-49cc-47d8-8840-ef6ea81f6ad6">
      <Url>https://csiroau.sharepoint.com/sites/EnergyHRTeam/_layouts/15/DocIdRedir.aspx?ID=PZ65MPH5MJEZ-1608599466-1016</Url>
      <Description>PZ65MPH5MJEZ-1608599466-1016</Description>
    </_dlc_DocIdUrl>
  </documentManagement>
</p:properties>
</file>

<file path=customXml/itemProps1.xml><?xml version="1.0" encoding="utf-8"?>
<ds:datastoreItem xmlns:ds="http://schemas.openxmlformats.org/officeDocument/2006/customXml" ds:itemID="{A545C34B-2B7B-41CB-938A-EA1D03E3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8609F-46CF-4496-A588-8E3A2F072609}">
  <ds:schemaRefs>
    <ds:schemaRef ds:uri="http://schemas.microsoft.com/sharepoint/events"/>
  </ds:schemaRefs>
</ds:datastoreItem>
</file>

<file path=customXml/itemProps3.xml><?xml version="1.0" encoding="utf-8"?>
<ds:datastoreItem xmlns:ds="http://schemas.openxmlformats.org/officeDocument/2006/customXml" ds:itemID="{D8D851D6-4FFC-4CF7-B158-2EA188578804}">
  <ds:schemaRefs>
    <ds:schemaRef ds:uri="http://schemas.microsoft.com/sharepoint/v3/contenttype/forms"/>
  </ds:schemaRefs>
</ds:datastoreItem>
</file>

<file path=customXml/itemProps4.xml><?xml version="1.0" encoding="utf-8"?>
<ds:datastoreItem xmlns:ds="http://schemas.openxmlformats.org/officeDocument/2006/customXml" ds:itemID="{68678BBE-ED21-46EC-9ECE-F3EA93C5656C}">
  <ds:schemaRefs>
    <ds:schemaRef ds:uri="http://schemas.openxmlformats.org/package/2006/metadata/core-properties"/>
    <ds:schemaRef ds:uri="http://schemas.microsoft.com/office/2006/documentManagement/types"/>
    <ds:schemaRef ds:uri="640d5c1f-49cc-47d8-8840-ef6ea81f6ad6"/>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a9b9ae93-60dd-48a2-a86d-a014410c3fe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1135</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4</cp:revision>
  <cp:lastPrinted>2012-02-01T05:32:00Z</cp:lastPrinted>
  <dcterms:created xsi:type="dcterms:W3CDTF">2021-05-11T06:26:00Z</dcterms:created>
  <dcterms:modified xsi:type="dcterms:W3CDTF">2021-05-12T05:52:00Z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ccf4e2dd-41fe-4a51-a4ab-cc3601cadab3</vt:lpwstr>
  </property>
</Properties>
</file>