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674783">
          <w:pPr>
            <w:pStyle w:val="Heading1"/>
          </w:pPr>
          <w:r>
            <w:t>Position Details</w:t>
          </w:r>
          <w:bookmarkEnd w:id="0"/>
        </w:p>
        <w:p w14:paraId="3A2E1A6F"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250960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898A07A" w14:textId="77777777" w:rsidR="00CC201B" w:rsidRPr="0093721B" w:rsidRDefault="00BB763A" w:rsidP="0048136D">
            <w:pPr>
              <w:pStyle w:val="TableText"/>
              <w:rPr>
                <w:sz w:val="22"/>
              </w:rPr>
            </w:pPr>
            <w:r w:rsidRPr="0093721B">
              <w:rPr>
                <w:sz w:val="22"/>
              </w:rPr>
              <w:t>Advertised Job Title</w:t>
            </w:r>
          </w:p>
        </w:tc>
        <w:tc>
          <w:tcPr>
            <w:tcW w:w="2965" w:type="pct"/>
          </w:tcPr>
          <w:p w14:paraId="32512DA1" w14:textId="7572AD47" w:rsidR="00CC201B" w:rsidRPr="0093721B" w:rsidRDefault="00BD3B14"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Analytical Chemist</w:t>
            </w:r>
          </w:p>
        </w:tc>
      </w:tr>
      <w:tr w:rsidR="00CC201B" w:rsidRPr="0093721B" w14:paraId="7FC62E0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7B36E05" w14:textId="77777777" w:rsidR="00CC201B" w:rsidRPr="0093721B" w:rsidRDefault="00BB763A" w:rsidP="0048136D">
            <w:pPr>
              <w:pStyle w:val="TableText"/>
              <w:rPr>
                <w:sz w:val="22"/>
              </w:rPr>
            </w:pPr>
            <w:r w:rsidRPr="0093721B">
              <w:rPr>
                <w:sz w:val="22"/>
              </w:rPr>
              <w:t>Job Reference</w:t>
            </w:r>
          </w:p>
        </w:tc>
        <w:tc>
          <w:tcPr>
            <w:tcW w:w="2965" w:type="pct"/>
          </w:tcPr>
          <w:p w14:paraId="3990B6EB" w14:textId="5CCA8F40" w:rsidR="00CC201B" w:rsidRPr="0093721B" w:rsidRDefault="00BD3B1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71295</w:t>
            </w:r>
          </w:p>
        </w:tc>
      </w:tr>
      <w:tr w:rsidR="00C45886" w:rsidRPr="0093721B" w14:paraId="3261D18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DFFE5B" w14:textId="77777777" w:rsidR="00C45886" w:rsidRPr="0093721B" w:rsidRDefault="00C45886" w:rsidP="0048136D">
            <w:pPr>
              <w:pStyle w:val="TableText"/>
              <w:rPr>
                <w:sz w:val="22"/>
              </w:rPr>
            </w:pPr>
            <w:r w:rsidRPr="0093721B">
              <w:rPr>
                <w:sz w:val="22"/>
              </w:rPr>
              <w:t>Tenure</w:t>
            </w:r>
          </w:p>
        </w:tc>
        <w:tc>
          <w:tcPr>
            <w:tcW w:w="2965" w:type="pct"/>
          </w:tcPr>
          <w:p w14:paraId="66B1143A" w14:textId="7DE62814" w:rsidR="00C45886" w:rsidRPr="0093721B" w:rsidRDefault="005379CE" w:rsidP="00BD3B1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C45886" w:rsidRPr="0093721B" w14:paraId="2536454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B02DCA" w14:textId="77777777" w:rsidR="00C45886" w:rsidRPr="0093721B" w:rsidRDefault="00C45886" w:rsidP="0048136D">
            <w:pPr>
              <w:pStyle w:val="TableText"/>
              <w:rPr>
                <w:sz w:val="22"/>
              </w:rPr>
            </w:pPr>
            <w:r w:rsidRPr="0093721B">
              <w:rPr>
                <w:sz w:val="22"/>
              </w:rPr>
              <w:t>Salary Range</w:t>
            </w:r>
          </w:p>
        </w:tc>
        <w:tc>
          <w:tcPr>
            <w:tcW w:w="2965" w:type="pct"/>
          </w:tcPr>
          <w:p w14:paraId="1AD980FE" w14:textId="18D2C15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A0CE5">
              <w:rPr>
                <w:sz w:val="22"/>
              </w:rPr>
              <w:t>83,687</w:t>
            </w:r>
            <w:r w:rsidRPr="0093721B">
              <w:rPr>
                <w:sz w:val="22"/>
              </w:rPr>
              <w:t xml:space="preserve"> to AU$</w:t>
            </w:r>
            <w:r w:rsidR="00DA0CE5">
              <w:rPr>
                <w:sz w:val="22"/>
              </w:rPr>
              <w:t>94,679</w:t>
            </w:r>
            <w:r w:rsidRPr="0093721B">
              <w:rPr>
                <w:sz w:val="22"/>
              </w:rPr>
              <w:t xml:space="preserve"> pa (pro-rata for part-time) + up to 15.4% superannuation</w:t>
            </w:r>
          </w:p>
        </w:tc>
      </w:tr>
      <w:tr w:rsidR="00926BE4" w:rsidRPr="0093721B" w14:paraId="0E60D2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2965" w:type="pct"/>
          </w:tcPr>
          <w:p w14:paraId="0734C471" w14:textId="05FEC8B1" w:rsidR="00926BE4" w:rsidRPr="0093721B" w:rsidRDefault="002222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Kintore Avenue, Adelaide, SA</w:t>
            </w:r>
          </w:p>
        </w:tc>
      </w:tr>
      <w:tr w:rsidR="00926BE4" w:rsidRPr="0093721B" w14:paraId="358AA91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74B1D4" w14:textId="77777777" w:rsidR="00926BE4" w:rsidRPr="0093721B" w:rsidRDefault="00926BE4" w:rsidP="0048136D">
            <w:pPr>
              <w:pStyle w:val="TableText"/>
              <w:rPr>
                <w:sz w:val="22"/>
              </w:rPr>
            </w:pPr>
            <w:r w:rsidRPr="0093721B">
              <w:rPr>
                <w:sz w:val="22"/>
              </w:rPr>
              <w:t>Relocation Assistance</w:t>
            </w:r>
          </w:p>
        </w:tc>
        <w:tc>
          <w:tcPr>
            <w:tcW w:w="2965"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857E9F" w14:textId="77777777" w:rsidR="00926BE4" w:rsidRPr="0093721B" w:rsidRDefault="00926BE4" w:rsidP="0048136D">
            <w:pPr>
              <w:pStyle w:val="TableText"/>
              <w:rPr>
                <w:sz w:val="22"/>
              </w:rPr>
            </w:pPr>
            <w:r w:rsidRPr="0093721B">
              <w:rPr>
                <w:sz w:val="22"/>
              </w:rPr>
              <w:t>Applications are open to</w:t>
            </w:r>
          </w:p>
        </w:tc>
        <w:tc>
          <w:tcPr>
            <w:tcW w:w="2965" w:type="pct"/>
          </w:tcPr>
          <w:p w14:paraId="2C3748B6" w14:textId="7540355B" w:rsidR="00926BE4" w:rsidRPr="0093721B" w:rsidRDefault="00EA62ED" w:rsidP="00222226">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364131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9B4E73" w14:textId="77777777" w:rsidR="00C45886" w:rsidRPr="0093721B" w:rsidRDefault="00C45886" w:rsidP="0048136D">
            <w:pPr>
              <w:pStyle w:val="TableText"/>
              <w:rPr>
                <w:sz w:val="22"/>
              </w:rPr>
            </w:pPr>
            <w:r w:rsidRPr="0093721B">
              <w:rPr>
                <w:sz w:val="22"/>
              </w:rPr>
              <w:t>Position reports to the</w:t>
            </w:r>
          </w:p>
        </w:tc>
        <w:tc>
          <w:tcPr>
            <w:tcW w:w="2965" w:type="pct"/>
          </w:tcPr>
          <w:p w14:paraId="231D4DDF" w14:textId="11DACEA3" w:rsidR="00C45886" w:rsidRPr="0093721B" w:rsidRDefault="000E68D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asciiTheme="minorHAnsi" w:hAnsiTheme="minorHAnsi" w:cstheme="minorHAnsi"/>
                <w:sz w:val="22"/>
              </w:rPr>
              <w:t>Team Leader; Analytical Platform</w:t>
            </w:r>
          </w:p>
        </w:tc>
      </w:tr>
      <w:tr w:rsidR="00926BE4" w:rsidRPr="0093721B" w14:paraId="6CF7BF4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117B55" w14:textId="77777777" w:rsidR="00926BE4" w:rsidRPr="0093721B" w:rsidRDefault="00926BE4" w:rsidP="0048136D">
            <w:pPr>
              <w:pStyle w:val="TableText"/>
              <w:rPr>
                <w:sz w:val="22"/>
              </w:rPr>
            </w:pPr>
            <w:r w:rsidRPr="0093721B">
              <w:rPr>
                <w:sz w:val="22"/>
              </w:rPr>
              <w:t>Client Focus – Internal</w:t>
            </w:r>
          </w:p>
        </w:tc>
        <w:tc>
          <w:tcPr>
            <w:tcW w:w="2965" w:type="pct"/>
          </w:tcPr>
          <w:p w14:paraId="7FB5652F" w14:textId="24CA9613" w:rsidR="00926BE4" w:rsidRPr="0093721B" w:rsidRDefault="000E68D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26BE4" w:rsidRPr="0093721B" w14:paraId="76D632E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71BC5D" w14:textId="77777777" w:rsidR="00926BE4" w:rsidRPr="0093721B" w:rsidRDefault="00926BE4" w:rsidP="0048136D">
            <w:pPr>
              <w:pStyle w:val="TableText"/>
              <w:rPr>
                <w:sz w:val="22"/>
              </w:rPr>
            </w:pPr>
            <w:r w:rsidRPr="0093721B">
              <w:rPr>
                <w:sz w:val="22"/>
              </w:rPr>
              <w:t>Client Focus – External</w:t>
            </w:r>
          </w:p>
        </w:tc>
        <w:tc>
          <w:tcPr>
            <w:tcW w:w="2965" w:type="pct"/>
          </w:tcPr>
          <w:p w14:paraId="61543731" w14:textId="14975DB8" w:rsidR="00926BE4" w:rsidRPr="0093721B" w:rsidRDefault="000E68D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194B1C" w:rsidRPr="0093721B" w14:paraId="0B784B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6CD664" w14:textId="77777777" w:rsidR="00194B1C" w:rsidRPr="0093721B" w:rsidRDefault="00C45886" w:rsidP="0048136D">
            <w:pPr>
              <w:pStyle w:val="TableText"/>
              <w:rPr>
                <w:sz w:val="22"/>
              </w:rPr>
            </w:pPr>
            <w:r w:rsidRPr="0093721B">
              <w:rPr>
                <w:sz w:val="22"/>
              </w:rPr>
              <w:t>Number of Direct Reports</w:t>
            </w:r>
          </w:p>
        </w:tc>
        <w:tc>
          <w:tcPr>
            <w:tcW w:w="2965" w:type="pct"/>
          </w:tcPr>
          <w:p w14:paraId="74696C9A" w14:textId="402F7381" w:rsidR="00194B1C" w:rsidRPr="0093721B" w:rsidRDefault="000E68D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8D433C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F83B84" w14:textId="77777777" w:rsidR="00194B1C" w:rsidRPr="0093721B" w:rsidRDefault="00C45886" w:rsidP="0048136D">
            <w:pPr>
              <w:pStyle w:val="TableText"/>
              <w:rPr>
                <w:sz w:val="22"/>
              </w:rPr>
            </w:pPr>
            <w:r w:rsidRPr="0093721B">
              <w:rPr>
                <w:sz w:val="22"/>
              </w:rPr>
              <w:t>Enquire about this job</w:t>
            </w:r>
          </w:p>
        </w:tc>
        <w:tc>
          <w:tcPr>
            <w:tcW w:w="2965" w:type="pct"/>
          </w:tcPr>
          <w:p w14:paraId="6E100D1E" w14:textId="07EA707C"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83AB6">
              <w:rPr>
                <w:sz w:val="22"/>
              </w:rPr>
              <w:t xml:space="preserve">Contact </w:t>
            </w:r>
            <w:r w:rsidR="000E68D7" w:rsidRPr="00A83AB6">
              <w:rPr>
                <w:sz w:val="22"/>
              </w:rPr>
              <w:t xml:space="preserve">Julie Dallimore </w:t>
            </w:r>
            <w:r w:rsidRPr="00A83AB6">
              <w:rPr>
                <w:sz w:val="22"/>
              </w:rPr>
              <w:t xml:space="preserve">via email at </w:t>
            </w:r>
            <w:r w:rsidR="00D349FA" w:rsidRPr="00A83AB6">
              <w:rPr>
                <w:sz w:val="22"/>
              </w:rPr>
              <w:t xml:space="preserve">Julie.Dallimore@csiro.au </w:t>
            </w:r>
            <w:r w:rsidRPr="00A83AB6">
              <w:rPr>
                <w:sz w:val="22"/>
              </w:rPr>
              <w:t xml:space="preserve">or phone +61 </w:t>
            </w:r>
            <w:r w:rsidR="002B777A" w:rsidRPr="00A83AB6">
              <w:rPr>
                <w:sz w:val="22"/>
              </w:rPr>
              <w:t>8 8303 8861</w:t>
            </w:r>
          </w:p>
        </w:tc>
      </w:tr>
      <w:tr w:rsidR="00194B1C" w:rsidRPr="0093721B" w14:paraId="5FBB65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D256B0" w14:textId="77777777" w:rsidR="00194B1C" w:rsidRPr="0093721B" w:rsidRDefault="00C45886" w:rsidP="0048136D">
            <w:pPr>
              <w:pStyle w:val="TableText"/>
              <w:rPr>
                <w:sz w:val="22"/>
              </w:rPr>
            </w:pPr>
            <w:r w:rsidRPr="0093721B">
              <w:rPr>
                <w:sz w:val="22"/>
              </w:rPr>
              <w:t>How to apply</w:t>
            </w:r>
          </w:p>
        </w:tc>
        <w:tc>
          <w:tcPr>
            <w:tcW w:w="2965"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B609C7D" w14:textId="77777777" w:rsidR="006246C0" w:rsidRPr="00674783" w:rsidRDefault="00B50C20" w:rsidP="00D06E61">
      <w:pPr>
        <w:pStyle w:val="Heading3"/>
        <w:spacing w:after="0"/>
      </w:pPr>
      <w:r>
        <w:t>Role Overview</w:t>
      </w:r>
    </w:p>
    <w:p w14:paraId="346028AC" w14:textId="7EA180C9" w:rsidR="002E4912" w:rsidRPr="002E4912" w:rsidRDefault="00F33B4E" w:rsidP="002E4912">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00F6B6E0" w14:textId="7FF1D473" w:rsidR="002053D1" w:rsidRPr="00F879E8" w:rsidRDefault="002053D1" w:rsidP="00F879E8">
      <w:pPr>
        <w:pStyle w:val="BodyText"/>
      </w:pPr>
      <w:r w:rsidRPr="00F879E8">
        <w:t xml:space="preserve">The Analytical Platform within CSIRO’s Nutrition and Health Program supports research in how foods, extracts and nutrients impact human health in order to deliver impact through product innovation and substantiation for the agri-food, nutraceutical and health and wellness sectors. </w:t>
      </w:r>
      <w:r w:rsidRPr="00F879E8">
        <w:lastRenderedPageBreak/>
        <w:t>Specifically, the Analytical Chemist</w:t>
      </w:r>
      <w:r w:rsidR="00F879E8">
        <w:t xml:space="preserve"> role</w:t>
      </w:r>
      <w:r w:rsidRPr="00F879E8">
        <w:t xml:space="preserve"> will provide technical and scientific support in an analytical laboratory specialising in food chemistry and analysis of metabolites in human blood and faecal </w:t>
      </w:r>
      <w:r w:rsidRPr="008E3E6C">
        <w:t xml:space="preserve">samples and a range of biological samples obtained from experimental animals. </w:t>
      </w:r>
      <w:r w:rsidR="00D05810" w:rsidRPr="008E3E6C">
        <w:t>The role will undertake</w:t>
      </w:r>
      <w:r w:rsidR="002C6C50" w:rsidRPr="002C6C50">
        <w:t xml:space="preserve"> sample analysis on a range of analytical instruments</w:t>
      </w:r>
      <w:r w:rsidR="00AB5E32">
        <w:t>,</w:t>
      </w:r>
      <w:r w:rsidR="002C6C50" w:rsidRPr="002C6C50">
        <w:t xml:space="preserve"> including GC, LC, HPLC, GC-MS and LCMS</w:t>
      </w:r>
      <w:r w:rsidR="00AB5E32">
        <w:t>,</w:t>
      </w:r>
      <w:r w:rsidR="002C6C50" w:rsidRPr="002C6C50">
        <w:t xml:space="preserve"> and </w:t>
      </w:r>
      <w:r w:rsidR="002C6C50">
        <w:t xml:space="preserve">perform </w:t>
      </w:r>
      <w:r w:rsidR="002C6C50" w:rsidRPr="002C6C50">
        <w:t xml:space="preserve">routine maintenance of these pieces of equipment. </w:t>
      </w:r>
      <w:r w:rsidR="002C6C50">
        <w:t xml:space="preserve">The role will be responsible for the </w:t>
      </w:r>
      <w:r w:rsidR="002C6C50" w:rsidRPr="002C6C50">
        <w:t>design, optimis</w:t>
      </w:r>
      <w:r w:rsidR="002C6C50">
        <w:t>ation</w:t>
      </w:r>
      <w:r w:rsidR="002C6C50" w:rsidRPr="002C6C50">
        <w:t xml:space="preserve"> and validation of new analytical methods, preparation of clear and accurate standard operating procedures (SOPs), work independently to trouble-shoot issues and train and support less experienced staff and/or research students.</w:t>
      </w:r>
      <w:r w:rsidR="005F5DC8">
        <w:t xml:space="preserve">  </w:t>
      </w:r>
      <w:r w:rsidRPr="00F879E8">
        <w:t>The</w:t>
      </w:r>
      <w:r w:rsidR="00E560A0">
        <w:t xml:space="preserve"> Analytical Chemist</w:t>
      </w:r>
      <w:r w:rsidRPr="00F879E8">
        <w:t xml:space="preserve"> will also be required to aid the chemical safety officer of the CSIRO Nutrition and Health Program and is therefore required to have a high level of familiarity with chemical safety requirements and legislation.</w:t>
      </w:r>
    </w:p>
    <w:p w14:paraId="294DD6DC" w14:textId="49DF667C" w:rsidR="00D51B2D" w:rsidRPr="00F879E8" w:rsidRDefault="00D51B2D" w:rsidP="00D51B2D">
      <w:pPr>
        <w:pStyle w:val="Heading3"/>
        <w:rPr>
          <w:rFonts w:cs="Times New Roman"/>
          <w:b w:val="0"/>
          <w:bCs w:val="0"/>
          <w:strike/>
          <w:color w:val="000000"/>
          <w:sz w:val="24"/>
          <w:szCs w:val="22"/>
        </w:rPr>
      </w:pPr>
      <w:r w:rsidRPr="00D51B2D">
        <w:rPr>
          <w:rFonts w:cs="Times New Roman"/>
          <w:b w:val="0"/>
          <w:bCs w:val="0"/>
          <w:color w:val="000000"/>
          <w:sz w:val="24"/>
          <w:szCs w:val="22"/>
        </w:rPr>
        <w:t xml:space="preserve">The role </w:t>
      </w:r>
      <w:r>
        <w:rPr>
          <w:rFonts w:cs="Times New Roman"/>
          <w:b w:val="0"/>
          <w:bCs w:val="0"/>
          <w:color w:val="000000"/>
          <w:sz w:val="24"/>
          <w:szCs w:val="22"/>
        </w:rPr>
        <w:t>will</w:t>
      </w:r>
      <w:r w:rsidRPr="00D51B2D">
        <w:rPr>
          <w:rFonts w:cs="Times New Roman"/>
          <w:b w:val="0"/>
          <w:bCs w:val="0"/>
          <w:color w:val="000000"/>
          <w:sz w:val="24"/>
          <w:szCs w:val="22"/>
        </w:rPr>
        <w:t xml:space="preserve"> work collaboratively across research teams, institutions and industry colleagues/clients. </w:t>
      </w:r>
    </w:p>
    <w:p w14:paraId="671662EA" w14:textId="7929D93A" w:rsidR="00B50C20" w:rsidRPr="00B50C20" w:rsidRDefault="00B50C20" w:rsidP="002053D1">
      <w:pPr>
        <w:pStyle w:val="Heading3"/>
      </w:pPr>
      <w:r w:rsidRPr="00B50C20">
        <w:t>Duties and Key Result Areas</w:t>
      </w:r>
    </w:p>
    <w:p w14:paraId="7083D1A9" w14:textId="345E950F" w:rsidR="00DC48D4" w:rsidRDefault="00DC48D4" w:rsidP="0052078C">
      <w:pPr>
        <w:pStyle w:val="ListParagraph"/>
        <w:numPr>
          <w:ilvl w:val="0"/>
          <w:numId w:val="23"/>
        </w:numPr>
        <w:spacing w:before="0" w:after="60" w:line="240" w:lineRule="auto"/>
        <w:ind w:left="468"/>
      </w:pPr>
      <w:r>
        <w:t>Undertake routine analyses of food and food ingredients</w:t>
      </w:r>
      <w:r w:rsidR="00BD5650">
        <w:t xml:space="preserve"> and</w:t>
      </w:r>
      <w:r>
        <w:t xml:space="preserve"> biological samples which include but are not limited to blood, faeces and urine from human and animal trials as part of the analytical team.</w:t>
      </w:r>
    </w:p>
    <w:p w14:paraId="0C0F21BB" w14:textId="1188829C" w:rsidR="00DC48D4" w:rsidRDefault="00DC48D4" w:rsidP="0052078C">
      <w:pPr>
        <w:pStyle w:val="ListParagraph"/>
        <w:numPr>
          <w:ilvl w:val="0"/>
          <w:numId w:val="23"/>
        </w:numPr>
        <w:spacing w:before="0" w:after="60" w:line="240" w:lineRule="auto"/>
        <w:ind w:left="468"/>
      </w:pPr>
      <w:r>
        <w:t>Carry out experiments to assess biochemical/chemical analytes on human and animal biological samples, foodstuffs and/or ingredients on a range of analytical instruments (</w:t>
      </w:r>
      <w:r w:rsidR="00AB5E32">
        <w:t xml:space="preserve">such as </w:t>
      </w:r>
      <w:r>
        <w:t xml:space="preserve">GC, GC-MS, LC-MS/MS, HPLC) using established methods to a high degree of precision and accuracy. </w:t>
      </w:r>
    </w:p>
    <w:p w14:paraId="3B8DB49D" w14:textId="25C59AE0" w:rsidR="00DC48D4" w:rsidRDefault="00DC48D4" w:rsidP="0052078C">
      <w:pPr>
        <w:pStyle w:val="ListParagraph"/>
        <w:numPr>
          <w:ilvl w:val="0"/>
          <w:numId w:val="23"/>
        </w:numPr>
        <w:spacing w:before="0" w:after="60" w:line="240" w:lineRule="auto"/>
        <w:ind w:left="468"/>
      </w:pPr>
      <w:r>
        <w:t>Design new processes or apparatus by adapting existing techniques and components to meet special circumstances or undertake modifications to methods requiring some innovation.</w:t>
      </w:r>
    </w:p>
    <w:p w14:paraId="4656AEEC" w14:textId="4EF3E0EE" w:rsidR="00DC48D4" w:rsidRDefault="00DC48D4" w:rsidP="0052078C">
      <w:pPr>
        <w:pStyle w:val="ListParagraph"/>
        <w:numPr>
          <w:ilvl w:val="0"/>
          <w:numId w:val="23"/>
        </w:numPr>
        <w:spacing w:before="0" w:after="60" w:line="240" w:lineRule="auto"/>
        <w:ind w:left="468"/>
      </w:pPr>
      <w:r>
        <w:t>Design, optimise and validate analytical methods for new biochemical analytes.</w:t>
      </w:r>
    </w:p>
    <w:p w14:paraId="06815CF1" w14:textId="5861F8B2" w:rsidR="00DC48D4" w:rsidRDefault="00DC48D4" w:rsidP="0052078C">
      <w:pPr>
        <w:pStyle w:val="ListParagraph"/>
        <w:numPr>
          <w:ilvl w:val="0"/>
          <w:numId w:val="23"/>
        </w:numPr>
        <w:spacing w:before="0" w:after="60" w:line="240" w:lineRule="auto"/>
        <w:ind w:left="468"/>
      </w:pPr>
      <w:r>
        <w:t>Prepare clear and accurate standard operating procedures for new/modified protocols</w:t>
      </w:r>
    </w:p>
    <w:p w14:paraId="2BD74EC9" w14:textId="6DE7E08F" w:rsidR="00DC48D4" w:rsidRDefault="00DC48D4" w:rsidP="0052078C">
      <w:pPr>
        <w:pStyle w:val="ListParagraph"/>
        <w:numPr>
          <w:ilvl w:val="0"/>
          <w:numId w:val="23"/>
        </w:numPr>
        <w:spacing w:before="0" w:after="60" w:line="240" w:lineRule="auto"/>
        <w:ind w:left="468"/>
      </w:pPr>
      <w:r>
        <w:t>Undertake maintenance of all instrumentation in the lab and</w:t>
      </w:r>
      <w:r w:rsidR="005C3240">
        <w:t xml:space="preserve"> to </w:t>
      </w:r>
      <w:r>
        <w:t>identify and correct instrumentation faults.</w:t>
      </w:r>
    </w:p>
    <w:p w14:paraId="7DF64890" w14:textId="139F90D8" w:rsidR="00DC48D4" w:rsidRDefault="00DC48D4" w:rsidP="0052078C">
      <w:pPr>
        <w:pStyle w:val="ListParagraph"/>
        <w:numPr>
          <w:ilvl w:val="0"/>
          <w:numId w:val="23"/>
        </w:numPr>
        <w:spacing w:before="0" w:after="60" w:line="240" w:lineRule="auto"/>
        <w:ind w:left="468"/>
      </w:pPr>
      <w:r>
        <w:t>Maintain accurate and up-to-date written records of all completed work.</w:t>
      </w:r>
    </w:p>
    <w:p w14:paraId="6C4AAA74" w14:textId="4F55621B" w:rsidR="00DC48D4" w:rsidRDefault="00DC48D4" w:rsidP="0052078C">
      <w:pPr>
        <w:pStyle w:val="ListParagraph"/>
        <w:numPr>
          <w:ilvl w:val="0"/>
          <w:numId w:val="23"/>
        </w:numPr>
        <w:spacing w:before="0" w:after="60" w:line="240" w:lineRule="auto"/>
        <w:ind w:left="468"/>
      </w:pPr>
      <w:r>
        <w:t xml:space="preserve">Prepare quotes/proposal, service agreements and study reports. </w:t>
      </w:r>
    </w:p>
    <w:p w14:paraId="077A24F2" w14:textId="62FE5CBC" w:rsidR="00DC48D4" w:rsidRDefault="00DC48D4" w:rsidP="0052078C">
      <w:pPr>
        <w:pStyle w:val="ListParagraph"/>
        <w:numPr>
          <w:ilvl w:val="0"/>
          <w:numId w:val="23"/>
        </w:numPr>
        <w:spacing w:before="0" w:after="60" w:line="240" w:lineRule="auto"/>
        <w:ind w:left="468"/>
      </w:pPr>
      <w:r>
        <w:t xml:space="preserve">Effectively manage projects, including budgets, to ensure delivery on time and within budget. </w:t>
      </w:r>
    </w:p>
    <w:p w14:paraId="1B0DB1A0" w14:textId="39FD9DAD" w:rsidR="00DC48D4" w:rsidRDefault="00DC48D4" w:rsidP="0052078C">
      <w:pPr>
        <w:pStyle w:val="ListParagraph"/>
        <w:numPr>
          <w:ilvl w:val="0"/>
          <w:numId w:val="23"/>
        </w:numPr>
        <w:spacing w:before="0" w:after="60" w:line="240" w:lineRule="auto"/>
        <w:ind w:left="468"/>
        <w:contextualSpacing w:val="0"/>
      </w:pPr>
      <w:r>
        <w:t>Oversee the activities of less experienced staff and provide guidance on experimental/ technological techniques and protocols.</w:t>
      </w:r>
    </w:p>
    <w:p w14:paraId="0CAEE13B" w14:textId="50E66B71" w:rsidR="001167CF" w:rsidRDefault="001167CF" w:rsidP="0052078C">
      <w:pPr>
        <w:pStyle w:val="ListParagraph"/>
        <w:numPr>
          <w:ilvl w:val="0"/>
          <w:numId w:val="23"/>
        </w:numPr>
        <w:spacing w:before="0" w:after="60" w:line="240" w:lineRule="auto"/>
        <w:ind w:left="468"/>
        <w:contextualSpacing w:val="0"/>
      </w:pPr>
      <w:r>
        <w:t xml:space="preserve">Provide supervision to work experience </w:t>
      </w:r>
      <w:r w:rsidR="00B6792F">
        <w:t xml:space="preserve">and industry placement </w:t>
      </w:r>
      <w:r>
        <w:t>students.</w:t>
      </w:r>
    </w:p>
    <w:p w14:paraId="2B2EA677" w14:textId="77777777" w:rsidR="008C2EDF" w:rsidRDefault="008C2EDF" w:rsidP="0052078C">
      <w:pPr>
        <w:pStyle w:val="ListParagraph"/>
        <w:numPr>
          <w:ilvl w:val="0"/>
          <w:numId w:val="23"/>
        </w:numPr>
        <w:spacing w:before="0" w:after="60" w:line="240" w:lineRule="auto"/>
        <w:ind w:left="468"/>
      </w:pPr>
      <w:r>
        <w:t>Maintain confidentiality when accessing commercially sensitive or personal information.</w:t>
      </w:r>
    </w:p>
    <w:p w14:paraId="186D2B25" w14:textId="26944723" w:rsidR="008C2EDF" w:rsidRDefault="008C2EDF" w:rsidP="0052078C">
      <w:pPr>
        <w:pStyle w:val="ListParagraph"/>
        <w:numPr>
          <w:ilvl w:val="0"/>
          <w:numId w:val="23"/>
        </w:numPr>
        <w:spacing w:before="0" w:after="60" w:line="240" w:lineRule="auto"/>
        <w:ind w:left="468"/>
        <w:contextualSpacing w:val="0"/>
      </w:pPr>
      <w:r>
        <w:t>Maintain safe working practices when working with hazardous materials</w:t>
      </w:r>
      <w:r w:rsidR="00147AAF">
        <w:t xml:space="preserve"> inc</w:t>
      </w:r>
      <w:r w:rsidR="0042423F">
        <w:t>luding human biological samples</w:t>
      </w:r>
      <w:r>
        <w:t>.</w:t>
      </w:r>
    </w:p>
    <w:p w14:paraId="52E66903" w14:textId="0DD17942" w:rsidR="004F13E8" w:rsidRDefault="004F13E8" w:rsidP="002E4A14">
      <w:pPr>
        <w:pStyle w:val="ListParagraph"/>
        <w:numPr>
          <w:ilvl w:val="0"/>
          <w:numId w:val="23"/>
        </w:numPr>
        <w:spacing w:before="0" w:after="60" w:line="240" w:lineRule="auto"/>
        <w:ind w:left="470" w:hanging="364"/>
        <w:contextualSpacing w:val="0"/>
      </w:pPr>
      <w:r>
        <w:t>Liaise with clients to determine their needs and take personal responsibility for their satisfaction.</w:t>
      </w:r>
    </w:p>
    <w:p w14:paraId="38259F69" w14:textId="3AB25A1B" w:rsidR="004F13E8" w:rsidRDefault="00724EFB" w:rsidP="002E4A14">
      <w:pPr>
        <w:pStyle w:val="ListParagraph"/>
        <w:numPr>
          <w:ilvl w:val="0"/>
          <w:numId w:val="23"/>
        </w:numPr>
        <w:spacing w:before="0" w:after="60" w:line="240" w:lineRule="auto"/>
        <w:ind w:left="470" w:hanging="364"/>
        <w:contextualSpacing w:val="0"/>
      </w:pPr>
      <w:r>
        <w:t>Address problems promptly and in a constructive manner.</w:t>
      </w:r>
    </w:p>
    <w:p w14:paraId="0CF04345" w14:textId="57123064" w:rsidR="00E24D35" w:rsidRDefault="00987551" w:rsidP="00E24D35">
      <w:pPr>
        <w:pStyle w:val="ListParagraph"/>
        <w:numPr>
          <w:ilvl w:val="0"/>
          <w:numId w:val="23"/>
        </w:numPr>
        <w:spacing w:before="0" w:after="60" w:line="240" w:lineRule="auto"/>
        <w:ind w:left="470" w:hanging="364"/>
        <w:contextualSpacing w:val="0"/>
      </w:pPr>
      <w:r>
        <w:t xml:space="preserve">Participate in planning projects and accept responsibility </w:t>
      </w:r>
      <w:r w:rsidR="00CE6167">
        <w:t xml:space="preserve">for scheduling and </w:t>
      </w:r>
      <w:r w:rsidR="00E24D35">
        <w:t>completion</w:t>
      </w:r>
      <w:r w:rsidR="00CE6167">
        <w:t xml:space="preserve"> of major parts of the project, including evaluation of options, experimental design, data collection and analysis, </w:t>
      </w:r>
      <w:r w:rsidR="000E515A">
        <w:t xml:space="preserve">user and customer research, user experience and/or software design, implementation </w:t>
      </w:r>
      <w:r w:rsidR="00E24D35">
        <w:t>and delivery</w:t>
      </w:r>
      <w:r w:rsidR="00C95113">
        <w:t>.</w:t>
      </w:r>
    </w:p>
    <w:p w14:paraId="3933E0B4" w14:textId="3BF87580" w:rsidR="002E4A14" w:rsidRPr="002E4A14" w:rsidRDefault="002E4A14" w:rsidP="002E4A14">
      <w:pPr>
        <w:pStyle w:val="ListParagraph"/>
        <w:numPr>
          <w:ilvl w:val="0"/>
          <w:numId w:val="23"/>
        </w:numPr>
        <w:spacing w:before="0" w:after="60" w:line="240" w:lineRule="auto"/>
        <w:ind w:left="470" w:hanging="364"/>
        <w:contextualSpacing w:val="0"/>
      </w:pPr>
      <w:r w:rsidRPr="002E4A14">
        <w:lastRenderedPageBreak/>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196CEF42" w14:textId="5199759C"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03237073" w14:textId="49D22A53"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770A21">
        <w:t>regionally dispersed</w:t>
      </w:r>
      <w:r w:rsidRPr="002E4A14">
        <w:t xml:space="preserve"> research team to carry out tasks in support of CSIRO’s scientific objectives.</w:t>
      </w:r>
    </w:p>
    <w:p w14:paraId="019DAB78" w14:textId="51AE216B"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8C3D0F">
        <w:t xml:space="preserve">Values, </w:t>
      </w:r>
      <w:r>
        <w:t xml:space="preserve">Code of Conduct, Health, Safety and Environment procedures and policy, Diversity initiatives and Making Safety Personal goals. </w:t>
      </w:r>
    </w:p>
    <w:p w14:paraId="1AF47DD6" w14:textId="7FE258CC" w:rsidR="00993099" w:rsidRDefault="002E4A14" w:rsidP="00993099">
      <w:pPr>
        <w:pStyle w:val="ListParagraph"/>
        <w:numPr>
          <w:ilvl w:val="0"/>
          <w:numId w:val="23"/>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77777777"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A75F330" w14:textId="77777777" w:rsidR="00100D19" w:rsidRDefault="00100D19" w:rsidP="00100D19">
      <w:pPr>
        <w:pStyle w:val="Heading2"/>
        <w:rPr>
          <w:b/>
          <w:iCs w:val="0"/>
          <w:color w:val="auto"/>
          <w:sz w:val="26"/>
          <w:szCs w:val="26"/>
        </w:rPr>
      </w:pPr>
      <w:r w:rsidRPr="00B50C20">
        <w:rPr>
          <w:b/>
          <w:iCs w:val="0"/>
          <w:color w:val="auto"/>
          <w:sz w:val="26"/>
          <w:szCs w:val="26"/>
        </w:rPr>
        <w:t>Selection Criteria</w:t>
      </w:r>
    </w:p>
    <w:p w14:paraId="19FF8215" w14:textId="77777777" w:rsidR="00100D19" w:rsidRPr="00993099" w:rsidRDefault="00100D19" w:rsidP="00100D19">
      <w:pPr>
        <w:pStyle w:val="Heading4"/>
        <w:rPr>
          <w:color w:val="auto"/>
        </w:rPr>
      </w:pPr>
      <w:r w:rsidRPr="00993099">
        <w:rPr>
          <w:color w:val="auto"/>
        </w:rPr>
        <w:t>Essential</w:t>
      </w:r>
    </w:p>
    <w:p w14:paraId="7A2E2D07" w14:textId="77777777" w:rsidR="00100D19" w:rsidRPr="00B50C20" w:rsidRDefault="00100D19" w:rsidP="00100D19">
      <w:pPr>
        <w:rPr>
          <w:i/>
          <w:iCs/>
          <w:szCs w:val="24"/>
        </w:rPr>
      </w:pPr>
      <w:r w:rsidRPr="00B50C20">
        <w:rPr>
          <w:i/>
          <w:iCs/>
          <w:szCs w:val="24"/>
        </w:rPr>
        <w:t>Under CSIRO policy only those who meet all essential criteria can be appointed.</w:t>
      </w:r>
    </w:p>
    <w:p w14:paraId="588257BC" w14:textId="3B03887B" w:rsidR="00100D19" w:rsidRDefault="00905D38" w:rsidP="00100D19">
      <w:pPr>
        <w:numPr>
          <w:ilvl w:val="0"/>
          <w:numId w:val="25"/>
        </w:numPr>
        <w:spacing w:before="0" w:after="60" w:line="240" w:lineRule="auto"/>
        <w:rPr>
          <w:rFonts w:cs="Calibri"/>
          <w:szCs w:val="24"/>
        </w:rPr>
      </w:pPr>
      <w:r>
        <w:rPr>
          <w:rFonts w:cs="Calibri"/>
          <w:szCs w:val="24"/>
        </w:rPr>
        <w:t>A relevant honours</w:t>
      </w:r>
      <w:r w:rsidR="00100D19" w:rsidRPr="00B50C20">
        <w:rPr>
          <w:rFonts w:cs="Calibri"/>
          <w:szCs w:val="24"/>
        </w:rPr>
        <w:t xml:space="preserve"> degree or </w:t>
      </w:r>
      <w:r w:rsidR="001479D9">
        <w:rPr>
          <w:rFonts w:cs="Calibri"/>
          <w:szCs w:val="24"/>
        </w:rPr>
        <w:t xml:space="preserve">at least </w:t>
      </w:r>
      <w:r w:rsidR="006513F3">
        <w:rPr>
          <w:rFonts w:cs="Calibri"/>
          <w:szCs w:val="24"/>
        </w:rPr>
        <w:t xml:space="preserve">approximately </w:t>
      </w:r>
      <w:r w:rsidR="00F80873" w:rsidRPr="00F80873">
        <w:rPr>
          <w:rFonts w:cs="Calibri"/>
          <w:szCs w:val="24"/>
        </w:rPr>
        <w:t xml:space="preserve">5 years’ experience </w:t>
      </w:r>
      <w:r w:rsidR="006811BE">
        <w:rPr>
          <w:rFonts w:cs="Calibri"/>
          <w:szCs w:val="24"/>
        </w:rPr>
        <w:t xml:space="preserve">in </w:t>
      </w:r>
      <w:r w:rsidR="004C7D74">
        <w:rPr>
          <w:rFonts w:cs="Calibri"/>
          <w:szCs w:val="24"/>
        </w:rPr>
        <w:t>analy</w:t>
      </w:r>
      <w:r w:rsidR="00F73861">
        <w:rPr>
          <w:rFonts w:cs="Calibri"/>
          <w:szCs w:val="24"/>
        </w:rPr>
        <w:t xml:space="preserve">tical </w:t>
      </w:r>
      <w:r w:rsidR="006811BE">
        <w:rPr>
          <w:rFonts w:cs="Calibri"/>
          <w:szCs w:val="24"/>
        </w:rPr>
        <w:t>chemistry</w:t>
      </w:r>
      <w:r w:rsidR="009E3E20">
        <w:rPr>
          <w:rFonts w:cs="Calibri"/>
          <w:szCs w:val="24"/>
        </w:rPr>
        <w:t>.</w:t>
      </w:r>
    </w:p>
    <w:p w14:paraId="3B97ACE7" w14:textId="5AD613A3" w:rsidR="00905D38" w:rsidRPr="00905D38" w:rsidRDefault="00905D38" w:rsidP="00905D38">
      <w:pPr>
        <w:numPr>
          <w:ilvl w:val="0"/>
          <w:numId w:val="25"/>
        </w:numPr>
        <w:spacing w:before="0" w:after="60" w:line="240" w:lineRule="auto"/>
        <w:rPr>
          <w:rStyle w:val="Emphasis"/>
          <w:rFonts w:cs="Calibri"/>
          <w:i w:val="0"/>
          <w:szCs w:val="24"/>
        </w:rPr>
      </w:pPr>
      <w:r w:rsidRPr="00905D38">
        <w:rPr>
          <w:rStyle w:val="Emphasis"/>
          <w:rFonts w:cs="Calibri"/>
          <w:i w:val="0"/>
          <w:szCs w:val="24"/>
        </w:rPr>
        <w:t xml:space="preserve">Demonstrated competency and experience in the chemical analysis of nutrients and </w:t>
      </w:r>
      <w:proofErr w:type="spellStart"/>
      <w:r w:rsidRPr="00905D38">
        <w:rPr>
          <w:rStyle w:val="Emphasis"/>
          <w:rFonts w:cs="Calibri"/>
          <w:i w:val="0"/>
          <w:szCs w:val="24"/>
        </w:rPr>
        <w:t>bioactives</w:t>
      </w:r>
      <w:proofErr w:type="spellEnd"/>
      <w:r w:rsidRPr="00905D38">
        <w:rPr>
          <w:rStyle w:val="Emphasis"/>
          <w:rFonts w:cs="Calibri"/>
          <w:i w:val="0"/>
          <w:szCs w:val="24"/>
        </w:rPr>
        <w:t xml:space="preserve"> in food and food components and metabolites in human and animal biological samples (faeces, blood and</w:t>
      </w:r>
      <w:r w:rsidR="00E47A84">
        <w:rPr>
          <w:rStyle w:val="Emphasis"/>
          <w:rFonts w:cs="Calibri"/>
          <w:i w:val="0"/>
          <w:szCs w:val="24"/>
        </w:rPr>
        <w:t>/or</w:t>
      </w:r>
      <w:r w:rsidRPr="00905D38">
        <w:rPr>
          <w:rStyle w:val="Emphasis"/>
          <w:rFonts w:cs="Calibri"/>
          <w:i w:val="0"/>
          <w:szCs w:val="24"/>
        </w:rPr>
        <w:t xml:space="preserve"> urine), including use of</w:t>
      </w:r>
      <w:r w:rsidR="00766FFD">
        <w:rPr>
          <w:rStyle w:val="Emphasis"/>
          <w:rFonts w:cs="Calibri"/>
          <w:i w:val="0"/>
          <w:szCs w:val="24"/>
        </w:rPr>
        <w:t xml:space="preserve"> GC,</w:t>
      </w:r>
      <w:r w:rsidR="007C0A9F">
        <w:rPr>
          <w:rStyle w:val="Emphasis"/>
          <w:rFonts w:cs="Calibri"/>
          <w:i w:val="0"/>
          <w:szCs w:val="24"/>
        </w:rPr>
        <w:t xml:space="preserve"> HPLC, LC-MS.</w:t>
      </w:r>
      <w:r w:rsidRPr="00905D38">
        <w:rPr>
          <w:rStyle w:val="Emphasis"/>
          <w:rFonts w:cs="Calibri"/>
          <w:i w:val="0"/>
          <w:szCs w:val="24"/>
        </w:rPr>
        <w:t xml:space="preserve"> </w:t>
      </w:r>
    </w:p>
    <w:p w14:paraId="46A053C0" w14:textId="07140900" w:rsidR="00905D38" w:rsidRDefault="00905D38" w:rsidP="00905D38">
      <w:pPr>
        <w:numPr>
          <w:ilvl w:val="0"/>
          <w:numId w:val="25"/>
        </w:numPr>
        <w:spacing w:before="0" w:after="60" w:line="240" w:lineRule="auto"/>
        <w:rPr>
          <w:rStyle w:val="Emphasis"/>
          <w:rFonts w:cs="Calibri"/>
          <w:i w:val="0"/>
          <w:szCs w:val="24"/>
        </w:rPr>
      </w:pPr>
      <w:r w:rsidRPr="00905D38">
        <w:rPr>
          <w:rStyle w:val="Emphasis"/>
          <w:rFonts w:cs="Calibri"/>
          <w:i w:val="0"/>
          <w:szCs w:val="24"/>
        </w:rPr>
        <w:t>Demonstrated ability to troubleshoot issues in experimental protocols and undertake routine maintenance of analytical equipment</w:t>
      </w:r>
      <w:r w:rsidR="00782ADF">
        <w:rPr>
          <w:rStyle w:val="Emphasis"/>
          <w:rFonts w:cs="Calibri"/>
          <w:i w:val="0"/>
          <w:szCs w:val="24"/>
        </w:rPr>
        <w:t>.</w:t>
      </w:r>
    </w:p>
    <w:p w14:paraId="1B755592" w14:textId="39A9E92C" w:rsidR="00905D38" w:rsidRPr="00905D38" w:rsidRDefault="00905D38" w:rsidP="00905D38">
      <w:pPr>
        <w:numPr>
          <w:ilvl w:val="0"/>
          <w:numId w:val="25"/>
        </w:numPr>
        <w:spacing w:before="0" w:after="60" w:line="240" w:lineRule="auto"/>
        <w:rPr>
          <w:rStyle w:val="Emphasis"/>
          <w:rFonts w:cs="Calibri"/>
          <w:i w:val="0"/>
          <w:szCs w:val="24"/>
        </w:rPr>
      </w:pPr>
      <w:r w:rsidRPr="00905D38">
        <w:rPr>
          <w:rStyle w:val="Emphasis"/>
          <w:rFonts w:cs="Calibri"/>
          <w:i w:val="0"/>
          <w:szCs w:val="24"/>
        </w:rPr>
        <w:lastRenderedPageBreak/>
        <w:t xml:space="preserve">Demonstrated experience in </w:t>
      </w:r>
      <w:r w:rsidR="00173E42">
        <w:rPr>
          <w:rStyle w:val="Emphasis"/>
          <w:rFonts w:cs="Calibri"/>
          <w:i w:val="0"/>
          <w:szCs w:val="24"/>
        </w:rPr>
        <w:t xml:space="preserve">the </w:t>
      </w:r>
      <w:r w:rsidRPr="00905D38">
        <w:rPr>
          <w:rStyle w:val="Emphasis"/>
          <w:rFonts w:cs="Calibri"/>
          <w:i w:val="0"/>
          <w:szCs w:val="24"/>
        </w:rPr>
        <w:t>development, optimisation and validation of new methods associated with the analysis of foods, food components, human and animal biological samples.</w:t>
      </w:r>
    </w:p>
    <w:p w14:paraId="255E20EC" w14:textId="03D34592" w:rsidR="00905D38" w:rsidRDefault="00905D38" w:rsidP="00905D38">
      <w:pPr>
        <w:numPr>
          <w:ilvl w:val="0"/>
          <w:numId w:val="25"/>
        </w:numPr>
        <w:spacing w:before="0" w:after="60" w:line="240" w:lineRule="auto"/>
        <w:rPr>
          <w:rStyle w:val="Emphasis"/>
          <w:rFonts w:cs="Calibri"/>
          <w:i w:val="0"/>
          <w:szCs w:val="24"/>
        </w:rPr>
      </w:pPr>
      <w:r w:rsidRPr="00905D38">
        <w:rPr>
          <w:rStyle w:val="Emphasis"/>
          <w:rFonts w:cs="Calibri"/>
          <w:i w:val="0"/>
          <w:szCs w:val="24"/>
        </w:rPr>
        <w:t>Demonstrated understanding of chemical safety and familiarity with good laboratory practice</w:t>
      </w:r>
      <w:r w:rsidR="00781C68">
        <w:rPr>
          <w:rStyle w:val="Emphasis"/>
          <w:rFonts w:cs="Calibri"/>
          <w:i w:val="0"/>
          <w:szCs w:val="24"/>
        </w:rPr>
        <w:t>.</w:t>
      </w:r>
    </w:p>
    <w:p w14:paraId="5B20B672" w14:textId="4387A777" w:rsidR="00781C68" w:rsidRDefault="00781C68" w:rsidP="00905D38">
      <w:pPr>
        <w:numPr>
          <w:ilvl w:val="0"/>
          <w:numId w:val="25"/>
        </w:numPr>
        <w:spacing w:before="0" w:after="60" w:line="240" w:lineRule="auto"/>
        <w:rPr>
          <w:rStyle w:val="Emphasis"/>
          <w:rFonts w:cs="Calibri"/>
          <w:i w:val="0"/>
          <w:szCs w:val="24"/>
        </w:rPr>
      </w:pPr>
      <w:r>
        <w:rPr>
          <w:rStyle w:val="Emphasis"/>
          <w:rFonts w:cs="Calibri"/>
          <w:i w:val="0"/>
          <w:szCs w:val="24"/>
        </w:rPr>
        <w:t xml:space="preserve">Demonstrated ability to work collaboratively with multiple </w:t>
      </w:r>
      <w:r w:rsidR="003C5B80">
        <w:rPr>
          <w:rStyle w:val="Emphasis"/>
          <w:rFonts w:cs="Calibri"/>
          <w:i w:val="0"/>
          <w:szCs w:val="24"/>
        </w:rPr>
        <w:t>stakeholders</w:t>
      </w:r>
      <w:r>
        <w:rPr>
          <w:rStyle w:val="Emphasis"/>
          <w:rFonts w:cs="Calibri"/>
          <w:i w:val="0"/>
          <w:szCs w:val="24"/>
        </w:rPr>
        <w:t xml:space="preserve"> such as research teams, institutions</w:t>
      </w:r>
      <w:r w:rsidR="003C5B80">
        <w:rPr>
          <w:rStyle w:val="Emphasis"/>
          <w:rFonts w:cs="Calibri"/>
          <w:i w:val="0"/>
          <w:szCs w:val="24"/>
        </w:rPr>
        <w:t xml:space="preserve"> and industry colleagues/clients.</w:t>
      </w:r>
    </w:p>
    <w:p w14:paraId="463055F3" w14:textId="70DA97C0" w:rsidR="00634582" w:rsidRPr="001434BB" w:rsidRDefault="00634582" w:rsidP="001434BB">
      <w:pPr>
        <w:pStyle w:val="ListParagraph"/>
        <w:numPr>
          <w:ilvl w:val="0"/>
          <w:numId w:val="25"/>
        </w:numPr>
        <w:rPr>
          <w:rStyle w:val="Emphasis"/>
          <w:rFonts w:cs="Calibri"/>
          <w:i w:val="0"/>
          <w:szCs w:val="24"/>
        </w:rPr>
      </w:pPr>
      <w:r w:rsidRPr="00634582">
        <w:rPr>
          <w:rStyle w:val="Emphasis"/>
          <w:rFonts w:cs="Calibri"/>
          <w:i w:val="0"/>
          <w:szCs w:val="24"/>
        </w:rPr>
        <w:t>Good</w:t>
      </w:r>
      <w:r>
        <w:rPr>
          <w:rStyle w:val="Emphasis"/>
          <w:rFonts w:cs="Calibri"/>
          <w:i w:val="0"/>
          <w:szCs w:val="24"/>
        </w:rPr>
        <w:t xml:space="preserve"> communication and</w:t>
      </w:r>
      <w:r w:rsidRPr="00634582">
        <w:rPr>
          <w:rStyle w:val="Emphasis"/>
          <w:rFonts w:cs="Calibri"/>
          <w:i w:val="0"/>
          <w:szCs w:val="24"/>
        </w:rPr>
        <w:t xml:space="preserve"> time management skills with </w:t>
      </w:r>
      <w:r>
        <w:rPr>
          <w:rStyle w:val="Emphasis"/>
          <w:rFonts w:cs="Calibri"/>
          <w:i w:val="0"/>
          <w:szCs w:val="24"/>
        </w:rPr>
        <w:t>the</w:t>
      </w:r>
      <w:r w:rsidRPr="00634582">
        <w:rPr>
          <w:rStyle w:val="Emphasis"/>
          <w:rFonts w:cs="Calibri"/>
          <w:i w:val="0"/>
          <w:szCs w:val="24"/>
        </w:rPr>
        <w:t xml:space="preserve"> ability to prioritise work, co-ordinate with others and follow strict timelines in order to meet client deadlines</w:t>
      </w:r>
      <w:r w:rsidR="00782ADF">
        <w:rPr>
          <w:rStyle w:val="Emphasis"/>
          <w:rFonts w:cs="Calibri"/>
          <w:i w:val="0"/>
          <w:szCs w:val="24"/>
        </w:rPr>
        <w:t>.</w:t>
      </w:r>
    </w:p>
    <w:p w14:paraId="54EB8B53" w14:textId="77777777" w:rsidR="00100D19" w:rsidRPr="00993099" w:rsidRDefault="00100D19" w:rsidP="00100D1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65D57429" w14:textId="5D3F760D" w:rsidR="00F23A95" w:rsidRPr="00F23A95" w:rsidRDefault="00F23A95" w:rsidP="00F23A95">
      <w:pPr>
        <w:numPr>
          <w:ilvl w:val="0"/>
          <w:numId w:val="26"/>
        </w:numPr>
        <w:spacing w:before="0" w:after="60" w:line="240" w:lineRule="auto"/>
        <w:rPr>
          <w:iCs/>
          <w:szCs w:val="24"/>
        </w:rPr>
      </w:pPr>
      <w:r w:rsidRPr="00F23A95">
        <w:rPr>
          <w:iCs/>
          <w:szCs w:val="24"/>
        </w:rPr>
        <w:t>Experience in undertaking fee for service work, including preparation of quotes, service agreements and client reports and direct interaction with clients</w:t>
      </w:r>
      <w:r w:rsidR="007701DF">
        <w:rPr>
          <w:iCs/>
          <w:szCs w:val="24"/>
        </w:rPr>
        <w:t>.</w:t>
      </w:r>
    </w:p>
    <w:p w14:paraId="062F6DA1" w14:textId="2890FCD0" w:rsidR="00F23A95" w:rsidRDefault="00F23A95" w:rsidP="00F23A95">
      <w:pPr>
        <w:numPr>
          <w:ilvl w:val="0"/>
          <w:numId w:val="26"/>
        </w:numPr>
        <w:spacing w:before="0" w:after="60" w:line="240" w:lineRule="auto"/>
        <w:rPr>
          <w:iCs/>
          <w:szCs w:val="24"/>
        </w:rPr>
      </w:pPr>
      <w:r>
        <w:rPr>
          <w:iCs/>
          <w:szCs w:val="24"/>
        </w:rPr>
        <w:t>E</w:t>
      </w:r>
      <w:r w:rsidRPr="00F23A95">
        <w:rPr>
          <w:iCs/>
          <w:szCs w:val="24"/>
        </w:rPr>
        <w:t>xperience with analysis of samples from clinical trials</w:t>
      </w:r>
      <w:r w:rsidR="007701DF">
        <w:rPr>
          <w:iCs/>
          <w:szCs w:val="24"/>
        </w:rPr>
        <w:t>.</w:t>
      </w:r>
    </w:p>
    <w:p w14:paraId="5E26E81E" w14:textId="054D6BDB" w:rsidR="00F23A95" w:rsidRPr="00F23A95" w:rsidRDefault="00F23A95" w:rsidP="00F23A95">
      <w:pPr>
        <w:numPr>
          <w:ilvl w:val="0"/>
          <w:numId w:val="26"/>
        </w:numPr>
        <w:spacing w:before="0" w:after="60" w:line="240" w:lineRule="auto"/>
        <w:rPr>
          <w:iCs/>
          <w:szCs w:val="24"/>
        </w:rPr>
      </w:pPr>
      <w:r w:rsidRPr="00F23A95">
        <w:rPr>
          <w:iCs/>
          <w:szCs w:val="24"/>
        </w:rPr>
        <w:t>Experience in metabolomics with knowledge of workflow and processing of data for submission to a biostatistician.</w:t>
      </w:r>
    </w:p>
    <w:p w14:paraId="10D07975" w14:textId="4F8E7E52" w:rsidR="00F23A95" w:rsidRPr="00B50C20" w:rsidRDefault="00F23A95" w:rsidP="00F23A95">
      <w:pPr>
        <w:numPr>
          <w:ilvl w:val="0"/>
          <w:numId w:val="26"/>
        </w:numPr>
        <w:spacing w:before="0" w:after="60" w:line="240" w:lineRule="auto"/>
        <w:rPr>
          <w:iCs/>
          <w:szCs w:val="24"/>
        </w:rPr>
      </w:pPr>
      <w:r w:rsidRPr="00F23A95">
        <w:rPr>
          <w:iCs/>
          <w:szCs w:val="24"/>
        </w:rPr>
        <w:t>Willingness to assume corporate citizenship roles</w:t>
      </w:r>
      <w:r w:rsidR="007701DF">
        <w:rPr>
          <w:iCs/>
          <w:szCs w:val="24"/>
        </w:rPr>
        <w:t>.</w:t>
      </w:r>
    </w:p>
    <w:p w14:paraId="57A9CAF7" w14:textId="3B1C4F11" w:rsidR="00E673A0" w:rsidRPr="003044E2" w:rsidRDefault="00E673A0" w:rsidP="00E673A0">
      <w:pPr>
        <w:pStyle w:val="Boxedheading"/>
      </w:pPr>
      <w:r>
        <w:t>Special Requirements</w:t>
      </w:r>
    </w:p>
    <w:p w14:paraId="27DC3CC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471F28E" w14:textId="77777777" w:rsidR="003E5564" w:rsidRDefault="003E5564" w:rsidP="00E673A0">
      <w:pPr>
        <w:pStyle w:val="Boxedlistbullet"/>
        <w:numPr>
          <w:ilvl w:val="0"/>
          <w:numId w:val="0"/>
        </w:numPr>
        <w:ind w:left="227"/>
      </w:pPr>
    </w:p>
    <w:p w14:paraId="7272F1F2" w14:textId="7F7352BA" w:rsidR="00814ACE" w:rsidRDefault="00E673A0" w:rsidP="00E673A0">
      <w:pPr>
        <w:pStyle w:val="Boxedlistbullet"/>
        <w:spacing w:before="100" w:beforeAutospacing="1" w:after="100" w:afterAutospacing="1"/>
      </w:pPr>
      <w:r w:rsidRPr="003C5B80">
        <w:t>The successful candidate will</w:t>
      </w:r>
      <w:r w:rsidR="00814ACE" w:rsidRPr="003C5B80">
        <w:t xml:space="preserve"> be asked to </w:t>
      </w:r>
      <w:r w:rsidR="00D476E9" w:rsidRPr="003C5B80">
        <w:t xml:space="preserve">obtain and provide evidence of a </w:t>
      </w:r>
      <w:r w:rsidR="00814ACE" w:rsidRPr="003C5B80">
        <w:t xml:space="preserve">National </w:t>
      </w:r>
      <w:r w:rsidR="00D476E9" w:rsidRPr="003C5B80">
        <w:t>P</w:t>
      </w:r>
      <w:r w:rsidR="00814ACE" w:rsidRPr="003C5B80">
        <w:t xml:space="preserve">olice </w:t>
      </w:r>
      <w:r w:rsidR="00D476E9" w:rsidRPr="003C5B80">
        <w:t>C</w:t>
      </w:r>
      <w:r w:rsidR="00814ACE" w:rsidRPr="003C5B80">
        <w:t>heck</w:t>
      </w:r>
      <w:r w:rsidR="00D476E9" w:rsidRPr="003C5B80">
        <w:t xml:space="preserve"> or equivalent</w:t>
      </w:r>
      <w:r w:rsidR="00814ACE" w:rsidRPr="003C5B80">
        <w:t>. Please note that people with criminal records are not automatically deemed ineligible. Each application will be considered on its merits.</w:t>
      </w:r>
      <w:r w:rsidRPr="003C5B80">
        <w:t xml:space="preserve"> </w:t>
      </w:r>
    </w:p>
    <w:p w14:paraId="4CB5B2D4" w14:textId="75F7DCF2" w:rsidR="001176AB" w:rsidRDefault="001176AB" w:rsidP="00E673A0">
      <w:pPr>
        <w:pStyle w:val="Boxedlistbullet"/>
        <w:spacing w:before="100" w:beforeAutospacing="1" w:after="100" w:afterAutospacing="1"/>
      </w:pPr>
      <w:r w:rsidRPr="001176AB">
        <w:t>This role has child safety obligations. Accordingly, the successful candidate will be required to obtain or provide evidence that they hold a working with children check prior to confirmation of appointment.</w:t>
      </w:r>
    </w:p>
    <w:p w14:paraId="06399851" w14:textId="716315AC" w:rsidR="004C1CC3" w:rsidRPr="003C5B80" w:rsidRDefault="004C1CC3" w:rsidP="00E673A0">
      <w:pPr>
        <w:pStyle w:val="Boxedlistbullet"/>
        <w:spacing w:before="100" w:beforeAutospacing="1" w:after="100" w:afterAutospacing="1"/>
      </w:pPr>
      <w:r w:rsidRPr="003C5B80">
        <w:t>Due to the nature of the work current vaccinations or a willingness to obtain them are essential for Hep A, Hep B and tetanus.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p w14:paraId="40B63906" w14:textId="4FCD8FE5" w:rsidR="00B50C20" w:rsidRDefault="008A0DC4" w:rsidP="0048136D">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197F1414" w14:textId="77777777" w:rsidR="00ED4543" w:rsidRDefault="00ED4543" w:rsidP="00ED4543">
      <w:pPr>
        <w:rPr>
          <w:rFonts w:eastAsiaTheme="minorHAnsi"/>
          <w:color w:val="auto"/>
          <w:sz w:val="22"/>
        </w:rPr>
      </w:pPr>
      <w:r>
        <w:t xml:space="preserve">CSIRO is a values-based organisation.  In your application and at interview you will need to demonstrate behaviours aligned to our values of: </w:t>
      </w:r>
    </w:p>
    <w:p w14:paraId="3B320222" w14:textId="77777777" w:rsidR="00ED4543" w:rsidRDefault="00ED4543" w:rsidP="00ED4543">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0888950B" w14:textId="77777777" w:rsidR="00ED4543" w:rsidRDefault="00ED4543" w:rsidP="00ED4543">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ACA6D6E" w14:textId="77777777" w:rsidR="00ED4543" w:rsidRDefault="00ED4543" w:rsidP="00ED4543">
      <w:pPr>
        <w:numPr>
          <w:ilvl w:val="1"/>
          <w:numId w:val="35"/>
        </w:numPr>
        <w:spacing w:before="0" w:after="0" w:line="252" w:lineRule="auto"/>
        <w:ind w:hanging="360"/>
        <w:jc w:val="both"/>
        <w:rPr>
          <w:rFonts w:eastAsia="Times New Roman"/>
        </w:rPr>
      </w:pPr>
      <w:r>
        <w:rPr>
          <w:rFonts w:eastAsia="Times New Roman"/>
        </w:rPr>
        <w:t xml:space="preserve">Making it Real  </w:t>
      </w:r>
    </w:p>
    <w:p w14:paraId="42D51C22" w14:textId="77777777" w:rsidR="00ED4543" w:rsidRPr="00E460E0" w:rsidRDefault="00ED4543" w:rsidP="00ED4543">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5DB0D38B" w14:textId="3797A487" w:rsidR="00D01206" w:rsidRPr="00B50C20" w:rsidRDefault="00B50C20" w:rsidP="0048136D">
      <w:pPr>
        <w:spacing w:after="180"/>
        <w:rPr>
          <w:bCs/>
          <w:szCs w:val="24"/>
        </w:rPr>
      </w:pPr>
      <w:r w:rsidRPr="00B50C20">
        <w:rPr>
          <w:bCs/>
          <w:szCs w:val="24"/>
        </w:rPr>
        <w:t xml:space="preserve">Find out more about CSIRO </w:t>
      </w:r>
      <w:hyperlink r:id="rId15" w:tooltip="Health &amp; Biosecurity- CSIRO Website" w:history="1">
        <w:r w:rsidRPr="00B50C20">
          <w:rPr>
            <w:rStyle w:val="Hyperlink"/>
            <w:rFonts w:cs="Arial"/>
            <w:bCs/>
            <w:szCs w:val="24"/>
          </w:rPr>
          <w:t>Health and Biosecurity</w:t>
        </w:r>
      </w:hyperlink>
      <w:bookmarkEnd w:id="1"/>
    </w:p>
    <w:sectPr w:rsidR="00D01206"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54890" w14:textId="77777777" w:rsidR="001D5199" w:rsidRDefault="001D5199" w:rsidP="000A377A">
      <w:r>
        <w:separator/>
      </w:r>
    </w:p>
  </w:endnote>
  <w:endnote w:type="continuationSeparator" w:id="0">
    <w:p w14:paraId="3C6A5DA4" w14:textId="77777777" w:rsidR="001D5199" w:rsidRDefault="001D5199" w:rsidP="000A377A">
      <w:r>
        <w:continuationSeparator/>
      </w:r>
    </w:p>
  </w:endnote>
  <w:endnote w:type="continuationNotice" w:id="1">
    <w:p w14:paraId="5D324E02" w14:textId="77777777" w:rsidR="001D5199" w:rsidRDefault="001D519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55888" w14:textId="77777777" w:rsidR="001D5199" w:rsidRDefault="001D5199" w:rsidP="000A377A">
      <w:r>
        <w:separator/>
      </w:r>
    </w:p>
  </w:footnote>
  <w:footnote w:type="continuationSeparator" w:id="0">
    <w:p w14:paraId="1970C12C" w14:textId="77777777" w:rsidR="001D5199" w:rsidRDefault="001D5199" w:rsidP="000A377A">
      <w:r>
        <w:continuationSeparator/>
      </w:r>
    </w:p>
  </w:footnote>
  <w:footnote w:type="continuationNotice" w:id="1">
    <w:p w14:paraId="064FBCA5" w14:textId="77777777" w:rsidR="001D5199" w:rsidRDefault="001D519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33BE6" w14:textId="77777777" w:rsidR="009511DD" w:rsidRDefault="00ED212D">
    <w:r>
      <w:rPr>
        <w:noProof/>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916"/>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4AA"/>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68D7"/>
    <w:rsid w:val="000E6BEA"/>
    <w:rsid w:val="000E7B0B"/>
    <w:rsid w:val="000F081F"/>
    <w:rsid w:val="000F0DFF"/>
    <w:rsid w:val="000F0FC8"/>
    <w:rsid w:val="000F3130"/>
    <w:rsid w:val="000F33F4"/>
    <w:rsid w:val="000F500A"/>
    <w:rsid w:val="000F55E1"/>
    <w:rsid w:val="000F62E7"/>
    <w:rsid w:val="000F71B9"/>
    <w:rsid w:val="00100D19"/>
    <w:rsid w:val="00102228"/>
    <w:rsid w:val="001046AE"/>
    <w:rsid w:val="00113293"/>
    <w:rsid w:val="00113683"/>
    <w:rsid w:val="001167CF"/>
    <w:rsid w:val="001176AB"/>
    <w:rsid w:val="00117A25"/>
    <w:rsid w:val="001209C7"/>
    <w:rsid w:val="00121F11"/>
    <w:rsid w:val="0012253C"/>
    <w:rsid w:val="0012309D"/>
    <w:rsid w:val="00123D73"/>
    <w:rsid w:val="001263A4"/>
    <w:rsid w:val="00127211"/>
    <w:rsid w:val="00127354"/>
    <w:rsid w:val="00127506"/>
    <w:rsid w:val="00130267"/>
    <w:rsid w:val="00132839"/>
    <w:rsid w:val="001352AE"/>
    <w:rsid w:val="00136BE3"/>
    <w:rsid w:val="001434BB"/>
    <w:rsid w:val="00144102"/>
    <w:rsid w:val="0014483D"/>
    <w:rsid w:val="00146F26"/>
    <w:rsid w:val="001479D9"/>
    <w:rsid w:val="00147AAF"/>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3E42"/>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5199"/>
    <w:rsid w:val="001E0667"/>
    <w:rsid w:val="001E0CAD"/>
    <w:rsid w:val="001E2E6E"/>
    <w:rsid w:val="001E3630"/>
    <w:rsid w:val="001F1A26"/>
    <w:rsid w:val="001F1B9A"/>
    <w:rsid w:val="001F272E"/>
    <w:rsid w:val="00200191"/>
    <w:rsid w:val="002009C7"/>
    <w:rsid w:val="00201B1F"/>
    <w:rsid w:val="00202090"/>
    <w:rsid w:val="00204716"/>
    <w:rsid w:val="00204C48"/>
    <w:rsid w:val="002052D3"/>
    <w:rsid w:val="002053D1"/>
    <w:rsid w:val="00206763"/>
    <w:rsid w:val="0020747E"/>
    <w:rsid w:val="00210066"/>
    <w:rsid w:val="00211F83"/>
    <w:rsid w:val="00215BF0"/>
    <w:rsid w:val="00216BB6"/>
    <w:rsid w:val="00220541"/>
    <w:rsid w:val="00221772"/>
    <w:rsid w:val="00222226"/>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B777A"/>
    <w:rsid w:val="002C339E"/>
    <w:rsid w:val="002C3AC1"/>
    <w:rsid w:val="002C6C50"/>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17FC6"/>
    <w:rsid w:val="00320EF6"/>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C5B80"/>
    <w:rsid w:val="003D044A"/>
    <w:rsid w:val="003D2A88"/>
    <w:rsid w:val="003D42BD"/>
    <w:rsid w:val="003D54AF"/>
    <w:rsid w:val="003D5AA5"/>
    <w:rsid w:val="003D7BA7"/>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423F"/>
    <w:rsid w:val="00427B56"/>
    <w:rsid w:val="00433F84"/>
    <w:rsid w:val="00434B6B"/>
    <w:rsid w:val="00434C9B"/>
    <w:rsid w:val="004355C0"/>
    <w:rsid w:val="00436639"/>
    <w:rsid w:val="00437C42"/>
    <w:rsid w:val="00450665"/>
    <w:rsid w:val="00452AD5"/>
    <w:rsid w:val="00452FD5"/>
    <w:rsid w:val="004532E1"/>
    <w:rsid w:val="00457D8D"/>
    <w:rsid w:val="00457EC1"/>
    <w:rsid w:val="00471C6C"/>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1CC3"/>
    <w:rsid w:val="004C318D"/>
    <w:rsid w:val="004C4E15"/>
    <w:rsid w:val="004C67B0"/>
    <w:rsid w:val="004C79ED"/>
    <w:rsid w:val="004C7D74"/>
    <w:rsid w:val="004D1978"/>
    <w:rsid w:val="004D3607"/>
    <w:rsid w:val="004D36F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0B81"/>
    <w:rsid w:val="0051507C"/>
    <w:rsid w:val="0051554D"/>
    <w:rsid w:val="0052078C"/>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3240"/>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5DC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582"/>
    <w:rsid w:val="0063480C"/>
    <w:rsid w:val="00634D1B"/>
    <w:rsid w:val="006409FE"/>
    <w:rsid w:val="006422CC"/>
    <w:rsid w:val="0064494E"/>
    <w:rsid w:val="00645540"/>
    <w:rsid w:val="00645E30"/>
    <w:rsid w:val="006513F3"/>
    <w:rsid w:val="0065288A"/>
    <w:rsid w:val="00652E72"/>
    <w:rsid w:val="00654515"/>
    <w:rsid w:val="00656AA1"/>
    <w:rsid w:val="0066228D"/>
    <w:rsid w:val="0066267F"/>
    <w:rsid w:val="00664731"/>
    <w:rsid w:val="00664C59"/>
    <w:rsid w:val="00665044"/>
    <w:rsid w:val="00665266"/>
    <w:rsid w:val="0067282A"/>
    <w:rsid w:val="00674783"/>
    <w:rsid w:val="00674C79"/>
    <w:rsid w:val="00675B5A"/>
    <w:rsid w:val="00676552"/>
    <w:rsid w:val="00680A9E"/>
    <w:rsid w:val="006811BE"/>
    <w:rsid w:val="00681C20"/>
    <w:rsid w:val="006838C9"/>
    <w:rsid w:val="0068579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1A59"/>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6FFD"/>
    <w:rsid w:val="0076761A"/>
    <w:rsid w:val="007701DF"/>
    <w:rsid w:val="00770A21"/>
    <w:rsid w:val="007715E7"/>
    <w:rsid w:val="0077267C"/>
    <w:rsid w:val="007746B9"/>
    <w:rsid w:val="00774973"/>
    <w:rsid w:val="00775263"/>
    <w:rsid w:val="00775640"/>
    <w:rsid w:val="00781C68"/>
    <w:rsid w:val="00782ADF"/>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A9F"/>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08FC"/>
    <w:rsid w:val="00801D0E"/>
    <w:rsid w:val="00802774"/>
    <w:rsid w:val="00803574"/>
    <w:rsid w:val="00803C5C"/>
    <w:rsid w:val="00803FDF"/>
    <w:rsid w:val="0080563E"/>
    <w:rsid w:val="00806358"/>
    <w:rsid w:val="00806BA5"/>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2EDF"/>
    <w:rsid w:val="008C3210"/>
    <w:rsid w:val="008C3D0F"/>
    <w:rsid w:val="008C56B7"/>
    <w:rsid w:val="008C5731"/>
    <w:rsid w:val="008C788C"/>
    <w:rsid w:val="008D0C68"/>
    <w:rsid w:val="008D1769"/>
    <w:rsid w:val="008D1863"/>
    <w:rsid w:val="008D19F5"/>
    <w:rsid w:val="008D1EF5"/>
    <w:rsid w:val="008D34DE"/>
    <w:rsid w:val="008D3CAA"/>
    <w:rsid w:val="008D668E"/>
    <w:rsid w:val="008D6FC3"/>
    <w:rsid w:val="008D765C"/>
    <w:rsid w:val="008E1167"/>
    <w:rsid w:val="008E25ED"/>
    <w:rsid w:val="008E3E6C"/>
    <w:rsid w:val="008E614D"/>
    <w:rsid w:val="008E6846"/>
    <w:rsid w:val="008E7CD5"/>
    <w:rsid w:val="008F1264"/>
    <w:rsid w:val="008F3C24"/>
    <w:rsid w:val="00901258"/>
    <w:rsid w:val="0090450A"/>
    <w:rsid w:val="00905D38"/>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394"/>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006"/>
    <w:rsid w:val="009A776E"/>
    <w:rsid w:val="009B0285"/>
    <w:rsid w:val="009B20AA"/>
    <w:rsid w:val="009B22AB"/>
    <w:rsid w:val="009B2E5B"/>
    <w:rsid w:val="009B4514"/>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E3E20"/>
    <w:rsid w:val="009F2CD0"/>
    <w:rsid w:val="009F3167"/>
    <w:rsid w:val="009F685F"/>
    <w:rsid w:val="009F6D23"/>
    <w:rsid w:val="00A04BC9"/>
    <w:rsid w:val="00A052AB"/>
    <w:rsid w:val="00A05E01"/>
    <w:rsid w:val="00A06742"/>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AB6"/>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5E32"/>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45E6"/>
    <w:rsid w:val="00B4525A"/>
    <w:rsid w:val="00B47125"/>
    <w:rsid w:val="00B47158"/>
    <w:rsid w:val="00B4740D"/>
    <w:rsid w:val="00B50C20"/>
    <w:rsid w:val="00B51688"/>
    <w:rsid w:val="00B52878"/>
    <w:rsid w:val="00B549FB"/>
    <w:rsid w:val="00B55F8D"/>
    <w:rsid w:val="00B56C23"/>
    <w:rsid w:val="00B60936"/>
    <w:rsid w:val="00B612A7"/>
    <w:rsid w:val="00B64D5D"/>
    <w:rsid w:val="00B6735A"/>
    <w:rsid w:val="00B6792F"/>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3B14"/>
    <w:rsid w:val="00BD4637"/>
    <w:rsid w:val="00BD5650"/>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2DC9"/>
    <w:rsid w:val="00C13B10"/>
    <w:rsid w:val="00C152D1"/>
    <w:rsid w:val="00C15C06"/>
    <w:rsid w:val="00C15FFF"/>
    <w:rsid w:val="00C1678F"/>
    <w:rsid w:val="00C17DB8"/>
    <w:rsid w:val="00C206F9"/>
    <w:rsid w:val="00C225F7"/>
    <w:rsid w:val="00C26278"/>
    <w:rsid w:val="00C268F9"/>
    <w:rsid w:val="00C26DD3"/>
    <w:rsid w:val="00C301BB"/>
    <w:rsid w:val="00C30944"/>
    <w:rsid w:val="00C319EA"/>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8743D"/>
    <w:rsid w:val="00C904DA"/>
    <w:rsid w:val="00C90FDA"/>
    <w:rsid w:val="00C921D5"/>
    <w:rsid w:val="00C92B7B"/>
    <w:rsid w:val="00C935F3"/>
    <w:rsid w:val="00C938DF"/>
    <w:rsid w:val="00C94273"/>
    <w:rsid w:val="00C9511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307"/>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810"/>
    <w:rsid w:val="00D05B97"/>
    <w:rsid w:val="00D06E61"/>
    <w:rsid w:val="00D07D44"/>
    <w:rsid w:val="00D07E71"/>
    <w:rsid w:val="00D1089E"/>
    <w:rsid w:val="00D111AB"/>
    <w:rsid w:val="00D11BE7"/>
    <w:rsid w:val="00D147F6"/>
    <w:rsid w:val="00D15281"/>
    <w:rsid w:val="00D15721"/>
    <w:rsid w:val="00D173B2"/>
    <w:rsid w:val="00D22432"/>
    <w:rsid w:val="00D23943"/>
    <w:rsid w:val="00D254CE"/>
    <w:rsid w:val="00D31094"/>
    <w:rsid w:val="00D31A90"/>
    <w:rsid w:val="00D334EA"/>
    <w:rsid w:val="00D33627"/>
    <w:rsid w:val="00D349FA"/>
    <w:rsid w:val="00D34F20"/>
    <w:rsid w:val="00D34F8A"/>
    <w:rsid w:val="00D36881"/>
    <w:rsid w:val="00D36B0B"/>
    <w:rsid w:val="00D40C06"/>
    <w:rsid w:val="00D43B4E"/>
    <w:rsid w:val="00D4451C"/>
    <w:rsid w:val="00D45617"/>
    <w:rsid w:val="00D45B9A"/>
    <w:rsid w:val="00D46468"/>
    <w:rsid w:val="00D464E9"/>
    <w:rsid w:val="00D46C32"/>
    <w:rsid w:val="00D476E9"/>
    <w:rsid w:val="00D51B2D"/>
    <w:rsid w:val="00D51C45"/>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73F"/>
    <w:rsid w:val="00D86DD3"/>
    <w:rsid w:val="00D87AA3"/>
    <w:rsid w:val="00D93A7D"/>
    <w:rsid w:val="00D94861"/>
    <w:rsid w:val="00D94B6B"/>
    <w:rsid w:val="00D95F4B"/>
    <w:rsid w:val="00D96A66"/>
    <w:rsid w:val="00DA0CE5"/>
    <w:rsid w:val="00DA2C61"/>
    <w:rsid w:val="00DA579A"/>
    <w:rsid w:val="00DA61EB"/>
    <w:rsid w:val="00DA7D30"/>
    <w:rsid w:val="00DB00B5"/>
    <w:rsid w:val="00DB10E2"/>
    <w:rsid w:val="00DB346A"/>
    <w:rsid w:val="00DB44D3"/>
    <w:rsid w:val="00DB4DC8"/>
    <w:rsid w:val="00DC1EEA"/>
    <w:rsid w:val="00DC48D4"/>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47A84"/>
    <w:rsid w:val="00E50B34"/>
    <w:rsid w:val="00E52086"/>
    <w:rsid w:val="00E52B83"/>
    <w:rsid w:val="00E52C27"/>
    <w:rsid w:val="00E52EEB"/>
    <w:rsid w:val="00E560A0"/>
    <w:rsid w:val="00E5734F"/>
    <w:rsid w:val="00E576DB"/>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072E"/>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A95"/>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0A98"/>
    <w:rsid w:val="00F72BB3"/>
    <w:rsid w:val="00F72F26"/>
    <w:rsid w:val="00F73861"/>
    <w:rsid w:val="00F74BE4"/>
    <w:rsid w:val="00F758E6"/>
    <w:rsid w:val="00F80873"/>
    <w:rsid w:val="00F80FDC"/>
    <w:rsid w:val="00F82AC5"/>
    <w:rsid w:val="00F834F0"/>
    <w:rsid w:val="00F842D9"/>
    <w:rsid w:val="00F85022"/>
    <w:rsid w:val="00F85508"/>
    <w:rsid w:val="00F879E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C714DC"/>
  <w15:docId w15:val="{7420E128-2BD0-4C66-9FFF-1EC6FE7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normaltextrun">
    <w:name w:val="normaltextrun"/>
    <w:basedOn w:val="DefaultParagraphFont"/>
    <w:rsid w:val="001176AB"/>
  </w:style>
  <w:style w:type="character" w:customStyle="1" w:styleId="eop">
    <w:name w:val="eop"/>
    <w:basedOn w:val="DefaultParagraphFont"/>
    <w:rsid w:val="00117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B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575184"/>
    <w:rsid w:val="005769D6"/>
    <w:rsid w:val="005A30F3"/>
    <w:rsid w:val="0063685B"/>
    <w:rsid w:val="00797A78"/>
    <w:rsid w:val="007C7613"/>
    <w:rsid w:val="0082379D"/>
    <w:rsid w:val="0083493E"/>
    <w:rsid w:val="00875004"/>
    <w:rsid w:val="009C4259"/>
    <w:rsid w:val="00AD50E9"/>
    <w:rsid w:val="00B36C21"/>
    <w:rsid w:val="00C45E57"/>
    <w:rsid w:val="00E3250F"/>
    <w:rsid w:val="00E458C3"/>
    <w:rsid w:val="00E51523"/>
    <w:rsid w:val="00E66959"/>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22FWFJKSHNY4-1303525960-50</_dlc_DocId>
    <_dlc_DocIdUrl xmlns="f9d56f65-ef43-4e59-b084-d4bf4ff12e34">
      <Url>https://csiroau.sharepoint.com/sites/TalentAcquisitionTeam856/_layouts/15/DocIdRedir.aspx?ID=22FWFJKSHNY4-1303525960-50</Url>
      <Description>22FWFJKSHNY4-1303525960-50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CFD4563C-7631-4B25-B62A-CE181027F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4.xml><?xml version="1.0" encoding="utf-8"?>
<ds:datastoreItem xmlns:ds="http://schemas.openxmlformats.org/officeDocument/2006/customXml" ds:itemID="{2F48D799-905E-4C09-8172-79214B3B22A4}">
  <ds:schemaRefs>
    <ds:schemaRef ds:uri="http://schemas.openxmlformats.org/officeDocument/2006/bibliography"/>
  </ds:schemaRefs>
</ds:datastoreItem>
</file>

<file path=customXml/itemProps5.xml><?xml version="1.0" encoding="utf-8"?>
<ds:datastoreItem xmlns:ds="http://schemas.openxmlformats.org/officeDocument/2006/customXml" ds:itemID="{52844953-D146-430E-887A-67DE1014B8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327</TotalTime>
  <Pages>4</Pages>
  <Words>1325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9777</CharactersWithSpaces>
  <SharedDoc>false</SharedDoc>
  <HLinks>
    <vt:vector size="24" baseType="variant">
      <vt:variant>
        <vt:i4>2097193</vt:i4>
      </vt:variant>
      <vt:variant>
        <vt:i4>9</vt:i4>
      </vt:variant>
      <vt:variant>
        <vt:i4>0</vt:i4>
      </vt:variant>
      <vt:variant>
        <vt:i4>5</vt:i4>
      </vt:variant>
      <vt:variant>
        <vt:lpwstr>https://www.csiro.au/en/Research/BF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80</cp:revision>
  <cp:lastPrinted>2012-02-02T00:32:00Z</cp:lastPrinted>
  <dcterms:created xsi:type="dcterms:W3CDTF">2021-02-17T23:27:00Z</dcterms:created>
  <dcterms:modified xsi:type="dcterms:W3CDTF">2021-02-24T23:19:00Z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626bb9b7-e678-4d8d-bfe1-ae3a0e00b731</vt:lpwstr>
  </property>
</Properties>
</file>