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0AB75E2" w14:textId="77777777" w:rsidR="00332C06" w:rsidRPr="00674783" w:rsidRDefault="00CC201B" w:rsidP="00674783">
          <w:pPr>
            <w:pStyle w:val="Heading1"/>
          </w:pPr>
          <w:r>
            <w:t>Position Details</w:t>
          </w:r>
          <w:bookmarkEnd w:id="0"/>
        </w:p>
        <w:p w14:paraId="5CD652A4"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53380F98"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52D3AD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7514D08"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8BB15DC" w14:textId="77777777" w:rsidR="00CC201B" w:rsidRPr="0093721B" w:rsidRDefault="00BB763A" w:rsidP="00D83C52">
            <w:pPr>
              <w:pStyle w:val="TableText"/>
              <w:rPr>
                <w:sz w:val="22"/>
              </w:rPr>
            </w:pPr>
            <w:r w:rsidRPr="0093721B">
              <w:rPr>
                <w:sz w:val="22"/>
              </w:rPr>
              <w:t>Advertised Job Title</w:t>
            </w:r>
          </w:p>
        </w:tc>
        <w:tc>
          <w:tcPr>
            <w:tcW w:w="2965" w:type="pct"/>
          </w:tcPr>
          <w:p w14:paraId="2C425205" w14:textId="77777777"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B91233">
              <w:rPr>
                <w:sz w:val="22"/>
              </w:rPr>
              <w:t>Emerging Infectious Diseases</w:t>
            </w:r>
          </w:p>
        </w:tc>
      </w:tr>
      <w:tr w:rsidR="00CC201B" w:rsidRPr="0093721B" w14:paraId="3010D0A6"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504DCC2" w14:textId="77777777" w:rsidR="00CC201B" w:rsidRPr="0093721B" w:rsidRDefault="00BB763A" w:rsidP="00D83C52">
            <w:pPr>
              <w:pStyle w:val="TableText"/>
              <w:rPr>
                <w:sz w:val="22"/>
              </w:rPr>
            </w:pPr>
            <w:r w:rsidRPr="0093721B">
              <w:rPr>
                <w:sz w:val="22"/>
              </w:rPr>
              <w:t>Job Reference</w:t>
            </w:r>
          </w:p>
        </w:tc>
        <w:tc>
          <w:tcPr>
            <w:tcW w:w="2965" w:type="pct"/>
          </w:tcPr>
          <w:p w14:paraId="3695E8CD" w14:textId="6BBA0276" w:rsidR="00CC201B" w:rsidRPr="0093721B" w:rsidRDefault="00E378D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71433</w:t>
            </w:r>
          </w:p>
        </w:tc>
      </w:tr>
      <w:tr w:rsidR="00C45886" w:rsidRPr="0093721B" w14:paraId="40E0336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21316C" w14:textId="77777777" w:rsidR="00C45886" w:rsidRPr="0093721B" w:rsidRDefault="00C45886" w:rsidP="00D83C52">
            <w:pPr>
              <w:pStyle w:val="TableText"/>
              <w:rPr>
                <w:sz w:val="22"/>
              </w:rPr>
            </w:pPr>
            <w:r w:rsidRPr="0093721B">
              <w:rPr>
                <w:sz w:val="22"/>
              </w:rPr>
              <w:t>Tenure</w:t>
            </w:r>
          </w:p>
        </w:tc>
        <w:tc>
          <w:tcPr>
            <w:tcW w:w="2965" w:type="pct"/>
          </w:tcPr>
          <w:p w14:paraId="6471A9CA"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78B9501" w14:textId="6F4B4D83"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005776D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211A49" w14:textId="77777777" w:rsidR="00C45886" w:rsidRPr="0093721B" w:rsidRDefault="00C45886" w:rsidP="00D83C52">
            <w:pPr>
              <w:pStyle w:val="TableText"/>
              <w:rPr>
                <w:sz w:val="22"/>
              </w:rPr>
            </w:pPr>
            <w:r w:rsidRPr="0093721B">
              <w:rPr>
                <w:sz w:val="22"/>
              </w:rPr>
              <w:t>Salary Range</w:t>
            </w:r>
          </w:p>
        </w:tc>
        <w:tc>
          <w:tcPr>
            <w:tcW w:w="2965" w:type="pct"/>
          </w:tcPr>
          <w:p w14:paraId="34FA45E0" w14:textId="3C460DD8" w:rsidR="00C45886" w:rsidRPr="007C728A" w:rsidRDefault="00B9123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C728A">
              <w:rPr>
                <w:sz w:val="22"/>
              </w:rPr>
              <w:t>AU$</w:t>
            </w:r>
            <w:bookmarkStart w:id="1" w:name="_Hlk48734000"/>
            <w:r w:rsidRPr="007C728A">
              <w:rPr>
                <w:sz w:val="22"/>
              </w:rPr>
              <w:t>8</w:t>
            </w:r>
            <w:r w:rsidR="007C728A" w:rsidRPr="007C728A">
              <w:rPr>
                <w:sz w:val="22"/>
              </w:rPr>
              <w:t>6</w:t>
            </w:r>
            <w:r w:rsidRPr="007C728A">
              <w:rPr>
                <w:sz w:val="22"/>
              </w:rPr>
              <w:t>,</w:t>
            </w:r>
            <w:r w:rsidR="007C728A" w:rsidRPr="007C728A">
              <w:rPr>
                <w:sz w:val="22"/>
              </w:rPr>
              <w:t>434</w:t>
            </w:r>
            <w:r w:rsidRPr="007C728A">
              <w:rPr>
                <w:sz w:val="22"/>
              </w:rPr>
              <w:t xml:space="preserve"> </w:t>
            </w:r>
            <w:bookmarkEnd w:id="1"/>
            <w:r w:rsidRPr="007C728A">
              <w:rPr>
                <w:sz w:val="22"/>
              </w:rPr>
              <w:t xml:space="preserve">to AU$94,679 pa </w:t>
            </w:r>
            <w:r w:rsidR="005379CE" w:rsidRPr="007C728A">
              <w:rPr>
                <w:sz w:val="22"/>
              </w:rPr>
              <w:t>+ up to 15.4% superannuation</w:t>
            </w:r>
          </w:p>
        </w:tc>
      </w:tr>
      <w:tr w:rsidR="00926BE4" w:rsidRPr="0093721B" w14:paraId="38CC207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7624F7"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D74E6EE" w14:textId="728FB6E1" w:rsidR="00926BE4" w:rsidRPr="00F96E05" w:rsidRDefault="008B402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highlight w:val="green"/>
              </w:rPr>
            </w:pPr>
            <w:r w:rsidRPr="00316649">
              <w:rPr>
                <w:sz w:val="22"/>
              </w:rPr>
              <w:t xml:space="preserve">Based in </w:t>
            </w:r>
            <w:r w:rsidR="00B91233" w:rsidRPr="00316649">
              <w:rPr>
                <w:sz w:val="22"/>
              </w:rPr>
              <w:t>Geelong, Vic</w:t>
            </w:r>
            <w:r w:rsidR="00011691" w:rsidRPr="00316649">
              <w:rPr>
                <w:sz w:val="22"/>
              </w:rPr>
              <w:t>, with regular travel to Townsville, Qld</w:t>
            </w:r>
          </w:p>
        </w:tc>
      </w:tr>
      <w:tr w:rsidR="00926BE4" w:rsidRPr="0093721B" w14:paraId="0143F56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062D35" w14:textId="77777777" w:rsidR="00926BE4" w:rsidRPr="0093721B" w:rsidRDefault="00926BE4" w:rsidP="00D83C52">
            <w:pPr>
              <w:pStyle w:val="TableText"/>
              <w:rPr>
                <w:sz w:val="22"/>
              </w:rPr>
            </w:pPr>
            <w:r w:rsidRPr="0093721B">
              <w:rPr>
                <w:sz w:val="22"/>
              </w:rPr>
              <w:t>Relocation Assistance</w:t>
            </w:r>
          </w:p>
        </w:tc>
        <w:tc>
          <w:tcPr>
            <w:tcW w:w="2965" w:type="pct"/>
          </w:tcPr>
          <w:p w14:paraId="2A00F1AB"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164F4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2B3B4E" w14:textId="77777777" w:rsidR="00926BE4" w:rsidRPr="0093721B" w:rsidRDefault="00926BE4" w:rsidP="00D83C52">
            <w:pPr>
              <w:pStyle w:val="TableText"/>
              <w:rPr>
                <w:sz w:val="22"/>
              </w:rPr>
            </w:pPr>
            <w:r w:rsidRPr="0093721B">
              <w:rPr>
                <w:sz w:val="22"/>
              </w:rPr>
              <w:t>Applications are open to</w:t>
            </w:r>
          </w:p>
        </w:tc>
        <w:tc>
          <w:tcPr>
            <w:tcW w:w="2965" w:type="pct"/>
          </w:tcPr>
          <w:p w14:paraId="42F24A76" w14:textId="77777777"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Australian/New Zealand Citizens and Australian Permanent Residents </w:t>
            </w:r>
          </w:p>
          <w:p w14:paraId="641F574C" w14:textId="3C78D764" w:rsidR="00926BE4" w:rsidRPr="0093721B" w:rsidRDefault="007C728A"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7C728A">
              <w:rPr>
                <w:sz w:val="22"/>
              </w:rPr>
              <w:t>Australian temporary residents who are currently residing in Australia (visa sponsorship may be provided to eligible candidates)</w:t>
            </w:r>
          </w:p>
        </w:tc>
      </w:tr>
      <w:tr w:rsidR="00C45886" w:rsidRPr="0093721B" w14:paraId="764F5AE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14D44E" w14:textId="77777777" w:rsidR="00C45886" w:rsidRPr="0093721B" w:rsidRDefault="00C45886" w:rsidP="00D83C52">
            <w:pPr>
              <w:pStyle w:val="TableText"/>
              <w:rPr>
                <w:sz w:val="22"/>
              </w:rPr>
            </w:pPr>
            <w:r w:rsidRPr="0093721B">
              <w:rPr>
                <w:sz w:val="22"/>
              </w:rPr>
              <w:t>Position reports to the</w:t>
            </w:r>
          </w:p>
        </w:tc>
        <w:tc>
          <w:tcPr>
            <w:tcW w:w="2965" w:type="pct"/>
          </w:tcPr>
          <w:p w14:paraId="6F21949E" w14:textId="77777777" w:rsidR="00C45886" w:rsidRPr="0093721B" w:rsidRDefault="00B9123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91233">
              <w:rPr>
                <w:sz w:val="22"/>
              </w:rPr>
              <w:t>Science Leader for Emerging Infectious Diseases</w:t>
            </w:r>
          </w:p>
        </w:tc>
      </w:tr>
      <w:tr w:rsidR="00926BE4" w:rsidRPr="0093721B" w14:paraId="2918B60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5EF9CD" w14:textId="77777777" w:rsidR="00926BE4" w:rsidRPr="0093721B" w:rsidRDefault="00926BE4" w:rsidP="00D83C52">
            <w:pPr>
              <w:pStyle w:val="TableText"/>
              <w:rPr>
                <w:sz w:val="22"/>
              </w:rPr>
            </w:pPr>
            <w:r w:rsidRPr="0093721B">
              <w:rPr>
                <w:sz w:val="22"/>
              </w:rPr>
              <w:t>Client Focus – Internal</w:t>
            </w:r>
          </w:p>
        </w:tc>
        <w:tc>
          <w:tcPr>
            <w:tcW w:w="2965" w:type="pct"/>
          </w:tcPr>
          <w:p w14:paraId="1FA21BFF" w14:textId="77777777" w:rsidR="00926BE4" w:rsidRPr="0093721B" w:rsidRDefault="00B9123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70%</w:t>
            </w:r>
          </w:p>
        </w:tc>
      </w:tr>
      <w:tr w:rsidR="00926BE4" w:rsidRPr="0093721B" w14:paraId="5BF5A8D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0C8483" w14:textId="77777777" w:rsidR="00926BE4" w:rsidRPr="0093721B" w:rsidRDefault="00926BE4" w:rsidP="00D83C52">
            <w:pPr>
              <w:pStyle w:val="TableText"/>
              <w:rPr>
                <w:sz w:val="22"/>
              </w:rPr>
            </w:pPr>
            <w:r w:rsidRPr="0093721B">
              <w:rPr>
                <w:sz w:val="22"/>
              </w:rPr>
              <w:t>Client Focus – External</w:t>
            </w:r>
          </w:p>
        </w:tc>
        <w:tc>
          <w:tcPr>
            <w:tcW w:w="2965" w:type="pct"/>
          </w:tcPr>
          <w:p w14:paraId="5F445820" w14:textId="77777777" w:rsidR="00926BE4" w:rsidRPr="0093721B" w:rsidRDefault="00B9123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30%</w:t>
            </w:r>
          </w:p>
        </w:tc>
      </w:tr>
      <w:tr w:rsidR="00194B1C" w:rsidRPr="0093721B" w14:paraId="5762E5D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A5B9C3E" w14:textId="77777777" w:rsidR="00194B1C" w:rsidRPr="0093721B" w:rsidRDefault="00C45886" w:rsidP="00D83C52">
            <w:pPr>
              <w:pStyle w:val="TableText"/>
              <w:rPr>
                <w:sz w:val="22"/>
              </w:rPr>
            </w:pPr>
            <w:r w:rsidRPr="0093721B">
              <w:rPr>
                <w:sz w:val="22"/>
              </w:rPr>
              <w:t>Number of Direct Reports</w:t>
            </w:r>
          </w:p>
        </w:tc>
        <w:tc>
          <w:tcPr>
            <w:tcW w:w="2965" w:type="pct"/>
          </w:tcPr>
          <w:p w14:paraId="2785E9B1" w14:textId="77777777" w:rsidR="00194B1C" w:rsidRPr="0093721B" w:rsidRDefault="00B9123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7131808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177DD0" w14:textId="77777777" w:rsidR="00194B1C" w:rsidRPr="0093721B" w:rsidRDefault="00C45886" w:rsidP="00D83C52">
            <w:pPr>
              <w:pStyle w:val="TableText"/>
              <w:rPr>
                <w:sz w:val="22"/>
              </w:rPr>
            </w:pPr>
            <w:r w:rsidRPr="0093721B">
              <w:rPr>
                <w:sz w:val="22"/>
              </w:rPr>
              <w:t>Enquire about this job</w:t>
            </w:r>
          </w:p>
        </w:tc>
        <w:tc>
          <w:tcPr>
            <w:tcW w:w="2965" w:type="pct"/>
          </w:tcPr>
          <w:p w14:paraId="084243D9" w14:textId="77777777" w:rsidR="00194B1C" w:rsidRPr="0093721B" w:rsidRDefault="00B9123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Contact Roslyn Hickson via email at: Roslyn.Hickson@csiro.au or phone: +61 (0) 448 286 295</w:t>
            </w:r>
          </w:p>
        </w:tc>
      </w:tr>
      <w:tr w:rsidR="00194B1C" w:rsidRPr="0093721B" w14:paraId="50C878C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1D54DA" w14:textId="77777777" w:rsidR="00194B1C" w:rsidRPr="0093721B" w:rsidRDefault="00C45886" w:rsidP="00D83C52">
            <w:pPr>
              <w:pStyle w:val="TableText"/>
              <w:rPr>
                <w:sz w:val="22"/>
              </w:rPr>
            </w:pPr>
            <w:r w:rsidRPr="0093721B">
              <w:rPr>
                <w:sz w:val="22"/>
              </w:rPr>
              <w:t>How to apply</w:t>
            </w:r>
          </w:p>
        </w:tc>
        <w:tc>
          <w:tcPr>
            <w:tcW w:w="2965" w:type="pct"/>
          </w:tcPr>
          <w:p w14:paraId="674CE88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0C80E812"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853C564"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35CE2FE7" w14:textId="77777777" w:rsidR="005A5AEE" w:rsidRDefault="005A5AEE" w:rsidP="00D06E61">
      <w:pPr>
        <w:pStyle w:val="Heading3"/>
        <w:spacing w:after="0"/>
      </w:pPr>
    </w:p>
    <w:p w14:paraId="421080F1" w14:textId="77777777" w:rsidR="005A5AEE" w:rsidRPr="005A5AEE" w:rsidRDefault="005A5AEE" w:rsidP="005A5AEE">
      <w:pPr>
        <w:pStyle w:val="BodyText"/>
      </w:pPr>
    </w:p>
    <w:p w14:paraId="0E2F7718" w14:textId="77777777" w:rsidR="006246C0" w:rsidRPr="00674783" w:rsidRDefault="00B50C20" w:rsidP="00D06E61">
      <w:pPr>
        <w:pStyle w:val="Heading3"/>
        <w:spacing w:after="0"/>
      </w:pPr>
      <w:r>
        <w:lastRenderedPageBreak/>
        <w:t>Role Overview</w:t>
      </w:r>
    </w:p>
    <w:p w14:paraId="4DF88984" w14:textId="77777777" w:rsidR="002F3653" w:rsidRPr="002F3653" w:rsidRDefault="002F3653" w:rsidP="002F3653">
      <w:bookmarkStart w:id="2"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52C076D3"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3C9B6FBE"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321AA5DD"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4359E0F5"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6A17F064"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336E20EB" w14:textId="2EF3EC74" w:rsidR="00B91233" w:rsidRDefault="00B91233" w:rsidP="00B91233">
      <w:pPr>
        <w:spacing w:after="180"/>
      </w:pPr>
      <w:bookmarkStart w:id="3" w:name="_Hlk56631143"/>
      <w:r w:rsidRPr="00E839AE">
        <w:t xml:space="preserve">Emerging infectious diseases are of global concern, as highlighted by the COVID-19 global pandemic. More than 75% of emerging infectious diseases are zoonotic in origin (transmitted from animals to humans), and their incidence has tripled over the past 30 years. The increase </w:t>
      </w:r>
      <w:r w:rsidR="008F304D">
        <w:t>in</w:t>
      </w:r>
      <w:r w:rsidRPr="00E839AE">
        <w:t xml:space="preserve"> outbreaks </w:t>
      </w:r>
      <w:r w:rsidR="008F304D">
        <w:t xml:space="preserve">has </w:t>
      </w:r>
      <w:r w:rsidRPr="00E839AE">
        <w:t>been driven by a variety of factors including human encroachment into wildlife habitats, increasing urbanisation</w:t>
      </w:r>
      <w:r w:rsidR="008F304D">
        <w:t>, agricultural intensification</w:t>
      </w:r>
      <w:r w:rsidR="006D11EF">
        <w:t>,</w:t>
      </w:r>
      <w:r w:rsidRPr="00E839AE">
        <w:t xml:space="preserve"> and climate change; Asia in particular is a global hotspot for zoonotic infectious disease emergence. </w:t>
      </w:r>
      <w:r w:rsidRPr="00E0378E">
        <w:rPr>
          <w:b/>
        </w:rPr>
        <w:t>CSIRO and J</w:t>
      </w:r>
      <w:r w:rsidR="00327D26">
        <w:rPr>
          <w:b/>
        </w:rPr>
        <w:t xml:space="preserve">ames </w:t>
      </w:r>
      <w:r w:rsidRPr="00E0378E">
        <w:rPr>
          <w:b/>
        </w:rPr>
        <w:t>C</w:t>
      </w:r>
      <w:r w:rsidR="00327D26">
        <w:rPr>
          <w:b/>
        </w:rPr>
        <w:t xml:space="preserve">ook </w:t>
      </w:r>
      <w:r w:rsidRPr="00E0378E">
        <w:rPr>
          <w:b/>
        </w:rPr>
        <w:t>U</w:t>
      </w:r>
      <w:r w:rsidR="00327D26">
        <w:rPr>
          <w:b/>
        </w:rPr>
        <w:t>niversity (JCU)</w:t>
      </w:r>
      <w:r w:rsidRPr="00E839AE">
        <w:t xml:space="preserve"> have partnered to build a research programme on emerging infectious diseases, focussing </w:t>
      </w:r>
      <w:r w:rsidR="008F304D">
        <w:t>o</w:t>
      </w:r>
      <w:r w:rsidRPr="00E839AE">
        <w:t>n Northern Australia and the Indo</w:t>
      </w:r>
      <w:r w:rsidR="00327D26">
        <w:t>-</w:t>
      </w:r>
      <w:r w:rsidRPr="00E839AE">
        <w:t xml:space="preserve">Pacific region. </w:t>
      </w:r>
      <w:bookmarkEnd w:id="3"/>
      <w:r w:rsidRPr="00E839AE">
        <w:t xml:space="preserve">This </w:t>
      </w:r>
      <w:r w:rsidR="00E0378E">
        <w:t xml:space="preserve">Joint </w:t>
      </w:r>
      <w:r w:rsidRPr="00E839AE">
        <w:t>research programme is interdisciplinary, encompassing all aspects of emerging infectious diseases</w:t>
      </w:r>
      <w:r w:rsidRPr="00834FB7">
        <w:t>, including the following:</w:t>
      </w:r>
    </w:p>
    <w:p w14:paraId="22F1A320" w14:textId="77777777" w:rsidR="00B91233" w:rsidRPr="00834FB7" w:rsidRDefault="00B91233" w:rsidP="00B91233">
      <w:pPr>
        <w:pStyle w:val="ListParagraph"/>
        <w:numPr>
          <w:ilvl w:val="0"/>
          <w:numId w:val="37"/>
        </w:numPr>
        <w:spacing w:after="180"/>
        <w:jc w:val="both"/>
        <w:rPr>
          <w:i/>
        </w:rPr>
      </w:pPr>
      <w:r w:rsidRPr="00B822A5">
        <w:t>Innovative</w:t>
      </w:r>
      <w:r w:rsidRPr="00E839AE">
        <w:t xml:space="preserve"> surveillance techniques (Internet of Things, sensing, other existing data, citizen science and Indigenous knowledge)</w:t>
      </w:r>
      <w:r w:rsidRPr="00834FB7">
        <w:rPr>
          <w:b/>
          <w:bCs/>
        </w:rPr>
        <w:t>.</w:t>
      </w:r>
    </w:p>
    <w:p w14:paraId="2B0BCE9B" w14:textId="77777777" w:rsidR="00B91233" w:rsidRPr="00834FB7" w:rsidRDefault="00B91233" w:rsidP="00B91233">
      <w:pPr>
        <w:pStyle w:val="ListParagraph"/>
        <w:numPr>
          <w:ilvl w:val="0"/>
          <w:numId w:val="37"/>
        </w:numPr>
        <w:spacing w:after="180"/>
        <w:jc w:val="both"/>
        <w:rPr>
          <w:i/>
        </w:rPr>
      </w:pPr>
      <w:r w:rsidRPr="00834FB7">
        <w:t xml:space="preserve">Development of new diagnostics and treatments. </w:t>
      </w:r>
    </w:p>
    <w:p w14:paraId="7F01CAD3" w14:textId="77777777" w:rsidR="00B91233" w:rsidRPr="00834FB7" w:rsidRDefault="00B91233" w:rsidP="00B91233">
      <w:pPr>
        <w:pStyle w:val="ListParagraph"/>
        <w:numPr>
          <w:ilvl w:val="0"/>
          <w:numId w:val="37"/>
        </w:numPr>
        <w:spacing w:after="180"/>
        <w:jc w:val="both"/>
        <w:rPr>
          <w:i/>
        </w:rPr>
      </w:pPr>
      <w:r w:rsidRPr="00834FB7">
        <w:t>Understand the host-pathogen response (e.g. through cell culture/animal model, Next gen seq, in-silico or molecular analysis).</w:t>
      </w:r>
    </w:p>
    <w:p w14:paraId="02CEFB8A" w14:textId="77777777" w:rsidR="00B91233" w:rsidRPr="00834FB7" w:rsidRDefault="00B91233" w:rsidP="00B91233">
      <w:pPr>
        <w:pStyle w:val="ListParagraph"/>
        <w:numPr>
          <w:ilvl w:val="0"/>
          <w:numId w:val="37"/>
        </w:numPr>
        <w:spacing w:after="180"/>
        <w:jc w:val="both"/>
        <w:rPr>
          <w:i/>
        </w:rPr>
      </w:pPr>
      <w:r w:rsidRPr="00834FB7">
        <w:t>Identify and develop possible responses (including vaccine or drug development where needed).</w:t>
      </w:r>
    </w:p>
    <w:p w14:paraId="0E6324B4" w14:textId="253507A6" w:rsidR="006E1AEA" w:rsidRPr="00834FB7" w:rsidRDefault="00B91233" w:rsidP="00B91233">
      <w:pPr>
        <w:pStyle w:val="ListParagraph"/>
        <w:numPr>
          <w:ilvl w:val="0"/>
          <w:numId w:val="37"/>
        </w:numPr>
        <w:spacing w:after="180"/>
        <w:jc w:val="both"/>
        <w:rPr>
          <w:i/>
        </w:rPr>
      </w:pPr>
      <w:r w:rsidRPr="00834FB7">
        <w:t xml:space="preserve">Understand sociocultural aspects (community engagement, change management, well-being aspects of One Health, behaviour change and communication). </w:t>
      </w:r>
    </w:p>
    <w:p w14:paraId="507310D4" w14:textId="6EF3C3CF" w:rsidR="006E1AEA" w:rsidRPr="00834FB7" w:rsidRDefault="006E1AEA" w:rsidP="006E1AEA">
      <w:pPr>
        <w:pStyle w:val="ListParagraph"/>
        <w:numPr>
          <w:ilvl w:val="0"/>
          <w:numId w:val="37"/>
        </w:numPr>
        <w:spacing w:after="180"/>
        <w:jc w:val="both"/>
        <w:rPr>
          <w:i/>
        </w:rPr>
      </w:pPr>
      <w:r>
        <w:t>Establish what the ideal roles of the human and animal health systems would be for an integrated One Health approach, and identify any gaps not covered by these two systems.</w:t>
      </w:r>
    </w:p>
    <w:p w14:paraId="2B3A307C" w14:textId="77777777" w:rsidR="00B91233" w:rsidRPr="00B91233" w:rsidRDefault="00B91233" w:rsidP="00B91233">
      <w:pPr>
        <w:pStyle w:val="ListParagraph"/>
        <w:numPr>
          <w:ilvl w:val="0"/>
          <w:numId w:val="37"/>
        </w:numPr>
        <w:spacing w:after="180"/>
        <w:jc w:val="both"/>
        <w:rPr>
          <w:i/>
        </w:rPr>
      </w:pPr>
      <w:r w:rsidRPr="00834FB7">
        <w:t>Develop decision support systems for decision makers.</w:t>
      </w:r>
    </w:p>
    <w:p w14:paraId="7262DB96" w14:textId="76F0FFFC" w:rsidR="00B91233" w:rsidRPr="00316649" w:rsidRDefault="006D11EF" w:rsidP="006832F5">
      <w:pPr>
        <w:pStyle w:val="BodyText"/>
      </w:pPr>
      <w:r w:rsidRPr="00316649">
        <w:t xml:space="preserve">The </w:t>
      </w:r>
      <w:r w:rsidR="0043565F" w:rsidRPr="00316649">
        <w:t xml:space="preserve">desired outcomes of this position are </w:t>
      </w:r>
      <w:r w:rsidRPr="00316649">
        <w:t xml:space="preserve">to have an improved understanding and characterisation of the risks of pathogens and </w:t>
      </w:r>
      <w:proofErr w:type="spellStart"/>
      <w:r w:rsidRPr="00316649">
        <w:t>spillover</w:t>
      </w:r>
      <w:proofErr w:type="spellEnd"/>
      <w:r w:rsidRPr="00316649">
        <w:t xml:space="preserve"> at interfaces of interest</w:t>
      </w:r>
      <w:r w:rsidR="0043565F" w:rsidRPr="00316649">
        <w:t xml:space="preserve">; between wildlife, </w:t>
      </w:r>
      <w:r w:rsidR="00B31D67" w:rsidRPr="00316649">
        <w:t>domestic</w:t>
      </w:r>
      <w:r w:rsidR="0043565F" w:rsidRPr="00316649">
        <w:t xml:space="preserve"> animals, and humans, in Australia and the Indo</w:t>
      </w:r>
      <w:r w:rsidR="00327D26">
        <w:t>-</w:t>
      </w:r>
      <w:r w:rsidR="0043565F" w:rsidRPr="00316649">
        <w:t>Pacific region</w:t>
      </w:r>
      <w:r w:rsidRPr="00316649">
        <w:t xml:space="preserve">. </w:t>
      </w:r>
      <w:r w:rsidR="00B91233" w:rsidRPr="00316649">
        <w:t>The</w:t>
      </w:r>
      <w:r w:rsidR="0043565F" w:rsidRPr="00316649">
        <w:t>refore, the</w:t>
      </w:r>
      <w:r w:rsidR="00B91233" w:rsidRPr="00316649">
        <w:t xml:space="preserve"> focus of this position is </w:t>
      </w:r>
      <w:r w:rsidR="00B31D67" w:rsidRPr="00316649">
        <w:t>to explore significant interfaces utilising</w:t>
      </w:r>
      <w:r w:rsidR="00B91233" w:rsidRPr="00316649">
        <w:t xml:space="preserve"> </w:t>
      </w:r>
      <w:r w:rsidR="0043565F" w:rsidRPr="00316649">
        <w:t xml:space="preserve">bioinformatics, and </w:t>
      </w:r>
      <w:r w:rsidR="00B91233" w:rsidRPr="00316649">
        <w:t>related lab</w:t>
      </w:r>
      <w:r w:rsidR="006836BB" w:rsidRPr="00316649">
        <w:t>oratory analysis</w:t>
      </w:r>
      <w:r w:rsidR="00B91233" w:rsidRPr="00316649">
        <w:t xml:space="preserve"> and field </w:t>
      </w:r>
      <w:r w:rsidR="006836BB" w:rsidRPr="00316649">
        <w:lastRenderedPageBreak/>
        <w:t xml:space="preserve">collection </w:t>
      </w:r>
      <w:r w:rsidR="00B91233" w:rsidRPr="00316649">
        <w:t xml:space="preserve">aspects, </w:t>
      </w:r>
      <w:r w:rsidR="00B31D67" w:rsidRPr="00316649">
        <w:t xml:space="preserve">through the use </w:t>
      </w:r>
      <w:r w:rsidR="0043565F" w:rsidRPr="00316649">
        <w:t>of</w:t>
      </w:r>
      <w:r w:rsidR="006832F5" w:rsidRPr="00316649">
        <w:t xml:space="preserve"> modern technolog</w:t>
      </w:r>
      <w:r w:rsidR="0043565F" w:rsidRPr="00316649">
        <w:t>ies (NGS, nanopore sequencing, etc)</w:t>
      </w:r>
      <w:r w:rsidR="00B91233" w:rsidRPr="00316649">
        <w:t xml:space="preserve">. The successful candidate is also expected to contribute more broadly to the overall </w:t>
      </w:r>
      <w:r w:rsidR="00316649">
        <w:t xml:space="preserve">joint JCU-CSIRO </w:t>
      </w:r>
      <w:r w:rsidR="00B91233" w:rsidRPr="00316649">
        <w:t>research programme, based on their skills and interests.</w:t>
      </w:r>
    </w:p>
    <w:p w14:paraId="558F01D3" w14:textId="77777777" w:rsidR="00B50C20" w:rsidRPr="00316649" w:rsidRDefault="00B50C20" w:rsidP="00B50C20">
      <w:pPr>
        <w:pStyle w:val="Heading3"/>
      </w:pPr>
      <w:r w:rsidRPr="00316649">
        <w:t>Duties and Key Result Areas:</w:t>
      </w:r>
      <w:r w:rsidR="003E5564" w:rsidRPr="00316649">
        <w:t xml:space="preserve">  </w:t>
      </w:r>
    </w:p>
    <w:p w14:paraId="6A45F110" w14:textId="243621E4" w:rsidR="007963DF" w:rsidRPr="00316649" w:rsidRDefault="00B91233" w:rsidP="007963DF">
      <w:pPr>
        <w:pStyle w:val="ListParagraph"/>
        <w:numPr>
          <w:ilvl w:val="0"/>
          <w:numId w:val="29"/>
        </w:numPr>
        <w:spacing w:after="60" w:line="240" w:lineRule="auto"/>
        <w:ind w:left="470" w:hanging="364"/>
        <w:rPr>
          <w:rFonts w:eastAsiaTheme="minorHAnsi"/>
          <w:szCs w:val="24"/>
        </w:rPr>
      </w:pPr>
      <w:r w:rsidRPr="00316649">
        <w:t>Perform</w:t>
      </w:r>
      <w:r w:rsidR="00B31D67" w:rsidRPr="00316649">
        <w:t xml:space="preserve"> bioinformatics analyses, and</w:t>
      </w:r>
      <w:r w:rsidRPr="00316649">
        <w:t xml:space="preserve"> field- and lab-based activities as required</w:t>
      </w:r>
      <w:r w:rsidR="00B31D67" w:rsidRPr="00316649">
        <w:t>,</w:t>
      </w:r>
      <w:r w:rsidRPr="00316649">
        <w:t xml:space="preserve"> to improve our understanding of the risks and potential risks of emerging infectious diseases in our region.</w:t>
      </w:r>
    </w:p>
    <w:p w14:paraId="3ECDC5FC" w14:textId="77777777" w:rsidR="00780FD0" w:rsidRPr="00780FD0" w:rsidRDefault="00780FD0" w:rsidP="00780FD0">
      <w:pPr>
        <w:spacing w:after="60" w:line="240" w:lineRule="auto"/>
        <w:rPr>
          <w:szCs w:val="24"/>
        </w:rPr>
      </w:pPr>
      <w:r w:rsidRPr="00780FD0">
        <w:rPr>
          <w:szCs w:val="24"/>
        </w:rPr>
        <w:t>Under the direction of senior research scientists and engineers, CERC Postdoctoral Fellows:</w:t>
      </w:r>
    </w:p>
    <w:p w14:paraId="77312BE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346E81E8"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0E7A694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092604B7"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128FA93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2C5C4AF3"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4DA39250" w14:textId="77777777" w:rsidR="00E0378E" w:rsidRPr="00316649"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6BB4122F" w14:textId="35A21B1B" w:rsidR="00595830" w:rsidRPr="00595830" w:rsidRDefault="00E0378E"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Develop collaborations linked to this program across CSIRO and James Cook University</w:t>
      </w:r>
    </w:p>
    <w:p w14:paraId="762A80F8"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57A29983" w14:textId="77777777" w:rsidR="00780FD0" w:rsidRPr="00780FD0" w:rsidRDefault="00780FD0" w:rsidP="00780FD0">
      <w:pPr>
        <w:pStyle w:val="ListParagraph"/>
        <w:spacing w:after="60"/>
        <w:ind w:left="459"/>
        <w:rPr>
          <w:szCs w:val="24"/>
        </w:rPr>
      </w:pPr>
    </w:p>
    <w:p w14:paraId="13E81454" w14:textId="77777777" w:rsidR="00780FD0" w:rsidRPr="00780FD0" w:rsidRDefault="00203192" w:rsidP="00780FD0">
      <w:pPr>
        <w:pStyle w:val="ListParagraph"/>
        <w:spacing w:after="60"/>
        <w:ind w:left="102"/>
        <w:rPr>
          <w:szCs w:val="24"/>
        </w:rPr>
      </w:pPr>
      <w:hyperlink r:id="rId9"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496096E8"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198A2B8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64B5C84A"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2CD1B9B1"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04CD89FB"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C330B05"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D3A986F"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3BF69717"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7E0F331B" w14:textId="77777777" w:rsidR="00B50C20" w:rsidRPr="007D4D92" w:rsidRDefault="00B50C20" w:rsidP="007D4D92">
          <w:pPr>
            <w:pStyle w:val="ListParagraph"/>
            <w:numPr>
              <w:ilvl w:val="0"/>
              <w:numId w:val="27"/>
            </w:numPr>
            <w:rPr>
              <w:szCs w:val="24"/>
            </w:rPr>
          </w:pPr>
          <w:r w:rsidRPr="007D4D92">
            <w:rPr>
              <w:b/>
              <w:szCs w:val="24"/>
            </w:rPr>
            <w:lastRenderedPageBreak/>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2828864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5B401D3"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55B6BFB0"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EE49A14"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02F7D4A0" w14:textId="77777777" w:rsidR="000B3207" w:rsidRPr="000B3207" w:rsidRDefault="000B3207" w:rsidP="000B3207">
      <w:pPr>
        <w:pStyle w:val="Heading4"/>
      </w:pPr>
      <w:r>
        <w:t>Essential</w:t>
      </w:r>
    </w:p>
    <w:p w14:paraId="78A4AC0E"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0697C30" w14:textId="18ABCA0C" w:rsidR="005C2DA3" w:rsidRPr="005C2DA3" w:rsidRDefault="005C2DA3" w:rsidP="005C2DA3">
      <w:pPr>
        <w:numPr>
          <w:ilvl w:val="0"/>
          <w:numId w:val="25"/>
        </w:numPr>
        <w:spacing w:before="0" w:after="60" w:line="240" w:lineRule="auto"/>
        <w:rPr>
          <w:rFonts w:cs="Calibri"/>
          <w:szCs w:val="24"/>
        </w:rPr>
      </w:pPr>
      <w:r w:rsidRPr="005C2DA3">
        <w:rPr>
          <w:rFonts w:cs="Calibri"/>
          <w:szCs w:val="24"/>
        </w:rPr>
        <w:t xml:space="preserve">A doctorate (or will shortly satisfy the requirements of a PhD) in a relevant discipline area, such as </w:t>
      </w:r>
      <w:r w:rsidR="00D24169" w:rsidRPr="00316649">
        <w:rPr>
          <w:rFonts w:cs="Calibri"/>
          <w:szCs w:val="24"/>
        </w:rPr>
        <w:t xml:space="preserve">bioinformatics, </w:t>
      </w:r>
      <w:r w:rsidR="004933D3" w:rsidRPr="00316649">
        <w:rPr>
          <w:rFonts w:cs="Calibri"/>
          <w:szCs w:val="24"/>
        </w:rPr>
        <w:t>virology, microbiology, or other infectious disease disciplines.</w:t>
      </w:r>
      <w:r w:rsidR="004933D3">
        <w:rPr>
          <w:rFonts w:cs="Calibri"/>
          <w:szCs w:val="24"/>
        </w:rPr>
        <w:t xml:space="preserve"> </w:t>
      </w:r>
    </w:p>
    <w:p w14:paraId="49CE2BF5" w14:textId="77777777" w:rsidR="005C2DA3" w:rsidRPr="00316649" w:rsidRDefault="005C2DA3" w:rsidP="005C2DA3">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(or part time </w:t>
      </w:r>
      <w:r w:rsidRPr="00316649">
        <w:rPr>
          <w:rFonts w:cs="Calibri"/>
          <w:szCs w:val="24"/>
        </w:rPr>
        <w:t>equivalent) of postdoctoral research experience.</w:t>
      </w:r>
    </w:p>
    <w:p w14:paraId="05792CC6" w14:textId="79EF83A3" w:rsidR="00B50C20" w:rsidRPr="00316649" w:rsidRDefault="00D24169" w:rsidP="00D24169">
      <w:pPr>
        <w:numPr>
          <w:ilvl w:val="0"/>
          <w:numId w:val="25"/>
        </w:numPr>
        <w:spacing w:before="0" w:after="60" w:line="240" w:lineRule="auto"/>
        <w:rPr>
          <w:rStyle w:val="Emphasis"/>
          <w:rFonts w:cs="Arial"/>
          <w:iCs/>
          <w:szCs w:val="24"/>
        </w:rPr>
      </w:pPr>
      <w:r w:rsidRPr="00316649">
        <w:rPr>
          <w:rFonts w:cs="Arial"/>
          <w:szCs w:val="24"/>
        </w:rPr>
        <w:t>Strong bioinformatics background and experience, in particular next generation sequence analysis</w:t>
      </w:r>
      <w:r w:rsidR="009D7C50">
        <w:rPr>
          <w:rFonts w:cs="Arial"/>
          <w:szCs w:val="24"/>
        </w:rPr>
        <w:t>.</w:t>
      </w:r>
    </w:p>
    <w:p w14:paraId="5B2E9FF3" w14:textId="015B32CB" w:rsidR="00B50C20" w:rsidRPr="00316649" w:rsidRDefault="006B1B1A" w:rsidP="006832F5">
      <w:pPr>
        <w:numPr>
          <w:ilvl w:val="0"/>
          <w:numId w:val="25"/>
        </w:numPr>
        <w:spacing w:before="0" w:after="60" w:line="240" w:lineRule="auto"/>
        <w:rPr>
          <w:rFonts w:cs="Arial"/>
          <w:i/>
          <w:iCs/>
          <w:szCs w:val="24"/>
        </w:rPr>
      </w:pPr>
      <w:r w:rsidRPr="00316649">
        <w:rPr>
          <w:szCs w:val="24"/>
        </w:rPr>
        <w:t>Prior laboratory experience</w:t>
      </w:r>
      <w:r w:rsidR="006832F5" w:rsidRPr="00316649">
        <w:rPr>
          <w:szCs w:val="24"/>
        </w:rPr>
        <w:t xml:space="preserve">, in particular </w:t>
      </w:r>
      <w:r w:rsidRPr="00316649">
        <w:rPr>
          <w:szCs w:val="24"/>
        </w:rPr>
        <w:t>in the molecular processing and analysis of pathogens</w:t>
      </w:r>
      <w:r w:rsidR="00B50C20" w:rsidRPr="00316649">
        <w:rPr>
          <w:szCs w:val="24"/>
        </w:rPr>
        <w:t>.</w:t>
      </w:r>
    </w:p>
    <w:p w14:paraId="26BB1282"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1C1C7E9"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321F28CF" w14:textId="77777777" w:rsid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706D6E14" w14:textId="77777777" w:rsidR="007963DF" w:rsidRPr="006832F5" w:rsidRDefault="007963DF" w:rsidP="007963DF">
      <w:pPr>
        <w:numPr>
          <w:ilvl w:val="0"/>
          <w:numId w:val="25"/>
        </w:numPr>
        <w:spacing w:before="0" w:after="60" w:line="240" w:lineRule="auto"/>
        <w:rPr>
          <w:rStyle w:val="Emphasis"/>
          <w:rFonts w:cs="Calibri"/>
          <w:i w:val="0"/>
          <w:szCs w:val="24"/>
        </w:rPr>
      </w:pPr>
      <w:r w:rsidRPr="006832F5">
        <w:rPr>
          <w:rFonts w:cs="Calibri"/>
          <w:szCs w:val="24"/>
        </w:rPr>
        <w:t>A current driver’s licence.</w:t>
      </w:r>
    </w:p>
    <w:p w14:paraId="3124F026"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0E2FA3B7" w14:textId="54A86677" w:rsidR="006832F5" w:rsidRPr="00316649" w:rsidRDefault="006832F5" w:rsidP="006832F5">
      <w:pPr>
        <w:numPr>
          <w:ilvl w:val="0"/>
          <w:numId w:val="26"/>
        </w:numPr>
        <w:spacing w:before="0" w:after="60" w:line="240" w:lineRule="auto"/>
        <w:rPr>
          <w:rStyle w:val="Emphasis"/>
          <w:rFonts w:cs="Arial"/>
          <w:iCs/>
          <w:szCs w:val="24"/>
        </w:rPr>
      </w:pPr>
      <w:r w:rsidRPr="00316649">
        <w:rPr>
          <w:szCs w:val="24"/>
        </w:rPr>
        <w:t>Interest or experience in nanopore sequencing.</w:t>
      </w:r>
    </w:p>
    <w:p w14:paraId="4CBCD103" w14:textId="0259F339" w:rsidR="00D24169" w:rsidRPr="00316649" w:rsidRDefault="00D24169" w:rsidP="00D24169">
      <w:pPr>
        <w:numPr>
          <w:ilvl w:val="0"/>
          <w:numId w:val="26"/>
        </w:numPr>
        <w:spacing w:before="0" w:after="60" w:line="240" w:lineRule="auto"/>
        <w:rPr>
          <w:rFonts w:cs="Arial"/>
          <w:i/>
          <w:iCs/>
          <w:szCs w:val="24"/>
        </w:rPr>
      </w:pPr>
      <w:r w:rsidRPr="00316649">
        <w:rPr>
          <w:szCs w:val="24"/>
        </w:rPr>
        <w:t>Prior experience of field-based collection of samples.</w:t>
      </w:r>
    </w:p>
    <w:p w14:paraId="336988B3" w14:textId="2B66715C" w:rsidR="006B1B1A" w:rsidRPr="00316649" w:rsidRDefault="006832F5" w:rsidP="006832F5">
      <w:pPr>
        <w:numPr>
          <w:ilvl w:val="0"/>
          <w:numId w:val="26"/>
        </w:numPr>
        <w:spacing w:before="0" w:after="60" w:line="240" w:lineRule="auto"/>
        <w:rPr>
          <w:iCs/>
          <w:szCs w:val="24"/>
        </w:rPr>
      </w:pPr>
      <w:r w:rsidRPr="00316649">
        <w:rPr>
          <w:iCs/>
          <w:szCs w:val="24"/>
        </w:rPr>
        <w:t>Interest</w:t>
      </w:r>
      <w:r w:rsidR="007963DF" w:rsidRPr="00316649">
        <w:rPr>
          <w:iCs/>
          <w:szCs w:val="24"/>
        </w:rPr>
        <w:t xml:space="preserve"> or experience with mathematical modelling.</w:t>
      </w:r>
    </w:p>
    <w:p w14:paraId="72AE0235" w14:textId="77777777" w:rsidR="006B1B1A" w:rsidRPr="00316649" w:rsidRDefault="006B1B1A" w:rsidP="007963DF">
      <w:pPr>
        <w:numPr>
          <w:ilvl w:val="0"/>
          <w:numId w:val="26"/>
        </w:numPr>
        <w:spacing w:before="0" w:after="60" w:line="240" w:lineRule="auto"/>
        <w:rPr>
          <w:iCs/>
          <w:szCs w:val="24"/>
        </w:rPr>
      </w:pPr>
      <w:r w:rsidRPr="00316649">
        <w:rPr>
          <w:iCs/>
          <w:szCs w:val="24"/>
        </w:rPr>
        <w:t xml:space="preserve">Prior experience of working with pathogens at high microbiological containment, i.e. </w:t>
      </w:r>
      <w:r w:rsidR="003E0A39" w:rsidRPr="00316649">
        <w:rPr>
          <w:iCs/>
          <w:szCs w:val="24"/>
        </w:rPr>
        <w:t>at BSL3 and/or BSL4</w:t>
      </w:r>
      <w:r w:rsidRPr="00316649">
        <w:rPr>
          <w:iCs/>
          <w:szCs w:val="24"/>
        </w:rPr>
        <w:t xml:space="preserve"> </w:t>
      </w:r>
    </w:p>
    <w:p w14:paraId="18979A86"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0B0FD67B"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lastRenderedPageBreak/>
        <w:t>The ability to work effectively as part of a multi-disciplinary, potentially regionally dispersed research team, plus the motivation and discipline to carry out autonomous research.</w:t>
      </w:r>
    </w:p>
    <w:p w14:paraId="79A3F151" w14:textId="77777777" w:rsidR="005C2DA3" w:rsidRDefault="005C2DA3" w:rsidP="005C2DA3">
      <w:pPr>
        <w:spacing w:before="0" w:after="60" w:line="240" w:lineRule="auto"/>
        <w:rPr>
          <w:iCs/>
          <w:szCs w:val="24"/>
        </w:rPr>
      </w:pPr>
    </w:p>
    <w:p w14:paraId="216D98F4" w14:textId="608DAA17"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Pr="009D7C50">
        <w:t>(</w:t>
      </w:r>
      <w:r w:rsidR="009D7C50">
        <w:t>$83,687</w:t>
      </w:r>
      <w:r w:rsidRPr="009D7C50">
        <w:t>)</w:t>
      </w:r>
      <w:r w:rsidRPr="009D7C50">
        <w:rPr>
          <w:iCs/>
        </w:rPr>
        <w:t xml:space="preserve">. </w:t>
      </w:r>
      <w:r w:rsidRPr="005C2DA3">
        <w:t>Upon CSIRO receiving written confirmation that the PhD has been awarded (within a six month period from commencement date), the salary will be increased to the negotiated level and the difference will be back-paid to the Officer’s start date.</w:t>
      </w:r>
    </w:p>
    <w:p w14:paraId="04918B1B" w14:textId="77777777" w:rsidR="00E673A0" w:rsidRPr="003044E2" w:rsidRDefault="00E673A0" w:rsidP="00E673A0">
      <w:pPr>
        <w:pStyle w:val="Boxedheading"/>
      </w:pPr>
      <w:r>
        <w:t>Special Requirements</w:t>
      </w:r>
    </w:p>
    <w:p w14:paraId="5E9242B4" w14:textId="54888488"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451274E" w14:textId="085DA345" w:rsidR="009D7C50" w:rsidRDefault="009D7C50" w:rsidP="00E673A0">
      <w:pPr>
        <w:pStyle w:val="Boxedlistbullet"/>
        <w:numPr>
          <w:ilvl w:val="0"/>
          <w:numId w:val="0"/>
        </w:numPr>
        <w:ind w:left="227"/>
      </w:pPr>
    </w:p>
    <w:p w14:paraId="30002A57" w14:textId="77777777" w:rsidR="009D7C50" w:rsidRPr="00897316" w:rsidRDefault="009D7C50" w:rsidP="009D7C50">
      <w:pPr>
        <w:pStyle w:val="Boxedlistbullet"/>
        <w:spacing w:before="100" w:beforeAutospacing="1" w:after="100" w:afterAutospacing="1"/>
      </w:pPr>
      <w:r w:rsidRPr="00897316">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5E54C0BD" w14:textId="77777777" w:rsidR="003E5564" w:rsidRDefault="003E5564" w:rsidP="00E673A0">
      <w:pPr>
        <w:pStyle w:val="Boxedlistbullet"/>
        <w:numPr>
          <w:ilvl w:val="0"/>
          <w:numId w:val="0"/>
        </w:numPr>
        <w:ind w:left="227"/>
      </w:pPr>
    </w:p>
    <w:p w14:paraId="7472F6FC" w14:textId="77777777" w:rsidR="006836BB" w:rsidRDefault="006836BB" w:rsidP="006836BB">
      <w:pPr>
        <w:pStyle w:val="Boxedlistbullet"/>
        <w:numPr>
          <w:ilvl w:val="0"/>
          <w:numId w:val="0"/>
        </w:numPr>
        <w:ind w:left="227"/>
      </w:pPr>
      <w:r>
        <w:t>Security Assessment and Microbiological Security Requirements for Personnel Working on the Australian Centre for Disease Preparedness (ACDP) Site:</w:t>
      </w:r>
    </w:p>
    <w:p w14:paraId="797A2A10" w14:textId="77777777" w:rsidR="006836BB" w:rsidRDefault="006836BB" w:rsidP="006836BB">
      <w:pPr>
        <w:pStyle w:val="Boxedlistbullet"/>
        <w:numPr>
          <w:ilvl w:val="0"/>
          <w:numId w:val="0"/>
        </w:numPr>
        <w:ind w:left="454" w:hanging="227"/>
      </w:pPr>
    </w:p>
    <w:p w14:paraId="5EACA637" w14:textId="77777777" w:rsidR="006836BB" w:rsidRDefault="006836BB" w:rsidP="006836BB">
      <w:pPr>
        <w:pStyle w:val="Boxedlistbullet"/>
        <w:numPr>
          <w:ilvl w:val="0"/>
          <w:numId w:val="0"/>
        </w:numPr>
        <w:ind w:left="227"/>
      </w:pPr>
      <w:r>
        <w:t>The nature of our work requires that each person working on site must comply with the conditions described below.</w:t>
      </w:r>
    </w:p>
    <w:p w14:paraId="2071764E" w14:textId="77777777" w:rsidR="006836BB" w:rsidRDefault="006836BB" w:rsidP="006836BB">
      <w:pPr>
        <w:pStyle w:val="Boxedlistbullet"/>
      </w:pPr>
      <w:r>
        <w:t>The appointee is required to pass a security clearance at a level appropriate to duties of the position. At a minimum this will be a National Police Check or equivalent. Confirmation of the appointment is subject to obtaining that clearance.</w:t>
      </w:r>
    </w:p>
    <w:p w14:paraId="3BD45E83" w14:textId="77777777" w:rsidR="006836BB" w:rsidRDefault="006836BB" w:rsidP="006836BB">
      <w:pPr>
        <w:pStyle w:val="Boxedlistbullet"/>
      </w:pPr>
      <w:r>
        <w:t>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and mules, any other cloven-hoofed animal, fowls, turkeys, geese, domestic ducks, caged birds, emus or ostriches. Personnel working with diseases of aquatic animals may not keep aquarium fish at their place of residence and personnel working with cane toad material must avoid contact with amphibians.</w:t>
      </w:r>
    </w:p>
    <w:p w14:paraId="5D3A88B3" w14:textId="77777777" w:rsidR="006836BB" w:rsidRDefault="006836BB" w:rsidP="006836BB">
      <w:pPr>
        <w:pStyle w:val="Boxedlistbullet"/>
      </w:pPr>
      <w:r>
        <w:t>In addition, for a period of seven days after working in the microbiologically secure area of ACDP, personnel may not have close contact with any of the above animals, amphibians or birds or the actual places where these animals are held, or visit any aquatic animal farm or aquatic animal hatchery.</w:t>
      </w:r>
    </w:p>
    <w:p w14:paraId="299B3550" w14:textId="77777777" w:rsidR="006836BB" w:rsidRDefault="006836BB" w:rsidP="006836BB">
      <w:pPr>
        <w:pStyle w:val="Boxedlistbullet"/>
      </w:pPr>
      <w:r>
        <w:t>Working in the barrier maintained Small Animal Facility requires avoidance of additional animals such as mice, rats, guinea pigs, rabbits and poultry 3 days prior to arrival.</w:t>
      </w:r>
    </w:p>
    <w:p w14:paraId="42590253" w14:textId="77777777" w:rsidR="006836BB" w:rsidRDefault="006836BB" w:rsidP="006836BB">
      <w:pPr>
        <w:pStyle w:val="Boxedlistbullet"/>
      </w:pPr>
      <w:r>
        <w:t>Personnel must abide by Occupational Health, Safety and Environment regulations. Safety signs and directives issued by CSIRO personnel must be complied with at all times.</w:t>
      </w:r>
    </w:p>
    <w:p w14:paraId="6BBAEFD5" w14:textId="77777777" w:rsidR="006836BB" w:rsidRDefault="006836BB" w:rsidP="006836BB">
      <w:pPr>
        <w:pStyle w:val="Boxedlistbullet"/>
      </w:pPr>
      <w:r>
        <w:lastRenderedPageBreak/>
        <w:t>Access restrictions apply to the Werribee Animal Health Facility (WAHF) site that is associated with, but remote from, the ACDP site.</w:t>
      </w:r>
    </w:p>
    <w:p w14:paraId="26D92131"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72DB2785"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5C880789"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995F419"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0"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8C26169"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25580EED" w14:textId="35C310AB" w:rsidR="00B50C20" w:rsidRPr="00B50C20" w:rsidRDefault="005C2DA3" w:rsidP="009D7C50">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1" w:tooltip="CSIRO Website" w:history="1">
        <w:r w:rsidRPr="00B50C20">
          <w:rPr>
            <w:rStyle w:val="Hyperlink"/>
            <w:rFonts w:cs="Arial"/>
            <w:bCs/>
            <w:szCs w:val="24"/>
          </w:rPr>
          <w:t>online</w:t>
        </w:r>
      </w:hyperlink>
      <w:r w:rsidRPr="00B50C20">
        <w:rPr>
          <w:bCs/>
          <w:szCs w:val="24"/>
        </w:rPr>
        <w:t xml:space="preserve">! </w:t>
      </w:r>
    </w:p>
    <w:p w14:paraId="3E415EF5" w14:textId="1D9B0746" w:rsidR="00B50C20" w:rsidRPr="00B50C20" w:rsidRDefault="00B50C20" w:rsidP="007963DF">
      <w:pPr>
        <w:spacing w:after="180"/>
        <w:rPr>
          <w:bCs/>
          <w:szCs w:val="24"/>
        </w:rPr>
      </w:pPr>
      <w:r w:rsidRPr="00B50C20">
        <w:rPr>
          <w:bCs/>
          <w:szCs w:val="24"/>
        </w:rPr>
        <w:t xml:space="preserve">Find out more about the CSIRO </w:t>
      </w:r>
      <w:hyperlink r:id="rId12" w:tooltip="AAHL- CSIRO website" w:history="1">
        <w:r w:rsidR="009D7C50">
          <w:rPr>
            <w:rStyle w:val="Hyperlink"/>
            <w:rFonts w:cs="Arial"/>
            <w:bCs/>
            <w:szCs w:val="24"/>
          </w:rPr>
          <w:t>Australian Centre for Disease Preparedness</w:t>
        </w:r>
      </w:hyperlink>
      <w:r w:rsidRPr="00B50C20">
        <w:rPr>
          <w:bCs/>
          <w:szCs w:val="24"/>
        </w:rPr>
        <w:t xml:space="preserve"> </w:t>
      </w:r>
    </w:p>
    <w:p w14:paraId="6CE4B411" w14:textId="77777777" w:rsidR="007963DF" w:rsidRPr="00B50C20" w:rsidRDefault="00B50C20" w:rsidP="007963DF">
      <w:pPr>
        <w:spacing w:after="180"/>
        <w:rPr>
          <w:bCs/>
          <w:szCs w:val="24"/>
        </w:rPr>
      </w:pPr>
      <w:r w:rsidRPr="00B50C20">
        <w:rPr>
          <w:bCs/>
          <w:szCs w:val="24"/>
        </w:rPr>
        <w:t xml:space="preserve">Find out more about CSIRO </w:t>
      </w:r>
      <w:hyperlink r:id="rId13" w:tooltip="Health &amp; Biosecurity- CSIRO Website" w:history="1">
        <w:r w:rsidRPr="00B50C20">
          <w:rPr>
            <w:rStyle w:val="Hyperlink"/>
            <w:rFonts w:cs="Arial"/>
            <w:bCs/>
            <w:szCs w:val="24"/>
          </w:rPr>
          <w:t>Health and Biosecurity</w:t>
        </w:r>
      </w:hyperlink>
      <w:bookmarkEnd w:id="2"/>
      <w:r w:rsidR="007963DF" w:rsidRPr="00B50C20">
        <w:rPr>
          <w:bCs/>
          <w:szCs w:val="24"/>
        </w:rPr>
        <w:t xml:space="preserve"> </w:t>
      </w:r>
    </w:p>
    <w:p w14:paraId="1CDCF2EE" w14:textId="77777777" w:rsidR="00B50C20" w:rsidRPr="00B50C20" w:rsidRDefault="00B50C20" w:rsidP="00D83C52">
      <w:pPr>
        <w:spacing w:after="180"/>
        <w:rPr>
          <w:bCs/>
          <w:szCs w:val="24"/>
        </w:rPr>
      </w:pPr>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91FE8" w14:textId="77777777" w:rsidR="00A444C2" w:rsidRDefault="00A444C2" w:rsidP="000A377A">
      <w:r>
        <w:separator/>
      </w:r>
    </w:p>
  </w:endnote>
  <w:endnote w:type="continuationSeparator" w:id="0">
    <w:p w14:paraId="3A9AFD0B" w14:textId="77777777" w:rsidR="00A444C2" w:rsidRDefault="00A444C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5E5B5" w14:textId="71980325"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sidR="00E0378E">
      <w:rPr>
        <w:rStyle w:val="PageNumber"/>
        <w:noProof/>
      </w:rPr>
      <w:t>3</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6319" w14:textId="6EE3A068"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0378E">
      <w:rPr>
        <w:rStyle w:val="PageNumber"/>
        <w:noProof/>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A379D" w14:textId="77777777" w:rsidR="00A444C2" w:rsidRDefault="00A444C2" w:rsidP="000A377A">
      <w:r>
        <w:separator/>
      </w:r>
    </w:p>
  </w:footnote>
  <w:footnote w:type="continuationSeparator" w:id="0">
    <w:p w14:paraId="2E10541F" w14:textId="77777777" w:rsidR="00A444C2" w:rsidRDefault="00A444C2"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3B682" w14:textId="77777777" w:rsidR="009511DD" w:rsidRDefault="00ED212D">
    <w:r>
      <w:rPr>
        <w:noProof/>
      </w:rPr>
      <w:drawing>
        <wp:anchor distT="0" distB="71755" distL="114300" distR="360045" simplePos="0" relativeHeight="251661824" behindDoc="1" locked="1" layoutInCell="1" allowOverlap="1" wp14:anchorId="6316A9E2" wp14:editId="77802E52">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644"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445940"/>
    <w:multiLevelType w:val="hybridMultilevel"/>
    <w:tmpl w:val="5EB6D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5"/>
  </w:num>
  <w:num w:numId="15">
    <w:abstractNumId w:val="30"/>
  </w:num>
  <w:num w:numId="16">
    <w:abstractNumId w:val="26"/>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9"/>
  </w:num>
  <w:num w:numId="26">
    <w:abstractNumId w:val="19"/>
  </w:num>
  <w:num w:numId="27">
    <w:abstractNumId w:val="24"/>
  </w:num>
  <w:num w:numId="28">
    <w:abstractNumId w:val="23"/>
  </w:num>
  <w:num w:numId="29">
    <w:abstractNumId w:val="10"/>
  </w:num>
  <w:num w:numId="30">
    <w:abstractNumId w:val="23"/>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7"/>
  </w:num>
  <w:num w:numId="35">
    <w:abstractNumId w:val="10"/>
  </w:num>
  <w:num w:numId="36">
    <w:abstractNumId w:val="20"/>
  </w:num>
  <w:num w:numId="37">
    <w:abstractNumId w:val="28"/>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zMbSwMLc0NjY1NTJQ0lEKTi0uzszPAykwrAUAXLKC/iwAAAA="/>
  </w:docVars>
  <w:rsids>
    <w:rsidRoot w:val="00CC201B"/>
    <w:rsid w:val="0000019E"/>
    <w:rsid w:val="00000611"/>
    <w:rsid w:val="00001727"/>
    <w:rsid w:val="0000300B"/>
    <w:rsid w:val="00004479"/>
    <w:rsid w:val="00004608"/>
    <w:rsid w:val="00005554"/>
    <w:rsid w:val="000072A2"/>
    <w:rsid w:val="00011691"/>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B67AE"/>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5D3E"/>
    <w:rsid w:val="001F1A26"/>
    <w:rsid w:val="001F1B9A"/>
    <w:rsid w:val="001F272E"/>
    <w:rsid w:val="00200191"/>
    <w:rsid w:val="002009C7"/>
    <w:rsid w:val="00201B1F"/>
    <w:rsid w:val="00202090"/>
    <w:rsid w:val="00203192"/>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3736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7E4"/>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3B1"/>
    <w:rsid w:val="003034EE"/>
    <w:rsid w:val="00304225"/>
    <w:rsid w:val="00305F35"/>
    <w:rsid w:val="003130B1"/>
    <w:rsid w:val="003161B3"/>
    <w:rsid w:val="00316649"/>
    <w:rsid w:val="00316CA7"/>
    <w:rsid w:val="00323510"/>
    <w:rsid w:val="00324CBE"/>
    <w:rsid w:val="0032678A"/>
    <w:rsid w:val="00326E7A"/>
    <w:rsid w:val="0032738E"/>
    <w:rsid w:val="00327D26"/>
    <w:rsid w:val="00327D39"/>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658B"/>
    <w:rsid w:val="003E0A39"/>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565F"/>
    <w:rsid w:val="00436639"/>
    <w:rsid w:val="00437C42"/>
    <w:rsid w:val="00450665"/>
    <w:rsid w:val="00452AD5"/>
    <w:rsid w:val="00452FD5"/>
    <w:rsid w:val="004532E1"/>
    <w:rsid w:val="00457D8D"/>
    <w:rsid w:val="00471C6C"/>
    <w:rsid w:val="004831C1"/>
    <w:rsid w:val="0048681F"/>
    <w:rsid w:val="00486F57"/>
    <w:rsid w:val="004923E1"/>
    <w:rsid w:val="004933D3"/>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CB4"/>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2F5"/>
    <w:rsid w:val="006836B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1B1A"/>
    <w:rsid w:val="006B22C0"/>
    <w:rsid w:val="006B422F"/>
    <w:rsid w:val="006B4DBE"/>
    <w:rsid w:val="006C0704"/>
    <w:rsid w:val="006C1E5C"/>
    <w:rsid w:val="006C2635"/>
    <w:rsid w:val="006C4ED6"/>
    <w:rsid w:val="006C6169"/>
    <w:rsid w:val="006D11EF"/>
    <w:rsid w:val="006D17A9"/>
    <w:rsid w:val="006D4802"/>
    <w:rsid w:val="006D49F3"/>
    <w:rsid w:val="006D70E7"/>
    <w:rsid w:val="006E041E"/>
    <w:rsid w:val="006E1AEA"/>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63DF"/>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28A"/>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574DF"/>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021"/>
    <w:rsid w:val="008B4108"/>
    <w:rsid w:val="008B4BF5"/>
    <w:rsid w:val="008B5616"/>
    <w:rsid w:val="008C3210"/>
    <w:rsid w:val="008C3E69"/>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04D"/>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D7C50"/>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4C2"/>
    <w:rsid w:val="00A4479D"/>
    <w:rsid w:val="00A44E67"/>
    <w:rsid w:val="00A461A3"/>
    <w:rsid w:val="00A51A6B"/>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1D67"/>
    <w:rsid w:val="00B32E10"/>
    <w:rsid w:val="00B338FE"/>
    <w:rsid w:val="00B34F1F"/>
    <w:rsid w:val="00B35A10"/>
    <w:rsid w:val="00B36146"/>
    <w:rsid w:val="00B36F91"/>
    <w:rsid w:val="00B3712B"/>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2A5"/>
    <w:rsid w:val="00B826A6"/>
    <w:rsid w:val="00B831CB"/>
    <w:rsid w:val="00B84DEE"/>
    <w:rsid w:val="00B86FCF"/>
    <w:rsid w:val="00B9080E"/>
    <w:rsid w:val="00B91233"/>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4169"/>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4CD9"/>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186"/>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378E"/>
    <w:rsid w:val="00E10CE7"/>
    <w:rsid w:val="00E157F6"/>
    <w:rsid w:val="00E15D87"/>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378D7"/>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96B5C"/>
    <w:rsid w:val="00F96E05"/>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41A4"/>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6829E0"/>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customStyle="1" w:styleId="UnresolvedMention1">
    <w:name w:val="Unresolved Mention1"/>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8F304D"/>
    <w:rPr>
      <w:sz w:val="16"/>
      <w:szCs w:val="16"/>
    </w:rPr>
  </w:style>
  <w:style w:type="paragraph" w:styleId="CommentText">
    <w:name w:val="annotation text"/>
    <w:basedOn w:val="Normal"/>
    <w:link w:val="CommentTextChar"/>
    <w:semiHidden/>
    <w:unhideWhenUsed/>
    <w:rsid w:val="008F304D"/>
    <w:pPr>
      <w:spacing w:line="240" w:lineRule="auto"/>
    </w:pPr>
    <w:rPr>
      <w:sz w:val="20"/>
      <w:szCs w:val="20"/>
    </w:rPr>
  </w:style>
  <w:style w:type="character" w:customStyle="1" w:styleId="CommentTextChar">
    <w:name w:val="Comment Text Char"/>
    <w:basedOn w:val="DefaultParagraphFont"/>
    <w:link w:val="CommentText"/>
    <w:semiHidden/>
    <w:rsid w:val="008F304D"/>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F304D"/>
    <w:rPr>
      <w:b/>
      <w:bCs/>
    </w:rPr>
  </w:style>
  <w:style w:type="character" w:customStyle="1" w:styleId="CommentSubjectChar">
    <w:name w:val="Comment Subject Char"/>
    <w:basedOn w:val="CommentTextChar"/>
    <w:link w:val="CommentSubject"/>
    <w:semiHidden/>
    <w:rsid w:val="008F304D"/>
    <w:rPr>
      <w:rFonts w:ascii="Calibri" w:eastAsia="Calibri" w:hAnsi="Calibri"/>
      <w:b/>
      <w:bCs/>
      <w:color w:val="000000"/>
    </w:rPr>
  </w:style>
  <w:style w:type="paragraph" w:styleId="Revision">
    <w:name w:val="Revision"/>
    <w:hidden/>
    <w:uiPriority w:val="99"/>
    <w:semiHidden/>
    <w:rsid w:val="00327D26"/>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yperlink" Target="https://www.csiro.au/en/Research/BF"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yperlink" Target="https://www.csiro.au/en/Research/Facilities/AAH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siro.au/en/careers/postdoctoral-fellowship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siro.au/en/Careers/Student-and-graduate-programs/Postdoctoral-fellowship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r18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93E"/>
    <w:rsid w:val="00017909"/>
    <w:rsid w:val="00064278"/>
    <w:rsid w:val="001561B4"/>
    <w:rsid w:val="0019205C"/>
    <w:rsid w:val="00273952"/>
    <w:rsid w:val="003C6F9C"/>
    <w:rsid w:val="00414F94"/>
    <w:rsid w:val="0063685B"/>
    <w:rsid w:val="006C3ABC"/>
    <w:rsid w:val="007C7613"/>
    <w:rsid w:val="0082379D"/>
    <w:rsid w:val="0083493E"/>
    <w:rsid w:val="00873B4D"/>
    <w:rsid w:val="00875004"/>
    <w:rsid w:val="009932EF"/>
    <w:rsid w:val="009A3F14"/>
    <w:rsid w:val="009E7F5C"/>
    <w:rsid w:val="00A941E3"/>
    <w:rsid w:val="00AE5429"/>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6</Pages>
  <Words>1896</Words>
  <Characters>12014</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13883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Cristina</cp:lastModifiedBy>
  <cp:revision>3</cp:revision>
  <cp:lastPrinted>2012-02-01T05:32:00Z</cp:lastPrinted>
  <dcterms:created xsi:type="dcterms:W3CDTF">2021-03-05T05:45:00Z</dcterms:created>
  <dcterms:modified xsi:type="dcterms:W3CDTF">2021-03-05T05:46:00Z</dcterms:modified>
</cp:coreProperties>
</file>