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66367794" w:rsidR="00CC201B" w:rsidRPr="0093721B" w:rsidRDefault="007345B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7345B8">
              <w:rPr>
                <w:sz w:val="22"/>
              </w:rPr>
              <w:t xml:space="preserve"> </w:t>
            </w:r>
            <w:r w:rsidR="0014404A" w:rsidRPr="007345B8">
              <w:rPr>
                <w:sz w:val="22"/>
              </w:rPr>
              <w:t xml:space="preserve">Postdoctoral </w:t>
            </w:r>
            <w:r w:rsidR="002F3653" w:rsidRPr="007345B8">
              <w:rPr>
                <w:sz w:val="22"/>
              </w:rPr>
              <w:t xml:space="preserve">Fellowship in </w:t>
            </w:r>
            <w:r w:rsidR="001A665E" w:rsidRPr="007345B8">
              <w:rPr>
                <w:sz w:val="22"/>
              </w:rPr>
              <w:t>Protein Bioconjugation Chemistry</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3DF33889" w:rsidR="00CC201B" w:rsidRPr="0093721B" w:rsidRDefault="007345B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79543</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210B2E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7345B8"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7345B8" w:rsidRPr="0093721B" w:rsidRDefault="007345B8" w:rsidP="007345B8">
            <w:pPr>
              <w:pStyle w:val="TableText"/>
              <w:rPr>
                <w:sz w:val="22"/>
              </w:rPr>
            </w:pPr>
            <w:r w:rsidRPr="0093721B">
              <w:rPr>
                <w:sz w:val="22"/>
              </w:rPr>
              <w:t>Salary Range</w:t>
            </w:r>
          </w:p>
        </w:tc>
        <w:tc>
          <w:tcPr>
            <w:tcW w:w="2965" w:type="pct"/>
          </w:tcPr>
          <w:p w14:paraId="0B8A7515" w14:textId="5C75E339" w:rsidR="007345B8" w:rsidRPr="0093721B" w:rsidRDefault="007345B8" w:rsidP="007345B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89,926</w:t>
            </w:r>
            <w:r w:rsidRPr="0093721B">
              <w:rPr>
                <w:sz w:val="22"/>
              </w:rPr>
              <w:t xml:space="preserve"> to AU$</w:t>
            </w:r>
            <w:r>
              <w:rPr>
                <w:sz w:val="22"/>
              </w:rPr>
              <w:t>98,504</w:t>
            </w:r>
            <w:r w:rsidRPr="0093721B">
              <w:rPr>
                <w:sz w:val="22"/>
              </w:rPr>
              <w:t xml:space="preserve"> pa (pro-rata for part-time) + up to 15.4% superannuation</w:t>
            </w:r>
          </w:p>
        </w:tc>
      </w:tr>
      <w:tr w:rsidR="007345B8"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7345B8" w:rsidRPr="0093721B" w:rsidRDefault="007345B8" w:rsidP="007345B8">
            <w:pPr>
              <w:pStyle w:val="TableText"/>
              <w:rPr>
                <w:sz w:val="22"/>
              </w:rPr>
            </w:pPr>
            <w:r w:rsidRPr="0093721B">
              <w:rPr>
                <w:sz w:val="22"/>
              </w:rPr>
              <w:t>Location(s)</w:t>
            </w:r>
          </w:p>
        </w:tc>
        <w:tc>
          <w:tcPr>
            <w:tcW w:w="2965" w:type="pct"/>
          </w:tcPr>
          <w:p w14:paraId="5D9E8ED3" w14:textId="28D649F0" w:rsidR="007345B8" w:rsidRPr="0093721B" w:rsidRDefault="007345B8" w:rsidP="007345B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345B8">
              <w:rPr>
                <w:sz w:val="22"/>
              </w:rPr>
              <w:t>Clayton</w:t>
            </w:r>
            <w:r>
              <w:rPr>
                <w:sz w:val="22"/>
              </w:rPr>
              <w:t>, Victoria</w:t>
            </w:r>
          </w:p>
        </w:tc>
      </w:tr>
      <w:tr w:rsidR="007345B8"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7345B8" w:rsidRPr="0093721B" w:rsidRDefault="007345B8" w:rsidP="007345B8">
            <w:pPr>
              <w:pStyle w:val="TableText"/>
              <w:rPr>
                <w:sz w:val="22"/>
              </w:rPr>
            </w:pPr>
            <w:r w:rsidRPr="0093721B">
              <w:rPr>
                <w:sz w:val="22"/>
              </w:rPr>
              <w:t>Relocation Assistance</w:t>
            </w:r>
          </w:p>
        </w:tc>
        <w:tc>
          <w:tcPr>
            <w:tcW w:w="2965" w:type="pct"/>
          </w:tcPr>
          <w:p w14:paraId="0F247987" w14:textId="77777777" w:rsidR="007345B8" w:rsidRPr="0093721B" w:rsidRDefault="007345B8" w:rsidP="007345B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7345B8"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7345B8" w:rsidRPr="0093721B" w:rsidRDefault="007345B8" w:rsidP="007345B8">
            <w:pPr>
              <w:pStyle w:val="TableText"/>
              <w:rPr>
                <w:sz w:val="22"/>
              </w:rPr>
            </w:pPr>
            <w:r w:rsidRPr="0093721B">
              <w:rPr>
                <w:sz w:val="22"/>
              </w:rPr>
              <w:t>Applications are open to</w:t>
            </w:r>
          </w:p>
        </w:tc>
        <w:tc>
          <w:tcPr>
            <w:tcW w:w="2965" w:type="pct"/>
          </w:tcPr>
          <w:p w14:paraId="011BB179" w14:textId="71E3FC72" w:rsidR="007345B8" w:rsidRPr="00935C37" w:rsidRDefault="007345B8" w:rsidP="007345B8">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Pr>
                <w:sz w:val="22"/>
              </w:rPr>
              <w:t xml:space="preserve"> onshore</w:t>
            </w:r>
            <w:r w:rsidRPr="00A236EF">
              <w:rPr>
                <w:sz w:val="22"/>
              </w:rPr>
              <w:t xml:space="preserve"> candidates)</w:t>
            </w:r>
          </w:p>
        </w:tc>
      </w:tr>
      <w:tr w:rsidR="007345B8"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7345B8" w:rsidRPr="0093721B" w:rsidRDefault="007345B8" w:rsidP="007345B8">
            <w:pPr>
              <w:pStyle w:val="TableText"/>
              <w:rPr>
                <w:sz w:val="22"/>
              </w:rPr>
            </w:pPr>
            <w:r w:rsidRPr="0093721B">
              <w:rPr>
                <w:sz w:val="22"/>
              </w:rPr>
              <w:t>Position reports to the</w:t>
            </w:r>
          </w:p>
        </w:tc>
        <w:tc>
          <w:tcPr>
            <w:tcW w:w="2965" w:type="pct"/>
          </w:tcPr>
          <w:p w14:paraId="7F8188DF" w14:textId="7EA40528" w:rsidR="007345B8" w:rsidRPr="0093721B" w:rsidRDefault="007345B8" w:rsidP="007345B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Team Leader</w:t>
            </w:r>
          </w:p>
        </w:tc>
      </w:tr>
      <w:tr w:rsidR="007345B8"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7345B8" w:rsidRPr="0093721B" w:rsidRDefault="007345B8" w:rsidP="007345B8">
            <w:pPr>
              <w:pStyle w:val="TableText"/>
              <w:rPr>
                <w:sz w:val="22"/>
              </w:rPr>
            </w:pPr>
            <w:r w:rsidRPr="0093721B">
              <w:rPr>
                <w:sz w:val="22"/>
              </w:rPr>
              <w:t>Client Focus – Internal</w:t>
            </w:r>
          </w:p>
        </w:tc>
        <w:tc>
          <w:tcPr>
            <w:tcW w:w="2965" w:type="pct"/>
          </w:tcPr>
          <w:p w14:paraId="2BFCB108" w14:textId="59DA1AED" w:rsidR="007345B8" w:rsidRPr="007345B8" w:rsidRDefault="007345B8" w:rsidP="007345B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345B8">
              <w:rPr>
                <w:sz w:val="22"/>
              </w:rPr>
              <w:t>90%</w:t>
            </w:r>
          </w:p>
        </w:tc>
      </w:tr>
      <w:tr w:rsidR="007345B8"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7345B8" w:rsidRPr="0093721B" w:rsidRDefault="007345B8" w:rsidP="007345B8">
            <w:pPr>
              <w:pStyle w:val="TableText"/>
              <w:rPr>
                <w:sz w:val="22"/>
              </w:rPr>
            </w:pPr>
            <w:r w:rsidRPr="0093721B">
              <w:rPr>
                <w:sz w:val="22"/>
              </w:rPr>
              <w:t>Client Focus – External</w:t>
            </w:r>
          </w:p>
        </w:tc>
        <w:tc>
          <w:tcPr>
            <w:tcW w:w="2965" w:type="pct"/>
          </w:tcPr>
          <w:p w14:paraId="2385F1FC" w14:textId="23626072" w:rsidR="007345B8" w:rsidRPr="007345B8" w:rsidRDefault="007345B8" w:rsidP="007345B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345B8">
              <w:rPr>
                <w:sz w:val="22"/>
              </w:rPr>
              <w:t>10%</w:t>
            </w:r>
          </w:p>
        </w:tc>
      </w:tr>
      <w:tr w:rsidR="007345B8"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7345B8" w:rsidRPr="0093721B" w:rsidRDefault="007345B8" w:rsidP="007345B8">
            <w:pPr>
              <w:pStyle w:val="TableText"/>
              <w:rPr>
                <w:sz w:val="22"/>
              </w:rPr>
            </w:pPr>
            <w:r w:rsidRPr="0093721B">
              <w:rPr>
                <w:sz w:val="22"/>
              </w:rPr>
              <w:t>Number of Direct Reports</w:t>
            </w:r>
          </w:p>
        </w:tc>
        <w:tc>
          <w:tcPr>
            <w:tcW w:w="2965" w:type="pct"/>
          </w:tcPr>
          <w:p w14:paraId="3507BE53" w14:textId="77777777" w:rsidR="007345B8" w:rsidRPr="007345B8" w:rsidRDefault="007345B8" w:rsidP="007345B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345B8">
              <w:rPr>
                <w:sz w:val="22"/>
              </w:rPr>
              <w:t>0</w:t>
            </w:r>
          </w:p>
        </w:tc>
      </w:tr>
      <w:tr w:rsidR="007345B8"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7345B8" w:rsidRPr="0093721B" w:rsidRDefault="007345B8" w:rsidP="007345B8">
            <w:pPr>
              <w:pStyle w:val="TableText"/>
              <w:rPr>
                <w:sz w:val="22"/>
              </w:rPr>
            </w:pPr>
            <w:r w:rsidRPr="0093721B">
              <w:rPr>
                <w:sz w:val="22"/>
              </w:rPr>
              <w:t>Enquire about this job</w:t>
            </w:r>
          </w:p>
        </w:tc>
        <w:tc>
          <w:tcPr>
            <w:tcW w:w="2965" w:type="pct"/>
          </w:tcPr>
          <w:p w14:paraId="289A01ED" w14:textId="1B45DBDF" w:rsidR="007345B8" w:rsidRPr="007345B8" w:rsidRDefault="007345B8" w:rsidP="007345B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345B8">
              <w:rPr>
                <w:sz w:val="22"/>
              </w:rPr>
              <w:t>Charlotte.Williams@csiro.au or phone +61 03 9662 7299</w:t>
            </w:r>
          </w:p>
        </w:tc>
      </w:tr>
      <w:tr w:rsidR="007345B8"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7345B8" w:rsidRPr="0093721B" w:rsidRDefault="007345B8" w:rsidP="007345B8">
            <w:pPr>
              <w:pStyle w:val="TableText"/>
              <w:rPr>
                <w:sz w:val="22"/>
              </w:rPr>
            </w:pPr>
            <w:r w:rsidRPr="0093721B">
              <w:rPr>
                <w:sz w:val="22"/>
              </w:rPr>
              <w:t>How to apply</w:t>
            </w:r>
          </w:p>
        </w:tc>
        <w:tc>
          <w:tcPr>
            <w:tcW w:w="2965" w:type="pct"/>
          </w:tcPr>
          <w:p w14:paraId="0029D161" w14:textId="77777777" w:rsidR="007345B8" w:rsidRPr="0093721B" w:rsidRDefault="007345B8" w:rsidP="007345B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5F5220B9" w14:textId="77777777" w:rsidR="007345B8" w:rsidRPr="0093721B" w:rsidRDefault="007345B8" w:rsidP="007345B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7345B8" w:rsidRPr="0093721B" w:rsidRDefault="007345B8" w:rsidP="007345B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C97F03">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w:t>
      </w:r>
      <w:proofErr w:type="gramStart"/>
      <w:r w:rsidRPr="00C97F03">
        <w:rPr>
          <w:rStyle w:val="normaltextrun"/>
          <w:rFonts w:asciiTheme="majorHAnsi" w:eastAsia="Calibri" w:hAnsiTheme="majorHAnsi" w:cstheme="majorHAnsi"/>
        </w:rPr>
        <w:t>sea</w:t>
      </w:r>
      <w:proofErr w:type="gramEnd"/>
      <w:r w:rsidRPr="00C97F03">
        <w:rPr>
          <w:rStyle w:val="normaltextrun"/>
          <w:rFonts w:asciiTheme="majorHAnsi" w:eastAsia="Calibri" w:hAnsiTheme="majorHAnsi" w:cstheme="majorHAnsi"/>
        </w:rPr>
        <w:t xml:space="preserve">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CAD8BD4"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534F96">
        <w:rPr>
          <w:b/>
        </w:rPr>
        <w:t>full-</w:t>
      </w:r>
      <w:r w:rsidRPr="002F3653">
        <w:rPr>
          <w:b/>
        </w:rPr>
        <w:t xml:space="preserve">time </w:t>
      </w:r>
      <w:r w:rsidR="00534F96">
        <w:rPr>
          <w:b/>
        </w:rPr>
        <w:t xml:space="preserve">or </w:t>
      </w:r>
      <w:r w:rsidRPr="002F3653">
        <w:rPr>
          <w:b/>
        </w:rPr>
        <w:t xml:space="preserve">equivalent. </w:t>
      </w:r>
    </w:p>
    <w:p w14:paraId="084A3467" w14:textId="019FD663" w:rsidR="000B1E19" w:rsidRPr="007345B8" w:rsidRDefault="000B1E19" w:rsidP="000B1E19">
      <w:pPr>
        <w:spacing w:after="60"/>
        <w:jc w:val="both"/>
        <w:rPr>
          <w:szCs w:val="24"/>
        </w:rPr>
      </w:pPr>
      <w:bookmarkStart w:id="3" w:name="_Hlk87951119"/>
      <w:r w:rsidRPr="007345B8">
        <w:rPr>
          <w:szCs w:val="24"/>
        </w:rPr>
        <w:t xml:space="preserve">CSIRO Manufacturing is seeking to appoint a highly motivated </w:t>
      </w:r>
      <w:r w:rsidR="007345B8" w:rsidRPr="007345B8">
        <w:rPr>
          <w:szCs w:val="24"/>
        </w:rPr>
        <w:t>P</w:t>
      </w:r>
      <w:r w:rsidRPr="007345B8">
        <w:rPr>
          <w:szCs w:val="24"/>
        </w:rPr>
        <w:t xml:space="preserve">ostdoctoral </w:t>
      </w:r>
      <w:r w:rsidR="007345B8" w:rsidRPr="007345B8">
        <w:rPr>
          <w:szCs w:val="24"/>
        </w:rPr>
        <w:t>F</w:t>
      </w:r>
      <w:r w:rsidRPr="007345B8">
        <w:rPr>
          <w:szCs w:val="24"/>
        </w:rPr>
        <w:t>ellow in</w:t>
      </w:r>
      <w:r w:rsidR="00DE5616" w:rsidRPr="007345B8">
        <w:rPr>
          <w:szCs w:val="24"/>
        </w:rPr>
        <w:t>to</w:t>
      </w:r>
      <w:r w:rsidRPr="007345B8">
        <w:rPr>
          <w:szCs w:val="24"/>
        </w:rPr>
        <w:t xml:space="preserve"> the Biomedical Manufacturing Program in bioconjugation chemistry; working at the intersection of organic and protein chemistry, based in Melbourne. </w:t>
      </w:r>
    </w:p>
    <w:p w14:paraId="5DD321AC" w14:textId="2799025C" w:rsidR="00234644" w:rsidRPr="007345B8" w:rsidRDefault="000B1E19" w:rsidP="000B1E19">
      <w:pPr>
        <w:spacing w:after="60"/>
        <w:jc w:val="both"/>
        <w:rPr>
          <w:rFonts w:cs="Calibri"/>
          <w:szCs w:val="24"/>
        </w:rPr>
      </w:pPr>
      <w:r w:rsidRPr="007345B8">
        <w:rPr>
          <w:rFonts w:cs="Calibri"/>
          <w:szCs w:val="24"/>
        </w:rPr>
        <w:t xml:space="preserve">The </w:t>
      </w:r>
      <w:r w:rsidR="007345B8" w:rsidRPr="007345B8">
        <w:rPr>
          <w:rFonts w:cs="Calibri"/>
          <w:szCs w:val="24"/>
        </w:rPr>
        <w:t xml:space="preserve">Postdoctoral </w:t>
      </w:r>
      <w:r w:rsidR="00234644" w:rsidRPr="007345B8">
        <w:rPr>
          <w:rFonts w:cs="Calibri"/>
          <w:szCs w:val="24"/>
        </w:rPr>
        <w:t>F</w:t>
      </w:r>
      <w:r w:rsidRPr="007345B8">
        <w:rPr>
          <w:rFonts w:cs="Calibri"/>
          <w:szCs w:val="24"/>
        </w:rPr>
        <w:t>ellow will be part of an international, multi-disciplinary research team</w:t>
      </w:r>
      <w:r w:rsidR="007158FC" w:rsidRPr="007345B8">
        <w:rPr>
          <w:rFonts w:cs="Calibri"/>
          <w:szCs w:val="24"/>
        </w:rPr>
        <w:t xml:space="preserve"> which has </w:t>
      </w:r>
      <w:r w:rsidRPr="007345B8">
        <w:rPr>
          <w:rFonts w:cs="Calibri"/>
          <w:szCs w:val="24"/>
        </w:rPr>
        <w:t>expertise in synthetic chemistry; protein engineering</w:t>
      </w:r>
      <w:r w:rsidR="00234644" w:rsidRPr="007345B8">
        <w:rPr>
          <w:rFonts w:cs="Calibri"/>
          <w:szCs w:val="24"/>
        </w:rPr>
        <w:t>;</w:t>
      </w:r>
      <w:r w:rsidRPr="007345B8">
        <w:rPr>
          <w:rFonts w:cs="Calibri"/>
          <w:szCs w:val="24"/>
        </w:rPr>
        <w:t xml:space="preserve"> bioconjugation </w:t>
      </w:r>
      <w:r w:rsidR="00234644" w:rsidRPr="007345B8">
        <w:rPr>
          <w:rFonts w:cs="Calibri"/>
          <w:szCs w:val="24"/>
        </w:rPr>
        <w:t xml:space="preserve">chemistry; </w:t>
      </w:r>
      <w:r w:rsidR="00234644" w:rsidRPr="007345B8">
        <w:rPr>
          <w:rFonts w:cs="Calibri"/>
          <w:i/>
          <w:iCs/>
          <w:szCs w:val="24"/>
        </w:rPr>
        <w:t>ex vivo</w:t>
      </w:r>
      <w:r w:rsidR="00234644" w:rsidRPr="007345B8">
        <w:rPr>
          <w:rFonts w:cs="Calibri"/>
          <w:szCs w:val="24"/>
        </w:rPr>
        <w:t xml:space="preserve"> models and cell lines; </w:t>
      </w:r>
      <w:r w:rsidR="00DE5616" w:rsidRPr="007345B8">
        <w:rPr>
          <w:rFonts w:cs="Calibri"/>
          <w:szCs w:val="24"/>
        </w:rPr>
        <w:t xml:space="preserve">and </w:t>
      </w:r>
      <w:r w:rsidR="00234644" w:rsidRPr="007345B8">
        <w:rPr>
          <w:rFonts w:cs="Calibri"/>
          <w:szCs w:val="24"/>
        </w:rPr>
        <w:t>biotherapeutic data analysis programming</w:t>
      </w:r>
      <w:r w:rsidR="00DE5616" w:rsidRPr="007345B8">
        <w:rPr>
          <w:rFonts w:cs="Calibri"/>
          <w:szCs w:val="24"/>
        </w:rPr>
        <w:t xml:space="preserve"> and protein mass spectrometry</w:t>
      </w:r>
      <w:r w:rsidR="00234644" w:rsidRPr="007345B8">
        <w:rPr>
          <w:rFonts w:cs="Calibri"/>
          <w:szCs w:val="24"/>
        </w:rPr>
        <w:t xml:space="preserve">. The team </w:t>
      </w:r>
      <w:r w:rsidR="00651017" w:rsidRPr="007345B8">
        <w:rPr>
          <w:rFonts w:cs="Calibri"/>
          <w:szCs w:val="24"/>
        </w:rPr>
        <w:t>spans</w:t>
      </w:r>
      <w:r w:rsidR="00234644" w:rsidRPr="007345B8">
        <w:rPr>
          <w:rFonts w:cs="Calibri"/>
          <w:szCs w:val="24"/>
        </w:rPr>
        <w:t xml:space="preserve"> CSIRO's Manufacturing and Health &amp; Biosecurity business units, working with the Australian Centre for Disease Preparedness</w:t>
      </w:r>
      <w:r w:rsidR="00234644" w:rsidRPr="007345B8">
        <w:t xml:space="preserve">. The project is strengthened by collaboration with </w:t>
      </w:r>
      <w:r w:rsidR="008310E2" w:rsidRPr="007345B8">
        <w:t xml:space="preserve">an </w:t>
      </w:r>
      <w:r w:rsidR="00DE5616" w:rsidRPr="007345B8">
        <w:t>i</w:t>
      </w:r>
      <w:r w:rsidR="00234644" w:rsidRPr="007345B8">
        <w:t xml:space="preserve">nternational biotherapeutic analysis company (USA), and through an established partnership with </w:t>
      </w:r>
      <w:r w:rsidR="00DE5616" w:rsidRPr="007345B8">
        <w:t xml:space="preserve">the </w:t>
      </w:r>
      <w:r w:rsidR="00234644" w:rsidRPr="007345B8">
        <w:t xml:space="preserve">Queensland University of Technology. The team will provide the </w:t>
      </w:r>
      <w:r w:rsidR="007345B8" w:rsidRPr="007345B8">
        <w:t xml:space="preserve">Postdoctoral </w:t>
      </w:r>
      <w:r w:rsidR="00234644" w:rsidRPr="007345B8">
        <w:t xml:space="preserve">Fellow with a sophisticated research environment to </w:t>
      </w:r>
      <w:r w:rsidR="007158FC" w:rsidRPr="007345B8">
        <w:t xml:space="preserve">independently </w:t>
      </w:r>
      <w:r w:rsidR="00234644" w:rsidRPr="007345B8">
        <w:t>drive this research project</w:t>
      </w:r>
      <w:r w:rsidR="00C31C2A" w:rsidRPr="007345B8">
        <w:t>.</w:t>
      </w:r>
    </w:p>
    <w:p w14:paraId="67192736" w14:textId="0640A3AC" w:rsidR="000B1E19" w:rsidRPr="007345B8" w:rsidRDefault="000B1E19" w:rsidP="000B1E19">
      <w:pPr>
        <w:spacing w:after="60"/>
        <w:jc w:val="both"/>
        <w:rPr>
          <w:rFonts w:cs="Calibri"/>
          <w:bCs/>
          <w:szCs w:val="24"/>
        </w:rPr>
      </w:pPr>
      <w:r w:rsidRPr="007345B8">
        <w:rPr>
          <w:rFonts w:cs="Calibri"/>
          <w:szCs w:val="24"/>
        </w:rPr>
        <w:t xml:space="preserve">The </w:t>
      </w:r>
      <w:r w:rsidR="007345B8" w:rsidRPr="007345B8">
        <w:rPr>
          <w:rFonts w:cs="Calibri"/>
          <w:szCs w:val="24"/>
        </w:rPr>
        <w:t xml:space="preserve">Postdoctoral </w:t>
      </w:r>
      <w:r w:rsidR="00DE5616" w:rsidRPr="007345B8">
        <w:rPr>
          <w:rFonts w:cs="Calibri"/>
          <w:szCs w:val="24"/>
        </w:rPr>
        <w:t>F</w:t>
      </w:r>
      <w:r w:rsidRPr="007345B8">
        <w:rPr>
          <w:rFonts w:cs="Calibri"/>
          <w:szCs w:val="24"/>
        </w:rPr>
        <w:t>ellow will be directly responsible for the design and development of new efficient processes for the synthesis of therapeutically impactful, antibody-drug</w:t>
      </w:r>
      <w:r w:rsidR="00234644" w:rsidRPr="007345B8">
        <w:rPr>
          <w:rFonts w:cs="Calibri"/>
          <w:szCs w:val="24"/>
        </w:rPr>
        <w:t>-</w:t>
      </w:r>
      <w:r w:rsidRPr="007345B8">
        <w:rPr>
          <w:rFonts w:cs="Calibri"/>
          <w:szCs w:val="24"/>
        </w:rPr>
        <w:t>conjugates. Development of these bioconjugate systems will immerse the postdoc in cutting edge, world-class science that will be instrumental in creating an outstanding scientific research project</w:t>
      </w:r>
      <w:r w:rsidR="00DE5616" w:rsidRPr="007345B8">
        <w:rPr>
          <w:rFonts w:cs="Calibri"/>
          <w:szCs w:val="24"/>
        </w:rPr>
        <w:t>.</w:t>
      </w:r>
    </w:p>
    <w:p w14:paraId="7A81D959" w14:textId="6366D957" w:rsidR="000B1E19" w:rsidRPr="003000A3" w:rsidRDefault="000B1E19" w:rsidP="003000A3">
      <w:pPr>
        <w:spacing w:after="60"/>
        <w:jc w:val="both"/>
      </w:pPr>
      <w:r w:rsidRPr="007345B8">
        <w:rPr>
          <w:szCs w:val="24"/>
        </w:rPr>
        <w:t xml:space="preserve">The candidate will have expertise </w:t>
      </w:r>
      <w:r w:rsidR="00C31C2A" w:rsidRPr="007345B8">
        <w:rPr>
          <w:szCs w:val="24"/>
        </w:rPr>
        <w:t>in</w:t>
      </w:r>
      <w:r w:rsidRPr="007345B8">
        <w:rPr>
          <w:szCs w:val="24"/>
        </w:rPr>
        <w:t xml:space="preserve"> synthetic organic chemistry, antibody bioconjugation, protein modification and protein purification.</w:t>
      </w:r>
      <w:r w:rsidRPr="003000A3">
        <w:rPr>
          <w:szCs w:val="24"/>
        </w:rPr>
        <w:t xml:space="preserve"> </w:t>
      </w:r>
    </w:p>
    <w:bookmarkEnd w:id="3"/>
    <w:p w14:paraId="511D72D3" w14:textId="77777777" w:rsidR="000B1E19" w:rsidRDefault="000B1E19" w:rsidP="00780FD0">
      <w:pPr>
        <w:rPr>
          <w:highlight w:val="yellow"/>
        </w:rPr>
      </w:pPr>
    </w:p>
    <w:p w14:paraId="241FE752" w14:textId="77777777" w:rsidR="00B50C20" w:rsidRPr="00B50C20" w:rsidRDefault="00B50C20" w:rsidP="00B50C20">
      <w:pPr>
        <w:pStyle w:val="Heading3"/>
      </w:pPr>
      <w:r w:rsidRPr="00B50C20">
        <w:t>Duties and Key Result Areas:</w:t>
      </w:r>
      <w:r w:rsidR="003E5564">
        <w:t xml:space="preserve">  </w:t>
      </w:r>
    </w:p>
    <w:p w14:paraId="001261E1" w14:textId="2CD5BA25"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7345B8">
        <w:rPr>
          <w:szCs w:val="24"/>
        </w:rPr>
        <w:t>this CERC</w:t>
      </w:r>
      <w:r w:rsidRPr="00780FD0">
        <w:rPr>
          <w:szCs w:val="24"/>
        </w:rPr>
        <w:t xml:space="preserve"> Fellow</w:t>
      </w:r>
      <w:r w:rsidR="007345B8">
        <w:rPr>
          <w:szCs w:val="24"/>
        </w:rPr>
        <w:t xml:space="preserve"> will</w:t>
      </w:r>
      <w:r w:rsidRPr="00780FD0">
        <w:rPr>
          <w:szCs w:val="24"/>
        </w:rPr>
        <w:t>:</w:t>
      </w:r>
    </w:p>
    <w:p w14:paraId="12F68A0B" w14:textId="54DD15D7" w:rsidR="00AB7E44" w:rsidRDefault="007345B8" w:rsidP="00780FD0">
      <w:pPr>
        <w:pStyle w:val="ListParagraph"/>
        <w:numPr>
          <w:ilvl w:val="1"/>
          <w:numId w:val="34"/>
        </w:numPr>
        <w:spacing w:after="60" w:line="240" w:lineRule="auto"/>
        <w:ind w:left="360"/>
        <w:contextualSpacing w:val="0"/>
        <w:rPr>
          <w:szCs w:val="24"/>
        </w:rPr>
      </w:pPr>
      <w:r>
        <w:rPr>
          <w:szCs w:val="24"/>
        </w:rPr>
        <w:t xml:space="preserve">Apply </w:t>
      </w:r>
      <w:r w:rsidRPr="007345B8">
        <w:rPr>
          <w:szCs w:val="24"/>
        </w:rPr>
        <w:t xml:space="preserve">organic chemistry, bioconjugation chemistry and protein chemistry to design a program of work to deliver novel antibody-drug-conjugates. </w:t>
      </w:r>
    </w:p>
    <w:p w14:paraId="19A7767C" w14:textId="28D51E42" w:rsidR="007345B8" w:rsidRDefault="007345B8" w:rsidP="00780FD0">
      <w:pPr>
        <w:pStyle w:val="ListParagraph"/>
        <w:numPr>
          <w:ilvl w:val="1"/>
          <w:numId w:val="34"/>
        </w:numPr>
        <w:spacing w:after="60" w:line="240" w:lineRule="auto"/>
        <w:ind w:left="360"/>
        <w:contextualSpacing w:val="0"/>
        <w:rPr>
          <w:szCs w:val="24"/>
        </w:rPr>
      </w:pPr>
      <w:r w:rsidRPr="007345B8">
        <w:rPr>
          <w:szCs w:val="24"/>
        </w:rPr>
        <w:t xml:space="preserve">Develop new methods to optimise conjugation chemistry, isolation, and characterisation of the conjugates using </w:t>
      </w:r>
      <w:r w:rsidRPr="007345B8">
        <w:t>LC-MS analytics software.</w:t>
      </w:r>
    </w:p>
    <w:p w14:paraId="5C419CF9" w14:textId="4744135B"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lastRenderedPageBreak/>
        <w:t xml:space="preserve">Carry out innovative, impactful research of strategic importance to CSIRO that will, where possible, lead to novel and important scientific outcomes. </w:t>
      </w:r>
    </w:p>
    <w:p w14:paraId="5C2FEB0D" w14:textId="3D28D900"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7345B8">
        <w:rPr>
          <w:rFonts w:asciiTheme="minorHAnsi" w:hAnsiTheme="minorHAnsi" w:cstheme="minorHAnsi"/>
          <w:szCs w:val="24"/>
        </w:rPr>
        <w:t>.</w:t>
      </w:r>
    </w:p>
    <w:p w14:paraId="35593D19" w14:textId="6BEEA47A"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proofErr w:type="gramStart"/>
      <w:r w:rsidRPr="00780FD0">
        <w:rPr>
          <w:rFonts w:asciiTheme="minorHAnsi" w:hAnsiTheme="minorHAnsi" w:cstheme="minorHAnsi"/>
          <w:szCs w:val="24"/>
        </w:rPr>
        <w:t>proposals, and</w:t>
      </w:r>
      <w:proofErr w:type="gramEnd"/>
      <w:r w:rsidRPr="00780FD0">
        <w:rPr>
          <w:rFonts w:asciiTheme="minorHAnsi" w:hAnsiTheme="minorHAnsi" w:cstheme="minorHAnsi"/>
          <w:szCs w:val="24"/>
        </w:rPr>
        <w:t xml:space="preserve"> apply non-academic impact methodology to research projects</w:t>
      </w:r>
      <w:r w:rsidR="007345B8">
        <w:rPr>
          <w:rFonts w:asciiTheme="minorHAnsi" w:hAnsiTheme="minorHAnsi" w:cstheme="minorHAnsi"/>
          <w:szCs w:val="24"/>
        </w:rPr>
        <w:t>.</w:t>
      </w:r>
    </w:p>
    <w:p w14:paraId="3B89A6B9" w14:textId="1E52DCD5"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sidR="007345B8">
        <w:rPr>
          <w:rFonts w:asciiTheme="minorHAnsi" w:hAnsiTheme="minorHAnsi" w:cstheme="minorHAnsi"/>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lastRenderedPageBreak/>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0F859BCE" w:rsidR="005C2DA3" w:rsidRPr="007345B8"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w:t>
      </w:r>
      <w:r w:rsidRPr="007345B8">
        <w:rPr>
          <w:rFonts w:asciiTheme="minorHAnsi" w:hAnsiTheme="minorHAnsi" w:cstheme="minorHAnsi"/>
          <w:szCs w:val="24"/>
        </w:rPr>
        <w:t xml:space="preserve">relevant discipline area, such as </w:t>
      </w:r>
      <w:r w:rsidR="00C31C2A" w:rsidRPr="007345B8">
        <w:rPr>
          <w:rFonts w:asciiTheme="minorHAnsi" w:hAnsiTheme="minorHAnsi" w:cstheme="minorHAnsi"/>
          <w:szCs w:val="24"/>
        </w:rPr>
        <w:t xml:space="preserve">Chemistry. </w:t>
      </w:r>
    </w:p>
    <w:p w14:paraId="662EF4E5" w14:textId="54875CFE" w:rsidR="005C2DA3" w:rsidRPr="007345B8" w:rsidRDefault="005C2DA3" w:rsidP="005C2DA3">
      <w:pPr>
        <w:spacing w:before="0" w:after="60" w:line="240" w:lineRule="auto"/>
        <w:ind w:left="360"/>
        <w:rPr>
          <w:rFonts w:asciiTheme="minorHAnsi" w:hAnsiTheme="minorHAnsi" w:cstheme="minorHAnsi"/>
          <w:szCs w:val="24"/>
        </w:rPr>
      </w:pPr>
      <w:bookmarkStart w:id="4" w:name="_Hlk81836050"/>
      <w:r w:rsidRPr="007345B8">
        <w:rPr>
          <w:rFonts w:asciiTheme="minorHAnsi" w:hAnsiTheme="minorHAnsi" w:cstheme="minorHAnsi"/>
          <w:szCs w:val="24"/>
        </w:rPr>
        <w:t xml:space="preserve">Please note: To be eligible for this role you must have </w:t>
      </w:r>
      <w:r w:rsidRPr="007345B8">
        <w:rPr>
          <w:rFonts w:asciiTheme="minorHAnsi" w:hAnsiTheme="minorHAnsi" w:cstheme="minorHAnsi"/>
          <w:b/>
          <w:szCs w:val="24"/>
        </w:rPr>
        <w:t>no more than 3 years</w:t>
      </w:r>
      <w:r w:rsidRPr="007345B8">
        <w:rPr>
          <w:rFonts w:asciiTheme="minorHAnsi" w:hAnsiTheme="minorHAnsi" w:cstheme="minorHAnsi"/>
          <w:szCs w:val="24"/>
        </w:rPr>
        <w:t xml:space="preserve"> (</w:t>
      </w:r>
      <w:r w:rsidR="007D44D6" w:rsidRPr="007345B8">
        <w:rPr>
          <w:rFonts w:asciiTheme="minorHAnsi" w:hAnsiTheme="minorHAnsi" w:cstheme="minorHAnsi"/>
          <w:szCs w:val="24"/>
        </w:rPr>
        <w:t>full</w:t>
      </w:r>
      <w:r w:rsidR="00677F4E" w:rsidRPr="007345B8">
        <w:rPr>
          <w:rFonts w:asciiTheme="minorHAnsi" w:hAnsiTheme="minorHAnsi" w:cstheme="minorHAnsi"/>
          <w:szCs w:val="24"/>
        </w:rPr>
        <w:t>-</w:t>
      </w:r>
      <w:r w:rsidRPr="007345B8">
        <w:rPr>
          <w:rFonts w:asciiTheme="minorHAnsi" w:hAnsiTheme="minorHAnsi" w:cstheme="minorHAnsi"/>
          <w:szCs w:val="24"/>
        </w:rPr>
        <w:t xml:space="preserve">time equivalent) of </w:t>
      </w:r>
      <w:r w:rsidR="008036AD" w:rsidRPr="007345B8">
        <w:rPr>
          <w:rFonts w:asciiTheme="minorHAnsi" w:hAnsiTheme="minorHAnsi" w:cstheme="minorHAnsi"/>
          <w:szCs w:val="24"/>
        </w:rPr>
        <w:t xml:space="preserve">relevant </w:t>
      </w:r>
      <w:r w:rsidRPr="007345B8">
        <w:rPr>
          <w:rFonts w:asciiTheme="minorHAnsi" w:hAnsiTheme="minorHAnsi" w:cstheme="minorHAnsi"/>
          <w:szCs w:val="24"/>
        </w:rPr>
        <w:t>research experience.</w:t>
      </w:r>
    </w:p>
    <w:bookmarkEnd w:id="4"/>
    <w:p w14:paraId="20535DA0" w14:textId="77777777" w:rsidR="00C31C2A" w:rsidRPr="007345B8" w:rsidRDefault="00C31C2A" w:rsidP="00C31C2A">
      <w:pPr>
        <w:numPr>
          <w:ilvl w:val="0"/>
          <w:numId w:val="25"/>
        </w:numPr>
        <w:spacing w:before="0" w:after="60" w:line="240" w:lineRule="auto"/>
        <w:rPr>
          <w:rFonts w:cs="Calibri"/>
          <w:szCs w:val="24"/>
        </w:rPr>
      </w:pPr>
      <w:r w:rsidRPr="007345B8">
        <w:rPr>
          <w:rFonts w:cs="Calibri"/>
          <w:szCs w:val="24"/>
        </w:rPr>
        <w:t>Demonstrated expertise in synthetic chemistry.</w:t>
      </w:r>
    </w:p>
    <w:p w14:paraId="393B8330" w14:textId="77777777" w:rsidR="00C31C2A" w:rsidRPr="007345B8" w:rsidRDefault="00C31C2A" w:rsidP="00C31C2A">
      <w:pPr>
        <w:numPr>
          <w:ilvl w:val="0"/>
          <w:numId w:val="25"/>
        </w:numPr>
        <w:tabs>
          <w:tab w:val="clear" w:pos="360"/>
        </w:tabs>
        <w:spacing w:before="0" w:after="60" w:line="240" w:lineRule="auto"/>
        <w:jc w:val="both"/>
        <w:rPr>
          <w:rFonts w:cs="Arial"/>
          <w:b/>
          <w:iCs/>
          <w:szCs w:val="24"/>
        </w:rPr>
      </w:pPr>
      <w:r w:rsidRPr="007345B8">
        <w:rPr>
          <w:szCs w:val="24"/>
        </w:rPr>
        <w:t>Demonstrated ability to perform protein chemistry, purification, and analysis.</w:t>
      </w:r>
    </w:p>
    <w:p w14:paraId="3B24ADE4" w14:textId="7E9E3044" w:rsidR="00C31C2A" w:rsidRPr="007345B8" w:rsidRDefault="00C31C2A" w:rsidP="00C31C2A">
      <w:pPr>
        <w:numPr>
          <w:ilvl w:val="0"/>
          <w:numId w:val="25"/>
        </w:numPr>
        <w:tabs>
          <w:tab w:val="clear" w:pos="360"/>
        </w:tabs>
        <w:spacing w:before="0" w:after="60" w:line="240" w:lineRule="auto"/>
        <w:jc w:val="both"/>
        <w:rPr>
          <w:rFonts w:cs="Arial"/>
          <w:b/>
          <w:iCs/>
          <w:szCs w:val="24"/>
        </w:rPr>
      </w:pPr>
      <w:r w:rsidRPr="007345B8">
        <w:rPr>
          <w:szCs w:val="24"/>
        </w:rPr>
        <w:t xml:space="preserve">Demonstrated ability to perform bioconjugation of small molecules to proteins, including purification and analytical methods. </w:t>
      </w:r>
    </w:p>
    <w:p w14:paraId="092FDB6C" w14:textId="77777777" w:rsidR="00C31C2A" w:rsidRPr="007345B8" w:rsidRDefault="00C31C2A" w:rsidP="00C31C2A">
      <w:pPr>
        <w:numPr>
          <w:ilvl w:val="0"/>
          <w:numId w:val="25"/>
        </w:numPr>
        <w:tabs>
          <w:tab w:val="clear" w:pos="360"/>
        </w:tabs>
        <w:spacing w:before="0" w:after="60" w:line="240" w:lineRule="auto"/>
        <w:jc w:val="both"/>
        <w:rPr>
          <w:rFonts w:cs="Arial"/>
          <w:b/>
          <w:iCs/>
          <w:szCs w:val="24"/>
        </w:rPr>
      </w:pPr>
      <w:r w:rsidRPr="007345B8">
        <w:rPr>
          <w:rStyle w:val="Strong"/>
          <w:b w:val="0"/>
          <w:szCs w:val="24"/>
        </w:rPr>
        <w:t>The ability to work effectively as part of a multi-disciplinary, research team, plus the motivation and discipline to carry out autonomous research.</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8B07134" w14:textId="40CD552A" w:rsidR="00B50C20" w:rsidRPr="007345B8" w:rsidRDefault="00C31C2A" w:rsidP="00D06E61">
      <w:pPr>
        <w:numPr>
          <w:ilvl w:val="0"/>
          <w:numId w:val="26"/>
        </w:numPr>
        <w:spacing w:before="0" w:after="60" w:line="240" w:lineRule="auto"/>
        <w:rPr>
          <w:iCs/>
          <w:szCs w:val="24"/>
        </w:rPr>
      </w:pPr>
      <w:r w:rsidRPr="007345B8">
        <w:rPr>
          <w:iCs/>
          <w:szCs w:val="24"/>
        </w:rPr>
        <w:t>Experience with protein engineering</w:t>
      </w:r>
      <w:r w:rsidR="00DE5616" w:rsidRPr="007345B8">
        <w:rPr>
          <w:iCs/>
          <w:szCs w:val="24"/>
        </w:rPr>
        <w:t xml:space="preserve"> and/or protein expression</w:t>
      </w:r>
      <w:r w:rsidRPr="007345B8">
        <w:rPr>
          <w:iCs/>
          <w:szCs w:val="24"/>
        </w:rPr>
        <w:t xml:space="preserve">. </w:t>
      </w:r>
    </w:p>
    <w:p w14:paraId="03F3CD28" w14:textId="30E1A499" w:rsidR="00B50C20" w:rsidRPr="007345B8" w:rsidRDefault="00C31C2A" w:rsidP="00D06E61">
      <w:pPr>
        <w:numPr>
          <w:ilvl w:val="0"/>
          <w:numId w:val="26"/>
        </w:numPr>
        <w:spacing w:before="0" w:after="60" w:line="240" w:lineRule="auto"/>
        <w:rPr>
          <w:iCs/>
          <w:szCs w:val="24"/>
        </w:rPr>
      </w:pPr>
      <w:r w:rsidRPr="007345B8">
        <w:rPr>
          <w:iCs/>
          <w:szCs w:val="24"/>
        </w:rPr>
        <w:t xml:space="preserve">Experience with LC-MS analytical software, automated data analysis or design/ data processing. </w:t>
      </w:r>
      <w:r w:rsidR="00B50C20" w:rsidRPr="007345B8">
        <w:rPr>
          <w:iCs/>
          <w:szCs w:val="24"/>
        </w:rPr>
        <w:t xml:space="preserve"> </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133054F3" w:rsidR="005C2DA3" w:rsidRDefault="00C91082" w:rsidP="00C65C05">
      <w:pPr>
        <w:jc w:val="both"/>
      </w:pPr>
      <w:r w:rsidRPr="009974A6">
        <w:t xml:space="preserve">To be appointed to this CERC Fellowship role within CSIRO, candidates will be expected to commence employment by </w:t>
      </w:r>
      <w:r>
        <w:t xml:space="preserve">30 </w:t>
      </w:r>
      <w:r w:rsidRPr="009974A6">
        <w:t>J</w:t>
      </w:r>
      <w:r>
        <w:t xml:space="preserve">une </w:t>
      </w:r>
      <w:r w:rsidRPr="009974A6">
        <w:t>2022</w:t>
      </w:r>
      <w:r>
        <w:t xml:space="preserve">. </w:t>
      </w:r>
      <w:r w:rsidR="005C2DA3" w:rsidRPr="005C2DA3">
        <w:t xml:space="preserve">To be appointed as a CERC Fellow within CSIRO, candidates are required to have </w:t>
      </w:r>
      <w:r w:rsidR="005C2DA3" w:rsidRPr="005C2DA3">
        <w:rPr>
          <w:b/>
          <w:bCs/>
        </w:rPr>
        <w:t>submitted</w:t>
      </w:r>
      <w:r w:rsidR="005C2DA3" w:rsidRPr="005C2DA3">
        <w:t xml:space="preserve"> 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C65C05" w:rsidRPr="00C65C05">
        <w:t>87,068</w:t>
      </w:r>
      <w:r w:rsidR="00FA682B" w:rsidRPr="00C65C05">
        <w:t>)</w:t>
      </w:r>
      <w:r w:rsidR="00460824" w:rsidRPr="00C65C05">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w:t>
      </w:r>
      <w:r w:rsidR="00DE5616">
        <w:t>-</w:t>
      </w:r>
      <w:r w:rsidR="005C2DA3" w:rsidRPr="005C2DA3">
        <w:t xml:space="preserve">month period from commencement date), the salary will be increased to the negotiated level and the difference will be </w:t>
      </w:r>
      <w:proofErr w:type="gramStart"/>
      <w:r w:rsidR="005C2DA3" w:rsidRPr="005C2DA3">
        <w:t>back-paid</w:t>
      </w:r>
      <w:proofErr w:type="gramEnd"/>
      <w:r w:rsidR="005C2DA3" w:rsidRPr="005C2DA3">
        <w:t xml:space="preserve">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lastRenderedPageBreak/>
        <w:t>Appointment to this role may be subject to conditions including provision of a national police check as well as other security/medical/character clearance requirements.</w:t>
      </w:r>
    </w:p>
    <w:p w14:paraId="01AFB09B" w14:textId="2AC112AC" w:rsidR="00CB3993" w:rsidRDefault="00CB3993" w:rsidP="00DE5616">
      <w:pPr>
        <w:pStyle w:val="Boxedlistbullet"/>
        <w:numPr>
          <w:ilvl w:val="0"/>
          <w:numId w:val="0"/>
        </w:numPr>
        <w:ind w:left="454" w:hanging="227"/>
      </w:pPr>
    </w:p>
    <w:p w14:paraId="4C16DD09" w14:textId="77777777" w:rsidR="003E5564" w:rsidRDefault="003E5564" w:rsidP="00E673A0">
      <w:pPr>
        <w:pStyle w:val="Boxedlistbullet"/>
        <w:numPr>
          <w:ilvl w:val="0"/>
          <w:numId w:val="0"/>
        </w:numPr>
        <w:ind w:left="227"/>
      </w:pPr>
    </w:p>
    <w:p w14:paraId="242A7AFD" w14:textId="77777777" w:rsidR="00814ACE" w:rsidRPr="007345B8" w:rsidRDefault="00E673A0" w:rsidP="00E673A0">
      <w:pPr>
        <w:pStyle w:val="Boxedlistbullet"/>
        <w:spacing w:before="100" w:beforeAutospacing="1" w:after="100" w:afterAutospacing="1"/>
      </w:pPr>
      <w:r w:rsidRPr="007345B8">
        <w:t>The successful candidate will</w:t>
      </w:r>
      <w:r w:rsidR="00814ACE" w:rsidRPr="007345B8">
        <w:t xml:space="preserve"> be asked to </w:t>
      </w:r>
      <w:r w:rsidR="00D476E9" w:rsidRPr="007345B8">
        <w:t xml:space="preserve">obtain and provide evidence of a </w:t>
      </w:r>
      <w:r w:rsidR="00814ACE" w:rsidRPr="007345B8">
        <w:t xml:space="preserve">National </w:t>
      </w:r>
      <w:r w:rsidR="00D476E9" w:rsidRPr="007345B8">
        <w:t>P</w:t>
      </w:r>
      <w:r w:rsidR="00814ACE" w:rsidRPr="007345B8">
        <w:t xml:space="preserve">olice </w:t>
      </w:r>
      <w:r w:rsidR="00D476E9" w:rsidRPr="007345B8">
        <w:t>C</w:t>
      </w:r>
      <w:r w:rsidR="00814ACE" w:rsidRPr="007345B8">
        <w:t>heck</w:t>
      </w:r>
      <w:r w:rsidR="00D476E9" w:rsidRPr="007345B8">
        <w:t xml:space="preserve"> or equivalent</w:t>
      </w:r>
      <w:r w:rsidR="00814ACE" w:rsidRPr="007345B8">
        <w:t>. Please note that people with criminal records are not automatically deemed ineligible. Each application will be considered on its merits.</w:t>
      </w:r>
      <w:r w:rsidRPr="007345B8">
        <w:t xml:space="preserve"> </w:t>
      </w:r>
    </w:p>
    <w:p w14:paraId="6403D18A" w14:textId="77777777" w:rsidR="00E673A0" w:rsidRPr="007345B8" w:rsidRDefault="00036D29" w:rsidP="00E673A0">
      <w:pPr>
        <w:pStyle w:val="Boxedlistbullet"/>
        <w:spacing w:before="100" w:beforeAutospacing="1" w:after="100" w:afterAutospacing="1"/>
      </w:pPr>
      <w:r w:rsidRPr="007345B8">
        <w:t xml:space="preserve">If the successful candidate is not an Australian Citizen or Permanent Resident, they </w:t>
      </w:r>
      <w:r w:rsidR="00E673A0" w:rsidRPr="007345B8">
        <w:t>may be required to undergo additional security clearances, which may include medical examinations and an international standardised test of English language proficiency (i.e. IELTS test</w:t>
      </w:r>
      <w:proofErr w:type="gramStart"/>
      <w:r w:rsidR="00E673A0" w:rsidRPr="007345B8">
        <w:t>).-</w:t>
      </w:r>
      <w:proofErr w:type="gramEnd"/>
      <w:r w:rsidR="00E673A0" w:rsidRPr="007345B8">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7BD5BEC9" w14:textId="77777777" w:rsidR="00B50C20" w:rsidRPr="00B50C20" w:rsidRDefault="00B50C20" w:rsidP="00F94B61">
      <w:pPr>
        <w:spacing w:after="180"/>
        <w:rPr>
          <w:bCs/>
          <w:szCs w:val="24"/>
        </w:rPr>
      </w:pPr>
      <w:bookmarkStart w:id="5" w:name="_Hlk81837291"/>
      <w:r w:rsidRPr="00B50C20">
        <w:rPr>
          <w:bCs/>
          <w:szCs w:val="24"/>
        </w:rPr>
        <w:t xml:space="preserve">Find out more about CSIRO </w:t>
      </w:r>
      <w:hyperlink r:id="rId16" w:tooltip="Manufacturing- CSIRO Website" w:history="1">
        <w:r w:rsidRPr="00B50C20">
          <w:rPr>
            <w:rStyle w:val="Hyperlink"/>
            <w:rFonts w:cs="Arial"/>
            <w:bCs/>
            <w:szCs w:val="24"/>
          </w:rPr>
          <w:t>Manufacturing</w:t>
        </w:r>
      </w:hyperlink>
      <w:r w:rsidRPr="00B50C20">
        <w:rPr>
          <w:bCs/>
          <w:szCs w:val="24"/>
        </w:rPr>
        <w:t xml:space="preserve"> </w:t>
      </w:r>
    </w:p>
    <w:bookmarkEnd w:id="2"/>
    <w:bookmarkEnd w:id="5"/>
    <w:p w14:paraId="2E95708F" w14:textId="77777777" w:rsidR="00DE5616" w:rsidRPr="00B50C20" w:rsidRDefault="00DE5616" w:rsidP="00DE5616">
      <w:pPr>
        <w:spacing w:after="180"/>
        <w:rPr>
          <w:bCs/>
          <w:szCs w:val="24"/>
        </w:rPr>
      </w:pPr>
      <w:r w:rsidRPr="00B50C20">
        <w:rPr>
          <w:bCs/>
          <w:szCs w:val="24"/>
        </w:rPr>
        <w:t xml:space="preserve">Find out more about CSIRO </w:t>
      </w:r>
      <w:hyperlink r:id="rId17" w:tooltip="Health &amp; Biosecurity- CSIRO Website" w:history="1">
        <w:r w:rsidRPr="00B50C20">
          <w:rPr>
            <w:rStyle w:val="Hyperlink"/>
            <w:rFonts w:cs="Arial"/>
            <w:bCs/>
            <w:szCs w:val="24"/>
          </w:rPr>
          <w:t>Health and Biosecurity</w:t>
        </w:r>
      </w:hyperlink>
    </w:p>
    <w:p w14:paraId="37BC33D5" w14:textId="4A1D4EB1" w:rsidR="00DE5616" w:rsidRPr="00DE7756" w:rsidRDefault="00DE5616" w:rsidP="00DE5616">
      <w:pPr>
        <w:spacing w:after="180"/>
      </w:pPr>
      <w:r w:rsidRPr="00B50C20">
        <w:rPr>
          <w:bCs/>
          <w:szCs w:val="24"/>
        </w:rPr>
        <w:t xml:space="preserve">Find out more about the CSIRO </w:t>
      </w:r>
      <w:hyperlink r:id="rId18" w:tooltip="AAHL- CSIRO website" w:history="1">
        <w:r>
          <w:rPr>
            <w:rStyle w:val="Hyperlink"/>
            <w:rFonts w:cs="Arial"/>
            <w:bCs/>
            <w:szCs w:val="24"/>
          </w:rPr>
          <w:t>Australian Centre for Disease Preparedness</w:t>
        </w:r>
      </w:hyperlink>
      <w:r w:rsidRPr="00DE7756">
        <w:rPr>
          <w:rStyle w:val="Hyperlink"/>
          <w:rFonts w:cs="Arial"/>
        </w:rPr>
        <w:t xml:space="preserve"> </w:t>
      </w:r>
    </w:p>
    <w:p w14:paraId="2B0466EF" w14:textId="4037A75F" w:rsidR="00B50C20" w:rsidRPr="00B3003F" w:rsidRDefault="00B50C20" w:rsidP="00F94B61">
      <w:pPr>
        <w:spacing w:after="180"/>
        <w:rPr>
          <w:bCs/>
          <w:color w:val="D9D9D9" w:themeColor="background1" w:themeShade="D9"/>
          <w:szCs w:val="24"/>
        </w:rPr>
      </w:pPr>
    </w:p>
    <w:sectPr w:rsidR="00B50C20" w:rsidRPr="00B3003F"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E643D" w14:textId="77777777" w:rsidR="00A175AA" w:rsidRDefault="00A175AA" w:rsidP="000A377A">
      <w:r>
        <w:separator/>
      </w:r>
    </w:p>
  </w:endnote>
  <w:endnote w:type="continuationSeparator" w:id="0">
    <w:p w14:paraId="5C3F83E0" w14:textId="77777777" w:rsidR="00A175AA" w:rsidRDefault="00A175AA" w:rsidP="000A377A">
      <w:r>
        <w:continuationSeparator/>
      </w:r>
    </w:p>
  </w:endnote>
  <w:endnote w:type="continuationNotice" w:id="1">
    <w:p w14:paraId="6EB07AE8" w14:textId="77777777" w:rsidR="00A175AA" w:rsidRDefault="00A175A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B377C" w14:textId="77777777" w:rsidR="00A175AA" w:rsidRDefault="00A175AA" w:rsidP="000A377A">
      <w:r>
        <w:separator/>
      </w:r>
    </w:p>
  </w:footnote>
  <w:footnote w:type="continuationSeparator" w:id="0">
    <w:p w14:paraId="1517AD6E" w14:textId="77777777" w:rsidR="00A175AA" w:rsidRDefault="00A175AA" w:rsidP="000A377A">
      <w:r>
        <w:continuationSeparator/>
      </w:r>
    </w:p>
  </w:footnote>
  <w:footnote w:type="continuationNotice" w:id="1">
    <w:p w14:paraId="6A76DA86" w14:textId="77777777" w:rsidR="00A175AA" w:rsidRDefault="00A175A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1E19"/>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A665E"/>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34644"/>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3"/>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12B0"/>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4F96"/>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1017"/>
    <w:rsid w:val="0065288A"/>
    <w:rsid w:val="00652E72"/>
    <w:rsid w:val="00654515"/>
    <w:rsid w:val="00656AA1"/>
    <w:rsid w:val="0066228D"/>
    <w:rsid w:val="0066267F"/>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158FC"/>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5B8"/>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4D6"/>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10E2"/>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C37"/>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49B7"/>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B7E4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68D"/>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C58"/>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1C2A"/>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C0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0F1F"/>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5616"/>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175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yperlink" Target="https://www.csiro.au/en/Research/Facilities/AAH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Research/BF" TargetMode="Externa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 ds:uri="06006892-5c50-42b6-9d85-255fee29a777"/>
    <ds:schemaRef ds:uri="6f9d6e5a-6e1f-4c08-a73b-0a41f2c68cae"/>
  </ds:schemaRefs>
</ds:datastoreItem>
</file>

<file path=customXml/itemProps4.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25</TotalTime>
  <Pages>5</Pages>
  <Words>1579</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12014</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4</cp:revision>
  <cp:lastPrinted>2012-02-02T00:02:00Z</cp:lastPrinted>
  <dcterms:created xsi:type="dcterms:W3CDTF">2021-11-22T00:52:00Z</dcterms:created>
  <dcterms:modified xsi:type="dcterms:W3CDTF">2021-11-24T14:43:00Z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