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413D0D9" w14:textId="77777777" w:rsidR="00332C06" w:rsidRPr="00674783" w:rsidRDefault="00CC201B" w:rsidP="00674783">
          <w:pPr>
            <w:pStyle w:val="Heading1"/>
          </w:pPr>
          <w:r>
            <w:t>Position Details</w:t>
          </w:r>
          <w:bookmarkEnd w:id="0"/>
        </w:p>
        <w:p w14:paraId="473FE980"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2F956377"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9EDB71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82A31B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115A6F9" w14:textId="77777777" w:rsidR="00CC201B" w:rsidRPr="0093721B" w:rsidRDefault="00BB763A" w:rsidP="00D83C52">
            <w:pPr>
              <w:pStyle w:val="TableText"/>
              <w:rPr>
                <w:sz w:val="22"/>
              </w:rPr>
            </w:pPr>
            <w:r w:rsidRPr="0093721B">
              <w:rPr>
                <w:sz w:val="22"/>
              </w:rPr>
              <w:t>Advertised Job Title</w:t>
            </w:r>
          </w:p>
        </w:tc>
        <w:tc>
          <w:tcPr>
            <w:tcW w:w="2965" w:type="pct"/>
          </w:tcPr>
          <w:p w14:paraId="06B350AA" w14:textId="004A0D31"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C012A6">
              <w:rPr>
                <w:sz w:val="22"/>
              </w:rPr>
              <w:t>Autonomous Marine Systems</w:t>
            </w:r>
          </w:p>
        </w:tc>
      </w:tr>
      <w:tr w:rsidR="00CC201B" w:rsidRPr="0093721B" w14:paraId="6B630E9E"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5C14C62" w14:textId="77777777" w:rsidR="00CC201B" w:rsidRPr="0093721B" w:rsidRDefault="00BB763A" w:rsidP="00D83C52">
            <w:pPr>
              <w:pStyle w:val="TableText"/>
              <w:rPr>
                <w:sz w:val="22"/>
              </w:rPr>
            </w:pPr>
            <w:r w:rsidRPr="0093721B">
              <w:rPr>
                <w:sz w:val="22"/>
              </w:rPr>
              <w:t>Job Reference</w:t>
            </w:r>
          </w:p>
        </w:tc>
        <w:tc>
          <w:tcPr>
            <w:tcW w:w="2965" w:type="pct"/>
          </w:tcPr>
          <w:p w14:paraId="139C39D3" w14:textId="7094800D" w:rsidR="00CC201B" w:rsidRPr="0093721B" w:rsidRDefault="006201C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6201CC">
              <w:rPr>
                <w:sz w:val="22"/>
              </w:rPr>
              <w:t>78843</w:t>
            </w:r>
          </w:p>
        </w:tc>
      </w:tr>
      <w:tr w:rsidR="00C45886" w:rsidRPr="0093721B" w14:paraId="240C5C5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34C1BA" w14:textId="77777777" w:rsidR="00C45886" w:rsidRPr="0093721B" w:rsidRDefault="00C45886" w:rsidP="00D83C52">
            <w:pPr>
              <w:pStyle w:val="TableText"/>
              <w:rPr>
                <w:sz w:val="22"/>
              </w:rPr>
            </w:pPr>
            <w:r w:rsidRPr="0093721B">
              <w:rPr>
                <w:sz w:val="22"/>
              </w:rPr>
              <w:t>Tenure</w:t>
            </w:r>
          </w:p>
        </w:tc>
        <w:tc>
          <w:tcPr>
            <w:tcW w:w="2965" w:type="pct"/>
          </w:tcPr>
          <w:p w14:paraId="4CF8E000"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2B63B44" w14:textId="0A45340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78217C8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3E8D9C" w14:textId="77777777" w:rsidR="00C45886" w:rsidRPr="0093721B" w:rsidRDefault="00C45886" w:rsidP="00D83C52">
            <w:pPr>
              <w:pStyle w:val="TableText"/>
              <w:rPr>
                <w:sz w:val="22"/>
              </w:rPr>
            </w:pPr>
            <w:r w:rsidRPr="0093721B">
              <w:rPr>
                <w:sz w:val="22"/>
              </w:rPr>
              <w:t>Salary Range</w:t>
            </w:r>
          </w:p>
        </w:tc>
        <w:tc>
          <w:tcPr>
            <w:tcW w:w="2965" w:type="pct"/>
          </w:tcPr>
          <w:p w14:paraId="3FCB5FA8" w14:textId="4F9C4284" w:rsidR="00C45886" w:rsidRPr="0093721B" w:rsidRDefault="006201C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829914F">
              <w:rPr>
                <w:sz w:val="22"/>
              </w:rPr>
              <w:t>AU</w:t>
            </w:r>
            <w:r w:rsidRPr="004C303E">
              <w:rPr>
                <w:sz w:val="22"/>
              </w:rPr>
              <w:t xml:space="preserve">$89,926 to AU$98,504 </w:t>
            </w:r>
            <w:r w:rsidR="005379CE" w:rsidRPr="0093721B">
              <w:rPr>
                <w:sz w:val="22"/>
              </w:rPr>
              <w:t>pa + up to 15.4% superannuation</w:t>
            </w:r>
          </w:p>
        </w:tc>
      </w:tr>
      <w:tr w:rsidR="00926BE4" w:rsidRPr="0093721B" w14:paraId="2E4860D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B358B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65ECF6C" w14:textId="01BA108A" w:rsidR="00926BE4" w:rsidRPr="0093721B" w:rsidRDefault="000A77B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w:t>
            </w:r>
            <w:r w:rsidR="006201CC">
              <w:rPr>
                <w:sz w:val="22"/>
              </w:rPr>
              <w:t>, TAS</w:t>
            </w:r>
          </w:p>
        </w:tc>
      </w:tr>
      <w:tr w:rsidR="00926BE4" w:rsidRPr="0093721B" w14:paraId="4418E75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B8D73A" w14:textId="77777777" w:rsidR="00926BE4" w:rsidRPr="0093721B" w:rsidRDefault="00926BE4" w:rsidP="00D83C52">
            <w:pPr>
              <w:pStyle w:val="TableText"/>
              <w:rPr>
                <w:sz w:val="22"/>
              </w:rPr>
            </w:pPr>
            <w:r w:rsidRPr="0093721B">
              <w:rPr>
                <w:sz w:val="22"/>
              </w:rPr>
              <w:t>Relocation Assistance</w:t>
            </w:r>
          </w:p>
        </w:tc>
        <w:tc>
          <w:tcPr>
            <w:tcW w:w="2965" w:type="pct"/>
          </w:tcPr>
          <w:p w14:paraId="332596D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C0FACF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6EB1CC" w14:textId="77777777" w:rsidR="00926BE4" w:rsidRPr="0093721B" w:rsidRDefault="00926BE4" w:rsidP="00D83C52">
            <w:pPr>
              <w:pStyle w:val="TableText"/>
              <w:rPr>
                <w:sz w:val="22"/>
              </w:rPr>
            </w:pPr>
            <w:r w:rsidRPr="0093721B">
              <w:rPr>
                <w:sz w:val="22"/>
              </w:rPr>
              <w:t>Applications are open to</w:t>
            </w:r>
          </w:p>
        </w:tc>
        <w:tc>
          <w:tcPr>
            <w:tcW w:w="2965" w:type="pct"/>
          </w:tcPr>
          <w:p w14:paraId="72212184" w14:textId="55D7F1A4" w:rsidR="00926BE4" w:rsidRPr="00B17AC0" w:rsidRDefault="00B17AC0" w:rsidP="00B17AC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w:t>
            </w:r>
            <w:r>
              <w:rPr>
                <w:sz w:val="22"/>
              </w:rPr>
              <w:t xml:space="preserve"> </w:t>
            </w:r>
            <w:r w:rsidRPr="00A236EF">
              <w:rPr>
                <w:sz w:val="22"/>
              </w:rPr>
              <w:t>Permanent Residents and Australian temporary residents currently residing in Australia (visa sponsorship may be provided to eligible</w:t>
            </w:r>
            <w:r>
              <w:rPr>
                <w:sz w:val="22"/>
              </w:rPr>
              <w:t xml:space="preserve"> onshore</w:t>
            </w:r>
            <w:r w:rsidRPr="00A236EF">
              <w:rPr>
                <w:sz w:val="22"/>
              </w:rPr>
              <w:t xml:space="preserve"> candidates)</w:t>
            </w:r>
          </w:p>
        </w:tc>
      </w:tr>
      <w:tr w:rsidR="00C45886" w:rsidRPr="0093721B" w14:paraId="4B3503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6AEAFB" w14:textId="77777777" w:rsidR="00C45886" w:rsidRPr="0093721B" w:rsidRDefault="00C45886" w:rsidP="00D83C52">
            <w:pPr>
              <w:pStyle w:val="TableText"/>
              <w:rPr>
                <w:sz w:val="22"/>
              </w:rPr>
            </w:pPr>
            <w:r w:rsidRPr="0093721B">
              <w:rPr>
                <w:sz w:val="22"/>
              </w:rPr>
              <w:t>Position reports to the</w:t>
            </w:r>
          </w:p>
        </w:tc>
        <w:tc>
          <w:tcPr>
            <w:tcW w:w="2965" w:type="pct"/>
          </w:tcPr>
          <w:p w14:paraId="20C546AC" w14:textId="3E7835CF" w:rsidR="00C45886" w:rsidRPr="0093721B" w:rsidRDefault="00C012A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Project Leader</w:t>
            </w:r>
          </w:p>
        </w:tc>
      </w:tr>
      <w:tr w:rsidR="00926BE4" w:rsidRPr="0093721B" w14:paraId="42021CC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DE158F" w14:textId="77777777" w:rsidR="00926BE4" w:rsidRPr="0093721B" w:rsidRDefault="00926BE4" w:rsidP="00D83C52">
            <w:pPr>
              <w:pStyle w:val="TableText"/>
              <w:rPr>
                <w:sz w:val="22"/>
              </w:rPr>
            </w:pPr>
            <w:r w:rsidRPr="0093721B">
              <w:rPr>
                <w:sz w:val="22"/>
              </w:rPr>
              <w:t>Client Focus – Internal</w:t>
            </w:r>
          </w:p>
        </w:tc>
        <w:tc>
          <w:tcPr>
            <w:tcW w:w="2965" w:type="pct"/>
          </w:tcPr>
          <w:p w14:paraId="21EDFCA5" w14:textId="0431B9E6" w:rsidR="00926BE4" w:rsidRPr="00125276" w:rsidRDefault="00C012A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25276">
              <w:rPr>
                <w:sz w:val="22"/>
              </w:rPr>
              <w:t>100</w:t>
            </w:r>
            <w:r w:rsidR="00F54F83" w:rsidRPr="00125276">
              <w:rPr>
                <w:sz w:val="22"/>
              </w:rPr>
              <w:t>%</w:t>
            </w:r>
          </w:p>
        </w:tc>
      </w:tr>
      <w:tr w:rsidR="00926BE4" w:rsidRPr="0093721B" w14:paraId="56F7926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171280" w14:textId="77777777" w:rsidR="00926BE4" w:rsidRPr="0093721B" w:rsidRDefault="00926BE4" w:rsidP="00D83C52">
            <w:pPr>
              <w:pStyle w:val="TableText"/>
              <w:rPr>
                <w:sz w:val="22"/>
              </w:rPr>
            </w:pPr>
            <w:r w:rsidRPr="0093721B">
              <w:rPr>
                <w:sz w:val="22"/>
              </w:rPr>
              <w:t>Client Focus – External</w:t>
            </w:r>
          </w:p>
        </w:tc>
        <w:tc>
          <w:tcPr>
            <w:tcW w:w="2965" w:type="pct"/>
          </w:tcPr>
          <w:p w14:paraId="1E2D9D48" w14:textId="77777777" w:rsidR="00926BE4" w:rsidRPr="00125276"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25276">
              <w:rPr>
                <w:sz w:val="22"/>
              </w:rPr>
              <w:t>0%</w:t>
            </w:r>
          </w:p>
        </w:tc>
      </w:tr>
      <w:tr w:rsidR="00194B1C" w:rsidRPr="0093721B" w14:paraId="7F849CB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B81237" w14:textId="77777777" w:rsidR="00194B1C" w:rsidRPr="0093721B" w:rsidRDefault="00C45886" w:rsidP="00D83C52">
            <w:pPr>
              <w:pStyle w:val="TableText"/>
              <w:rPr>
                <w:sz w:val="22"/>
              </w:rPr>
            </w:pPr>
            <w:r w:rsidRPr="0093721B">
              <w:rPr>
                <w:sz w:val="22"/>
              </w:rPr>
              <w:t>Number of Direct Reports</w:t>
            </w:r>
          </w:p>
        </w:tc>
        <w:tc>
          <w:tcPr>
            <w:tcW w:w="2965" w:type="pct"/>
          </w:tcPr>
          <w:p w14:paraId="1A9FCCE8" w14:textId="77777777" w:rsidR="00194B1C" w:rsidRPr="0012527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25276">
              <w:rPr>
                <w:sz w:val="22"/>
              </w:rPr>
              <w:t>0</w:t>
            </w:r>
          </w:p>
        </w:tc>
      </w:tr>
      <w:tr w:rsidR="00194B1C" w:rsidRPr="0093721B" w14:paraId="53E506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7E3BA2" w14:textId="77777777" w:rsidR="00194B1C" w:rsidRPr="0093721B" w:rsidRDefault="00C45886" w:rsidP="00D83C52">
            <w:pPr>
              <w:pStyle w:val="TableText"/>
              <w:rPr>
                <w:sz w:val="22"/>
              </w:rPr>
            </w:pPr>
            <w:r w:rsidRPr="0093721B">
              <w:rPr>
                <w:sz w:val="22"/>
              </w:rPr>
              <w:t>Enquire about this job</w:t>
            </w:r>
          </w:p>
        </w:tc>
        <w:tc>
          <w:tcPr>
            <w:tcW w:w="2965" w:type="pct"/>
          </w:tcPr>
          <w:p w14:paraId="0EC26D3A" w14:textId="6C05BDE3"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25276">
              <w:rPr>
                <w:sz w:val="22"/>
              </w:rPr>
              <w:t xml:space="preserve">Contact </w:t>
            </w:r>
            <w:r w:rsidR="00125276" w:rsidRPr="00125276">
              <w:rPr>
                <w:sz w:val="22"/>
              </w:rPr>
              <w:t>Andrew Filisetti</w:t>
            </w:r>
            <w:r w:rsidRPr="00125276">
              <w:rPr>
                <w:sz w:val="22"/>
              </w:rPr>
              <w:t xml:space="preserve"> via email at </w:t>
            </w:r>
            <w:r w:rsidR="00125276" w:rsidRPr="00125276">
              <w:rPr>
                <w:sz w:val="22"/>
              </w:rPr>
              <w:t>andrew.filisetti</w:t>
            </w:r>
            <w:r w:rsidRPr="00125276">
              <w:rPr>
                <w:sz w:val="22"/>
              </w:rPr>
              <w:t xml:space="preserve">@csiro.au or phone +61 </w:t>
            </w:r>
            <w:r w:rsidR="00125276" w:rsidRPr="00125276">
              <w:rPr>
                <w:sz w:val="22"/>
              </w:rPr>
              <w:t>3 6232 5116</w:t>
            </w:r>
          </w:p>
        </w:tc>
      </w:tr>
      <w:tr w:rsidR="00194B1C" w:rsidRPr="0093721B" w14:paraId="3B41796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35C625" w14:textId="77777777" w:rsidR="00194B1C" w:rsidRPr="0093721B" w:rsidRDefault="00C45886" w:rsidP="00D83C52">
            <w:pPr>
              <w:pStyle w:val="TableText"/>
              <w:rPr>
                <w:sz w:val="22"/>
              </w:rPr>
            </w:pPr>
            <w:r w:rsidRPr="0093721B">
              <w:rPr>
                <w:sz w:val="22"/>
              </w:rPr>
              <w:t>How to apply</w:t>
            </w:r>
          </w:p>
        </w:tc>
        <w:tc>
          <w:tcPr>
            <w:tcW w:w="2965" w:type="pct"/>
          </w:tcPr>
          <w:p w14:paraId="6DFF34C8"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7298D77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8EBEF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59DC2722" w14:textId="77777777" w:rsidR="005A5AEE" w:rsidRDefault="005A5AEE" w:rsidP="00D06E61">
      <w:pPr>
        <w:pStyle w:val="Heading3"/>
        <w:spacing w:after="0"/>
      </w:pPr>
    </w:p>
    <w:p w14:paraId="6DD629B3" w14:textId="77777777" w:rsidR="005A5AEE" w:rsidRPr="005A5AEE" w:rsidRDefault="005A5AEE" w:rsidP="005A5AEE">
      <w:pPr>
        <w:pStyle w:val="BodyText"/>
      </w:pPr>
    </w:p>
    <w:p w14:paraId="4C0ABCE0" w14:textId="77777777" w:rsidR="006246C0" w:rsidRPr="00674783" w:rsidRDefault="00B50C20" w:rsidP="00D06E61">
      <w:pPr>
        <w:pStyle w:val="Heading3"/>
        <w:spacing w:after="0"/>
      </w:pPr>
      <w:r>
        <w:lastRenderedPageBreak/>
        <w:t>Role Overview</w:t>
      </w:r>
    </w:p>
    <w:p w14:paraId="52FCB929"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4458474A"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B3C338"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5054ECF2"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6512E331"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20A2C27E"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14A276E4" w14:textId="77777777" w:rsidR="00006061" w:rsidRPr="00006061" w:rsidRDefault="00006061" w:rsidP="00006061">
      <w:pPr>
        <w:spacing w:before="0" w:after="0" w:line="300" w:lineRule="exact"/>
        <w:rPr>
          <w:rFonts w:asciiTheme="minorHAnsi" w:eastAsia="Times New Roman" w:hAnsiTheme="minorHAnsi" w:cs="Calibri"/>
          <w:bCs/>
          <w:szCs w:val="24"/>
        </w:rPr>
      </w:pPr>
      <w:r w:rsidRPr="00006061">
        <w:rPr>
          <w:rFonts w:asciiTheme="minorHAnsi" w:eastAsia="Times New Roman" w:hAnsiTheme="minorHAnsi" w:cs="Calibri"/>
          <w:bCs/>
          <w:szCs w:val="24"/>
        </w:rPr>
        <w:t xml:space="preserve">The position will sit within the Engineering &amp; Technology (E&amp;T) program of CSIRO National Collections and Marine Infrastructure (NCMI), centred on the Autonomous Sensors Future Science Platform. Performing sustained marine observations presents a significant challenge due to the harsh and remote nature of the environment. E&amp;T delivers bespoke systems and equipment to further science within the field and this role aims to strengthen the use of autonomous marine systems within the program. This will allow CSIRO to remain at the forefront of effective and efficient surveying, exploration, </w:t>
      </w:r>
      <w:proofErr w:type="gramStart"/>
      <w:r w:rsidRPr="00006061">
        <w:rPr>
          <w:rFonts w:asciiTheme="minorHAnsi" w:eastAsia="Times New Roman" w:hAnsiTheme="minorHAnsi" w:cs="Calibri"/>
          <w:bCs/>
          <w:szCs w:val="24"/>
        </w:rPr>
        <w:t>management</w:t>
      </w:r>
      <w:proofErr w:type="gramEnd"/>
      <w:r w:rsidRPr="00006061">
        <w:rPr>
          <w:rFonts w:asciiTheme="minorHAnsi" w:eastAsia="Times New Roman" w:hAnsiTheme="minorHAnsi" w:cs="Calibri"/>
          <w:bCs/>
          <w:szCs w:val="24"/>
        </w:rPr>
        <w:t xml:space="preserve"> and intervention of the marine environment, important for understanding and preventing threats posed to Australia’s ecology and biodiversity.</w:t>
      </w:r>
    </w:p>
    <w:p w14:paraId="37B7C153" w14:textId="77777777" w:rsidR="00006061" w:rsidRPr="00006061" w:rsidRDefault="00006061" w:rsidP="00006061">
      <w:pPr>
        <w:spacing w:before="0" w:after="0" w:line="300" w:lineRule="exact"/>
        <w:rPr>
          <w:rFonts w:asciiTheme="minorHAnsi" w:eastAsia="Times New Roman" w:hAnsiTheme="minorHAnsi" w:cs="Calibri"/>
          <w:bCs/>
          <w:szCs w:val="24"/>
        </w:rPr>
      </w:pPr>
    </w:p>
    <w:p w14:paraId="1F806558" w14:textId="11649EE3" w:rsidR="00006061" w:rsidRPr="00006061" w:rsidRDefault="007259CB" w:rsidP="00006061">
      <w:pPr>
        <w:spacing w:before="0" w:after="0" w:line="300" w:lineRule="exact"/>
        <w:rPr>
          <w:rFonts w:asciiTheme="minorHAnsi" w:eastAsia="Times New Roman" w:hAnsiTheme="minorHAnsi" w:cs="Calibri"/>
          <w:bCs/>
          <w:szCs w:val="24"/>
        </w:rPr>
      </w:pPr>
      <w:r>
        <w:rPr>
          <w:rFonts w:asciiTheme="minorHAnsi" w:eastAsia="Times New Roman" w:hAnsiTheme="minorHAnsi" w:cs="Calibri"/>
          <w:bCs/>
          <w:szCs w:val="24"/>
        </w:rPr>
        <w:t>This role will</w:t>
      </w:r>
      <w:r w:rsidR="00006061" w:rsidRPr="00006061">
        <w:rPr>
          <w:rFonts w:asciiTheme="minorHAnsi" w:eastAsia="Times New Roman" w:hAnsiTheme="minorHAnsi" w:cs="Calibri"/>
          <w:bCs/>
          <w:szCs w:val="24"/>
        </w:rPr>
        <w:t xml:space="preserve"> work as part of a team of highly skilled multidisciplinary engineers and technicians to progress autonomous marine observations into the future. </w:t>
      </w:r>
      <w:r>
        <w:rPr>
          <w:rFonts w:asciiTheme="minorHAnsi" w:eastAsia="Times New Roman" w:hAnsiTheme="minorHAnsi" w:cs="Calibri"/>
          <w:bCs/>
          <w:szCs w:val="24"/>
        </w:rPr>
        <w:t xml:space="preserve">This CERC Fellow </w:t>
      </w:r>
      <w:r w:rsidR="00006061" w:rsidRPr="00006061">
        <w:rPr>
          <w:rFonts w:asciiTheme="minorHAnsi" w:eastAsia="Times New Roman" w:hAnsiTheme="minorHAnsi" w:cs="Calibri"/>
          <w:bCs/>
          <w:szCs w:val="24"/>
        </w:rPr>
        <w:t xml:space="preserve">will play a leading role in developing novel methods in the command and control of autonomous platforms in the marine environment, as well as </w:t>
      </w:r>
      <w:proofErr w:type="gramStart"/>
      <w:r w:rsidR="00006061" w:rsidRPr="00006061">
        <w:rPr>
          <w:rFonts w:asciiTheme="minorHAnsi" w:eastAsia="Times New Roman" w:hAnsiTheme="minorHAnsi" w:cs="Calibri"/>
          <w:bCs/>
          <w:szCs w:val="24"/>
        </w:rPr>
        <w:t>have the opportunity to</w:t>
      </w:r>
      <w:proofErr w:type="gramEnd"/>
      <w:r w:rsidR="00006061" w:rsidRPr="00006061">
        <w:rPr>
          <w:rFonts w:asciiTheme="minorHAnsi" w:eastAsia="Times New Roman" w:hAnsiTheme="minorHAnsi" w:cs="Calibri"/>
          <w:bCs/>
          <w:szCs w:val="24"/>
        </w:rPr>
        <w:t xml:space="preserve"> observe and evaluate performance in the field.</w:t>
      </w:r>
    </w:p>
    <w:p w14:paraId="6C3C36E4" w14:textId="77777777" w:rsidR="00B50C20" w:rsidRPr="00B50C20" w:rsidRDefault="00B50C20" w:rsidP="00B50C20">
      <w:pPr>
        <w:pStyle w:val="Heading3"/>
      </w:pPr>
      <w:r w:rsidRPr="00B50C20">
        <w:t>Duties and Key Result Areas:</w:t>
      </w:r>
      <w:r w:rsidR="003E5564">
        <w:t xml:space="preserve">  </w:t>
      </w:r>
    </w:p>
    <w:p w14:paraId="42EC06C6" w14:textId="77777777" w:rsidR="0012031B" w:rsidRDefault="0012031B" w:rsidP="0012031B">
      <w:pPr>
        <w:pStyle w:val="BodyText"/>
        <w:spacing w:before="0" w:after="0" w:line="300" w:lineRule="exact"/>
        <w:rPr>
          <w:rFonts w:asciiTheme="minorHAnsi" w:hAnsiTheme="minorHAnsi"/>
          <w:szCs w:val="24"/>
        </w:rPr>
      </w:pPr>
      <w:r>
        <w:rPr>
          <w:rFonts w:asciiTheme="minorHAnsi" w:hAnsiTheme="minorHAnsi"/>
          <w:szCs w:val="24"/>
        </w:rPr>
        <w:t>T</w:t>
      </w:r>
      <w:r w:rsidRPr="005D29F7">
        <w:rPr>
          <w:rFonts w:asciiTheme="minorHAnsi" w:hAnsiTheme="minorHAnsi"/>
          <w:szCs w:val="24"/>
        </w:rPr>
        <w:t xml:space="preserve">he </w:t>
      </w:r>
      <w:r>
        <w:rPr>
          <w:rFonts w:asciiTheme="minorHAnsi" w:hAnsiTheme="minorHAnsi"/>
          <w:szCs w:val="24"/>
        </w:rPr>
        <w:t>Postdoctoral Fellow</w:t>
      </w:r>
      <w:r w:rsidRPr="005D29F7">
        <w:rPr>
          <w:rFonts w:asciiTheme="minorHAnsi" w:hAnsiTheme="minorHAnsi"/>
          <w:szCs w:val="24"/>
        </w:rPr>
        <w:t xml:space="preserve"> will be expected to conduct the following specific</w:t>
      </w:r>
      <w:r>
        <w:rPr>
          <w:rFonts w:asciiTheme="minorHAnsi" w:hAnsiTheme="minorHAnsi"/>
          <w:szCs w:val="24"/>
        </w:rPr>
        <w:t xml:space="preserve"> activities:</w:t>
      </w:r>
    </w:p>
    <w:p w14:paraId="73CCC11A" w14:textId="77777777" w:rsidR="0012031B" w:rsidRDefault="0012031B" w:rsidP="0012031B">
      <w:pPr>
        <w:pStyle w:val="BodyText"/>
        <w:spacing w:before="0" w:after="0" w:line="300" w:lineRule="exact"/>
        <w:rPr>
          <w:rFonts w:asciiTheme="minorHAnsi" w:hAnsiTheme="minorHAnsi"/>
          <w:szCs w:val="24"/>
        </w:rPr>
      </w:pPr>
    </w:p>
    <w:p w14:paraId="11190739" w14:textId="77777777" w:rsidR="0012031B" w:rsidRDefault="0012031B" w:rsidP="0012031B">
      <w:pPr>
        <w:pStyle w:val="BodyText"/>
        <w:numPr>
          <w:ilvl w:val="0"/>
          <w:numId w:val="37"/>
        </w:numPr>
        <w:spacing w:before="0" w:after="0" w:line="300" w:lineRule="exact"/>
        <w:rPr>
          <w:rFonts w:asciiTheme="minorHAnsi" w:hAnsiTheme="minorHAnsi"/>
          <w:szCs w:val="24"/>
        </w:rPr>
      </w:pPr>
      <w:r>
        <w:rPr>
          <w:rFonts w:asciiTheme="minorHAnsi" w:hAnsiTheme="minorHAnsi"/>
          <w:szCs w:val="24"/>
        </w:rPr>
        <w:t>Design adaptive vehicle guidance algorithms to enable higher heuristic mission planning for a single autonomous platform. This may include dynamic path planning based on sensor or model inputs, in-situ path plan optimisation and control via model inputs.</w:t>
      </w:r>
    </w:p>
    <w:p w14:paraId="0836C417" w14:textId="77777777" w:rsidR="0012031B" w:rsidRDefault="0012031B" w:rsidP="0012031B">
      <w:pPr>
        <w:pStyle w:val="BodyText"/>
        <w:numPr>
          <w:ilvl w:val="0"/>
          <w:numId w:val="37"/>
        </w:numPr>
        <w:spacing w:before="0" w:after="0" w:line="300" w:lineRule="exact"/>
        <w:rPr>
          <w:rFonts w:asciiTheme="minorHAnsi" w:hAnsiTheme="minorHAnsi"/>
          <w:szCs w:val="24"/>
        </w:rPr>
      </w:pPr>
      <w:r>
        <w:rPr>
          <w:rFonts w:asciiTheme="minorHAnsi" w:hAnsiTheme="minorHAnsi"/>
          <w:szCs w:val="24"/>
        </w:rPr>
        <w:t>Develop frameworks for multi-vehicle fleet management; both onshore and on-boat multi system collaboration.</w:t>
      </w:r>
    </w:p>
    <w:p w14:paraId="380D6A8B" w14:textId="77777777" w:rsidR="0012031B" w:rsidRDefault="0012031B" w:rsidP="0012031B">
      <w:pPr>
        <w:pStyle w:val="BodyText"/>
        <w:numPr>
          <w:ilvl w:val="0"/>
          <w:numId w:val="37"/>
        </w:numPr>
        <w:spacing w:before="0" w:after="0" w:line="300" w:lineRule="exact"/>
        <w:rPr>
          <w:rFonts w:asciiTheme="minorHAnsi" w:hAnsiTheme="minorHAnsi"/>
          <w:szCs w:val="24"/>
        </w:rPr>
      </w:pPr>
      <w:r>
        <w:rPr>
          <w:rFonts w:asciiTheme="minorHAnsi" w:hAnsiTheme="minorHAnsi"/>
          <w:szCs w:val="24"/>
        </w:rPr>
        <w:t>Implement novel approaches for human-in-the-loop interactions, allowing human operators to collaborate with autonomous systems to achieve mission goals.</w:t>
      </w:r>
    </w:p>
    <w:p w14:paraId="75BD1535" w14:textId="77777777" w:rsidR="0012031B" w:rsidRDefault="0012031B" w:rsidP="0012031B">
      <w:pPr>
        <w:pStyle w:val="BodyText"/>
        <w:numPr>
          <w:ilvl w:val="0"/>
          <w:numId w:val="37"/>
        </w:numPr>
        <w:spacing w:before="0" w:after="0" w:line="300" w:lineRule="exact"/>
        <w:rPr>
          <w:rFonts w:asciiTheme="minorHAnsi" w:hAnsiTheme="minorHAnsi"/>
          <w:szCs w:val="24"/>
        </w:rPr>
      </w:pPr>
      <w:r>
        <w:rPr>
          <w:rFonts w:asciiTheme="minorHAnsi" w:hAnsiTheme="minorHAnsi"/>
          <w:szCs w:val="24"/>
        </w:rPr>
        <w:t>Develop (or assist in the development) of suitable testbeds for evaluating solutions; both software and hardware based.</w:t>
      </w:r>
    </w:p>
    <w:p w14:paraId="71E393BA" w14:textId="77777777" w:rsidR="0012031B" w:rsidRDefault="0012031B" w:rsidP="0012031B">
      <w:pPr>
        <w:pStyle w:val="ListParagraph"/>
        <w:numPr>
          <w:ilvl w:val="0"/>
          <w:numId w:val="37"/>
        </w:numPr>
        <w:spacing w:after="60"/>
      </w:pPr>
      <w:r>
        <w:lastRenderedPageBreak/>
        <w:t xml:space="preserve">Produce high quality scientific and technical outputs including journal articles, conference papers and presentations, </w:t>
      </w:r>
      <w:proofErr w:type="gramStart"/>
      <w:r>
        <w:t>patents</w:t>
      </w:r>
      <w:proofErr w:type="gramEnd"/>
      <w:r>
        <w:t xml:space="preserve"> and technical reports.</w:t>
      </w:r>
    </w:p>
    <w:p w14:paraId="6A4CD382"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205B2534"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63AF02D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4C0D1932"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2D8C6F41"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7F94CD27"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0A8F4862"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35D88AC7"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4F50D074"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6A59DC03" w14:textId="77777777" w:rsidR="00780FD0" w:rsidRPr="00780FD0" w:rsidRDefault="00780FD0" w:rsidP="00780FD0">
      <w:pPr>
        <w:pStyle w:val="ListParagraph"/>
        <w:spacing w:after="60"/>
        <w:ind w:left="459"/>
        <w:rPr>
          <w:szCs w:val="24"/>
        </w:rPr>
      </w:pPr>
    </w:p>
    <w:p w14:paraId="145A522F" w14:textId="77777777" w:rsidR="00780FD0" w:rsidRPr="00780FD0" w:rsidRDefault="009F5641" w:rsidP="00780FD0">
      <w:pPr>
        <w:pStyle w:val="ListParagraph"/>
        <w:spacing w:after="60"/>
        <w:ind w:left="102"/>
        <w:rPr>
          <w:szCs w:val="24"/>
        </w:rPr>
      </w:pPr>
      <w:hyperlink r:id="rId12"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680F888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36F65AE5"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2409DC95"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29600E5B"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51384CF"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8DAEB8A"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18AEE04"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09D9E3FA"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070B9D1B"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6396B98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285823AC"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85D36BA" w14:textId="77777777" w:rsidR="00B50C20" w:rsidRPr="007D4D92" w:rsidRDefault="00B50C20" w:rsidP="007D4D92">
          <w:pPr>
            <w:pStyle w:val="ListParagraph"/>
            <w:numPr>
              <w:ilvl w:val="0"/>
              <w:numId w:val="27"/>
            </w:numPr>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B097516"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4DD759B" w14:textId="77777777" w:rsidR="000B3207" w:rsidRPr="000B3207" w:rsidRDefault="000B3207" w:rsidP="000B3207">
      <w:pPr>
        <w:pStyle w:val="Heading4"/>
      </w:pPr>
      <w:r>
        <w:t>Essential</w:t>
      </w:r>
    </w:p>
    <w:p w14:paraId="3EF5800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B3D08F2" w14:textId="102FDF95"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677EAB">
        <w:rPr>
          <w:rFonts w:cs="Calibri"/>
          <w:szCs w:val="24"/>
        </w:rPr>
        <w:t>robotics</w:t>
      </w:r>
      <w:r w:rsidR="000F5E1E">
        <w:rPr>
          <w:rFonts w:cs="Calibri"/>
          <w:szCs w:val="24"/>
        </w:rPr>
        <w:t>, computer science or software engineering, etc.</w:t>
      </w:r>
    </w:p>
    <w:p w14:paraId="1F8D108C" w14:textId="16ABF401"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w:t>
      </w:r>
      <w:r w:rsidR="00D75014">
        <w:rPr>
          <w:rFonts w:cs="Calibri"/>
          <w:szCs w:val="24"/>
        </w:rPr>
        <w:t xml:space="preserve">full-time </w:t>
      </w:r>
      <w:r w:rsidRPr="005C2DA3">
        <w:rPr>
          <w:rFonts w:cs="Calibri"/>
          <w:szCs w:val="24"/>
        </w:rPr>
        <w:t>equivalent) of postdoctoral research experience.</w:t>
      </w:r>
    </w:p>
    <w:p w14:paraId="03898E78" w14:textId="77777777" w:rsidR="00BF4E20" w:rsidRPr="00BF4E20" w:rsidRDefault="00BF4E20" w:rsidP="00BF4E20">
      <w:pPr>
        <w:numPr>
          <w:ilvl w:val="0"/>
          <w:numId w:val="25"/>
        </w:numPr>
        <w:spacing w:before="0" w:after="0" w:line="300" w:lineRule="exact"/>
        <w:contextualSpacing/>
        <w:rPr>
          <w:rFonts w:asciiTheme="minorHAnsi" w:eastAsia="MS Mincho" w:hAnsiTheme="minorHAnsi" w:cs="Calibri"/>
          <w:b/>
          <w:bCs/>
          <w:i/>
          <w:iCs/>
          <w:color w:val="auto"/>
          <w:szCs w:val="24"/>
        </w:rPr>
      </w:pPr>
      <w:r w:rsidRPr="00BF4E20">
        <w:rPr>
          <w:rFonts w:asciiTheme="minorHAnsi" w:eastAsia="MS Mincho" w:hAnsiTheme="minorHAnsi" w:cs="Calibri"/>
          <w:color w:val="auto"/>
          <w:szCs w:val="24"/>
        </w:rPr>
        <w:t>Demonstrated research experience and skills in one of the following fields: artificial intelligence, robotics, marine autonomous systems</w:t>
      </w:r>
    </w:p>
    <w:p w14:paraId="50EAF6E0"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610DBDAC"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673268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13E270E6"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0839C58" w14:textId="78CB03AA" w:rsidR="004F6FF9" w:rsidRDefault="004F6FF9" w:rsidP="004F6FF9">
      <w:pPr>
        <w:pStyle w:val="BodyText"/>
        <w:numPr>
          <w:ilvl w:val="0"/>
          <w:numId w:val="26"/>
        </w:numPr>
        <w:spacing w:before="0" w:after="0" w:line="240" w:lineRule="auto"/>
      </w:pPr>
      <w:r>
        <w:t>Knowledge of the maritime field is an advantage, particularly related to vehicle control and/or simulation</w:t>
      </w:r>
    </w:p>
    <w:p w14:paraId="21112D53" w14:textId="73550A93" w:rsidR="004F6FF9" w:rsidRDefault="004F6FF9" w:rsidP="004F6FF9">
      <w:pPr>
        <w:pStyle w:val="BodyText"/>
        <w:numPr>
          <w:ilvl w:val="0"/>
          <w:numId w:val="26"/>
        </w:numPr>
        <w:spacing w:before="0" w:after="0" w:line="240" w:lineRule="auto"/>
      </w:pPr>
      <w:r>
        <w:t>Experience with ROS and other robotics related software.</w:t>
      </w:r>
    </w:p>
    <w:p w14:paraId="2B0486AC" w14:textId="77777777" w:rsidR="004F6FF9" w:rsidRDefault="004F6FF9" w:rsidP="004F6FF9">
      <w:pPr>
        <w:pStyle w:val="BodyText"/>
        <w:numPr>
          <w:ilvl w:val="0"/>
          <w:numId w:val="26"/>
        </w:numPr>
        <w:spacing w:before="0" w:after="0" w:line="240" w:lineRule="auto"/>
      </w:pPr>
      <w:r>
        <w:t>Experience in the design of Remotely Operated Vehicles or Autonomous systems.</w:t>
      </w:r>
    </w:p>
    <w:p w14:paraId="03C16169"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2CC2A6B4" w14:textId="05E25B01" w:rsidR="005C2DA3" w:rsidRPr="00261981" w:rsidRDefault="005C2DA3" w:rsidP="005C2DA3">
      <w:pPr>
        <w:numPr>
          <w:ilvl w:val="0"/>
          <w:numId w:val="26"/>
        </w:numPr>
        <w:tabs>
          <w:tab w:val="center" w:pos="5103"/>
        </w:tabs>
        <w:spacing w:before="0" w:after="60" w:line="240" w:lineRule="auto"/>
        <w:rPr>
          <w:rStyle w:val="Strong"/>
          <w:rFonts w:cs="Arial"/>
          <w:b w:val="0"/>
          <w:i/>
          <w:iCs/>
        </w:rPr>
      </w:pPr>
      <w:r w:rsidRPr="005C2DA3">
        <w:rPr>
          <w:rStyle w:val="Strong"/>
          <w:b w:val="0"/>
        </w:rPr>
        <w:t>The ability to work effectively as part of a multi-disciplinary, potentially regionally dispersed research team, plus the motivation and discipline to carry out autonomous research.</w:t>
      </w:r>
    </w:p>
    <w:p w14:paraId="57C9F0C8" w14:textId="570FD267" w:rsidR="009A414F" w:rsidRPr="005C2DA3" w:rsidRDefault="009A414F" w:rsidP="005C2DA3">
      <w:pPr>
        <w:numPr>
          <w:ilvl w:val="0"/>
          <w:numId w:val="26"/>
        </w:numPr>
        <w:tabs>
          <w:tab w:val="center" w:pos="5103"/>
        </w:tabs>
        <w:spacing w:before="0" w:after="60" w:line="240" w:lineRule="auto"/>
        <w:rPr>
          <w:rStyle w:val="Emphasis"/>
          <w:rFonts w:cs="Arial"/>
          <w:iCs/>
        </w:rPr>
      </w:pPr>
      <w:r>
        <w:rPr>
          <w:rStyle w:val="Strong"/>
          <w:b w:val="0"/>
        </w:rPr>
        <w:t>The research fellow may be required to undergo a medical assessment if they wish to participate in fieldwork activities.</w:t>
      </w:r>
    </w:p>
    <w:p w14:paraId="42820BA7" w14:textId="77777777" w:rsidR="005C2DA3" w:rsidRDefault="005C2DA3" w:rsidP="005C2DA3">
      <w:pPr>
        <w:spacing w:before="0" w:after="60" w:line="240" w:lineRule="auto"/>
        <w:rPr>
          <w:iCs/>
          <w:szCs w:val="24"/>
        </w:rPr>
      </w:pPr>
    </w:p>
    <w:p w14:paraId="1205CB5B" w14:textId="61C37F7A"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6201CC" w:rsidRPr="00B67945">
        <w:rPr>
          <w:rFonts w:asciiTheme="minorHAnsi" w:hAnsiTheme="minorHAnsi" w:cstheme="minorBidi"/>
        </w:rPr>
        <w:t>(</w:t>
      </w:r>
      <w:r w:rsidR="006201CC">
        <w:rPr>
          <w:rFonts w:asciiTheme="minorHAnsi" w:hAnsiTheme="minorHAnsi" w:cstheme="minorBidi"/>
        </w:rPr>
        <w:t>AU</w:t>
      </w:r>
      <w:r w:rsidR="006201CC" w:rsidRPr="00B67945">
        <w:rPr>
          <w:rFonts w:asciiTheme="minorHAnsi" w:hAnsiTheme="minorHAnsi" w:cstheme="minorBidi"/>
        </w:rPr>
        <w:t xml:space="preserve">$87,068).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035712B1" w14:textId="77777777" w:rsidR="00E673A0" w:rsidRPr="003044E2" w:rsidRDefault="00E673A0" w:rsidP="00E673A0">
      <w:pPr>
        <w:pStyle w:val="Boxedheading"/>
      </w:pPr>
      <w:r>
        <w:lastRenderedPageBreak/>
        <w:t>Special Requirements</w:t>
      </w:r>
    </w:p>
    <w:p w14:paraId="6916206F" w14:textId="77777777" w:rsidR="006201CC" w:rsidRDefault="006201CC" w:rsidP="006201CC">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FD0EAAC" w14:textId="77777777" w:rsidR="006201CC" w:rsidRDefault="006201CC" w:rsidP="006201CC">
      <w:pPr>
        <w:pStyle w:val="Boxedlistbullet"/>
        <w:numPr>
          <w:ilvl w:val="0"/>
          <w:numId w:val="0"/>
        </w:numPr>
        <w:ind w:left="227"/>
      </w:pPr>
    </w:p>
    <w:p w14:paraId="5CC77644" w14:textId="77777777" w:rsidR="006201CC" w:rsidRPr="006201CC" w:rsidRDefault="006201CC" w:rsidP="006201CC">
      <w:pPr>
        <w:pStyle w:val="Boxedlistbullet"/>
        <w:spacing w:before="100" w:beforeAutospacing="1" w:after="100" w:afterAutospacing="1"/>
      </w:pPr>
      <w:r w:rsidRPr="006201CC">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38050812" w14:textId="77777777" w:rsidR="006201CC" w:rsidRPr="006201CC" w:rsidRDefault="006201CC" w:rsidP="006201CC">
      <w:pPr>
        <w:pStyle w:val="Boxedlistbullet"/>
        <w:spacing w:before="100" w:beforeAutospacing="1" w:after="100" w:afterAutospacing="1"/>
      </w:pPr>
      <w:r w:rsidRPr="006201CC">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6201CC">
        <w:t>).-</w:t>
      </w:r>
      <w:proofErr w:type="gramEnd"/>
      <w:r w:rsidRPr="006201CC">
        <w:t xml:space="preserve"> https://ielts.com.au/ </w:t>
      </w:r>
    </w:p>
    <w:p w14:paraId="46AFF918"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67F3F664"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15405104"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5F70D580"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3"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06BB818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62657681" w14:textId="0C207BBE"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5DF4AC41" w14:textId="77777777" w:rsidR="006201CC" w:rsidRDefault="006201CC" w:rsidP="006201CC">
      <w:pPr>
        <w:rPr>
          <w:rFonts w:eastAsiaTheme="minorHAnsi"/>
          <w:color w:val="auto"/>
          <w:sz w:val="22"/>
        </w:rPr>
      </w:pPr>
      <w:r>
        <w:t xml:space="preserve">CSIRO is a values-based organisation.  In your application and at interview you will need to demonstrate behaviours aligned to our values of: </w:t>
      </w:r>
    </w:p>
    <w:p w14:paraId="0E8112DB" w14:textId="77777777" w:rsidR="006201CC" w:rsidRDefault="006201CC" w:rsidP="006201CC">
      <w:pPr>
        <w:numPr>
          <w:ilvl w:val="1"/>
          <w:numId w:val="40"/>
        </w:numPr>
        <w:spacing w:before="0" w:after="0" w:line="252" w:lineRule="auto"/>
        <w:ind w:hanging="360"/>
        <w:jc w:val="both"/>
        <w:rPr>
          <w:rFonts w:eastAsia="Times New Roman"/>
          <w:szCs w:val="24"/>
        </w:rPr>
      </w:pPr>
      <w:r>
        <w:rPr>
          <w:rFonts w:eastAsia="Times New Roman"/>
        </w:rPr>
        <w:t xml:space="preserve">People First  </w:t>
      </w:r>
    </w:p>
    <w:p w14:paraId="08BD1BDA" w14:textId="77777777" w:rsidR="006201CC" w:rsidRDefault="006201CC" w:rsidP="006201CC">
      <w:pPr>
        <w:numPr>
          <w:ilvl w:val="1"/>
          <w:numId w:val="40"/>
        </w:numPr>
        <w:spacing w:before="0" w:after="0" w:line="252" w:lineRule="auto"/>
        <w:ind w:hanging="360"/>
        <w:jc w:val="both"/>
        <w:rPr>
          <w:rFonts w:eastAsia="Times New Roman"/>
          <w:sz w:val="22"/>
        </w:rPr>
      </w:pPr>
      <w:r>
        <w:rPr>
          <w:rFonts w:eastAsia="Times New Roman"/>
        </w:rPr>
        <w:t xml:space="preserve">Further Together  </w:t>
      </w:r>
    </w:p>
    <w:p w14:paraId="59E227D3" w14:textId="77777777" w:rsidR="006201CC" w:rsidRDefault="006201CC" w:rsidP="006201CC">
      <w:pPr>
        <w:numPr>
          <w:ilvl w:val="1"/>
          <w:numId w:val="40"/>
        </w:numPr>
        <w:spacing w:before="0" w:after="0" w:line="252" w:lineRule="auto"/>
        <w:ind w:hanging="360"/>
        <w:jc w:val="both"/>
        <w:rPr>
          <w:rFonts w:eastAsia="Times New Roman"/>
        </w:rPr>
      </w:pPr>
      <w:r>
        <w:rPr>
          <w:rFonts w:eastAsia="Times New Roman"/>
        </w:rPr>
        <w:t xml:space="preserve">Making it Real  </w:t>
      </w:r>
    </w:p>
    <w:p w14:paraId="5537EFBB" w14:textId="7ACA02C2" w:rsidR="006201CC" w:rsidRPr="006201CC" w:rsidRDefault="006201CC" w:rsidP="005C2DA3">
      <w:pPr>
        <w:numPr>
          <w:ilvl w:val="1"/>
          <w:numId w:val="40"/>
        </w:numPr>
        <w:spacing w:before="0" w:after="0" w:line="252" w:lineRule="auto"/>
        <w:ind w:hanging="360"/>
        <w:jc w:val="both"/>
        <w:rPr>
          <w:rFonts w:eastAsia="Times New Roman"/>
        </w:rPr>
      </w:pPr>
      <w:r w:rsidRPr="00A808A1">
        <w:rPr>
          <w:rFonts w:eastAsia="Times New Roman"/>
        </w:rPr>
        <w:t xml:space="preserve">Trusted </w:t>
      </w:r>
    </w:p>
    <w:p w14:paraId="575A1762" w14:textId="77777777" w:rsidR="006201CC" w:rsidRPr="00B50C20" w:rsidRDefault="006201CC" w:rsidP="006201CC">
      <w:pPr>
        <w:spacing w:after="180"/>
        <w:rPr>
          <w:bCs/>
          <w:szCs w:val="24"/>
        </w:rPr>
      </w:pPr>
      <w:r w:rsidRPr="00B50C20">
        <w:rPr>
          <w:bCs/>
          <w:szCs w:val="24"/>
        </w:rPr>
        <w:t>Find</w:t>
      </w:r>
      <w:r>
        <w:rPr>
          <w:bCs/>
          <w:szCs w:val="24"/>
        </w:rPr>
        <w:t xml:space="preserve"> out more about CSIRO </w:t>
      </w:r>
      <w:hyperlink r:id="rId15" w:history="1">
        <w:r w:rsidRPr="00DE7756">
          <w:rPr>
            <w:rStyle w:val="Hyperlink"/>
            <w:bCs/>
            <w:szCs w:val="24"/>
          </w:rPr>
          <w:t>National Collections and Marine Infrastructure</w:t>
        </w:r>
      </w:hyperlink>
    </w:p>
    <w:bookmarkEnd w:id="1"/>
    <w:p w14:paraId="0132393F" w14:textId="77777777" w:rsidR="006201CC" w:rsidRPr="00B50C20" w:rsidRDefault="006201CC" w:rsidP="005C2DA3">
      <w:pPr>
        <w:rPr>
          <w:bCs/>
          <w:szCs w:val="24"/>
        </w:rPr>
      </w:pPr>
    </w:p>
    <w:sectPr w:rsidR="006201CC"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C9162" w14:textId="77777777" w:rsidR="009F5641" w:rsidRDefault="009F5641" w:rsidP="000A377A">
      <w:r>
        <w:separator/>
      </w:r>
    </w:p>
  </w:endnote>
  <w:endnote w:type="continuationSeparator" w:id="0">
    <w:p w14:paraId="698F8810" w14:textId="77777777" w:rsidR="009F5641" w:rsidRDefault="009F564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7F90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9F5D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C9605" w14:textId="77777777" w:rsidR="009F5641" w:rsidRDefault="009F5641" w:rsidP="000A377A">
      <w:r>
        <w:separator/>
      </w:r>
    </w:p>
  </w:footnote>
  <w:footnote w:type="continuationSeparator" w:id="0">
    <w:p w14:paraId="7A072D0B" w14:textId="77777777" w:rsidR="009F5641" w:rsidRDefault="009F564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E2901" w14:textId="77777777" w:rsidR="009511DD" w:rsidRDefault="00ED212D">
    <w:r>
      <w:rPr>
        <w:noProof/>
      </w:rPr>
      <w:drawing>
        <wp:anchor distT="0" distB="71755" distL="114300" distR="360045" simplePos="0" relativeHeight="251661824" behindDoc="1" locked="1" layoutInCell="1" allowOverlap="1" wp14:anchorId="3BCE7CC6" wp14:editId="7B958DA5">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5F66DF1"/>
    <w:multiLevelType w:val="hybridMultilevel"/>
    <w:tmpl w:val="0228187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9207C35"/>
    <w:multiLevelType w:val="hybridMultilevel"/>
    <w:tmpl w:val="7D2EC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11A501E"/>
    <w:multiLevelType w:val="hybridMultilevel"/>
    <w:tmpl w:val="9998CB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082CEC"/>
    <w:multiLevelType w:val="hybridMultilevel"/>
    <w:tmpl w:val="12DA7D42"/>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31"/>
  </w:num>
  <w:num w:numId="15">
    <w:abstractNumId w:val="35"/>
  </w:num>
  <w:num w:numId="16">
    <w:abstractNumId w:val="32"/>
  </w:num>
  <w:num w:numId="17">
    <w:abstractNumId w:val="21"/>
  </w:num>
  <w:num w:numId="18">
    <w:abstractNumId w:val="24"/>
  </w:num>
  <w:num w:numId="19">
    <w:abstractNumId w:val="19"/>
  </w:num>
  <w:num w:numId="20">
    <w:abstractNumId w:val="15"/>
  </w:num>
  <w:num w:numId="21">
    <w:abstractNumId w:val="16"/>
  </w:num>
  <w:num w:numId="22">
    <w:abstractNumId w:val="13"/>
  </w:num>
  <w:num w:numId="23">
    <w:abstractNumId w:val="10"/>
  </w:num>
  <w:num w:numId="24">
    <w:abstractNumId w:val="20"/>
  </w:num>
  <w:num w:numId="25">
    <w:abstractNumId w:val="34"/>
  </w:num>
  <w:num w:numId="26">
    <w:abstractNumId w:val="23"/>
  </w:num>
  <w:num w:numId="27">
    <w:abstractNumId w:val="30"/>
  </w:num>
  <w:num w:numId="28">
    <w:abstractNumId w:val="29"/>
  </w:num>
  <w:num w:numId="29">
    <w:abstractNumId w:val="10"/>
  </w:num>
  <w:num w:numId="30">
    <w:abstractNumId w:val="29"/>
  </w:num>
  <w:num w:numId="31">
    <w:abstractNumId w:val="36"/>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3"/>
  </w:num>
  <w:num w:numId="35">
    <w:abstractNumId w:val="10"/>
  </w:num>
  <w:num w:numId="36">
    <w:abstractNumId w:val="24"/>
  </w:num>
  <w:num w:numId="37">
    <w:abstractNumId w:val="28"/>
  </w:num>
  <w:num w:numId="38">
    <w:abstractNumId w:val="25"/>
  </w:num>
  <w:num w:numId="39">
    <w:abstractNumId w:val="12"/>
  </w:num>
  <w:num w:numId="40">
    <w:abstractNumId w:val="11"/>
    <w:lvlOverride w:ilvl="0">
      <w:startOverride w:val="1"/>
    </w:lvlOverride>
    <w:lvlOverride w:ilvl="1"/>
    <w:lvlOverride w:ilvl="2"/>
    <w:lvlOverride w:ilvl="3"/>
    <w:lvlOverride w:ilvl="4"/>
    <w:lvlOverride w:ilvl="5"/>
    <w:lvlOverride w:ilvl="6"/>
    <w:lvlOverride w:ilvl="7"/>
    <w:lvlOverride w:ilvl="8"/>
  </w:num>
  <w:num w:numId="41">
    <w:abstractNumId w:val="1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061"/>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27E3D"/>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0FA"/>
    <w:rsid w:val="000A1762"/>
    <w:rsid w:val="000A377A"/>
    <w:rsid w:val="000A59F9"/>
    <w:rsid w:val="000A6A79"/>
    <w:rsid w:val="000A77B2"/>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5E1E"/>
    <w:rsid w:val="000F62E7"/>
    <w:rsid w:val="000F71B9"/>
    <w:rsid w:val="00102228"/>
    <w:rsid w:val="001046AE"/>
    <w:rsid w:val="00113293"/>
    <w:rsid w:val="00113683"/>
    <w:rsid w:val="0012031B"/>
    <w:rsid w:val="001209C7"/>
    <w:rsid w:val="00121F11"/>
    <w:rsid w:val="0012253C"/>
    <w:rsid w:val="0012309D"/>
    <w:rsid w:val="00123D73"/>
    <w:rsid w:val="00125276"/>
    <w:rsid w:val="001263A4"/>
    <w:rsid w:val="00127211"/>
    <w:rsid w:val="00127354"/>
    <w:rsid w:val="00127506"/>
    <w:rsid w:val="00130267"/>
    <w:rsid w:val="00132839"/>
    <w:rsid w:val="00136BE3"/>
    <w:rsid w:val="00136F80"/>
    <w:rsid w:val="00144102"/>
    <w:rsid w:val="0014483D"/>
    <w:rsid w:val="00146F26"/>
    <w:rsid w:val="00147DA1"/>
    <w:rsid w:val="001501C7"/>
    <w:rsid w:val="00150377"/>
    <w:rsid w:val="00153230"/>
    <w:rsid w:val="00153958"/>
    <w:rsid w:val="00154291"/>
    <w:rsid w:val="001543E8"/>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230"/>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981"/>
    <w:rsid w:val="0026351A"/>
    <w:rsid w:val="00265A09"/>
    <w:rsid w:val="002670D0"/>
    <w:rsid w:val="00267DE0"/>
    <w:rsid w:val="00272F19"/>
    <w:rsid w:val="002744AC"/>
    <w:rsid w:val="002752E9"/>
    <w:rsid w:val="0027554C"/>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0840"/>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6ECA"/>
    <w:rsid w:val="003B7B28"/>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4D54"/>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FF9"/>
    <w:rsid w:val="004F7E09"/>
    <w:rsid w:val="005021C3"/>
    <w:rsid w:val="00503F57"/>
    <w:rsid w:val="005055C0"/>
    <w:rsid w:val="00510E5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0335"/>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01CC"/>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EAB"/>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9CB"/>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FA2"/>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2B08"/>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2C0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14F"/>
    <w:rsid w:val="009A4E4C"/>
    <w:rsid w:val="009A776E"/>
    <w:rsid w:val="009B20AA"/>
    <w:rsid w:val="009B22AB"/>
    <w:rsid w:val="009B2E5B"/>
    <w:rsid w:val="009B48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5641"/>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17AC0"/>
    <w:rsid w:val="00B21284"/>
    <w:rsid w:val="00B21C6F"/>
    <w:rsid w:val="00B22471"/>
    <w:rsid w:val="00B22BF6"/>
    <w:rsid w:val="00B238B2"/>
    <w:rsid w:val="00B23B8F"/>
    <w:rsid w:val="00B31D15"/>
    <w:rsid w:val="00B329F6"/>
    <w:rsid w:val="00B32E10"/>
    <w:rsid w:val="00B338FE"/>
    <w:rsid w:val="00B34F1F"/>
    <w:rsid w:val="00B35A10"/>
    <w:rsid w:val="00B36146"/>
    <w:rsid w:val="00B36221"/>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4E20"/>
    <w:rsid w:val="00BF5EA6"/>
    <w:rsid w:val="00BF5F95"/>
    <w:rsid w:val="00BF7946"/>
    <w:rsid w:val="00C012A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6B0D"/>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014"/>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4D1"/>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08CC"/>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6B91"/>
    <w:rsid w:val="00F17DA6"/>
    <w:rsid w:val="00F219DF"/>
    <w:rsid w:val="00F23B51"/>
    <w:rsid w:val="00F25579"/>
    <w:rsid w:val="00F25923"/>
    <w:rsid w:val="00F26B13"/>
    <w:rsid w:val="00F27B8E"/>
    <w:rsid w:val="00F31C02"/>
    <w:rsid w:val="00F3371E"/>
    <w:rsid w:val="00F33841"/>
    <w:rsid w:val="00F37B40"/>
    <w:rsid w:val="00F4001E"/>
    <w:rsid w:val="00F402B6"/>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CB1A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7897748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careers/postdoctoral-fellowship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s://www.csiro.au/en/about/people/business-units/NCMI" TargetMode="External"/><Relationship Id="rId10" Type="http://schemas.openxmlformats.org/officeDocument/2006/relationships/hyperlink" Target="https://jobs.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710DA"/>
    <w:rsid w:val="0019205C"/>
    <w:rsid w:val="0023228F"/>
    <w:rsid w:val="003C53FF"/>
    <w:rsid w:val="003C6F9C"/>
    <w:rsid w:val="00414F94"/>
    <w:rsid w:val="004F365C"/>
    <w:rsid w:val="00630806"/>
    <w:rsid w:val="0063685B"/>
    <w:rsid w:val="007C7613"/>
    <w:rsid w:val="0082379D"/>
    <w:rsid w:val="0083493E"/>
    <w:rsid w:val="00875004"/>
    <w:rsid w:val="00AD7632"/>
    <w:rsid w:val="00B36C21"/>
    <w:rsid w:val="00C40149"/>
    <w:rsid w:val="00C6054D"/>
    <w:rsid w:val="00C94CD1"/>
    <w:rsid w:val="00D51F1B"/>
    <w:rsid w:val="00E458C3"/>
    <w:rsid w:val="00E51523"/>
    <w:rsid w:val="00EA6D03"/>
    <w:rsid w:val="00F81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4" ma:contentTypeDescription="Create a new document." ma:contentTypeScope="" ma:versionID="f715097eb0a12b0a970beb3bf8aae024">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741f48d399be06458eee685f1bae3d00"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4A4DCC-8674-465F-AAE0-8F2E587312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1D2CCD-E6FE-4061-9CDF-D8DB26163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0BF48-50AB-4506-9FA3-3D651F97F7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1</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11585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Mason, Laura (Talent, Clayton)</dc:creator>
  <cp:lastModifiedBy>Mason, Laura (Talent, Clayton)</cp:lastModifiedBy>
  <cp:revision>4</cp:revision>
  <cp:lastPrinted>2012-02-01T05:32:00Z</cp:lastPrinted>
  <dcterms:created xsi:type="dcterms:W3CDTF">2021-11-01T01:12:00Z</dcterms:created>
  <dcterms:modified xsi:type="dcterms:W3CDTF">2021-11-01T01:14:00Z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