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FCD0054" w:rsidR="00CC201B" w:rsidRPr="0093721B" w:rsidRDefault="00BC49D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E354C3" w:rsidRPr="00E05978">
              <w:rPr>
                <w:sz w:val="22"/>
              </w:rPr>
              <w:t xml:space="preserve"> </w:t>
            </w:r>
            <w:r w:rsidR="00B3611C">
              <w:rPr>
                <w:sz w:val="22"/>
              </w:rPr>
              <w:t xml:space="preserve">Winanga-y </w:t>
            </w:r>
            <w:r w:rsidR="00E354C3" w:rsidRPr="00E05978">
              <w:rPr>
                <w:sz w:val="22"/>
              </w:rPr>
              <w:t xml:space="preserve">Postdoctoral </w:t>
            </w:r>
            <w:r w:rsidR="00AE41E6" w:rsidRPr="002F3653">
              <w:rPr>
                <w:sz w:val="22"/>
              </w:rPr>
              <w:t>Fellowship in</w:t>
            </w:r>
            <w:r w:rsidR="00AE41E6">
              <w:rPr>
                <w:sz w:val="22"/>
              </w:rPr>
              <w:t xml:space="preserve"> </w:t>
            </w:r>
            <w:r w:rsidR="0016337F">
              <w:rPr>
                <w:sz w:val="22"/>
              </w:rPr>
              <w:t>Agroecological</w:t>
            </w:r>
            <w:r w:rsidR="00D82F19">
              <w:rPr>
                <w:sz w:val="22"/>
              </w:rPr>
              <w:t xml:space="preserve"> </w:t>
            </w:r>
            <w:r w:rsidR="00D82F19" w:rsidRPr="003532C1">
              <w:rPr>
                <w:color w:val="auto"/>
                <w:sz w:val="22"/>
              </w:rPr>
              <w:t>Economics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530038A" w:rsidR="00CC201B" w:rsidRPr="0093721B" w:rsidRDefault="00E354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w:t>
            </w:r>
            <w:r w:rsidR="00D82F19">
              <w:rPr>
                <w:sz w:val="22"/>
              </w:rPr>
              <w:t>561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6342714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354C3">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FF8344" w:rsidR="00C45886" w:rsidRPr="0093721B" w:rsidRDefault="005A3A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BE9E494" w:rsidR="00926BE4" w:rsidRPr="0093721B" w:rsidRDefault="00D82F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5013FE60" w:rsidR="0006388B" w:rsidRPr="006E5912" w:rsidRDefault="005A3AA2" w:rsidP="006E591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06388B" w:rsidRPr="0093721B">
              <w:rPr>
                <w:sz w:val="22"/>
              </w:rPr>
              <w:t>ll Candidates</w:t>
            </w:r>
          </w:p>
        </w:tc>
      </w:tr>
      <w:tr w:rsidR="002361DB"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2361DB" w:rsidRPr="0093721B" w:rsidRDefault="002361DB" w:rsidP="002361DB">
            <w:pPr>
              <w:pStyle w:val="TableText"/>
              <w:rPr>
                <w:sz w:val="22"/>
              </w:rPr>
            </w:pPr>
            <w:r w:rsidRPr="0093721B">
              <w:rPr>
                <w:sz w:val="22"/>
              </w:rPr>
              <w:t>Position reports to the</w:t>
            </w:r>
          </w:p>
        </w:tc>
        <w:tc>
          <w:tcPr>
            <w:tcW w:w="3555" w:type="pct"/>
          </w:tcPr>
          <w:p w14:paraId="7F8188DF" w14:textId="0BA649E4"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AE41E6">
              <w:rPr>
                <w:sz w:val="22"/>
              </w:rPr>
              <w:t xml:space="preserve"> Leader</w:t>
            </w:r>
            <w:r>
              <w:rPr>
                <w:rFonts w:ascii="Times New Roman" w:eastAsia="Times New Roman" w:hAnsi="Times New Roman"/>
                <w:color w:val="auto"/>
                <w:szCs w:val="24"/>
              </w:rPr>
              <w:t xml:space="preserve"> </w:t>
            </w:r>
          </w:p>
        </w:tc>
      </w:tr>
      <w:tr w:rsidR="002361DB"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2361DB" w:rsidRPr="0093721B" w:rsidRDefault="002361DB" w:rsidP="002361DB">
            <w:pPr>
              <w:pStyle w:val="TableText"/>
              <w:rPr>
                <w:sz w:val="22"/>
              </w:rPr>
            </w:pPr>
            <w:r w:rsidRPr="0093721B">
              <w:rPr>
                <w:sz w:val="22"/>
              </w:rPr>
              <w:t>Client Focus – Internal</w:t>
            </w:r>
          </w:p>
        </w:tc>
        <w:tc>
          <w:tcPr>
            <w:tcW w:w="3555" w:type="pct"/>
          </w:tcPr>
          <w:p w14:paraId="2BFCB108" w14:textId="3BAEEE4B" w:rsidR="002361DB" w:rsidRPr="005A3AA2" w:rsidRDefault="00D82F19"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2361DB" w:rsidRPr="000B598E">
              <w:rPr>
                <w:sz w:val="22"/>
              </w:rPr>
              <w:t>0%</w:t>
            </w:r>
          </w:p>
        </w:tc>
      </w:tr>
      <w:tr w:rsidR="002361DB"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2361DB" w:rsidRPr="0093721B" w:rsidRDefault="002361DB" w:rsidP="002361DB">
            <w:pPr>
              <w:pStyle w:val="TableText"/>
              <w:rPr>
                <w:sz w:val="22"/>
              </w:rPr>
            </w:pPr>
            <w:r w:rsidRPr="0093721B">
              <w:rPr>
                <w:sz w:val="22"/>
              </w:rPr>
              <w:t>Client Focus – External</w:t>
            </w:r>
          </w:p>
        </w:tc>
        <w:tc>
          <w:tcPr>
            <w:tcW w:w="3555" w:type="pct"/>
          </w:tcPr>
          <w:p w14:paraId="2385F1FC" w14:textId="40F87FC0"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598E">
              <w:rPr>
                <w:sz w:val="22"/>
              </w:rPr>
              <w:t>0%</w:t>
            </w:r>
          </w:p>
        </w:tc>
      </w:tr>
      <w:tr w:rsidR="002361DB"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2361DB" w:rsidRPr="0093721B" w:rsidRDefault="002361DB" w:rsidP="002361DB">
            <w:pPr>
              <w:pStyle w:val="TableText"/>
              <w:rPr>
                <w:sz w:val="22"/>
              </w:rPr>
            </w:pPr>
            <w:r w:rsidRPr="0093721B">
              <w:rPr>
                <w:sz w:val="22"/>
              </w:rPr>
              <w:t>Number of Direct Reports</w:t>
            </w:r>
          </w:p>
        </w:tc>
        <w:tc>
          <w:tcPr>
            <w:tcW w:w="3555" w:type="pct"/>
          </w:tcPr>
          <w:p w14:paraId="3507BE53" w14:textId="4E5AF867" w:rsidR="002361DB" w:rsidRPr="005A3AA2"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2361DB"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2361DB" w:rsidRPr="0093721B" w:rsidRDefault="002361DB" w:rsidP="002361DB">
            <w:pPr>
              <w:pStyle w:val="TableText"/>
              <w:rPr>
                <w:sz w:val="22"/>
              </w:rPr>
            </w:pPr>
            <w:r w:rsidRPr="0093721B">
              <w:rPr>
                <w:sz w:val="22"/>
              </w:rPr>
              <w:t>Enquire about this job</w:t>
            </w:r>
          </w:p>
        </w:tc>
        <w:tc>
          <w:tcPr>
            <w:tcW w:w="3555" w:type="pct"/>
          </w:tcPr>
          <w:p w14:paraId="289A01ED" w14:textId="299F0D2A" w:rsidR="002361DB" w:rsidRPr="005A3AA2" w:rsidRDefault="006E5912"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21F7">
              <w:rPr>
                <w:sz w:val="22"/>
              </w:rPr>
              <w:t xml:space="preserve">Contact </w:t>
            </w:r>
            <w:r w:rsidR="004F388F" w:rsidRPr="004F388F">
              <w:rPr>
                <w:sz w:val="22"/>
              </w:rPr>
              <w:t xml:space="preserve">Marta </w:t>
            </w:r>
            <w:proofErr w:type="spellStart"/>
            <w:r w:rsidR="004F388F" w:rsidRPr="004F388F">
              <w:rPr>
                <w:sz w:val="22"/>
              </w:rPr>
              <w:t>Monjardino</w:t>
            </w:r>
            <w:proofErr w:type="spellEnd"/>
            <w:r w:rsidR="004F388F" w:rsidRPr="004F388F">
              <w:rPr>
                <w:sz w:val="22"/>
              </w:rPr>
              <w:t xml:space="preserve"> via email at marta.monjardino@csiro.au or Rick Llewellyn at rick.llewellyn@csiro.au</w:t>
            </w:r>
          </w:p>
        </w:tc>
      </w:tr>
      <w:tr w:rsidR="002361DB"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2361DB" w:rsidRPr="0093721B" w:rsidRDefault="002361DB" w:rsidP="002361DB">
            <w:pPr>
              <w:pStyle w:val="TableText"/>
              <w:rPr>
                <w:sz w:val="22"/>
              </w:rPr>
            </w:pPr>
            <w:r w:rsidRPr="0093721B">
              <w:rPr>
                <w:sz w:val="22"/>
              </w:rPr>
              <w:t>How to apply</w:t>
            </w:r>
          </w:p>
        </w:tc>
        <w:tc>
          <w:tcPr>
            <w:tcW w:w="3555" w:type="pct"/>
          </w:tcPr>
          <w:p w14:paraId="466AD655"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D4F8D"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2D19171"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6A26DBE" w:rsidR="002F3653" w:rsidRDefault="002F3653" w:rsidP="002F3653">
      <w:pPr>
        <w:spacing w:after="180"/>
        <w:jc w:val="both"/>
        <w:rPr>
          <w:b/>
        </w:rPr>
      </w:pPr>
      <w:r w:rsidRPr="002F3653">
        <w:t xml:space="preserve">CERC Fellows </w:t>
      </w:r>
      <w:r w:rsidRPr="002F3653">
        <w:rPr>
          <w:b/>
        </w:rPr>
        <w:t xml:space="preserve">are appointed for three years or </w:t>
      </w:r>
      <w:r w:rsidR="00551E2E">
        <w:rPr>
          <w:b/>
        </w:rPr>
        <w:t>full-</w:t>
      </w:r>
      <w:r w:rsidRPr="002F3653">
        <w:rPr>
          <w:b/>
        </w:rPr>
        <w:t xml:space="preserve">time equivalent. </w:t>
      </w:r>
    </w:p>
    <w:p w14:paraId="1BB5BF4A" w14:textId="36D7A762" w:rsidR="00860BF1" w:rsidRDefault="00860BF1" w:rsidP="004519CF">
      <w:pPr>
        <w:pStyle w:val="BodyText"/>
        <w:spacing w:before="0" w:line="240" w:lineRule="auto"/>
      </w:pPr>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new Postdoctoral Fellowship Scheme. Winanga-y means to understand, know, remember, and think. </w:t>
      </w:r>
    </w:p>
    <w:p w14:paraId="6F30CE59" w14:textId="751E513D" w:rsidR="00D82F19" w:rsidRDefault="00D82F19" w:rsidP="00D82F19">
      <w:pPr>
        <w:pStyle w:val="BodyText"/>
      </w:pPr>
      <w:r>
        <w:t xml:space="preserve">We are seeking a highly motivated CERC Fellow to work at the intersection between agroecology, socioeconomics, and data analytics. </w:t>
      </w:r>
      <w:r w:rsidRPr="0015417A">
        <w:t xml:space="preserve">The </w:t>
      </w:r>
      <w:r>
        <w:t>successful candidate</w:t>
      </w:r>
      <w:r w:rsidRPr="0015417A">
        <w:t xml:space="preserve"> will lead and conduct original research to </w:t>
      </w:r>
      <w:r w:rsidRPr="005019E8">
        <w:t>address the threat of resistance to agrichemicals that go</w:t>
      </w:r>
      <w:r>
        <w:t>es</w:t>
      </w:r>
      <w:r w:rsidRPr="005019E8">
        <w:t xml:space="preserve"> beyond existing plant and pesticide science. </w:t>
      </w:r>
      <w:r>
        <w:t>The</w:t>
      </w:r>
      <w:r w:rsidRPr="005019E8">
        <w:t xml:space="preserve"> research</w:t>
      </w:r>
      <w:r>
        <w:t xml:space="preserve"> will</w:t>
      </w:r>
      <w:r w:rsidRPr="005019E8">
        <w:t xml:space="preserve"> harness</w:t>
      </w:r>
      <w:r>
        <w:t xml:space="preserve"> </w:t>
      </w:r>
      <w:r w:rsidRPr="005019E8">
        <w:t>spatial epidemiological and socioeconomic analytics,</w:t>
      </w:r>
      <w:r>
        <w:t xml:space="preserve"> using new and existing national data sets. T</w:t>
      </w:r>
      <w:r w:rsidRPr="005019E8">
        <w:t xml:space="preserve">he project will deliver new data-driven </w:t>
      </w:r>
      <w:r>
        <w:t xml:space="preserve">approaches and </w:t>
      </w:r>
      <w:r w:rsidRPr="00037455">
        <w:rPr>
          <w:color w:val="auto"/>
        </w:rPr>
        <w:t xml:space="preserve">insights to predict </w:t>
      </w:r>
      <w:r>
        <w:rPr>
          <w:color w:val="auto"/>
        </w:rPr>
        <w:t xml:space="preserve">the </w:t>
      </w:r>
      <w:r w:rsidRPr="00037455">
        <w:rPr>
          <w:color w:val="auto"/>
        </w:rPr>
        <w:t xml:space="preserve">future spatial extent of resistance and </w:t>
      </w:r>
      <w:r>
        <w:rPr>
          <w:color w:val="auto"/>
        </w:rPr>
        <w:t>inform</w:t>
      </w:r>
      <w:r w:rsidRPr="00037455">
        <w:rPr>
          <w:color w:val="auto"/>
        </w:rPr>
        <w:t xml:space="preserve"> management at relevant and </w:t>
      </w:r>
      <w:r w:rsidRPr="005019E8">
        <w:t>impactful scale</w:t>
      </w:r>
      <w:r>
        <w:t>s</w:t>
      </w:r>
      <w:r w:rsidRPr="005019E8">
        <w:t xml:space="preserve"> for the agricultural sector.</w:t>
      </w:r>
      <w:r>
        <w:t xml:space="preserve"> </w:t>
      </w:r>
    </w:p>
    <w:p w14:paraId="3E691C5A" w14:textId="61F4A1EE" w:rsidR="00D82F19" w:rsidRDefault="00D82F19" w:rsidP="00D82F19">
      <w:pPr>
        <w:pStyle w:val="BodyText"/>
        <w:rPr>
          <w:rFonts w:asciiTheme="minorHAnsi" w:hAnsiTheme="minorHAnsi" w:cstheme="minorHAnsi"/>
          <w:szCs w:val="24"/>
        </w:rPr>
      </w:pPr>
      <w:r w:rsidRPr="006E5E59">
        <w:rPr>
          <w:rFonts w:asciiTheme="minorHAnsi" w:hAnsiTheme="minorHAnsi" w:cstheme="minorHAnsi"/>
          <w:szCs w:val="24"/>
        </w:rPr>
        <w:t xml:space="preserve">The </w:t>
      </w:r>
      <w:r>
        <w:rPr>
          <w:rFonts w:asciiTheme="minorHAnsi" w:hAnsiTheme="minorHAnsi" w:cstheme="minorHAnsi"/>
          <w:szCs w:val="24"/>
        </w:rPr>
        <w:t>CERC Fellow</w:t>
      </w:r>
      <w:r w:rsidRPr="006E5E59">
        <w:rPr>
          <w:rFonts w:asciiTheme="minorHAnsi" w:hAnsiTheme="minorHAnsi" w:cstheme="minorHAnsi"/>
          <w:szCs w:val="24"/>
        </w:rPr>
        <w:t xml:space="preserve"> will work within national and international </w:t>
      </w:r>
      <w:r>
        <w:rPr>
          <w:rFonts w:asciiTheme="minorHAnsi" w:hAnsiTheme="minorHAnsi" w:cstheme="minorHAnsi"/>
          <w:szCs w:val="24"/>
        </w:rPr>
        <w:t xml:space="preserve">collaboration </w:t>
      </w:r>
      <w:r w:rsidRPr="006E5E59">
        <w:rPr>
          <w:rFonts w:asciiTheme="minorHAnsi" w:hAnsiTheme="minorHAnsi" w:cstheme="minorHAnsi"/>
          <w:szCs w:val="24"/>
        </w:rPr>
        <w:t xml:space="preserve">settings and as part of a diverse multidisciplinary </w:t>
      </w:r>
      <w:r w:rsidRPr="00F32F30">
        <w:rPr>
          <w:rFonts w:asciiTheme="minorHAnsi" w:hAnsiTheme="minorHAnsi" w:cstheme="minorHAnsi"/>
          <w:color w:val="auto"/>
          <w:szCs w:val="24"/>
        </w:rPr>
        <w:t xml:space="preserve">team. </w:t>
      </w:r>
      <w:r>
        <w:rPr>
          <w:rFonts w:asciiTheme="minorHAnsi" w:hAnsiTheme="minorHAnsi" w:cstheme="minorHAnsi"/>
          <w:color w:val="auto"/>
          <w:szCs w:val="24"/>
        </w:rPr>
        <w:t xml:space="preserve">The project team includes leading national and international expertise, including the University of Western Australia, University of Copenhagen, and </w:t>
      </w:r>
      <w:proofErr w:type="spellStart"/>
      <w:r>
        <w:rPr>
          <w:rFonts w:asciiTheme="minorHAnsi" w:hAnsiTheme="minorHAnsi" w:cstheme="minorHAnsi"/>
          <w:color w:val="auto"/>
          <w:szCs w:val="24"/>
        </w:rPr>
        <w:t>Rothamsted</w:t>
      </w:r>
      <w:proofErr w:type="spellEnd"/>
      <w:r>
        <w:rPr>
          <w:rFonts w:asciiTheme="minorHAnsi" w:hAnsiTheme="minorHAnsi" w:cstheme="minorHAnsi"/>
          <w:color w:val="auto"/>
          <w:szCs w:val="24"/>
        </w:rPr>
        <w:t xml:space="preserve"> Research. While the initial focus will be on crop weed management, the research has the potential for future impact that reaches to other agricultural pests and disease management. </w:t>
      </w:r>
      <w:r w:rsidRPr="00F32F30">
        <w:rPr>
          <w:rFonts w:asciiTheme="minorHAnsi" w:hAnsiTheme="minorHAnsi" w:cstheme="minorHAnsi"/>
          <w:color w:val="auto"/>
          <w:szCs w:val="24"/>
        </w:rPr>
        <w:t xml:space="preserve">The analytical </w:t>
      </w:r>
      <w:r>
        <w:rPr>
          <w:rFonts w:asciiTheme="minorHAnsi" w:hAnsiTheme="minorHAnsi" w:cstheme="minorHAnsi"/>
          <w:color w:val="auto"/>
          <w:szCs w:val="24"/>
        </w:rPr>
        <w:t>approach</w:t>
      </w:r>
      <w:r w:rsidRPr="00F32F30">
        <w:rPr>
          <w:rFonts w:asciiTheme="minorHAnsi" w:hAnsiTheme="minorHAnsi" w:cstheme="minorHAnsi"/>
          <w:color w:val="auto"/>
          <w:szCs w:val="24"/>
        </w:rPr>
        <w:t xml:space="preserve"> will be </w:t>
      </w:r>
      <w:r>
        <w:rPr>
          <w:rFonts w:asciiTheme="minorHAnsi" w:hAnsiTheme="minorHAnsi" w:cstheme="minorHAnsi"/>
          <w:color w:val="auto"/>
          <w:szCs w:val="24"/>
        </w:rPr>
        <w:t xml:space="preserve">developed and </w:t>
      </w:r>
      <w:r w:rsidRPr="00F32F30">
        <w:rPr>
          <w:rFonts w:asciiTheme="minorHAnsi" w:hAnsiTheme="minorHAnsi" w:cstheme="minorHAnsi"/>
          <w:color w:val="auto"/>
          <w:szCs w:val="24"/>
        </w:rPr>
        <w:t>tested</w:t>
      </w:r>
      <w:r>
        <w:rPr>
          <w:rFonts w:asciiTheme="minorHAnsi" w:hAnsiTheme="minorHAnsi" w:cstheme="minorHAnsi"/>
          <w:color w:val="auto"/>
          <w:szCs w:val="24"/>
        </w:rPr>
        <w:t>,</w:t>
      </w:r>
      <w:r w:rsidRPr="00F32F30">
        <w:rPr>
          <w:rFonts w:asciiTheme="minorHAnsi" w:hAnsiTheme="minorHAnsi" w:cstheme="minorHAnsi"/>
          <w:color w:val="auto"/>
          <w:szCs w:val="24"/>
        </w:rPr>
        <w:t xml:space="preserve"> mainly in </w:t>
      </w:r>
      <w:r>
        <w:rPr>
          <w:rFonts w:asciiTheme="minorHAnsi" w:hAnsiTheme="minorHAnsi" w:cstheme="minorHAnsi"/>
          <w:color w:val="auto"/>
          <w:szCs w:val="24"/>
        </w:rPr>
        <w:t xml:space="preserve">a </w:t>
      </w:r>
      <w:r w:rsidRPr="00F32F30">
        <w:rPr>
          <w:rFonts w:asciiTheme="minorHAnsi" w:hAnsiTheme="minorHAnsi" w:cstheme="minorHAnsi"/>
          <w:color w:val="auto"/>
          <w:szCs w:val="24"/>
        </w:rPr>
        <w:t>desktop setting</w:t>
      </w:r>
      <w:r>
        <w:rPr>
          <w:rFonts w:asciiTheme="minorHAnsi" w:hAnsiTheme="minorHAnsi" w:cstheme="minorHAnsi"/>
          <w:color w:val="auto"/>
          <w:szCs w:val="24"/>
        </w:rPr>
        <w:t>, but</w:t>
      </w:r>
      <w:r w:rsidRPr="00F32F30">
        <w:rPr>
          <w:rFonts w:asciiTheme="minorHAnsi" w:hAnsiTheme="minorHAnsi" w:cstheme="minorHAnsi"/>
          <w:color w:val="auto"/>
          <w:szCs w:val="24"/>
        </w:rPr>
        <w:t xml:space="preserve"> with </w:t>
      </w:r>
      <w:r>
        <w:rPr>
          <w:rFonts w:asciiTheme="minorHAnsi" w:hAnsiTheme="minorHAnsi" w:cstheme="minorHAnsi"/>
          <w:color w:val="auto"/>
          <w:szCs w:val="24"/>
        </w:rPr>
        <w:t xml:space="preserve">large </w:t>
      </w:r>
      <w:r w:rsidRPr="00F32F30">
        <w:rPr>
          <w:rFonts w:asciiTheme="minorHAnsi" w:hAnsiTheme="minorHAnsi" w:cstheme="minorHAnsi"/>
          <w:color w:val="auto"/>
          <w:szCs w:val="24"/>
        </w:rPr>
        <w:t>real-wor</w:t>
      </w:r>
      <w:r>
        <w:rPr>
          <w:rFonts w:asciiTheme="minorHAnsi" w:hAnsiTheme="minorHAnsi" w:cstheme="minorHAnsi"/>
          <w:color w:val="auto"/>
          <w:szCs w:val="24"/>
        </w:rPr>
        <w:t>l</w:t>
      </w:r>
      <w:r w:rsidRPr="00F32F30">
        <w:rPr>
          <w:rFonts w:asciiTheme="minorHAnsi" w:hAnsiTheme="minorHAnsi" w:cstheme="minorHAnsi"/>
          <w:color w:val="auto"/>
          <w:szCs w:val="24"/>
        </w:rPr>
        <w:t xml:space="preserve">d datasets </w:t>
      </w:r>
      <w:r>
        <w:rPr>
          <w:rFonts w:asciiTheme="minorHAnsi" w:hAnsiTheme="minorHAnsi" w:cstheme="minorHAnsi"/>
          <w:color w:val="auto"/>
          <w:szCs w:val="24"/>
        </w:rPr>
        <w:t>and substantial industry-level engagement and impact potential.</w:t>
      </w:r>
      <w:r w:rsidRPr="00F32F30">
        <w:rPr>
          <w:rFonts w:asciiTheme="minorHAnsi" w:hAnsiTheme="minorHAnsi" w:cstheme="minorHAnsi"/>
          <w:color w:val="auto"/>
          <w:szCs w:val="24"/>
        </w:rPr>
        <w:t xml:space="preserve"> The </w:t>
      </w:r>
      <w:r>
        <w:rPr>
          <w:rFonts w:asciiTheme="minorHAnsi" w:hAnsiTheme="minorHAnsi" w:cstheme="minorHAnsi"/>
          <w:color w:val="auto"/>
          <w:szCs w:val="24"/>
        </w:rPr>
        <w:t>CERC Fellow</w:t>
      </w:r>
      <w:r w:rsidRPr="00F32F30">
        <w:rPr>
          <w:rFonts w:asciiTheme="minorHAnsi" w:hAnsiTheme="minorHAnsi" w:cstheme="minorHAnsi"/>
          <w:color w:val="auto"/>
          <w:szCs w:val="24"/>
        </w:rPr>
        <w:t xml:space="preserve"> will </w:t>
      </w:r>
      <w:r>
        <w:rPr>
          <w:rFonts w:asciiTheme="minorHAnsi" w:hAnsiTheme="minorHAnsi" w:cstheme="minorHAnsi"/>
          <w:color w:val="auto"/>
          <w:szCs w:val="24"/>
        </w:rPr>
        <w:t xml:space="preserve">also contribute to the collection of new data </w:t>
      </w:r>
      <w:r w:rsidRPr="00F32F30">
        <w:rPr>
          <w:rFonts w:asciiTheme="minorHAnsi" w:hAnsiTheme="minorHAnsi" w:cstheme="minorHAnsi"/>
          <w:color w:val="auto"/>
          <w:szCs w:val="24"/>
        </w:rPr>
        <w:t xml:space="preserve">to complement existing databases, especially around </w:t>
      </w:r>
      <w:r>
        <w:rPr>
          <w:rFonts w:asciiTheme="minorHAnsi" w:hAnsiTheme="minorHAnsi" w:cstheme="minorHAnsi"/>
          <w:color w:val="auto"/>
          <w:szCs w:val="24"/>
        </w:rPr>
        <w:t xml:space="preserve">farm-level </w:t>
      </w:r>
      <w:r w:rsidRPr="00F32F30">
        <w:rPr>
          <w:rFonts w:asciiTheme="minorHAnsi" w:hAnsiTheme="minorHAnsi" w:cstheme="minorHAnsi"/>
          <w:color w:val="auto"/>
          <w:szCs w:val="24"/>
        </w:rPr>
        <w:t xml:space="preserve">weed management </w:t>
      </w:r>
      <w:r>
        <w:rPr>
          <w:rFonts w:asciiTheme="minorHAnsi" w:hAnsiTheme="minorHAnsi" w:cstheme="minorHAnsi"/>
          <w:color w:val="auto"/>
          <w:szCs w:val="24"/>
        </w:rPr>
        <w:t xml:space="preserve">practice use </w:t>
      </w:r>
      <w:r w:rsidRPr="00F32F30">
        <w:rPr>
          <w:rFonts w:asciiTheme="minorHAnsi" w:hAnsiTheme="minorHAnsi" w:cstheme="minorHAnsi"/>
          <w:color w:val="auto"/>
          <w:szCs w:val="24"/>
        </w:rPr>
        <w:t xml:space="preserve">and economic drivers. </w:t>
      </w:r>
      <w:r w:rsidRPr="006E5E59">
        <w:rPr>
          <w:rFonts w:asciiTheme="minorHAnsi" w:hAnsiTheme="minorHAnsi" w:cstheme="minorHAnsi"/>
          <w:szCs w:val="24"/>
        </w:rPr>
        <w:t>The</w:t>
      </w:r>
      <w:r>
        <w:rPr>
          <w:rFonts w:asciiTheme="minorHAnsi" w:hAnsiTheme="minorHAnsi" w:cstheme="minorHAnsi"/>
          <w:szCs w:val="24"/>
        </w:rPr>
        <w:t xml:space="preserve"> CERC Fellow will have the opportunity to </w:t>
      </w:r>
      <w:r w:rsidRPr="006E5E59">
        <w:rPr>
          <w:rFonts w:asciiTheme="minorHAnsi" w:hAnsiTheme="minorHAnsi" w:cstheme="minorHAnsi"/>
          <w:szCs w:val="24"/>
        </w:rPr>
        <w:t xml:space="preserve">present the findings in top-tier journals </w:t>
      </w:r>
      <w:r>
        <w:rPr>
          <w:rFonts w:asciiTheme="minorHAnsi" w:hAnsiTheme="minorHAnsi" w:cstheme="minorHAnsi"/>
          <w:szCs w:val="24"/>
        </w:rPr>
        <w:t>and</w:t>
      </w:r>
      <w:r w:rsidRPr="006E5E59">
        <w:rPr>
          <w:rFonts w:asciiTheme="minorHAnsi" w:hAnsiTheme="minorHAnsi" w:cstheme="minorHAnsi"/>
          <w:szCs w:val="24"/>
        </w:rPr>
        <w:t xml:space="preserve"> conferenc</w:t>
      </w:r>
      <w:r>
        <w:rPr>
          <w:rFonts w:asciiTheme="minorHAnsi" w:hAnsiTheme="minorHAnsi" w:cstheme="minorHAnsi"/>
          <w:szCs w:val="24"/>
        </w:rPr>
        <w:t>es of national and international standing.</w:t>
      </w:r>
    </w:p>
    <w:p w14:paraId="241FE752" w14:textId="6D7EC771" w:rsidR="00B50C20" w:rsidRPr="00B50C20" w:rsidRDefault="00B50C20" w:rsidP="00B50C20">
      <w:pPr>
        <w:pStyle w:val="Heading3"/>
      </w:pPr>
      <w:r w:rsidRPr="00B50C20">
        <w:t>Duties and Key Result Areas</w:t>
      </w:r>
    </w:p>
    <w:p w14:paraId="001261E1" w14:textId="63193A08" w:rsidR="00780FD0" w:rsidRDefault="00780FD0" w:rsidP="00780FD0">
      <w:pPr>
        <w:spacing w:after="60" w:line="240" w:lineRule="auto"/>
        <w:rPr>
          <w:szCs w:val="24"/>
        </w:rPr>
      </w:pPr>
      <w:r w:rsidRPr="00780FD0">
        <w:rPr>
          <w:szCs w:val="24"/>
        </w:rPr>
        <w:t xml:space="preserve">Under the direction of senior research scientists, </w:t>
      </w:r>
      <w:r w:rsidR="00443DCD">
        <w:rPr>
          <w:szCs w:val="24"/>
        </w:rPr>
        <w:t xml:space="preserve">this </w:t>
      </w:r>
      <w:r w:rsidRPr="00780FD0">
        <w:rPr>
          <w:szCs w:val="24"/>
        </w:rPr>
        <w:t>CERC Fellow</w:t>
      </w:r>
      <w:r w:rsidR="00443DCD">
        <w:rPr>
          <w:szCs w:val="24"/>
        </w:rPr>
        <w:t xml:space="preserve"> will:</w:t>
      </w:r>
    </w:p>
    <w:p w14:paraId="4658083A" w14:textId="77777777" w:rsidR="00D82F19" w:rsidRPr="006E5E59" w:rsidRDefault="00D82F19" w:rsidP="00D82F19">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6E5E59">
        <w:rPr>
          <w:color w:val="auto"/>
        </w:rPr>
        <w:t>Develop a data-driven integrated modelling framework to pre-emptively identify resistance risks and effective integrated management solutions that industry stakeholders can adopt in various agroecological</w:t>
      </w:r>
      <w:r>
        <w:rPr>
          <w:color w:val="auto"/>
        </w:rPr>
        <w:t xml:space="preserve"> and </w:t>
      </w:r>
      <w:r w:rsidRPr="006E5E59">
        <w:rPr>
          <w:color w:val="auto"/>
        </w:rPr>
        <w:t>socioeconomic</w:t>
      </w:r>
      <w:r>
        <w:rPr>
          <w:color w:val="auto"/>
        </w:rPr>
        <w:t xml:space="preserve"> </w:t>
      </w:r>
      <w:r w:rsidRPr="006E5E59">
        <w:rPr>
          <w:color w:val="auto"/>
        </w:rPr>
        <w:t>contexts.</w:t>
      </w:r>
    </w:p>
    <w:p w14:paraId="3A40857E" w14:textId="77777777" w:rsidR="00D82F19" w:rsidRPr="006E5E59" w:rsidRDefault="00D82F19" w:rsidP="00D82F19">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6E5E59">
        <w:rPr>
          <w:rFonts w:asciiTheme="minorHAnsi" w:hAnsiTheme="minorHAnsi" w:cstheme="minorHAnsi"/>
          <w:color w:val="auto"/>
          <w:szCs w:val="24"/>
        </w:rPr>
        <w:t xml:space="preserve">Develop comprehensive understanding of how predicting the emergence and management of resistance at relevant scales can </w:t>
      </w:r>
      <w:r>
        <w:rPr>
          <w:rFonts w:asciiTheme="minorHAnsi" w:hAnsiTheme="minorHAnsi" w:cstheme="minorHAnsi"/>
          <w:color w:val="auto"/>
          <w:szCs w:val="24"/>
        </w:rPr>
        <w:t>inform</w:t>
      </w:r>
      <w:r w:rsidRPr="006E5E59">
        <w:rPr>
          <w:rFonts w:asciiTheme="minorHAnsi" w:hAnsiTheme="minorHAnsi" w:cstheme="minorHAnsi"/>
          <w:color w:val="auto"/>
          <w:szCs w:val="24"/>
        </w:rPr>
        <w:t xml:space="preserve"> adoption of sustainable </w:t>
      </w:r>
      <w:r>
        <w:rPr>
          <w:rFonts w:asciiTheme="minorHAnsi" w:hAnsiTheme="minorHAnsi" w:cstheme="minorHAnsi"/>
          <w:color w:val="auto"/>
          <w:szCs w:val="24"/>
        </w:rPr>
        <w:t>strategies and industry innovation</w:t>
      </w:r>
      <w:r w:rsidRPr="006E5E59">
        <w:rPr>
          <w:rFonts w:asciiTheme="minorHAnsi" w:hAnsiTheme="minorHAnsi" w:cstheme="minorHAnsi"/>
          <w:color w:val="auto"/>
          <w:szCs w:val="24"/>
        </w:rPr>
        <w:t xml:space="preserve"> and increase resilience of agri-food systems.</w:t>
      </w:r>
    </w:p>
    <w:p w14:paraId="584E063E" w14:textId="77777777" w:rsidR="00D82F19" w:rsidRDefault="00D82F19" w:rsidP="00D82F19">
      <w:pPr>
        <w:pStyle w:val="ListParagraph"/>
        <w:numPr>
          <w:ilvl w:val="0"/>
          <w:numId w:val="23"/>
        </w:numPr>
        <w:ind w:left="360"/>
      </w:pPr>
      <w:r w:rsidRPr="003532C1">
        <w:t xml:space="preserve">Publish results in relevant international scientific </w:t>
      </w:r>
      <w:r>
        <w:t>fora</w:t>
      </w:r>
      <w:r w:rsidRPr="003532C1">
        <w:t xml:space="preserve"> (high-level journals and conferences).</w:t>
      </w:r>
    </w:p>
    <w:p w14:paraId="44525FB3" w14:textId="77777777" w:rsidR="00D82F19" w:rsidRPr="00780FD0" w:rsidRDefault="00D82F19" w:rsidP="00D82F19">
      <w:pPr>
        <w:pStyle w:val="ListParagraph"/>
        <w:numPr>
          <w:ilvl w:val="0"/>
          <w:numId w:val="23"/>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72E3470" w14:textId="77777777" w:rsidR="00D82F19" w:rsidRDefault="00D82F19" w:rsidP="00D82F1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532C1">
        <w:rPr>
          <w:rFonts w:asciiTheme="minorHAnsi" w:hAnsiTheme="minorHAnsi" w:cstheme="minorHAnsi"/>
          <w:szCs w:val="24"/>
        </w:rPr>
        <w:lastRenderedPageBreak/>
        <w:t>Collaborate with members of a diverse project team and external partners to ensure research directions can lead to lasting impact in application domains</w:t>
      </w:r>
      <w:r>
        <w:rPr>
          <w:rFonts w:asciiTheme="minorHAnsi" w:hAnsiTheme="minorHAnsi" w:cstheme="minorHAnsi"/>
          <w:szCs w:val="24"/>
        </w:rPr>
        <w:t>.</w:t>
      </w:r>
    </w:p>
    <w:p w14:paraId="329E816F" w14:textId="77777777" w:rsidR="00D82F19" w:rsidRDefault="00D82F19" w:rsidP="00D82F1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532C1">
        <w:rPr>
          <w:rFonts w:asciiTheme="minorHAnsi" w:hAnsiTheme="minorHAnsi" w:cstheme="minorHAnsi"/>
          <w:szCs w:val="24"/>
        </w:rPr>
        <w:t>Communicate effectively and respectfully with all staff, clients, and suppliers in the interests of good business practise collaboration and enhancement of CSIRO's reputation</w:t>
      </w:r>
      <w:r>
        <w:rPr>
          <w:rFonts w:asciiTheme="minorHAnsi" w:hAnsiTheme="minorHAnsi" w:cstheme="minorHAnsi"/>
          <w:szCs w:val="24"/>
        </w:rPr>
        <w:t>.</w:t>
      </w:r>
    </w:p>
    <w:p w14:paraId="05D84383" w14:textId="77777777" w:rsidR="00D82F19" w:rsidRPr="00595830" w:rsidRDefault="00D82F19" w:rsidP="00D82F19">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A2B74E" w14:textId="77777777" w:rsidR="00D82F19" w:rsidRPr="00780FD0" w:rsidRDefault="00D82F19" w:rsidP="00D82F19">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0A3D34BE" w:rsidR="00360D3C" w:rsidRDefault="00360D3C" w:rsidP="00360D3C">
      <w:pPr>
        <w:pStyle w:val="Heading2"/>
        <w:rPr>
          <w:b/>
          <w:iCs w:val="0"/>
          <w:color w:val="auto"/>
          <w:sz w:val="26"/>
          <w:szCs w:val="26"/>
        </w:rPr>
      </w:pPr>
      <w:r w:rsidRPr="00B50C20">
        <w:rPr>
          <w:b/>
          <w:iCs w:val="0"/>
          <w:color w:val="auto"/>
          <w:sz w:val="26"/>
          <w:szCs w:val="26"/>
        </w:rPr>
        <w:t>Selection Criteria</w:t>
      </w:r>
    </w:p>
    <w:p w14:paraId="691D2434" w14:textId="69558B94" w:rsidR="00B3611C" w:rsidRPr="00B3611C" w:rsidRDefault="00B3611C" w:rsidP="00B3611C">
      <w:pPr>
        <w:pStyle w:val="BodyText"/>
      </w:pPr>
      <w:r w:rsidRPr="00B3611C">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8248DEF" w14:textId="3E4F81A6" w:rsidR="00D82F19" w:rsidRDefault="00360D3C" w:rsidP="007C336A">
      <w:pPr>
        <w:numPr>
          <w:ilvl w:val="0"/>
          <w:numId w:val="25"/>
        </w:numPr>
        <w:tabs>
          <w:tab w:val="clear" w:pos="360"/>
          <w:tab w:val="num" w:pos="720"/>
        </w:tabs>
        <w:spacing w:before="0" w:after="60" w:line="240" w:lineRule="auto"/>
        <w:rPr>
          <w:rFonts w:asciiTheme="minorHAnsi" w:hAnsiTheme="minorHAnsi" w:cstheme="minorHAnsi"/>
          <w:szCs w:val="24"/>
        </w:rPr>
      </w:pPr>
      <w:r w:rsidRPr="00D82F19">
        <w:rPr>
          <w:rFonts w:asciiTheme="minorHAnsi" w:hAnsiTheme="minorHAnsi" w:cstheme="minorHAnsi"/>
          <w:szCs w:val="24"/>
        </w:rPr>
        <w:t>A doctorate (or will shortly satisfy the requirements of a PhD)</w:t>
      </w:r>
      <w:r w:rsidRPr="00D82F19">
        <w:rPr>
          <w:rFonts w:asciiTheme="minorHAnsi" w:eastAsia="Times New Roman" w:hAnsiTheme="minorHAnsi" w:cstheme="minorHAnsi"/>
          <w:szCs w:val="24"/>
        </w:rPr>
        <w:t xml:space="preserve">. The doctorate must be </w:t>
      </w:r>
      <w:r w:rsidRPr="00D82F19">
        <w:rPr>
          <w:rFonts w:asciiTheme="minorHAnsi" w:hAnsiTheme="minorHAnsi" w:cstheme="minorHAnsi"/>
          <w:szCs w:val="24"/>
        </w:rPr>
        <w:t>in a relevant discipline area, such as</w:t>
      </w:r>
      <w:r w:rsidR="00F2003D" w:rsidRPr="00D82F19">
        <w:rPr>
          <w:rFonts w:asciiTheme="minorHAnsi" w:hAnsiTheme="minorHAnsi" w:cstheme="minorHAnsi"/>
          <w:szCs w:val="24"/>
        </w:rPr>
        <w:t xml:space="preserve"> </w:t>
      </w:r>
      <w:bookmarkStart w:id="2" w:name="_Hlk81836050"/>
      <w:r w:rsidR="00D82F19" w:rsidRPr="00130281">
        <w:rPr>
          <w:rFonts w:cs="Calibri"/>
          <w:color w:val="auto"/>
          <w:szCs w:val="24"/>
        </w:rPr>
        <w:t xml:space="preserve">agricultural science, agricultural/resource </w:t>
      </w:r>
      <w:proofErr w:type="gramStart"/>
      <w:r w:rsidR="00D82F19" w:rsidRPr="00130281">
        <w:rPr>
          <w:rFonts w:cs="Calibri"/>
          <w:color w:val="auto"/>
          <w:szCs w:val="24"/>
        </w:rPr>
        <w:t>economics</w:t>
      </w:r>
      <w:proofErr w:type="gramEnd"/>
      <w:r w:rsidR="001C121E">
        <w:rPr>
          <w:rFonts w:cs="Calibri"/>
          <w:color w:val="auto"/>
          <w:szCs w:val="24"/>
        </w:rPr>
        <w:t xml:space="preserve"> or</w:t>
      </w:r>
      <w:r w:rsidR="00D82F19" w:rsidRPr="00130281">
        <w:rPr>
          <w:rFonts w:cs="Calibri"/>
          <w:color w:val="auto"/>
          <w:szCs w:val="24"/>
        </w:rPr>
        <w:t xml:space="preserve"> digital </w:t>
      </w:r>
      <w:r w:rsidR="0016337F">
        <w:rPr>
          <w:rFonts w:cs="Calibri"/>
          <w:color w:val="auto"/>
          <w:szCs w:val="24"/>
        </w:rPr>
        <w:t>agriculture</w:t>
      </w:r>
      <w:r w:rsidR="00D82F19">
        <w:rPr>
          <w:rFonts w:asciiTheme="minorHAnsi" w:hAnsiTheme="minorHAnsi" w:cstheme="minorHAnsi"/>
          <w:szCs w:val="24"/>
        </w:rPr>
        <w:t>.</w:t>
      </w:r>
    </w:p>
    <w:p w14:paraId="0EEF3E12" w14:textId="02C69A92" w:rsidR="00360D3C" w:rsidRPr="00D82F19" w:rsidRDefault="00360D3C" w:rsidP="00D82F19">
      <w:pPr>
        <w:spacing w:before="0" w:after="60" w:line="240" w:lineRule="auto"/>
        <w:ind w:left="360"/>
        <w:rPr>
          <w:rFonts w:asciiTheme="minorHAnsi" w:hAnsiTheme="minorHAnsi" w:cstheme="minorHAnsi"/>
          <w:szCs w:val="24"/>
        </w:rPr>
      </w:pPr>
      <w:r w:rsidRPr="00D82F19">
        <w:rPr>
          <w:rFonts w:asciiTheme="minorHAnsi" w:hAnsiTheme="minorHAnsi" w:cstheme="minorHAnsi"/>
          <w:szCs w:val="24"/>
        </w:rPr>
        <w:t xml:space="preserve">Please note: To be eligible for this role you must have </w:t>
      </w:r>
      <w:r w:rsidRPr="00D82F19">
        <w:rPr>
          <w:rFonts w:asciiTheme="minorHAnsi" w:hAnsiTheme="minorHAnsi" w:cstheme="minorHAnsi"/>
          <w:b/>
          <w:szCs w:val="24"/>
        </w:rPr>
        <w:t>no more than 3 years</w:t>
      </w:r>
      <w:r w:rsidRPr="00D82F19">
        <w:rPr>
          <w:rFonts w:asciiTheme="minorHAnsi" w:hAnsiTheme="minorHAnsi" w:cstheme="minorHAnsi"/>
          <w:szCs w:val="24"/>
        </w:rPr>
        <w:t xml:space="preserve"> (or </w:t>
      </w:r>
      <w:r w:rsidR="00A04D5E" w:rsidRPr="00D82F19">
        <w:rPr>
          <w:rFonts w:asciiTheme="minorHAnsi" w:hAnsiTheme="minorHAnsi" w:cstheme="minorHAnsi"/>
          <w:szCs w:val="24"/>
        </w:rPr>
        <w:t>full-</w:t>
      </w:r>
      <w:r w:rsidRPr="00D82F19">
        <w:rPr>
          <w:rFonts w:asciiTheme="minorHAnsi" w:hAnsiTheme="minorHAnsi" w:cstheme="minorHAnsi"/>
          <w:szCs w:val="24"/>
        </w:rPr>
        <w:t>time equivalent) of relevant research experience.</w:t>
      </w:r>
    </w:p>
    <w:bookmarkEnd w:id="2"/>
    <w:p w14:paraId="09603298" w14:textId="77777777" w:rsidR="00D82F19" w:rsidRPr="00130281" w:rsidRDefault="00D82F19" w:rsidP="00D82F19">
      <w:pPr>
        <w:pStyle w:val="ListParagraph"/>
        <w:numPr>
          <w:ilvl w:val="0"/>
          <w:numId w:val="25"/>
        </w:numPr>
        <w:rPr>
          <w:color w:val="auto"/>
          <w:szCs w:val="24"/>
        </w:rPr>
      </w:pPr>
      <w:r w:rsidRPr="00787504">
        <w:rPr>
          <w:color w:val="auto"/>
          <w:szCs w:val="24"/>
        </w:rPr>
        <w:t xml:space="preserve">Demonstrated understanding of </w:t>
      </w:r>
      <w:r w:rsidRPr="00787504">
        <w:rPr>
          <w:rFonts w:asciiTheme="minorHAnsi" w:eastAsiaTheme="minorEastAsia" w:hAnsiTheme="minorHAnsi" w:cstheme="minorBidi"/>
          <w:color w:val="auto"/>
        </w:rPr>
        <w:t>the drivers of productivity and profitability in agri</w:t>
      </w:r>
      <w:r>
        <w:rPr>
          <w:rFonts w:asciiTheme="minorHAnsi" w:eastAsiaTheme="minorEastAsia" w:hAnsiTheme="minorHAnsi" w:cstheme="minorBidi"/>
          <w:color w:val="auto"/>
        </w:rPr>
        <w:t>-food</w:t>
      </w:r>
      <w:r w:rsidRPr="00787504">
        <w:rPr>
          <w:rFonts w:asciiTheme="minorHAnsi" w:eastAsiaTheme="minorEastAsia" w:hAnsiTheme="minorHAnsi" w:cstheme="minorBidi"/>
          <w:color w:val="auto"/>
        </w:rPr>
        <w:t xml:space="preserve"> systems</w:t>
      </w:r>
      <w:r w:rsidRPr="00787504">
        <w:rPr>
          <w:color w:val="auto"/>
          <w:szCs w:val="24"/>
        </w:rPr>
        <w:t xml:space="preserve">. </w:t>
      </w:r>
    </w:p>
    <w:p w14:paraId="4A819A81" w14:textId="560F299A" w:rsidR="00D82F19" w:rsidRPr="00C845EE" w:rsidRDefault="00D82F19" w:rsidP="00D82F19">
      <w:pPr>
        <w:numPr>
          <w:ilvl w:val="0"/>
          <w:numId w:val="25"/>
        </w:numPr>
        <w:spacing w:before="0" w:after="60" w:line="240" w:lineRule="auto"/>
        <w:rPr>
          <w:rFonts w:cs="Arial"/>
          <w:iCs/>
          <w:color w:val="auto"/>
          <w:szCs w:val="24"/>
        </w:rPr>
      </w:pPr>
      <w:r w:rsidRPr="00C845EE">
        <w:rPr>
          <w:rFonts w:asciiTheme="minorHAnsi" w:eastAsiaTheme="minorEastAsia" w:hAnsiTheme="minorHAnsi" w:cstheme="minorBidi"/>
          <w:color w:val="auto"/>
        </w:rPr>
        <w:t>Demonstrated skills in data analytics, data management, experimental design and</w:t>
      </w:r>
      <w:r w:rsidR="001C121E">
        <w:rPr>
          <w:rFonts w:asciiTheme="minorHAnsi" w:eastAsiaTheme="minorEastAsia" w:hAnsiTheme="minorHAnsi" w:cstheme="minorBidi"/>
          <w:color w:val="auto"/>
        </w:rPr>
        <w:t>/or</w:t>
      </w:r>
      <w:r w:rsidRPr="00C845EE">
        <w:rPr>
          <w:rFonts w:asciiTheme="minorHAnsi" w:eastAsiaTheme="minorEastAsia" w:hAnsiTheme="minorHAnsi" w:cstheme="minorBidi"/>
          <w:color w:val="auto"/>
        </w:rPr>
        <w:t xml:space="preserve"> statistical/econometric analysis</w:t>
      </w:r>
      <w:r w:rsidRPr="00C845EE">
        <w:rPr>
          <w:rFonts w:asciiTheme="minorHAnsi" w:eastAsiaTheme="minorEastAsia" w:hAnsiTheme="minorHAnsi" w:cstheme="minorBidi"/>
          <w:b/>
          <w:bCs/>
          <w:i/>
          <w:iCs/>
          <w:color w:val="auto"/>
        </w:rPr>
        <w:t xml:space="preserve">, </w:t>
      </w:r>
      <w:r w:rsidRPr="00C845EE">
        <w:rPr>
          <w:rFonts w:asciiTheme="minorHAnsi" w:eastAsiaTheme="minorEastAsia" w:hAnsiTheme="minorHAnsi" w:cstheme="minorBidi"/>
          <w:color w:val="auto"/>
        </w:rPr>
        <w:t xml:space="preserve">including proficiency in </w:t>
      </w:r>
      <w:r w:rsidRPr="00C845EE">
        <w:rPr>
          <w:rFonts w:cs="Arial"/>
          <w:iCs/>
          <w:color w:val="auto"/>
          <w:szCs w:val="24"/>
        </w:rPr>
        <w:t xml:space="preserve">analysis of high-dimensional, </w:t>
      </w:r>
      <w:proofErr w:type="spellStart"/>
      <w:r w:rsidRPr="00C845EE">
        <w:rPr>
          <w:rFonts w:cs="Arial"/>
          <w:iCs/>
          <w:color w:val="auto"/>
          <w:szCs w:val="24"/>
        </w:rPr>
        <w:t>spatio</w:t>
      </w:r>
      <w:proofErr w:type="spellEnd"/>
      <w:r w:rsidRPr="00C845EE">
        <w:rPr>
          <w:rFonts w:cs="Arial"/>
          <w:iCs/>
          <w:color w:val="auto"/>
          <w:szCs w:val="24"/>
        </w:rPr>
        <w:t>-temporal data</w:t>
      </w:r>
      <w:r w:rsidRPr="00C845EE">
        <w:rPr>
          <w:rFonts w:asciiTheme="minorHAnsi" w:eastAsiaTheme="minorEastAsia" w:hAnsiTheme="minorHAnsi" w:cstheme="minorBidi"/>
          <w:color w:val="auto"/>
        </w:rPr>
        <w:t xml:space="preserve"> </w:t>
      </w:r>
      <w:r w:rsidRPr="00FF193E">
        <w:rPr>
          <w:rFonts w:eastAsia="Times New Roman"/>
          <w:color w:val="auto"/>
        </w:rPr>
        <w:t>(e.g., GIS, spatial processes, remote sensing)</w:t>
      </w:r>
      <w:r>
        <w:rPr>
          <w:rFonts w:eastAsia="Times New Roman"/>
          <w:color w:val="auto"/>
        </w:rPr>
        <w:t>.</w:t>
      </w:r>
    </w:p>
    <w:p w14:paraId="691123EC" w14:textId="77777777" w:rsidR="00D82F19" w:rsidRPr="00C845EE" w:rsidRDefault="00D82F19" w:rsidP="00D82F19">
      <w:pPr>
        <w:numPr>
          <w:ilvl w:val="0"/>
          <w:numId w:val="25"/>
        </w:numPr>
        <w:spacing w:before="0" w:after="60" w:line="240" w:lineRule="auto"/>
        <w:rPr>
          <w:rFonts w:cs="Arial"/>
          <w:iCs/>
          <w:color w:val="auto"/>
          <w:szCs w:val="24"/>
        </w:rPr>
      </w:pPr>
      <w:r w:rsidRPr="00C845EE">
        <w:rPr>
          <w:rFonts w:eastAsia="Times New Roman"/>
          <w:color w:val="auto"/>
        </w:rPr>
        <w:t>A good understanding of modern data analytical approaches and application to agricultural or environmental problems</w:t>
      </w:r>
      <w:r>
        <w:rPr>
          <w:rFonts w:eastAsia="Times New Roman"/>
          <w:color w:val="auto"/>
        </w:rPr>
        <w:t>.</w:t>
      </w:r>
      <w:r w:rsidRPr="00FF193E">
        <w:t xml:space="preserve"> </w:t>
      </w:r>
    </w:p>
    <w:p w14:paraId="519C0580" w14:textId="77777777" w:rsidR="00D82F19" w:rsidRPr="00130281" w:rsidRDefault="00D82F19" w:rsidP="00D82F19">
      <w:pPr>
        <w:numPr>
          <w:ilvl w:val="0"/>
          <w:numId w:val="25"/>
        </w:numPr>
        <w:spacing w:before="0" w:after="60" w:line="240" w:lineRule="auto"/>
        <w:rPr>
          <w:rStyle w:val="Emphasis"/>
          <w:rFonts w:cs="Arial"/>
          <w:i w:val="0"/>
          <w:iCs/>
          <w:color w:val="auto"/>
          <w:szCs w:val="24"/>
        </w:rPr>
      </w:pPr>
      <w:r w:rsidRPr="00C845EE">
        <w:rPr>
          <w:rStyle w:val="Emphasis"/>
          <w:rFonts w:cs="Arial"/>
          <w:i w:val="0"/>
          <w:iCs/>
          <w:color w:val="auto"/>
          <w:szCs w:val="24"/>
        </w:rPr>
        <w:t>High level written and oral communication skills with the ability to represent the research</w:t>
      </w:r>
      <w:r w:rsidRPr="00130281">
        <w:rPr>
          <w:rStyle w:val="Emphasis"/>
          <w:rFonts w:cs="Arial"/>
          <w:i w:val="0"/>
          <w:iCs/>
          <w:color w:val="auto"/>
          <w:szCs w:val="24"/>
        </w:rPr>
        <w:t xml:space="preserve"> team effectively internally and externally, including the presentation of research outcomes at national and international conferences, and a proven track record of publishing research findings.</w:t>
      </w:r>
    </w:p>
    <w:p w14:paraId="698BE780" w14:textId="77777777" w:rsidR="00D82F19" w:rsidRPr="00130281" w:rsidRDefault="00D82F19" w:rsidP="00D82F19">
      <w:pPr>
        <w:numPr>
          <w:ilvl w:val="0"/>
          <w:numId w:val="25"/>
        </w:numPr>
        <w:spacing w:before="0" w:after="60" w:line="240" w:lineRule="auto"/>
        <w:rPr>
          <w:rStyle w:val="Emphasis"/>
          <w:rFonts w:cs="Arial"/>
          <w:i w:val="0"/>
          <w:iCs/>
          <w:color w:val="auto"/>
          <w:szCs w:val="24"/>
        </w:rPr>
      </w:pPr>
      <w:r w:rsidRPr="00130281">
        <w:rPr>
          <w:rStyle w:val="Emphasis"/>
          <w:rFonts w:cs="Arial"/>
          <w:i w:val="0"/>
          <w:iCs/>
          <w:color w:val="auto"/>
          <w:szCs w:val="24"/>
        </w:rPr>
        <w:lastRenderedPageBreak/>
        <w:t>A record of science innovation and creativity, including the ability and willingness to incorporate novel ideas and approaches into scientific investigations.</w:t>
      </w:r>
    </w:p>
    <w:p w14:paraId="5855655F" w14:textId="3929DDCE" w:rsidR="00360D3C" w:rsidRPr="00B50C20" w:rsidRDefault="00360D3C" w:rsidP="006515F3">
      <w:pPr>
        <w:spacing w:before="0" w:after="60" w:line="240" w:lineRule="auto"/>
        <w:rPr>
          <w:rStyle w:val="Emphasis"/>
          <w:rFonts w:cs="Arial"/>
          <w:iCs/>
          <w:szCs w:val="24"/>
        </w:rPr>
      </w:pP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32692A6" w14:textId="77777777" w:rsidR="00D82F19" w:rsidDel="005B1B55" w:rsidRDefault="00D82F19" w:rsidP="00D82F19">
      <w:pPr>
        <w:numPr>
          <w:ilvl w:val="0"/>
          <w:numId w:val="26"/>
        </w:numPr>
        <w:spacing w:before="0" w:after="60" w:line="240" w:lineRule="auto"/>
        <w:rPr>
          <w:rFonts w:cs="Calibri"/>
          <w:szCs w:val="24"/>
        </w:rPr>
      </w:pPr>
      <w:r w:rsidDel="005B1B55">
        <w:rPr>
          <w:rFonts w:cs="Calibri"/>
          <w:szCs w:val="24"/>
        </w:rPr>
        <w:t>Demonstrated experience designing and building economic or biological models</w:t>
      </w:r>
      <w:r>
        <w:rPr>
          <w:rFonts w:cs="Calibri"/>
          <w:szCs w:val="24"/>
        </w:rPr>
        <w:t>.</w:t>
      </w:r>
      <w:r w:rsidDel="005B1B55">
        <w:rPr>
          <w:rFonts w:cs="Calibri"/>
          <w:szCs w:val="24"/>
        </w:rPr>
        <w:t xml:space="preserve"> </w:t>
      </w:r>
    </w:p>
    <w:p w14:paraId="29D4D335" w14:textId="77777777" w:rsidR="00D82F19" w:rsidRPr="00BB54C1" w:rsidRDefault="00D82F19" w:rsidP="00D82F19">
      <w:pPr>
        <w:pStyle w:val="ListParagraph"/>
        <w:numPr>
          <w:ilvl w:val="0"/>
          <w:numId w:val="26"/>
        </w:numPr>
        <w:rPr>
          <w:szCs w:val="24"/>
        </w:rPr>
      </w:pPr>
      <w:r w:rsidRPr="00B96BF6">
        <w:rPr>
          <w:szCs w:val="24"/>
        </w:rPr>
        <w:t xml:space="preserve">Demonstrated experience in the analysis </w:t>
      </w:r>
      <w:r w:rsidRPr="00B47DB7">
        <w:rPr>
          <w:szCs w:val="24"/>
        </w:rPr>
        <w:t>of agri</w:t>
      </w:r>
      <w:r>
        <w:rPr>
          <w:szCs w:val="24"/>
        </w:rPr>
        <w:t>-food</w:t>
      </w:r>
      <w:r w:rsidRPr="00B47DB7">
        <w:rPr>
          <w:szCs w:val="24"/>
        </w:rPr>
        <w:t xml:space="preserve"> systems and innovations</w:t>
      </w:r>
      <w:r>
        <w:rPr>
          <w:szCs w:val="24"/>
        </w:rPr>
        <w:t xml:space="preserve"> (e.g., integrated weed/pest/disease management systems)</w:t>
      </w:r>
      <w:r w:rsidRPr="00B96BF6">
        <w:rPr>
          <w:szCs w:val="24"/>
        </w:rPr>
        <w:t>.</w:t>
      </w:r>
    </w:p>
    <w:p w14:paraId="64B7571E" w14:textId="77777777" w:rsidR="00D82F19" w:rsidRDefault="00D82F19" w:rsidP="00D82F19">
      <w:pPr>
        <w:pStyle w:val="ListParagraph"/>
        <w:numPr>
          <w:ilvl w:val="0"/>
          <w:numId w:val="26"/>
        </w:numPr>
        <w:rPr>
          <w:iCs/>
          <w:szCs w:val="24"/>
        </w:rPr>
      </w:pPr>
      <w:r>
        <w:rPr>
          <w:iCs/>
          <w:szCs w:val="24"/>
        </w:rPr>
        <w:t xml:space="preserve">Understanding of </w:t>
      </w:r>
      <w:r w:rsidRPr="00100F2A">
        <w:rPr>
          <w:iCs/>
          <w:szCs w:val="24"/>
        </w:rPr>
        <w:t xml:space="preserve">epidemiological </w:t>
      </w:r>
      <w:r>
        <w:rPr>
          <w:iCs/>
          <w:szCs w:val="24"/>
        </w:rPr>
        <w:t xml:space="preserve">processes and their potential application to agri-environmental landscapes. </w:t>
      </w:r>
    </w:p>
    <w:p w14:paraId="689602F2" w14:textId="77777777" w:rsidR="00D82F19" w:rsidRDefault="00D82F19" w:rsidP="00D82F19">
      <w:pPr>
        <w:pStyle w:val="ListParagraph"/>
        <w:numPr>
          <w:ilvl w:val="0"/>
          <w:numId w:val="26"/>
        </w:numPr>
        <w:rPr>
          <w:iCs/>
          <w:szCs w:val="24"/>
        </w:rPr>
      </w:pPr>
      <w:r>
        <w:rPr>
          <w:iCs/>
          <w:szCs w:val="24"/>
        </w:rPr>
        <w:t xml:space="preserve">Understanding of weed and pest management in agriculture including </w:t>
      </w:r>
      <w:proofErr w:type="spellStart"/>
      <w:r>
        <w:rPr>
          <w:iCs/>
          <w:szCs w:val="24"/>
        </w:rPr>
        <w:t>agri</w:t>
      </w:r>
      <w:proofErr w:type="spellEnd"/>
      <w:r>
        <w:rPr>
          <w:iCs/>
          <w:szCs w:val="24"/>
        </w:rPr>
        <w:t>-chemical resistance.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1D88CD4"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1774C0">
        <w:t xml:space="preserve"> ($87,068).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B9F4F3F" w14:textId="77777777" w:rsidR="00B3611C" w:rsidRDefault="00B3611C"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C6315" w:rsidRDefault="003041BD" w:rsidP="003041BD">
      <w:pPr>
        <w:pStyle w:val="Boxedlistbullet"/>
      </w:pPr>
      <w:r w:rsidRPr="003C631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C6315" w:rsidRDefault="003041BD" w:rsidP="003041BD">
      <w:pPr>
        <w:pStyle w:val="Boxedlistbullet"/>
      </w:pPr>
      <w:r w:rsidRPr="003C6315">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C6315">
        <w:t>i.e.</w:t>
      </w:r>
      <w:proofErr w:type="gramEnd"/>
      <w:r w:rsidRPr="003C6315">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55D4A4E" w14:textId="77777777" w:rsidR="00B52867" w:rsidRDefault="00311F5C" w:rsidP="00311F5C">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p>
    <w:p w14:paraId="06F85DA5" w14:textId="77777777" w:rsidR="00B52867" w:rsidRDefault="00B52867" w:rsidP="00B52867">
      <w:pPr>
        <w:spacing w:after="180"/>
        <w:rPr>
          <w:rStyle w:val="Hyperlink"/>
          <w:rFonts w:cs="Arial"/>
          <w:bCs/>
          <w:szCs w:val="24"/>
        </w:rPr>
      </w:pPr>
      <w:bookmarkStart w:id="3"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3"/>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163E5"/>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ED4"/>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337F"/>
    <w:rsid w:val="00165B87"/>
    <w:rsid w:val="00166253"/>
    <w:rsid w:val="001666E4"/>
    <w:rsid w:val="00170ECD"/>
    <w:rsid w:val="00173AA0"/>
    <w:rsid w:val="0017592E"/>
    <w:rsid w:val="00177421"/>
    <w:rsid w:val="001774C0"/>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1B"/>
    <w:rsid w:val="001A294D"/>
    <w:rsid w:val="001A29BC"/>
    <w:rsid w:val="001A3A76"/>
    <w:rsid w:val="001A3B34"/>
    <w:rsid w:val="001A50F7"/>
    <w:rsid w:val="001A5A3B"/>
    <w:rsid w:val="001A6585"/>
    <w:rsid w:val="001B0C24"/>
    <w:rsid w:val="001B0E56"/>
    <w:rsid w:val="001B5426"/>
    <w:rsid w:val="001C121E"/>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1D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1F5D"/>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3F6"/>
    <w:rsid w:val="003B5F19"/>
    <w:rsid w:val="003B7664"/>
    <w:rsid w:val="003B7D95"/>
    <w:rsid w:val="003C0168"/>
    <w:rsid w:val="003C3FD1"/>
    <w:rsid w:val="003C4B1B"/>
    <w:rsid w:val="003C6315"/>
    <w:rsid w:val="003D044A"/>
    <w:rsid w:val="003D2A88"/>
    <w:rsid w:val="003D42BD"/>
    <w:rsid w:val="003D54AF"/>
    <w:rsid w:val="003D5AA5"/>
    <w:rsid w:val="003E22F9"/>
    <w:rsid w:val="003E30AE"/>
    <w:rsid w:val="003E4B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9C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88F"/>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1E2E"/>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AA2"/>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5F3"/>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FE4"/>
    <w:rsid w:val="006E2DAD"/>
    <w:rsid w:val="006E4E3A"/>
    <w:rsid w:val="006E4F42"/>
    <w:rsid w:val="006E591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E7E4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BF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A9F"/>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699"/>
    <w:rsid w:val="009D0DFC"/>
    <w:rsid w:val="009D7766"/>
    <w:rsid w:val="009E132B"/>
    <w:rsid w:val="009E1D19"/>
    <w:rsid w:val="009E217D"/>
    <w:rsid w:val="009F2CD0"/>
    <w:rsid w:val="009F3167"/>
    <w:rsid w:val="009F685F"/>
    <w:rsid w:val="009F6D23"/>
    <w:rsid w:val="00A04BC9"/>
    <w:rsid w:val="00A04D5E"/>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4F00"/>
    <w:rsid w:val="00A755CF"/>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1E6"/>
    <w:rsid w:val="00AF13FD"/>
    <w:rsid w:val="00AF33CD"/>
    <w:rsid w:val="00AF3F4D"/>
    <w:rsid w:val="00AF46C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73A"/>
    <w:rsid w:val="00B238B2"/>
    <w:rsid w:val="00B23B8F"/>
    <w:rsid w:val="00B3003F"/>
    <w:rsid w:val="00B31D15"/>
    <w:rsid w:val="00B32E10"/>
    <w:rsid w:val="00B338FE"/>
    <w:rsid w:val="00B34F1F"/>
    <w:rsid w:val="00B35A10"/>
    <w:rsid w:val="00B3611C"/>
    <w:rsid w:val="00B36146"/>
    <w:rsid w:val="00B36F91"/>
    <w:rsid w:val="00B418FB"/>
    <w:rsid w:val="00B42BD6"/>
    <w:rsid w:val="00B441B2"/>
    <w:rsid w:val="00B4525A"/>
    <w:rsid w:val="00B47158"/>
    <w:rsid w:val="00B4740D"/>
    <w:rsid w:val="00B50C20"/>
    <w:rsid w:val="00B51688"/>
    <w:rsid w:val="00B52867"/>
    <w:rsid w:val="00B52878"/>
    <w:rsid w:val="00B549FB"/>
    <w:rsid w:val="00B55F8D"/>
    <w:rsid w:val="00B56C23"/>
    <w:rsid w:val="00B60936"/>
    <w:rsid w:val="00B612A7"/>
    <w:rsid w:val="00B64D5D"/>
    <w:rsid w:val="00B654DA"/>
    <w:rsid w:val="00B657B6"/>
    <w:rsid w:val="00B67F6F"/>
    <w:rsid w:val="00B70481"/>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5DB"/>
    <w:rsid w:val="00BA5610"/>
    <w:rsid w:val="00BA7111"/>
    <w:rsid w:val="00BB30A0"/>
    <w:rsid w:val="00BB5C6E"/>
    <w:rsid w:val="00BB66AB"/>
    <w:rsid w:val="00BB763A"/>
    <w:rsid w:val="00BC0539"/>
    <w:rsid w:val="00BC381E"/>
    <w:rsid w:val="00BC49D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28"/>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6D7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2F19"/>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2526"/>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C3"/>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4EE"/>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3D"/>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1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E5912"/>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D82F1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835676">
      <w:bodyDiv w:val="1"/>
      <w:marLeft w:val="0"/>
      <w:marRight w:val="0"/>
      <w:marTop w:val="0"/>
      <w:marBottom w:val="0"/>
      <w:divBdr>
        <w:top w:val="none" w:sz="0" w:space="0" w:color="auto"/>
        <w:left w:val="none" w:sz="0" w:space="0" w:color="auto"/>
        <w:bottom w:val="none" w:sz="0" w:space="0" w:color="auto"/>
        <w:right w:val="none" w:sz="0" w:space="0" w:color="auto"/>
      </w:divBdr>
    </w:div>
    <w:div w:id="361251312">
      <w:bodyDiv w:val="1"/>
      <w:marLeft w:val="0"/>
      <w:marRight w:val="0"/>
      <w:marTop w:val="0"/>
      <w:marBottom w:val="0"/>
      <w:divBdr>
        <w:top w:val="none" w:sz="0" w:space="0" w:color="auto"/>
        <w:left w:val="none" w:sz="0" w:space="0" w:color="auto"/>
        <w:bottom w:val="none" w:sz="0" w:space="0" w:color="auto"/>
        <w:right w:val="none" w:sz="0" w:space="0" w:color="auto"/>
      </w:divBdr>
    </w:div>
    <w:div w:id="4639331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495d482-cd79-44c5-a989-adf85fc91d78"/>
    <ds:schemaRef ds:uri="http://schemas.microsoft.com/office/2006/metadata/properties"/>
    <ds:schemaRef ds:uri="http://schemas.microsoft.com/office/infopath/2007/PartnerControls"/>
    <ds:schemaRef ds:uri="f9d56f65-ef43-4e59-b084-d4bf4ff12e34"/>
    <ds:schemaRef ds:uri="http://purl.org/dc/dcmitype/"/>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1664</Words>
  <Characters>10670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12310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2022-05-30T03:26:00Z</dcterms:created>
  <dcterms:modified xsi:type="dcterms:W3CDTF">2022-06-10T05:47:00Z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