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7C5743AE"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F14543">
              <w:rPr>
                <w:sz w:val="22"/>
              </w:rPr>
              <w:t>SIRO</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B267ED">
              <w:rPr>
                <w:sz w:val="22"/>
              </w:rPr>
              <w:t>Livestock Systems Modelling</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6A8BD4AF" w:rsidR="00CC201B" w:rsidRPr="0093721B" w:rsidRDefault="00F1454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85123</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053F0A24"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 of</w:t>
            </w:r>
            <w:r w:rsidRPr="00F14543">
              <w:rPr>
                <w:sz w:val="22"/>
              </w:rPr>
              <w:t xml:space="preserve"> </w:t>
            </w:r>
            <w:r w:rsidR="003441F4">
              <w:rPr>
                <w:sz w:val="22"/>
              </w:rPr>
              <w:t>3</w:t>
            </w:r>
            <w:r w:rsidR="002F3653">
              <w:rPr>
                <w:sz w:val="22"/>
              </w:rPr>
              <w:t xml:space="preserve"> years</w:t>
            </w:r>
            <w:r w:rsidRPr="0093721B">
              <w:rPr>
                <w:sz w:val="22"/>
              </w:rPr>
              <w:t xml:space="preserve"> </w:t>
            </w:r>
          </w:p>
          <w:p w14:paraId="7B870712" w14:textId="29F5C4F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49353548" w:rsidR="00C45886" w:rsidRPr="0093721B" w:rsidRDefault="00F1454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41632">
              <w:rPr>
                <w:sz w:val="22"/>
              </w:rPr>
              <w:t xml:space="preserve">AU$89,926 to AU$98,504 </w:t>
            </w:r>
            <w:r w:rsidRPr="0093721B">
              <w:rPr>
                <w:sz w:val="22"/>
              </w:rPr>
              <w:t>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0369D46D" w:rsidR="00926BE4" w:rsidRPr="0093721B" w:rsidRDefault="003554F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Armidale, NSW (alternative locations </w:t>
            </w:r>
            <w:r w:rsidR="000F4B02">
              <w:rPr>
                <w:sz w:val="22"/>
              </w:rPr>
              <w:t>considered</w:t>
            </w:r>
            <w:r>
              <w:rPr>
                <w:sz w:val="22"/>
              </w:rPr>
              <w:t xml:space="preserve"> for exceptional candidates)</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0A9ED814" w14:textId="77777777" w:rsidR="00F14543" w:rsidRPr="0011712D" w:rsidRDefault="00F14543" w:rsidP="00F14543">
            <w:pPr>
              <w:pStyle w:val="ListParagraph"/>
              <w:numPr>
                <w:ilvl w:val="0"/>
                <w:numId w:val="42"/>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heme="minorHAnsi"/>
                <w:color w:val="auto"/>
                <w:sz w:val="22"/>
              </w:rPr>
            </w:pPr>
            <w:r w:rsidRPr="0011712D">
              <w:rPr>
                <w:sz w:val="22"/>
              </w:rPr>
              <w:t>Australian/New Zealand Citizens;</w:t>
            </w:r>
          </w:p>
          <w:p w14:paraId="500F5753" w14:textId="77777777" w:rsidR="00F14543" w:rsidRDefault="00F14543" w:rsidP="00F14543">
            <w:pPr>
              <w:pStyle w:val="ListParagraph"/>
              <w:numPr>
                <w:ilvl w:val="0"/>
                <w:numId w:val="42"/>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11712D">
              <w:rPr>
                <w:sz w:val="22"/>
              </w:rPr>
              <w:t xml:space="preserve">Australian Permanent Residents; and </w:t>
            </w:r>
          </w:p>
          <w:p w14:paraId="011BB179" w14:textId="2A19578E" w:rsidR="0006388B" w:rsidRPr="00F14543" w:rsidRDefault="00F14543" w:rsidP="00F14543">
            <w:pPr>
              <w:pStyle w:val="ListParagraph"/>
              <w:numPr>
                <w:ilvl w:val="0"/>
                <w:numId w:val="42"/>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F14543">
              <w:rPr>
                <w:sz w:val="22"/>
              </w:rPr>
              <w:t>Australian temporary residents currently residing in Australia</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3823E933" w:rsidR="00C45886" w:rsidRPr="0093721B" w:rsidRDefault="00FF5AC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w:t>
            </w:r>
            <w:r w:rsidR="00E05AD3">
              <w:rPr>
                <w:sz w:val="22"/>
              </w:rPr>
              <w:t>L</w:t>
            </w:r>
            <w:r>
              <w:rPr>
                <w:sz w:val="22"/>
              </w:rPr>
              <w:t>eader, Animal Phenomics</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55F9F87D" w:rsidR="00926BE4" w:rsidRPr="00F14543" w:rsidRDefault="005E004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14543">
              <w:rPr>
                <w:sz w:val="22"/>
              </w:rPr>
              <w:t>30</w:t>
            </w:r>
            <w:r w:rsidR="00F54F83" w:rsidRPr="00F14543">
              <w:rPr>
                <w:sz w:val="22"/>
              </w:rPr>
              <w:t>%</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0FA8F959" w:rsidR="00926BE4" w:rsidRPr="00F14543" w:rsidRDefault="005E004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14543">
              <w:rPr>
                <w:sz w:val="22"/>
              </w:rPr>
              <w:t>70</w:t>
            </w:r>
            <w:r w:rsidR="00F54F83" w:rsidRPr="00F14543">
              <w:rPr>
                <w:sz w:val="22"/>
              </w:rPr>
              <w:t>%</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F14543"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14543">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7107BE66"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14543">
              <w:rPr>
                <w:sz w:val="22"/>
              </w:rPr>
              <w:t xml:space="preserve">Contact </w:t>
            </w:r>
            <w:r w:rsidR="009305B7" w:rsidRPr="00F14543">
              <w:rPr>
                <w:sz w:val="22"/>
              </w:rPr>
              <w:t>Sabine Schmoelzl</w:t>
            </w:r>
            <w:r w:rsidRPr="00F14543">
              <w:rPr>
                <w:sz w:val="22"/>
              </w:rPr>
              <w:t xml:space="preserve"> via email at </w:t>
            </w:r>
            <w:hyperlink r:id="rId11" w:history="1">
              <w:r w:rsidR="002B461C" w:rsidRPr="00F14543">
                <w:rPr>
                  <w:rStyle w:val="Hyperlink"/>
                  <w:sz w:val="22"/>
                </w:rPr>
                <w:t>sabine.schmoelzl@csiro.au</w:t>
              </w:r>
            </w:hyperlink>
            <w:r w:rsidR="002B461C" w:rsidRPr="00F14543">
              <w:rPr>
                <w:sz w:val="22"/>
              </w:rPr>
              <w:t xml:space="preserve"> </w:t>
            </w:r>
            <w:r w:rsidRPr="00F14543">
              <w:rPr>
                <w:sz w:val="22"/>
              </w:rPr>
              <w:t xml:space="preserve">or </w:t>
            </w:r>
            <w:r w:rsidR="002B461C" w:rsidRPr="00F14543">
              <w:rPr>
                <w:sz w:val="22"/>
              </w:rPr>
              <w:t xml:space="preserve">Brad Hine via email at </w:t>
            </w:r>
            <w:hyperlink r:id="rId12" w:history="1">
              <w:r w:rsidR="002B461C" w:rsidRPr="00F14543">
                <w:rPr>
                  <w:rStyle w:val="Hyperlink"/>
                  <w:sz w:val="22"/>
                </w:rPr>
                <w:t>brad.hine@csiro.au</w:t>
              </w:r>
            </w:hyperlink>
            <w:r w:rsidR="002B461C" w:rsidRPr="00F14543">
              <w:rPr>
                <w:sz w:val="22"/>
              </w:rPr>
              <w:t xml:space="preserve"> or </w:t>
            </w:r>
            <w:r w:rsidRPr="00F14543">
              <w:rPr>
                <w:sz w:val="22"/>
              </w:rPr>
              <w:t xml:space="preserve">phone +61 </w:t>
            </w:r>
            <w:r w:rsidR="002B461C">
              <w:rPr>
                <w:sz w:val="22"/>
              </w:rPr>
              <w:t xml:space="preserve">2 6776 </w:t>
            </w:r>
            <w:r w:rsidR="00C06975">
              <w:rPr>
                <w:sz w:val="22"/>
              </w:rPr>
              <w:t>1377</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40722769" w14:textId="77777777" w:rsidR="00F14543" w:rsidRDefault="00F14543" w:rsidP="0056450E">
      <w:pPr>
        <w:spacing w:before="240" w:line="240" w:lineRule="auto"/>
        <w:ind w:left="720" w:hanging="720"/>
        <w:rPr>
          <w:rFonts w:cs="Calibri"/>
          <w:b/>
          <w:color w:val="auto"/>
          <w:sz w:val="26"/>
          <w:szCs w:val="26"/>
        </w:rPr>
      </w:pPr>
    </w:p>
    <w:p w14:paraId="64CB0F65" w14:textId="65C13744"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05E40545" w14:textId="1225249E" w:rsidR="00F14543" w:rsidRDefault="0056450E" w:rsidP="00F14543">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AF45C5">
          <w:rPr>
            <w:rFonts w:cs="Calibri"/>
            <w:color w:val="1155CC"/>
            <w:u w:val="single"/>
          </w:rPr>
          <w:t>vision towards reconciliation</w:t>
        </w:r>
      </w:hyperlink>
      <w:r w:rsidRPr="00AF45C5">
        <w:rPr>
          <w:rFonts w:cs="Calibri"/>
        </w:rPr>
        <w:t>.</w:t>
      </w:r>
    </w:p>
    <w:p w14:paraId="35FA7E04" w14:textId="77777777" w:rsidR="00F14543" w:rsidRPr="00F14543" w:rsidRDefault="00F14543" w:rsidP="00F14543">
      <w:pPr>
        <w:widowControl w:val="0"/>
        <w:spacing w:before="240" w:after="0" w:line="240" w:lineRule="auto"/>
        <w:outlineLvl w:val="2"/>
        <w:rPr>
          <w:rFonts w:cs="Calibri"/>
        </w:rPr>
      </w:pPr>
    </w:p>
    <w:p w14:paraId="3C042B79" w14:textId="100AB590"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2EA75BB" w14:textId="6AE0E06F" w:rsidR="008E2113" w:rsidRPr="003441F4" w:rsidRDefault="003441F4" w:rsidP="003441F4">
      <w:pPr>
        <w:spacing w:after="180"/>
        <w:jc w:val="both"/>
        <w:rPr>
          <w:i/>
        </w:rPr>
      </w:pPr>
      <w:r w:rsidRPr="002F3653">
        <w:t xml:space="preserve">CERC Fellows </w:t>
      </w:r>
      <w:r w:rsidRPr="003441F4">
        <w:rPr>
          <w:b/>
        </w:rPr>
        <w:t xml:space="preserve">are appointed for three years full-time equivalent. </w:t>
      </w:r>
    </w:p>
    <w:p w14:paraId="2AFFCB9D" w14:textId="2E767EC7" w:rsidR="008E2113" w:rsidRPr="008E2113" w:rsidRDefault="008E2113" w:rsidP="008E2113">
      <w:pPr>
        <w:rPr>
          <w:bdr w:val="none" w:sz="0" w:space="0" w:color="auto" w:frame="1"/>
        </w:rPr>
      </w:pPr>
      <w:bookmarkStart w:id="2" w:name="_Hlk105753437"/>
      <w:r w:rsidRPr="00C97914">
        <w:t xml:space="preserve">This is an exciting opportunity to </w:t>
      </w:r>
      <w:r>
        <w:t>be part of</w:t>
      </w:r>
      <w:r w:rsidRPr="00C97914">
        <w:t xml:space="preserve"> a multi-organisation, inter-disciplinary team delivering cutting edge research and development in a project supported by an </w:t>
      </w:r>
      <w:r w:rsidRPr="008E2113">
        <w:rPr>
          <w:bdr w:val="none" w:sz="0" w:space="0" w:color="auto" w:frame="1"/>
        </w:rPr>
        <w:t>Innovation Grant from the Australian Government’s Future Drought Fund</w:t>
      </w:r>
      <w:r w:rsidRPr="00C97914">
        <w:t xml:space="preserve">. The project ‘Decide and Thrive’ </w:t>
      </w:r>
      <w:r w:rsidRPr="008E2113">
        <w:rPr>
          <w:bdr w:val="none" w:sz="0" w:space="0" w:color="auto" w:frame="1"/>
        </w:rPr>
        <w:t>will develop innovative and regionally relevant livestock ranking strategies to help businesses minimise the impacts of drought and preserve agricultural landscapes.</w:t>
      </w:r>
    </w:p>
    <w:bookmarkEnd w:id="2"/>
    <w:p w14:paraId="32331875" w14:textId="4567ADA9" w:rsidR="008E2113" w:rsidRPr="008E2113" w:rsidRDefault="008E2113" w:rsidP="008E2113">
      <w:pPr>
        <w:rPr>
          <w:bdr w:val="none" w:sz="0" w:space="0" w:color="auto" w:frame="1"/>
        </w:rPr>
      </w:pPr>
      <w:r w:rsidRPr="008E2113">
        <w:rPr>
          <w:bdr w:val="none" w:sz="0" w:space="0" w:color="auto" w:frame="1"/>
        </w:rPr>
        <w:t xml:space="preserve">The </w:t>
      </w:r>
      <w:r>
        <w:rPr>
          <w:bdr w:val="none" w:sz="0" w:space="0" w:color="auto" w:frame="1"/>
        </w:rPr>
        <w:t>CERC Postdoctoral Fellow</w:t>
      </w:r>
      <w:r w:rsidRPr="008E2113">
        <w:rPr>
          <w:bdr w:val="none" w:sz="0" w:space="0" w:color="auto" w:frame="1"/>
        </w:rPr>
        <w:t xml:space="preserve"> will be part of a cohort of </w:t>
      </w:r>
      <w:r w:rsidR="00D17FAF">
        <w:rPr>
          <w:bdr w:val="none" w:sz="0" w:space="0" w:color="auto" w:frame="1"/>
        </w:rPr>
        <w:t xml:space="preserve">CERC </w:t>
      </w:r>
      <w:r>
        <w:rPr>
          <w:bdr w:val="none" w:sz="0" w:space="0" w:color="auto" w:frame="1"/>
        </w:rPr>
        <w:t>Fellows</w:t>
      </w:r>
      <w:r w:rsidRPr="008E2113">
        <w:rPr>
          <w:bdr w:val="none" w:sz="0" w:space="0" w:color="auto" w:frame="1"/>
        </w:rPr>
        <w:t xml:space="preserve"> mentored by experienced leaders in the field, providing the fellows with strong postdoctoral development opportunities. </w:t>
      </w:r>
    </w:p>
    <w:p w14:paraId="6D3E12D9" w14:textId="76CFDFD2" w:rsidR="008E2113" w:rsidRPr="008E2113" w:rsidRDefault="008E2113" w:rsidP="008E2113">
      <w:pPr>
        <w:rPr>
          <w:bdr w:val="none" w:sz="0" w:space="0" w:color="auto" w:frame="1"/>
        </w:rPr>
      </w:pPr>
      <w:bookmarkStart w:id="3" w:name="_Hlk105753451"/>
      <w:r w:rsidRPr="008E2113">
        <w:rPr>
          <w:bdr w:val="none" w:sz="0" w:space="0" w:color="auto" w:frame="1"/>
        </w:rPr>
        <w:t xml:space="preserve">The CERC </w:t>
      </w:r>
      <w:r>
        <w:rPr>
          <w:bdr w:val="none" w:sz="0" w:space="0" w:color="auto" w:frame="1"/>
        </w:rPr>
        <w:t>F</w:t>
      </w:r>
      <w:r w:rsidRPr="008E2113">
        <w:rPr>
          <w:bdr w:val="none" w:sz="0" w:space="0" w:color="auto" w:frame="1"/>
        </w:rPr>
        <w:t>ellow will work with leaders in the field to develop and/or apply quantitative livestock grazing models to investigate and evaluate drought resilience strategies, and to communicate and liaise with stakeholders to build and deliver successful research outcomes.</w:t>
      </w:r>
    </w:p>
    <w:bookmarkEnd w:id="3"/>
    <w:p w14:paraId="661F63A0" w14:textId="5E035175" w:rsidR="008E2113" w:rsidRPr="008E2113" w:rsidRDefault="008E2113" w:rsidP="008E2113">
      <w:pPr>
        <w:rPr>
          <w:bdr w:val="none" w:sz="0" w:space="0" w:color="auto" w:frame="1"/>
        </w:rPr>
      </w:pPr>
      <w:r w:rsidRPr="008E2113">
        <w:rPr>
          <w:bdr w:val="none" w:sz="0" w:space="0" w:color="auto" w:frame="1"/>
        </w:rPr>
        <w:t>This is an opportunity to research in a world-class environment for real-world impact.</w:t>
      </w:r>
    </w:p>
    <w:p w14:paraId="340534E6" w14:textId="77777777" w:rsidR="008E2113" w:rsidRPr="008E2113" w:rsidRDefault="008E2113" w:rsidP="008E2113">
      <w:pPr>
        <w:pStyle w:val="BodyText"/>
      </w:pPr>
    </w:p>
    <w:p w14:paraId="241FE752" w14:textId="71F1B396" w:rsidR="00B50C20" w:rsidRPr="00B50C20" w:rsidRDefault="00B50C20" w:rsidP="00B50C20">
      <w:pPr>
        <w:pStyle w:val="Heading3"/>
      </w:pPr>
      <w:r w:rsidRPr="00B50C20">
        <w:t xml:space="preserve">Duties </w:t>
      </w:r>
      <w:r w:rsidR="008E2113">
        <w:t>a</w:t>
      </w:r>
      <w:r w:rsidRPr="00B50C20">
        <w:t>nd Key Result Areas</w:t>
      </w:r>
    </w:p>
    <w:p w14:paraId="27A52049" w14:textId="77777777" w:rsidR="008E2113" w:rsidRPr="008E2113" w:rsidRDefault="008E2113" w:rsidP="008E2113">
      <w:pPr>
        <w:pStyle w:val="ListParagraph"/>
        <w:numPr>
          <w:ilvl w:val="0"/>
          <w:numId w:val="43"/>
        </w:numPr>
        <w:spacing w:after="60" w:line="240" w:lineRule="auto"/>
        <w:rPr>
          <w:rFonts w:eastAsiaTheme="minorHAnsi"/>
          <w:szCs w:val="24"/>
        </w:rPr>
      </w:pPr>
      <w:bookmarkStart w:id="4" w:name="_Hlk105753551"/>
      <w:r>
        <w:t>Development and application of quantitative models for the understanding of livestock grazing systems, with a view on optimising stocking decisions when preparing for, during and recovering from drought events</w:t>
      </w:r>
    </w:p>
    <w:p w14:paraId="36C6308E" w14:textId="3C2ECE1B" w:rsidR="009A763E" w:rsidRPr="00B42268" w:rsidRDefault="009A763E" w:rsidP="00AB7207">
      <w:pPr>
        <w:pStyle w:val="ListParagraph"/>
        <w:numPr>
          <w:ilvl w:val="0"/>
          <w:numId w:val="29"/>
        </w:numPr>
        <w:spacing w:after="60" w:line="240" w:lineRule="auto"/>
        <w:ind w:left="470" w:hanging="364"/>
        <w:rPr>
          <w:rFonts w:eastAsiaTheme="minorHAnsi"/>
          <w:szCs w:val="24"/>
        </w:rPr>
      </w:pPr>
      <w:r>
        <w:t>Work as part of an interdisciplinary team across organisations</w:t>
      </w:r>
      <w:r w:rsidR="00B42268">
        <w:t>, delivering to firm timelines</w:t>
      </w:r>
    </w:p>
    <w:p w14:paraId="6AA5BE91" w14:textId="6DDE23CA" w:rsidR="00B42268" w:rsidRPr="00BB3D7C" w:rsidRDefault="00B42268" w:rsidP="00AB7207">
      <w:pPr>
        <w:pStyle w:val="ListParagraph"/>
        <w:numPr>
          <w:ilvl w:val="0"/>
          <w:numId w:val="29"/>
        </w:numPr>
        <w:spacing w:after="60" w:line="240" w:lineRule="auto"/>
        <w:ind w:left="470" w:hanging="364"/>
        <w:rPr>
          <w:rFonts w:eastAsiaTheme="minorHAnsi"/>
          <w:szCs w:val="24"/>
        </w:rPr>
      </w:pPr>
      <w:r>
        <w:t>Contribute to s</w:t>
      </w:r>
      <w:r w:rsidR="000B279A">
        <w:t>cientific approach</w:t>
      </w:r>
      <w:r w:rsidR="008A6C7B">
        <w:t xml:space="preserve">, identification </w:t>
      </w:r>
      <w:r w:rsidR="003809D0">
        <w:t xml:space="preserve">and implementation </w:t>
      </w:r>
      <w:r w:rsidR="008A6C7B">
        <w:t>of key metrics</w:t>
      </w:r>
      <w:r w:rsidR="003809D0">
        <w:t xml:space="preserve">, evaluation of </w:t>
      </w:r>
      <w:r w:rsidR="00192AAE">
        <w:t>selection strategies in a drought resilience context</w:t>
      </w:r>
    </w:p>
    <w:p w14:paraId="712452C3" w14:textId="694BF071" w:rsidR="00AB7207" w:rsidRDefault="00C06D8A" w:rsidP="00AB7207">
      <w:pPr>
        <w:pStyle w:val="ListParagraph"/>
        <w:numPr>
          <w:ilvl w:val="0"/>
          <w:numId w:val="29"/>
        </w:numPr>
        <w:spacing w:after="60" w:line="240" w:lineRule="auto"/>
        <w:ind w:left="470" w:hanging="364"/>
      </w:pPr>
      <w:r>
        <w:t xml:space="preserve">Working with third-party data sets will require an understanding and willingness to learn </w:t>
      </w:r>
      <w:r w:rsidR="00360D66">
        <w:t xml:space="preserve">about requirements of working with confidential data </w:t>
      </w:r>
    </w:p>
    <w:p w14:paraId="2153FBE4" w14:textId="768503BF" w:rsidR="0038787B" w:rsidRDefault="0038787B" w:rsidP="00AB7207">
      <w:pPr>
        <w:pStyle w:val="ListParagraph"/>
        <w:numPr>
          <w:ilvl w:val="0"/>
          <w:numId w:val="29"/>
        </w:numPr>
        <w:spacing w:after="60" w:line="240" w:lineRule="auto"/>
        <w:ind w:left="470" w:hanging="364"/>
      </w:pPr>
      <w:r>
        <w:t>Curation, handling and analysis of complex and disparate data sets</w:t>
      </w:r>
    </w:p>
    <w:bookmarkEnd w:id="4"/>
    <w:p w14:paraId="77223625" w14:textId="77777777" w:rsidR="000E2BB0" w:rsidRDefault="000E2BB0" w:rsidP="00780FD0">
      <w:pPr>
        <w:spacing w:after="60" w:line="240" w:lineRule="auto"/>
        <w:rPr>
          <w:szCs w:val="24"/>
        </w:rPr>
      </w:pPr>
    </w:p>
    <w:p w14:paraId="58037C33" w14:textId="77777777" w:rsidR="00D17FAF" w:rsidRDefault="00D17FAF" w:rsidP="00780FD0">
      <w:pPr>
        <w:spacing w:after="60" w:line="240" w:lineRule="auto"/>
        <w:rPr>
          <w:szCs w:val="24"/>
        </w:rPr>
      </w:pPr>
    </w:p>
    <w:p w14:paraId="001261E1" w14:textId="06B48FF6" w:rsidR="00780FD0" w:rsidRPr="00780FD0" w:rsidRDefault="00780FD0" w:rsidP="00780FD0">
      <w:pPr>
        <w:spacing w:after="60" w:line="240" w:lineRule="auto"/>
        <w:rPr>
          <w:szCs w:val="24"/>
        </w:rPr>
      </w:pPr>
      <w:r w:rsidRPr="00780FD0">
        <w:rPr>
          <w:szCs w:val="24"/>
        </w:rPr>
        <w:lastRenderedPageBreak/>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6539EE0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Utilise design thinking methodology to plan </w:t>
      </w:r>
      <w:r w:rsidR="008E0AD8">
        <w:rPr>
          <w:rFonts w:asciiTheme="minorHAnsi" w:hAnsiTheme="minorHAnsi" w:cstheme="minorHAnsi"/>
          <w:szCs w:val="24"/>
        </w:rPr>
        <w:t>research activities</w:t>
      </w:r>
      <w:r w:rsidRPr="00780FD0">
        <w:rPr>
          <w:rFonts w:asciiTheme="minorHAnsi" w:hAnsiTheme="minorHAnsi" w:cstheme="minorHAnsi"/>
          <w:szCs w:val="24"/>
        </w:rPr>
        <w:t>,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2DD8E478"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p>
    <w:p w14:paraId="57ACAB9B" w14:textId="404F49E2"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w:t>
      </w:r>
    </w:p>
    <w:p w14:paraId="1640316D" w14:textId="3CD22D5B"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5490AD0"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19DB49BD" w14:textId="5BE6C53C" w:rsidR="00F771DE" w:rsidRDefault="00F771DE" w:rsidP="00F771DE">
      <w:pPr>
        <w:numPr>
          <w:ilvl w:val="0"/>
          <w:numId w:val="25"/>
        </w:numPr>
        <w:spacing w:before="0" w:after="60" w:line="240" w:lineRule="auto"/>
        <w:rPr>
          <w:rFonts w:eastAsia="Times New Roman"/>
        </w:rPr>
      </w:pPr>
      <w:r>
        <w:rPr>
          <w:rFonts w:eastAsia="Times New Roman"/>
        </w:rPr>
        <w:t xml:space="preserve">A doctorate (or will shortly satisfy the requirements of a PhD) in a relevant discipline area, such as </w:t>
      </w:r>
      <w:bookmarkStart w:id="5" w:name="_Hlk105753635"/>
      <w:r>
        <w:rPr>
          <w:rFonts w:eastAsia="Times New Roman"/>
        </w:rPr>
        <w:t>agricultural sciences, animal/ruminant nutritional sciences, agricultural systems modelling</w:t>
      </w:r>
      <w:r w:rsidR="00D17FAF">
        <w:rPr>
          <w:rFonts w:eastAsia="Times New Roman"/>
        </w:rPr>
        <w:t>,</w:t>
      </w:r>
      <w:r>
        <w:rPr>
          <w:rFonts w:eastAsia="Times New Roman"/>
        </w:rPr>
        <w:t xml:space="preserve"> or </w:t>
      </w:r>
      <w:bookmarkEnd w:id="5"/>
      <w:r w:rsidR="00D17FAF">
        <w:rPr>
          <w:rFonts w:eastAsia="Times New Roman"/>
        </w:rPr>
        <w:t>similar.</w:t>
      </w:r>
    </w:p>
    <w:p w14:paraId="24D93FC7" w14:textId="77777777" w:rsidR="003441F4" w:rsidRDefault="003441F4" w:rsidP="003441F4">
      <w:pPr>
        <w:spacing w:before="0" w:after="60" w:line="240" w:lineRule="auto"/>
        <w:ind w:left="360"/>
      </w:pPr>
      <w:bookmarkStart w:id="6" w:name="_Hlk105753741"/>
      <w:r w:rsidRPr="003441F4">
        <w:t xml:space="preserve">Please note: To be eligible for this role you must have </w:t>
      </w:r>
      <w:r w:rsidRPr="00582BD2">
        <w:rPr>
          <w:b/>
          <w:bCs/>
        </w:rPr>
        <w:t>no more than 3 years</w:t>
      </w:r>
      <w:r w:rsidRPr="003441F4">
        <w:t xml:space="preserve"> (full-time or equivalent) of relevant research experience.</w:t>
      </w:r>
    </w:p>
    <w:p w14:paraId="23FDE596" w14:textId="239BA36D" w:rsidR="00673230" w:rsidRPr="003441F4" w:rsidRDefault="00673230" w:rsidP="003441F4">
      <w:pPr>
        <w:pStyle w:val="ListParagraph"/>
        <w:numPr>
          <w:ilvl w:val="0"/>
          <w:numId w:val="25"/>
        </w:numPr>
        <w:spacing w:before="0" w:after="60" w:line="240" w:lineRule="auto"/>
        <w:rPr>
          <w:rFonts w:eastAsia="Times New Roman"/>
        </w:rPr>
      </w:pPr>
      <w:r w:rsidRPr="003441F4">
        <w:rPr>
          <w:rFonts w:eastAsia="Times New Roman"/>
        </w:rPr>
        <w:t>Proficiency or proven ability to acquire proficiency in one or more programming languages such as Python, C# or similar</w:t>
      </w:r>
      <w:r w:rsidR="00D17FAF" w:rsidRPr="003441F4">
        <w:rPr>
          <w:rFonts w:eastAsia="Times New Roman"/>
        </w:rPr>
        <w:t>.</w:t>
      </w:r>
    </w:p>
    <w:p w14:paraId="5E5D7FA3" w14:textId="78F741BD" w:rsidR="00673230" w:rsidRPr="00261462" w:rsidRDefault="00673230" w:rsidP="00673230">
      <w:pPr>
        <w:numPr>
          <w:ilvl w:val="0"/>
          <w:numId w:val="25"/>
        </w:numPr>
        <w:spacing w:before="0" w:after="60" w:line="240" w:lineRule="auto"/>
        <w:rPr>
          <w:rFonts w:eastAsia="Times New Roman"/>
        </w:rPr>
      </w:pPr>
      <w:r w:rsidRPr="00134CDE">
        <w:rPr>
          <w:rStyle w:val="eop"/>
          <w:rFonts w:eastAsia="Times New Roman"/>
        </w:rPr>
        <w:t>Experience in the development and/or application of quantitative models for understanding agricultural and</w:t>
      </w:r>
      <w:r>
        <w:rPr>
          <w:rStyle w:val="eop"/>
          <w:rFonts w:eastAsia="Times New Roman"/>
        </w:rPr>
        <w:t>/or</w:t>
      </w:r>
      <w:r w:rsidRPr="00134CDE">
        <w:rPr>
          <w:rStyle w:val="eop"/>
          <w:rFonts w:eastAsia="Times New Roman"/>
        </w:rPr>
        <w:t xml:space="preserve"> </w:t>
      </w:r>
      <w:r>
        <w:rPr>
          <w:rStyle w:val="eop"/>
          <w:rFonts w:eastAsia="Times New Roman"/>
        </w:rPr>
        <w:t xml:space="preserve">pastoral </w:t>
      </w:r>
      <w:r w:rsidRPr="00134CDE">
        <w:rPr>
          <w:rStyle w:val="eop"/>
          <w:rFonts w:eastAsia="Times New Roman"/>
        </w:rPr>
        <w:t>grazing systems</w:t>
      </w:r>
      <w:r w:rsidR="00D17FAF">
        <w:t>.</w:t>
      </w:r>
    </w:p>
    <w:bookmarkEnd w:id="6"/>
    <w:p w14:paraId="43F66961" w14:textId="40A1D7BC" w:rsidR="00673230" w:rsidRPr="00965E00" w:rsidRDefault="00673230" w:rsidP="00673230">
      <w:pPr>
        <w:numPr>
          <w:ilvl w:val="0"/>
          <w:numId w:val="25"/>
        </w:numPr>
        <w:spacing w:before="0" w:after="60" w:line="240" w:lineRule="auto"/>
        <w:rPr>
          <w:rStyle w:val="eop"/>
          <w:rFonts w:eastAsia="Times New Roman"/>
        </w:rPr>
      </w:pPr>
      <w:r>
        <w:t xml:space="preserve">Ability </w:t>
      </w:r>
      <w:r w:rsidRPr="00134CDE">
        <w:rPr>
          <w:rStyle w:val="eop"/>
          <w:rFonts w:eastAsia="Times New Roman"/>
        </w:rPr>
        <w:t xml:space="preserve">to work effectively as part of a multi-disciplinary, potentially regionally dispersed research team, </w:t>
      </w:r>
      <w:r>
        <w:rPr>
          <w:rStyle w:val="eop"/>
          <w:rFonts w:eastAsia="Times New Roman"/>
        </w:rPr>
        <w:t>combined with the</w:t>
      </w:r>
      <w:r w:rsidRPr="00134CDE">
        <w:rPr>
          <w:rStyle w:val="eop"/>
          <w:rFonts w:eastAsia="Times New Roman"/>
        </w:rPr>
        <w:t xml:space="preserve"> motivation and discipline to carry out autonomous research</w:t>
      </w:r>
      <w:r w:rsidR="00D17FAF">
        <w:rPr>
          <w:rStyle w:val="eop"/>
          <w:rFonts w:eastAsia="Times New Roman"/>
        </w:rPr>
        <w:t>.</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lastRenderedPageBreak/>
        <w:t>High level written and oral communication skills with the ability to represent the research team effectively internally and externally, including the presentation of research outcomes at national and international conferences.</w:t>
      </w:r>
    </w:p>
    <w:p w14:paraId="723F9B49" w14:textId="33E9E568"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 xml:space="preserve">A </w:t>
      </w:r>
      <w:r w:rsidR="00673230">
        <w:rPr>
          <w:rStyle w:val="Emphasis"/>
          <w:rFonts w:cs="Arial"/>
          <w:i w:val="0"/>
          <w:iCs/>
          <w:szCs w:val="24"/>
        </w:rPr>
        <w:t>developing</w:t>
      </w:r>
      <w:r w:rsidRPr="005C2DA3">
        <w:rPr>
          <w:rStyle w:val="Emphasis"/>
          <w:rFonts w:cs="Arial"/>
          <w:i w:val="0"/>
          <w:iCs/>
          <w:szCs w:val="24"/>
        </w:rPr>
        <w:t xml:space="preserve">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067DD370" w14:textId="1BDE2CAD" w:rsidR="00632A42" w:rsidRPr="00CF04FB" w:rsidRDefault="00632A42" w:rsidP="00632A42">
      <w:pPr>
        <w:numPr>
          <w:ilvl w:val="0"/>
          <w:numId w:val="26"/>
        </w:numPr>
        <w:spacing w:before="0" w:after="60" w:line="240" w:lineRule="auto"/>
        <w:rPr>
          <w:rStyle w:val="eop"/>
          <w:rFonts w:eastAsia="Times New Roman"/>
        </w:rPr>
      </w:pPr>
      <w:r w:rsidRPr="00CF04FB">
        <w:rPr>
          <w:rStyle w:val="eop"/>
          <w:rFonts w:eastAsia="Times New Roman"/>
        </w:rPr>
        <w:t>Theoretical background in ag-systems and/or grazing systems, including development of conceptual models to develop pasture growth models</w:t>
      </w:r>
      <w:r w:rsidR="00D17FAF">
        <w:rPr>
          <w:rStyle w:val="eop"/>
          <w:rFonts w:eastAsia="Times New Roman"/>
        </w:rPr>
        <w:t>.</w:t>
      </w:r>
      <w:r w:rsidRPr="00CF04FB">
        <w:rPr>
          <w:rStyle w:val="eop"/>
          <w:rFonts w:eastAsia="Times New Roman"/>
        </w:rPr>
        <w:t xml:space="preserve"> </w:t>
      </w:r>
    </w:p>
    <w:p w14:paraId="24251D52" w14:textId="3564B979" w:rsidR="00632A42" w:rsidRPr="00CF04FB" w:rsidRDefault="00632A42" w:rsidP="00632A42">
      <w:pPr>
        <w:numPr>
          <w:ilvl w:val="0"/>
          <w:numId w:val="26"/>
        </w:numPr>
        <w:spacing w:before="0" w:after="60" w:line="240" w:lineRule="auto"/>
        <w:rPr>
          <w:rStyle w:val="eop"/>
          <w:rFonts w:eastAsia="Times New Roman"/>
        </w:rPr>
      </w:pPr>
      <w:r>
        <w:rPr>
          <w:rStyle w:val="eop"/>
          <w:rFonts w:eastAsia="Times New Roman"/>
        </w:rPr>
        <w:t>Understanding of the</w:t>
      </w:r>
      <w:r w:rsidRPr="00134CDE">
        <w:rPr>
          <w:rStyle w:val="eop"/>
          <w:rFonts w:eastAsia="Times New Roman"/>
        </w:rPr>
        <w:t xml:space="preserve"> </w:t>
      </w:r>
      <w:r>
        <w:rPr>
          <w:rStyle w:val="eop"/>
          <w:rFonts w:eastAsia="Times New Roman"/>
        </w:rPr>
        <w:t xml:space="preserve">application of </w:t>
      </w:r>
      <w:r w:rsidRPr="00134CDE">
        <w:rPr>
          <w:rStyle w:val="eop"/>
          <w:rFonts w:eastAsia="Times New Roman"/>
        </w:rPr>
        <w:t>genomic</w:t>
      </w:r>
      <w:r>
        <w:rPr>
          <w:rStyle w:val="eop"/>
          <w:rFonts w:eastAsia="Times New Roman"/>
        </w:rPr>
        <w:t xml:space="preserve"> technologies applied to </w:t>
      </w:r>
      <w:r w:rsidRPr="001566C3">
        <w:rPr>
          <w:rStyle w:val="eop"/>
          <w:rFonts w:eastAsia="Times New Roman"/>
        </w:rPr>
        <w:t>animal production systems</w:t>
      </w:r>
      <w:r w:rsidR="00D17FAF">
        <w:rPr>
          <w:rStyle w:val="eop"/>
          <w:rFonts w:eastAsia="Times New Roman"/>
        </w:rPr>
        <w:t>.</w:t>
      </w:r>
    </w:p>
    <w:p w14:paraId="3EE29E04" w14:textId="5B287882" w:rsidR="00632A42" w:rsidRPr="00134CDE" w:rsidRDefault="00632A42" w:rsidP="00632A42">
      <w:pPr>
        <w:numPr>
          <w:ilvl w:val="0"/>
          <w:numId w:val="26"/>
        </w:numPr>
        <w:spacing w:before="0" w:after="60" w:line="240" w:lineRule="auto"/>
        <w:rPr>
          <w:rStyle w:val="eop"/>
          <w:rFonts w:eastAsia="Times New Roman"/>
        </w:rPr>
      </w:pPr>
      <w:r w:rsidRPr="00134CDE">
        <w:rPr>
          <w:rStyle w:val="eop"/>
          <w:rFonts w:eastAsia="Times New Roman"/>
        </w:rPr>
        <w:t>Experience in undertaking cross-disciplinary research, knowledge generation or learning</w:t>
      </w:r>
      <w:r w:rsidR="00D17FAF">
        <w:rPr>
          <w:rStyle w:val="eop"/>
          <w:rFonts w:eastAsia="Times New Roman"/>
        </w:rPr>
        <w:t>.</w:t>
      </w:r>
    </w:p>
    <w:p w14:paraId="16D4E762" w14:textId="3AA4003F" w:rsidR="00632A42" w:rsidRPr="00134CDE" w:rsidRDefault="00632A42" w:rsidP="00632A42">
      <w:pPr>
        <w:numPr>
          <w:ilvl w:val="0"/>
          <w:numId w:val="26"/>
        </w:numPr>
        <w:spacing w:before="0" w:after="60" w:line="240" w:lineRule="auto"/>
        <w:rPr>
          <w:rStyle w:val="eop"/>
          <w:rFonts w:eastAsia="Times New Roman"/>
        </w:rPr>
      </w:pPr>
      <w:r w:rsidRPr="00134CDE">
        <w:rPr>
          <w:rStyle w:val="eop"/>
          <w:rFonts w:eastAsia="Times New Roman"/>
        </w:rPr>
        <w:t>Experience in stakeholder engagement, expert elicitation and/or knowledge co-production</w:t>
      </w:r>
      <w:r w:rsidR="00D17FAF">
        <w:rPr>
          <w:rStyle w:val="eop"/>
          <w:rFonts w:eastAsia="Times New Roman"/>
        </w:rPr>
        <w:t>.</w:t>
      </w:r>
      <w:r w:rsidRPr="00134CDE">
        <w:rPr>
          <w:rStyle w:val="eop"/>
          <w:rFonts w:eastAsia="Times New Roman"/>
        </w:rPr>
        <w:t xml:space="preserve"> </w:t>
      </w:r>
    </w:p>
    <w:p w14:paraId="15BECAA8" w14:textId="40AA55BE" w:rsidR="00360D3C" w:rsidRPr="005C2DA3" w:rsidRDefault="00360D3C" w:rsidP="00360D3C">
      <w:pPr>
        <w:numPr>
          <w:ilvl w:val="0"/>
          <w:numId w:val="26"/>
        </w:numPr>
        <w:tabs>
          <w:tab w:val="center" w:pos="5103"/>
        </w:tabs>
        <w:spacing w:before="0" w:after="60" w:line="240" w:lineRule="auto"/>
        <w:rPr>
          <w:iCs/>
        </w:rPr>
      </w:pPr>
      <w:r w:rsidRPr="005C2DA3">
        <w:rPr>
          <w:iCs/>
        </w:rPr>
        <w:t>Remain productive, positive and resilient in complex, ambiguous and/or uncertain</w:t>
      </w:r>
      <w:r w:rsidR="00D17FAF">
        <w:rPr>
          <w:iCs/>
        </w:rPr>
        <w:t>.</w:t>
      </w:r>
      <w:r w:rsidRPr="005C2DA3">
        <w:rPr>
          <w:iCs/>
        </w:rPr>
        <w:t xml:space="preserve"> environments.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2545934D"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w:t>
      </w:r>
      <w:r w:rsidR="00FA682B" w:rsidRPr="00F14543">
        <w:t xml:space="preserve"> (</w:t>
      </w:r>
      <w:r w:rsidR="00F14543" w:rsidRPr="00F14543">
        <w:t>AU</w:t>
      </w:r>
      <w:r w:rsidR="00F14543">
        <w:t>$87,068</w:t>
      </w:r>
      <w:r w:rsidR="00FA682B">
        <w:t>).</w:t>
      </w:r>
      <w:r w:rsidRPr="005C2DA3">
        <w:rPr>
          <w:iCs/>
        </w:rPr>
        <w:t xml:space="preserve"> </w:t>
      </w:r>
      <w:r w:rsidRPr="005C2DA3">
        <w:t xml:space="preserve">Upon CSIRO receiving written confirmation that </w:t>
      </w:r>
      <w:r w:rsidRPr="005C2DA3">
        <w:lastRenderedPageBreak/>
        <w:t xml:space="preserve">the PhD </w:t>
      </w:r>
      <w:r w:rsidRPr="00315413">
        <w:t xml:space="preserve">has been awarded </w:t>
      </w:r>
      <w:r w:rsidRPr="005C2DA3">
        <w:t>(within a six month period from commencement date), the salary will be increased to the negotiated level and the difference will be back-paid to the Officer’s start date.</w:t>
      </w:r>
    </w:p>
    <w:p w14:paraId="5F5DB017" w14:textId="77777777" w:rsidR="00F14543" w:rsidRDefault="00F14543" w:rsidP="005C2DA3"/>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F14543" w:rsidRDefault="003041BD" w:rsidP="003041BD">
      <w:pPr>
        <w:pStyle w:val="Boxedlistbullet"/>
      </w:pPr>
      <w:r w:rsidRPr="00F14543">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F14543" w:rsidRDefault="003041BD" w:rsidP="003041BD">
      <w:pPr>
        <w:pStyle w:val="Boxedlistbullet"/>
      </w:pPr>
      <w:r w:rsidRPr="00F14543">
        <w:t>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w:t>
      </w:r>
    </w:p>
    <w:p w14:paraId="3673BF96" w14:textId="77777777" w:rsidR="00F14543" w:rsidRDefault="00F14543" w:rsidP="005C2DA3">
      <w:pPr>
        <w:spacing w:after="100" w:afterAutospacing="1"/>
        <w:outlineLvl w:val="2"/>
        <w:rPr>
          <w:rFonts w:cs="Arial"/>
          <w:b/>
          <w:bCs/>
          <w:color w:val="auto"/>
          <w:sz w:val="26"/>
          <w:szCs w:val="26"/>
        </w:rPr>
      </w:pPr>
    </w:p>
    <w:p w14:paraId="2BB058BD" w14:textId="28393A06"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6"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4C1512AB"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7" w:tooltip="CSIRO Website" w:history="1">
        <w:r w:rsidRPr="00D923FE">
          <w:rPr>
            <w:bCs/>
            <w:color w:val="757579" w:themeColor="accent3"/>
            <w:szCs w:val="24"/>
            <w:u w:val="single"/>
          </w:rPr>
          <w:t>CSIRO Online</w:t>
        </w:r>
      </w:hyperlink>
      <w:r w:rsidRPr="00D923FE">
        <w:rPr>
          <w:bCs/>
          <w:szCs w:val="24"/>
        </w:rPr>
        <w:t xml:space="preserve"> and </w:t>
      </w:r>
      <w:hyperlink r:id="rId18" w:history="1">
        <w:r w:rsidR="00F14543" w:rsidRPr="00F14543">
          <w:rPr>
            <w:rStyle w:val="Hyperlink"/>
            <w:bCs/>
            <w:szCs w:val="24"/>
          </w:rPr>
          <w:t>Agriculture and Food</w:t>
        </w:r>
      </w:hyperlink>
      <w:r w:rsidRPr="00D923FE">
        <w:rPr>
          <w:bCs/>
          <w:szCs w:val="24"/>
        </w:rPr>
        <w:t xml:space="preserve"> 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9"/>
      <w:headerReference w:type="first" r:id="rId20"/>
      <w:footerReference w:type="first" r:id="rId21"/>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EC5E0" w14:textId="77777777" w:rsidR="00B73D5F" w:rsidRDefault="00B73D5F" w:rsidP="000A377A">
      <w:r>
        <w:separator/>
      </w:r>
    </w:p>
  </w:endnote>
  <w:endnote w:type="continuationSeparator" w:id="0">
    <w:p w14:paraId="5C49D394" w14:textId="77777777" w:rsidR="00B73D5F" w:rsidRDefault="00B73D5F" w:rsidP="000A377A">
      <w:r>
        <w:continuationSeparator/>
      </w:r>
    </w:p>
  </w:endnote>
  <w:endnote w:type="continuationNotice" w:id="1">
    <w:p w14:paraId="0CD92B2B" w14:textId="77777777" w:rsidR="00B73D5F" w:rsidRDefault="00B73D5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C0794" w14:textId="77777777" w:rsidR="00B73D5F" w:rsidRDefault="00B73D5F" w:rsidP="000A377A">
      <w:r>
        <w:separator/>
      </w:r>
    </w:p>
  </w:footnote>
  <w:footnote w:type="continuationSeparator" w:id="0">
    <w:p w14:paraId="326D0C9D" w14:textId="77777777" w:rsidR="00B73D5F" w:rsidRDefault="00B73D5F" w:rsidP="000A377A">
      <w:r>
        <w:continuationSeparator/>
      </w:r>
    </w:p>
  </w:footnote>
  <w:footnote w:type="continuationNotice" w:id="1">
    <w:p w14:paraId="69E65D24" w14:textId="77777777" w:rsidR="00B73D5F" w:rsidRDefault="00B73D5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7D1400"/>
    <w:multiLevelType w:val="hybridMultilevel"/>
    <w:tmpl w:val="A07C4CD6"/>
    <w:lvl w:ilvl="0" w:tplc="F25C629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5CD59B8"/>
    <w:multiLevelType w:val="hybridMultilevel"/>
    <w:tmpl w:val="88DCDB46"/>
    <w:lvl w:ilvl="0" w:tplc="0C09000F">
      <w:start w:val="1"/>
      <w:numFmt w:val="decimal"/>
      <w:lvlText w:val="%1."/>
      <w:lvlJc w:val="left"/>
      <w:pPr>
        <w:tabs>
          <w:tab w:val="num" w:pos="360"/>
        </w:tabs>
        <w:ind w:left="360" w:hanging="360"/>
      </w:pPr>
      <w:rPr>
        <w:b w:val="0"/>
        <w:i w:val="0"/>
        <w:sz w:val="22"/>
      </w:rPr>
    </w:lvl>
    <w:lvl w:ilvl="1" w:tplc="0C090019">
      <w:start w:val="1"/>
      <w:numFmt w:val="lowerLetter"/>
      <w:lvlText w:val="%2."/>
      <w:lvlJc w:val="left"/>
      <w:pPr>
        <w:tabs>
          <w:tab w:val="num" w:pos="1298"/>
        </w:tabs>
        <w:ind w:left="1298" w:hanging="360"/>
      </w:pPr>
      <w:rPr>
        <w:rFonts w:cs="Times New Roman"/>
      </w:rPr>
    </w:lvl>
    <w:lvl w:ilvl="2" w:tplc="0C09001B">
      <w:start w:val="1"/>
      <w:numFmt w:val="lowerRoman"/>
      <w:lvlText w:val="%3."/>
      <w:lvlJc w:val="right"/>
      <w:pPr>
        <w:tabs>
          <w:tab w:val="num" w:pos="2018"/>
        </w:tabs>
        <w:ind w:left="2018" w:hanging="180"/>
      </w:pPr>
      <w:rPr>
        <w:rFonts w:cs="Times New Roman"/>
      </w:rPr>
    </w:lvl>
    <w:lvl w:ilvl="3" w:tplc="0C09000F">
      <w:start w:val="1"/>
      <w:numFmt w:val="decimal"/>
      <w:lvlText w:val="%4."/>
      <w:lvlJc w:val="left"/>
      <w:pPr>
        <w:tabs>
          <w:tab w:val="num" w:pos="2738"/>
        </w:tabs>
        <w:ind w:left="2738" w:hanging="360"/>
      </w:pPr>
      <w:rPr>
        <w:rFonts w:cs="Times New Roman"/>
      </w:rPr>
    </w:lvl>
    <w:lvl w:ilvl="4" w:tplc="0C090019">
      <w:start w:val="1"/>
      <w:numFmt w:val="lowerLetter"/>
      <w:lvlText w:val="%5."/>
      <w:lvlJc w:val="left"/>
      <w:pPr>
        <w:tabs>
          <w:tab w:val="num" w:pos="3458"/>
        </w:tabs>
        <w:ind w:left="3458" w:hanging="360"/>
      </w:pPr>
      <w:rPr>
        <w:rFonts w:cs="Times New Roman"/>
      </w:rPr>
    </w:lvl>
    <w:lvl w:ilvl="5" w:tplc="0C09001B">
      <w:start w:val="1"/>
      <w:numFmt w:val="lowerRoman"/>
      <w:lvlText w:val="%6."/>
      <w:lvlJc w:val="right"/>
      <w:pPr>
        <w:tabs>
          <w:tab w:val="num" w:pos="4178"/>
        </w:tabs>
        <w:ind w:left="4178" w:hanging="180"/>
      </w:pPr>
      <w:rPr>
        <w:rFonts w:cs="Times New Roman"/>
      </w:rPr>
    </w:lvl>
    <w:lvl w:ilvl="6" w:tplc="0C09000F">
      <w:start w:val="1"/>
      <w:numFmt w:val="decimal"/>
      <w:lvlText w:val="%7."/>
      <w:lvlJc w:val="left"/>
      <w:pPr>
        <w:tabs>
          <w:tab w:val="num" w:pos="4898"/>
        </w:tabs>
        <w:ind w:left="4898" w:hanging="360"/>
      </w:pPr>
      <w:rPr>
        <w:rFonts w:cs="Times New Roman"/>
      </w:rPr>
    </w:lvl>
    <w:lvl w:ilvl="7" w:tplc="0C090019">
      <w:start w:val="1"/>
      <w:numFmt w:val="lowerLetter"/>
      <w:lvlText w:val="%8."/>
      <w:lvlJc w:val="left"/>
      <w:pPr>
        <w:tabs>
          <w:tab w:val="num" w:pos="5618"/>
        </w:tabs>
        <w:ind w:left="5618" w:hanging="360"/>
      </w:pPr>
      <w:rPr>
        <w:rFonts w:cs="Times New Roman"/>
      </w:rPr>
    </w:lvl>
    <w:lvl w:ilvl="8" w:tplc="0C09001B">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A84395"/>
    <w:multiLevelType w:val="hybridMultilevel"/>
    <w:tmpl w:val="D0B2C10C"/>
    <w:lvl w:ilvl="0" w:tplc="0C090001">
      <w:start w:val="1"/>
      <w:numFmt w:val="bullet"/>
      <w:lvlText w:val=""/>
      <w:lvlJc w:val="left"/>
      <w:pPr>
        <w:ind w:left="466" w:hanging="360"/>
      </w:pPr>
      <w:rPr>
        <w:rFonts w:ascii="Symbol" w:hAnsi="Symbol"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C8823DA"/>
    <w:multiLevelType w:val="hybridMultilevel"/>
    <w:tmpl w:val="3B4E96E6"/>
    <w:lvl w:ilvl="0" w:tplc="5F664224">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DD4993"/>
    <w:multiLevelType w:val="hybridMultilevel"/>
    <w:tmpl w:val="7ADE3992"/>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7"/>
  </w:num>
  <w:num w:numId="14">
    <w:abstractNumId w:val="31"/>
  </w:num>
  <w:num w:numId="15">
    <w:abstractNumId w:val="36"/>
  </w:num>
  <w:num w:numId="16">
    <w:abstractNumId w:val="33"/>
  </w:num>
  <w:num w:numId="17">
    <w:abstractNumId w:val="22"/>
  </w:num>
  <w:num w:numId="18">
    <w:abstractNumId w:val="25"/>
  </w:num>
  <w:num w:numId="19">
    <w:abstractNumId w:val="19"/>
  </w:num>
  <w:num w:numId="20">
    <w:abstractNumId w:val="15"/>
  </w:num>
  <w:num w:numId="21">
    <w:abstractNumId w:val="16"/>
  </w:num>
  <w:num w:numId="22">
    <w:abstractNumId w:val="12"/>
  </w:num>
  <w:num w:numId="23">
    <w:abstractNumId w:val="10"/>
  </w:num>
  <w:num w:numId="24">
    <w:abstractNumId w:val="20"/>
  </w:num>
  <w:num w:numId="25">
    <w:abstractNumId w:val="35"/>
  </w:num>
  <w:num w:numId="26">
    <w:abstractNumId w:val="24"/>
  </w:num>
  <w:num w:numId="27">
    <w:abstractNumId w:val="30"/>
  </w:num>
  <w:num w:numId="28">
    <w:abstractNumId w:val="28"/>
  </w:num>
  <w:num w:numId="29">
    <w:abstractNumId w:val="10"/>
  </w:num>
  <w:num w:numId="30">
    <w:abstractNumId w:val="28"/>
  </w:num>
  <w:num w:numId="31">
    <w:abstractNumId w:val="37"/>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4"/>
  </w:num>
  <w:num w:numId="35">
    <w:abstractNumId w:val="10"/>
  </w:num>
  <w:num w:numId="36">
    <w:abstractNumId w:val="25"/>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1"/>
  </w:num>
  <w:num w:numId="42">
    <w:abstractNumId w:val="32"/>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04C"/>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279A"/>
    <w:rsid w:val="000B3142"/>
    <w:rsid w:val="000B3207"/>
    <w:rsid w:val="000B56E0"/>
    <w:rsid w:val="000B5846"/>
    <w:rsid w:val="000B5DA3"/>
    <w:rsid w:val="000C12C8"/>
    <w:rsid w:val="000C1AA1"/>
    <w:rsid w:val="000C5CED"/>
    <w:rsid w:val="000C67C8"/>
    <w:rsid w:val="000C6AC9"/>
    <w:rsid w:val="000D2475"/>
    <w:rsid w:val="000D30EA"/>
    <w:rsid w:val="000D4544"/>
    <w:rsid w:val="000D46E7"/>
    <w:rsid w:val="000E0729"/>
    <w:rsid w:val="000E2BB0"/>
    <w:rsid w:val="000E2D9E"/>
    <w:rsid w:val="000E6BEA"/>
    <w:rsid w:val="000E7B0B"/>
    <w:rsid w:val="000F081F"/>
    <w:rsid w:val="000F0DFF"/>
    <w:rsid w:val="000F0FC8"/>
    <w:rsid w:val="000F3130"/>
    <w:rsid w:val="000F33F4"/>
    <w:rsid w:val="000F4B02"/>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2AAE"/>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6FCA"/>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461C"/>
    <w:rsid w:val="002B6B8D"/>
    <w:rsid w:val="002B7648"/>
    <w:rsid w:val="002C339E"/>
    <w:rsid w:val="002C3AC1"/>
    <w:rsid w:val="002C5566"/>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041"/>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1F4"/>
    <w:rsid w:val="00344C2E"/>
    <w:rsid w:val="00346526"/>
    <w:rsid w:val="003514BE"/>
    <w:rsid w:val="003521F2"/>
    <w:rsid w:val="00353D50"/>
    <w:rsid w:val="00354BF5"/>
    <w:rsid w:val="003554F2"/>
    <w:rsid w:val="0035576A"/>
    <w:rsid w:val="003575F9"/>
    <w:rsid w:val="003604DB"/>
    <w:rsid w:val="00360D14"/>
    <w:rsid w:val="00360D3C"/>
    <w:rsid w:val="00360D66"/>
    <w:rsid w:val="003622F8"/>
    <w:rsid w:val="0036272C"/>
    <w:rsid w:val="003642BB"/>
    <w:rsid w:val="00364565"/>
    <w:rsid w:val="0036735C"/>
    <w:rsid w:val="00367FDF"/>
    <w:rsid w:val="00370541"/>
    <w:rsid w:val="003714C1"/>
    <w:rsid w:val="00371F46"/>
    <w:rsid w:val="00374FD6"/>
    <w:rsid w:val="00375730"/>
    <w:rsid w:val="003767F1"/>
    <w:rsid w:val="003809D0"/>
    <w:rsid w:val="00381022"/>
    <w:rsid w:val="00382F2C"/>
    <w:rsid w:val="00385E2A"/>
    <w:rsid w:val="00386101"/>
    <w:rsid w:val="003869CE"/>
    <w:rsid w:val="003872C8"/>
    <w:rsid w:val="0038738D"/>
    <w:rsid w:val="0038787B"/>
    <w:rsid w:val="00390F3C"/>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C7F60"/>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061EC"/>
    <w:rsid w:val="00410849"/>
    <w:rsid w:val="004118E7"/>
    <w:rsid w:val="00412533"/>
    <w:rsid w:val="00412784"/>
    <w:rsid w:val="00415B8A"/>
    <w:rsid w:val="00416406"/>
    <w:rsid w:val="00416932"/>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B89"/>
    <w:rsid w:val="00452FD5"/>
    <w:rsid w:val="004532E1"/>
    <w:rsid w:val="00457D8D"/>
    <w:rsid w:val="00460824"/>
    <w:rsid w:val="00471C6C"/>
    <w:rsid w:val="00475BEC"/>
    <w:rsid w:val="00475F8A"/>
    <w:rsid w:val="004831C1"/>
    <w:rsid w:val="0048681F"/>
    <w:rsid w:val="00486F57"/>
    <w:rsid w:val="00490355"/>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54A8"/>
    <w:rsid w:val="004C67B0"/>
    <w:rsid w:val="004C79ED"/>
    <w:rsid w:val="004D1978"/>
    <w:rsid w:val="004D3607"/>
    <w:rsid w:val="004D36F6"/>
    <w:rsid w:val="004D6B52"/>
    <w:rsid w:val="004E0034"/>
    <w:rsid w:val="004E0997"/>
    <w:rsid w:val="004E2B16"/>
    <w:rsid w:val="004E369B"/>
    <w:rsid w:val="004E43B4"/>
    <w:rsid w:val="004E4F92"/>
    <w:rsid w:val="004E61C2"/>
    <w:rsid w:val="004E7737"/>
    <w:rsid w:val="004F03F3"/>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1B64"/>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2BD2"/>
    <w:rsid w:val="00585831"/>
    <w:rsid w:val="0058655A"/>
    <w:rsid w:val="00587ACF"/>
    <w:rsid w:val="00590A35"/>
    <w:rsid w:val="00590F84"/>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0044"/>
    <w:rsid w:val="005E196D"/>
    <w:rsid w:val="005E1DB7"/>
    <w:rsid w:val="005E2F13"/>
    <w:rsid w:val="005E31BE"/>
    <w:rsid w:val="005E6BDF"/>
    <w:rsid w:val="005F2C04"/>
    <w:rsid w:val="005F581F"/>
    <w:rsid w:val="005F6EF4"/>
    <w:rsid w:val="005F78B7"/>
    <w:rsid w:val="00600439"/>
    <w:rsid w:val="0060404C"/>
    <w:rsid w:val="0060405B"/>
    <w:rsid w:val="00604D81"/>
    <w:rsid w:val="00605BF0"/>
    <w:rsid w:val="00610237"/>
    <w:rsid w:val="006108D6"/>
    <w:rsid w:val="00612BAC"/>
    <w:rsid w:val="00614F43"/>
    <w:rsid w:val="00616540"/>
    <w:rsid w:val="00616721"/>
    <w:rsid w:val="006174D2"/>
    <w:rsid w:val="006212AD"/>
    <w:rsid w:val="006246C0"/>
    <w:rsid w:val="0062521D"/>
    <w:rsid w:val="0062799E"/>
    <w:rsid w:val="00632A42"/>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73230"/>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151"/>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14D46"/>
    <w:rsid w:val="00720FAC"/>
    <w:rsid w:val="00724228"/>
    <w:rsid w:val="00724F57"/>
    <w:rsid w:val="00725665"/>
    <w:rsid w:val="00725B53"/>
    <w:rsid w:val="00726BF1"/>
    <w:rsid w:val="00727444"/>
    <w:rsid w:val="00730C24"/>
    <w:rsid w:val="0073103A"/>
    <w:rsid w:val="007313D2"/>
    <w:rsid w:val="00732041"/>
    <w:rsid w:val="00732F2B"/>
    <w:rsid w:val="00733CB3"/>
    <w:rsid w:val="00733EF3"/>
    <w:rsid w:val="00733F4E"/>
    <w:rsid w:val="00734EFF"/>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24C3"/>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39E1"/>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6C7B"/>
    <w:rsid w:val="008A7B92"/>
    <w:rsid w:val="008B367A"/>
    <w:rsid w:val="008B3A68"/>
    <w:rsid w:val="008B4108"/>
    <w:rsid w:val="008B4BF5"/>
    <w:rsid w:val="008B5616"/>
    <w:rsid w:val="008C0192"/>
    <w:rsid w:val="008C3210"/>
    <w:rsid w:val="008C56B7"/>
    <w:rsid w:val="008C5731"/>
    <w:rsid w:val="008C788C"/>
    <w:rsid w:val="008D1863"/>
    <w:rsid w:val="008D19F5"/>
    <w:rsid w:val="008D1EF5"/>
    <w:rsid w:val="008D3CAA"/>
    <w:rsid w:val="008D668E"/>
    <w:rsid w:val="008D6FC3"/>
    <w:rsid w:val="008D765C"/>
    <w:rsid w:val="008E0AD8"/>
    <w:rsid w:val="008E2113"/>
    <w:rsid w:val="008E25ED"/>
    <w:rsid w:val="008E614D"/>
    <w:rsid w:val="008E6846"/>
    <w:rsid w:val="008E7CD5"/>
    <w:rsid w:val="008F0233"/>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5B7"/>
    <w:rsid w:val="00930B5F"/>
    <w:rsid w:val="00932A75"/>
    <w:rsid w:val="009341A0"/>
    <w:rsid w:val="00935014"/>
    <w:rsid w:val="009355D8"/>
    <w:rsid w:val="0093599F"/>
    <w:rsid w:val="0093721B"/>
    <w:rsid w:val="00937FD2"/>
    <w:rsid w:val="00942923"/>
    <w:rsid w:val="00945580"/>
    <w:rsid w:val="00945A76"/>
    <w:rsid w:val="009472B3"/>
    <w:rsid w:val="00950528"/>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748"/>
    <w:rsid w:val="009A763E"/>
    <w:rsid w:val="009A776E"/>
    <w:rsid w:val="009B20AA"/>
    <w:rsid w:val="009B22AB"/>
    <w:rsid w:val="009B2E5B"/>
    <w:rsid w:val="009B5345"/>
    <w:rsid w:val="009B568A"/>
    <w:rsid w:val="009B6329"/>
    <w:rsid w:val="009B6AE1"/>
    <w:rsid w:val="009B6BDA"/>
    <w:rsid w:val="009B7BD8"/>
    <w:rsid w:val="009C1A8A"/>
    <w:rsid w:val="009C4369"/>
    <w:rsid w:val="009C5520"/>
    <w:rsid w:val="009D003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51F6"/>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3D"/>
    <w:rsid w:val="00AB5AB2"/>
    <w:rsid w:val="00AB5C46"/>
    <w:rsid w:val="00AB6542"/>
    <w:rsid w:val="00AB7207"/>
    <w:rsid w:val="00AB7A34"/>
    <w:rsid w:val="00AC323C"/>
    <w:rsid w:val="00AC3EED"/>
    <w:rsid w:val="00AC4708"/>
    <w:rsid w:val="00AC6E5E"/>
    <w:rsid w:val="00AC7857"/>
    <w:rsid w:val="00AC7E2D"/>
    <w:rsid w:val="00AD038B"/>
    <w:rsid w:val="00AD2721"/>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19"/>
    <w:rsid w:val="00B21C6F"/>
    <w:rsid w:val="00B22471"/>
    <w:rsid w:val="00B22BF6"/>
    <w:rsid w:val="00B238B2"/>
    <w:rsid w:val="00B23B8F"/>
    <w:rsid w:val="00B267ED"/>
    <w:rsid w:val="00B3003F"/>
    <w:rsid w:val="00B31D15"/>
    <w:rsid w:val="00B32E10"/>
    <w:rsid w:val="00B338FE"/>
    <w:rsid w:val="00B34F1F"/>
    <w:rsid w:val="00B35A10"/>
    <w:rsid w:val="00B36146"/>
    <w:rsid w:val="00B36F91"/>
    <w:rsid w:val="00B418FB"/>
    <w:rsid w:val="00B42268"/>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7CB"/>
    <w:rsid w:val="00B67F6F"/>
    <w:rsid w:val="00B70D5D"/>
    <w:rsid w:val="00B71E27"/>
    <w:rsid w:val="00B73D5F"/>
    <w:rsid w:val="00B740B2"/>
    <w:rsid w:val="00B74227"/>
    <w:rsid w:val="00B75066"/>
    <w:rsid w:val="00B757C7"/>
    <w:rsid w:val="00B760A0"/>
    <w:rsid w:val="00B7768A"/>
    <w:rsid w:val="00B81C06"/>
    <w:rsid w:val="00B826A6"/>
    <w:rsid w:val="00B831CB"/>
    <w:rsid w:val="00B84DEE"/>
    <w:rsid w:val="00B86FCF"/>
    <w:rsid w:val="00B9080E"/>
    <w:rsid w:val="00B93342"/>
    <w:rsid w:val="00B97CFE"/>
    <w:rsid w:val="00BA12F0"/>
    <w:rsid w:val="00BA15B9"/>
    <w:rsid w:val="00BA1962"/>
    <w:rsid w:val="00BA2327"/>
    <w:rsid w:val="00BA4762"/>
    <w:rsid w:val="00BA4EA2"/>
    <w:rsid w:val="00BA5610"/>
    <w:rsid w:val="00BA7111"/>
    <w:rsid w:val="00BB30A0"/>
    <w:rsid w:val="00BB3D7C"/>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39CD"/>
    <w:rsid w:val="00BF4CF3"/>
    <w:rsid w:val="00BF5EA6"/>
    <w:rsid w:val="00BF5F95"/>
    <w:rsid w:val="00BF7946"/>
    <w:rsid w:val="00C01321"/>
    <w:rsid w:val="00C02E1E"/>
    <w:rsid w:val="00C04806"/>
    <w:rsid w:val="00C06975"/>
    <w:rsid w:val="00C06D8A"/>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914"/>
    <w:rsid w:val="00C97D7D"/>
    <w:rsid w:val="00CA0F1E"/>
    <w:rsid w:val="00CA1203"/>
    <w:rsid w:val="00CA223A"/>
    <w:rsid w:val="00CA22D8"/>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17FAF"/>
    <w:rsid w:val="00D22432"/>
    <w:rsid w:val="00D23943"/>
    <w:rsid w:val="00D24B3E"/>
    <w:rsid w:val="00D254CE"/>
    <w:rsid w:val="00D31094"/>
    <w:rsid w:val="00D31A90"/>
    <w:rsid w:val="00D334EA"/>
    <w:rsid w:val="00D34F20"/>
    <w:rsid w:val="00D34F8A"/>
    <w:rsid w:val="00D36881"/>
    <w:rsid w:val="00D36B0B"/>
    <w:rsid w:val="00D40C06"/>
    <w:rsid w:val="00D422A1"/>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390F"/>
    <w:rsid w:val="00E04B8F"/>
    <w:rsid w:val="00E05AD3"/>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6C79"/>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4543"/>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1DE"/>
    <w:rsid w:val="00F80D36"/>
    <w:rsid w:val="00F80FDC"/>
    <w:rsid w:val="00F82AC5"/>
    <w:rsid w:val="00F834F0"/>
    <w:rsid w:val="00F842D9"/>
    <w:rsid w:val="00F85022"/>
    <w:rsid w:val="00F85508"/>
    <w:rsid w:val="00F9062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1E"/>
    <w:rsid w:val="00FE11E1"/>
    <w:rsid w:val="00FE1279"/>
    <w:rsid w:val="00FE34AA"/>
    <w:rsid w:val="00FE38D4"/>
    <w:rsid w:val="00FE6B37"/>
    <w:rsid w:val="00FF0874"/>
    <w:rsid w:val="00FF0AF4"/>
    <w:rsid w:val="00FF2198"/>
    <w:rsid w:val="00FF55E8"/>
    <w:rsid w:val="00FF5AC2"/>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character" w:customStyle="1" w:styleId="eop">
    <w:name w:val="eop"/>
    <w:basedOn w:val="DefaultParagraphFont"/>
    <w:rsid w:val="00673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hyperlink" Target="https://www.csiro.au/en/about/people/business-units/Agriculture-and-Food"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brad.hine@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bine.schmoelzl@csiro.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siro.au/en/about/Indigenous-engagement/Reconciliation-Action-Plan"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s.online@csiro.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3C6F9C"/>
    <w:rsid w:val="00414F94"/>
    <w:rsid w:val="005C3C8F"/>
    <w:rsid w:val="0063685B"/>
    <w:rsid w:val="006849B7"/>
    <w:rsid w:val="007C7613"/>
    <w:rsid w:val="0082379D"/>
    <w:rsid w:val="0083056E"/>
    <w:rsid w:val="0083493E"/>
    <w:rsid w:val="00875004"/>
    <w:rsid w:val="008C16A4"/>
    <w:rsid w:val="008D638C"/>
    <w:rsid w:val="009923AE"/>
    <w:rsid w:val="00B36C21"/>
    <w:rsid w:val="00B860CC"/>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1563</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11740</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4</cp:revision>
  <cp:lastPrinted>2012-02-02T00:02:00Z</cp:lastPrinted>
  <dcterms:created xsi:type="dcterms:W3CDTF">2022-08-31T04:44:00Z</dcterms:created>
  <dcterms:modified xsi:type="dcterms:W3CDTF">2022-08-31T04:47:00Z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