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DFE2B18" w14:textId="77777777" w:rsidR="00332C06" w:rsidRPr="00674783" w:rsidRDefault="00CC201B" w:rsidP="00674783">
          <w:pPr>
            <w:pStyle w:val="Heading1"/>
          </w:pPr>
          <w:r>
            <w:t>Position Details</w:t>
          </w:r>
          <w:bookmarkEnd w:id="0"/>
        </w:p>
        <w:p w14:paraId="5AC806C4"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EF658E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B87F3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A2597D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BBD2E32" w14:textId="77777777" w:rsidR="00CC201B" w:rsidRPr="0093721B" w:rsidRDefault="00BB763A" w:rsidP="00D83C52">
            <w:pPr>
              <w:pStyle w:val="TableText"/>
              <w:rPr>
                <w:sz w:val="22"/>
              </w:rPr>
            </w:pPr>
            <w:r w:rsidRPr="0093721B">
              <w:rPr>
                <w:sz w:val="22"/>
              </w:rPr>
              <w:t>Advertised Job Title</w:t>
            </w:r>
          </w:p>
        </w:tc>
        <w:tc>
          <w:tcPr>
            <w:tcW w:w="2965" w:type="pct"/>
          </w:tcPr>
          <w:p w14:paraId="63A2084F" w14:textId="0160D85E" w:rsidR="00CC201B" w:rsidRPr="0093721B" w:rsidRDefault="007A207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Estate, Leasing and Heritage Coordinator – CSIRO Business and Infrastructure Services</w:t>
            </w:r>
          </w:p>
        </w:tc>
      </w:tr>
      <w:tr w:rsidR="00CC201B" w:rsidRPr="0093721B" w14:paraId="0C24347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F3FD8F7" w14:textId="77777777" w:rsidR="00CC201B" w:rsidRPr="0093721B" w:rsidRDefault="00BB763A" w:rsidP="00D83C52">
            <w:pPr>
              <w:pStyle w:val="TableText"/>
              <w:rPr>
                <w:sz w:val="22"/>
              </w:rPr>
            </w:pPr>
            <w:r w:rsidRPr="0093721B">
              <w:rPr>
                <w:sz w:val="22"/>
              </w:rPr>
              <w:t>Job Reference</w:t>
            </w:r>
          </w:p>
        </w:tc>
        <w:tc>
          <w:tcPr>
            <w:tcW w:w="2965" w:type="pct"/>
          </w:tcPr>
          <w:p w14:paraId="7F737A35" w14:textId="54C0A0FB" w:rsidR="00CC201B" w:rsidRPr="0093721B" w:rsidRDefault="00362D5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85443</w:t>
            </w:r>
          </w:p>
        </w:tc>
      </w:tr>
      <w:tr w:rsidR="00C45886" w:rsidRPr="0093721B" w14:paraId="17D782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FDCB1D" w14:textId="77777777" w:rsidR="00C45886" w:rsidRPr="0093721B" w:rsidRDefault="00C45886" w:rsidP="00D83C52">
            <w:pPr>
              <w:pStyle w:val="TableText"/>
              <w:rPr>
                <w:sz w:val="22"/>
              </w:rPr>
            </w:pPr>
            <w:r w:rsidRPr="0093721B">
              <w:rPr>
                <w:sz w:val="22"/>
              </w:rPr>
              <w:t>Tenure</w:t>
            </w:r>
          </w:p>
        </w:tc>
        <w:tc>
          <w:tcPr>
            <w:tcW w:w="2965" w:type="pct"/>
          </w:tcPr>
          <w:p w14:paraId="1A660A7A" w14:textId="22E27492" w:rsidR="007A207F" w:rsidRPr="0093721B" w:rsidRDefault="005379CE" w:rsidP="007A207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7ACB639" w14:textId="3E53DDAE" w:rsidR="00C45886" w:rsidRPr="0093721B" w:rsidRDefault="00362D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5810788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BAE667" w14:textId="77777777" w:rsidR="00C45886" w:rsidRPr="0093721B" w:rsidRDefault="00C45886" w:rsidP="00D83C52">
            <w:pPr>
              <w:pStyle w:val="TableText"/>
              <w:rPr>
                <w:sz w:val="22"/>
              </w:rPr>
            </w:pPr>
            <w:r w:rsidRPr="0093721B">
              <w:rPr>
                <w:sz w:val="22"/>
              </w:rPr>
              <w:t>Salary Range</w:t>
            </w:r>
          </w:p>
        </w:tc>
        <w:tc>
          <w:tcPr>
            <w:tcW w:w="2965" w:type="pct"/>
          </w:tcPr>
          <w:p w14:paraId="3A25D2B0" w14:textId="2DB50C5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62D57">
              <w:rPr>
                <w:sz w:val="22"/>
              </w:rPr>
              <w:t>102,724</w:t>
            </w:r>
            <w:r w:rsidRPr="0093721B">
              <w:rPr>
                <w:sz w:val="22"/>
              </w:rPr>
              <w:t xml:space="preserve"> to AU$</w:t>
            </w:r>
            <w:r w:rsidR="00362D57">
              <w:rPr>
                <w:sz w:val="22"/>
              </w:rPr>
              <w:t>111,165</w:t>
            </w:r>
            <w:r w:rsidRPr="0093721B">
              <w:rPr>
                <w:sz w:val="22"/>
              </w:rPr>
              <w:t xml:space="preserve"> pa (pro-rata for part-time) + up to 15.4% superannuation</w:t>
            </w:r>
          </w:p>
        </w:tc>
      </w:tr>
      <w:tr w:rsidR="00926BE4" w:rsidRPr="0093721B" w14:paraId="77C148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ED0E5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34CE385" w14:textId="41A2EDD8" w:rsidR="00926BE4" w:rsidRPr="0093721B" w:rsidRDefault="002A369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1CBEDF6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F6C3D0" w14:textId="77777777" w:rsidR="00926BE4" w:rsidRPr="0093721B" w:rsidRDefault="00926BE4" w:rsidP="00D83C52">
            <w:pPr>
              <w:pStyle w:val="TableText"/>
              <w:rPr>
                <w:sz w:val="22"/>
              </w:rPr>
            </w:pPr>
            <w:r w:rsidRPr="0093721B">
              <w:rPr>
                <w:sz w:val="22"/>
              </w:rPr>
              <w:t>Relocation Assistance</w:t>
            </w:r>
          </w:p>
        </w:tc>
        <w:tc>
          <w:tcPr>
            <w:tcW w:w="2965" w:type="pct"/>
          </w:tcPr>
          <w:p w14:paraId="31C2E45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708CE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8C7D27" w14:textId="77777777" w:rsidR="00926BE4" w:rsidRPr="0093721B" w:rsidRDefault="00926BE4" w:rsidP="00D83C52">
            <w:pPr>
              <w:pStyle w:val="TableText"/>
              <w:rPr>
                <w:sz w:val="22"/>
              </w:rPr>
            </w:pPr>
            <w:r w:rsidRPr="0093721B">
              <w:rPr>
                <w:sz w:val="22"/>
              </w:rPr>
              <w:t>Applications are open to</w:t>
            </w:r>
          </w:p>
        </w:tc>
        <w:tc>
          <w:tcPr>
            <w:tcW w:w="2965" w:type="pct"/>
          </w:tcPr>
          <w:p w14:paraId="77F75871" w14:textId="2324034B" w:rsidR="00926BE4" w:rsidRPr="0093721B" w:rsidRDefault="00EA62ED" w:rsidP="00362D5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9172F4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EDA4C7" w14:textId="77777777" w:rsidR="00C45886" w:rsidRPr="0093721B" w:rsidRDefault="00C45886" w:rsidP="00D83C52">
            <w:pPr>
              <w:pStyle w:val="TableText"/>
              <w:rPr>
                <w:sz w:val="22"/>
              </w:rPr>
            </w:pPr>
            <w:r w:rsidRPr="0093721B">
              <w:rPr>
                <w:sz w:val="22"/>
              </w:rPr>
              <w:t>Position reports to the</w:t>
            </w:r>
          </w:p>
        </w:tc>
        <w:tc>
          <w:tcPr>
            <w:tcW w:w="2965" w:type="pct"/>
          </w:tcPr>
          <w:p w14:paraId="52D74FA4" w14:textId="2C305B91" w:rsidR="00C45886" w:rsidRPr="0093721B" w:rsidRDefault="002A369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Estate and Leasing Management</w:t>
            </w:r>
          </w:p>
        </w:tc>
      </w:tr>
      <w:tr w:rsidR="00926BE4" w:rsidRPr="0093721B" w14:paraId="7E2B7DE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7CA0EF" w14:textId="77777777" w:rsidR="00926BE4" w:rsidRPr="0093721B" w:rsidRDefault="00926BE4" w:rsidP="00D83C52">
            <w:pPr>
              <w:pStyle w:val="TableText"/>
              <w:rPr>
                <w:sz w:val="22"/>
              </w:rPr>
            </w:pPr>
            <w:r w:rsidRPr="0093721B">
              <w:rPr>
                <w:sz w:val="22"/>
              </w:rPr>
              <w:t>Client Focus – Internal</w:t>
            </w:r>
          </w:p>
        </w:tc>
        <w:tc>
          <w:tcPr>
            <w:tcW w:w="2965" w:type="pct"/>
          </w:tcPr>
          <w:p w14:paraId="3D36E63D" w14:textId="77B9FCA8" w:rsidR="00926BE4" w:rsidRPr="0093721B" w:rsidRDefault="00960FA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C6C16">
              <w:rPr>
                <w:sz w:val="22"/>
              </w:rPr>
              <w:t>80</w:t>
            </w:r>
            <w:r w:rsidR="00F54F83" w:rsidRPr="008C6C16">
              <w:rPr>
                <w:sz w:val="22"/>
              </w:rPr>
              <w:t>%</w:t>
            </w:r>
          </w:p>
        </w:tc>
      </w:tr>
      <w:tr w:rsidR="00926BE4" w:rsidRPr="0093721B" w14:paraId="4A61D13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8A45FC" w14:textId="77777777" w:rsidR="00926BE4" w:rsidRPr="0093721B" w:rsidRDefault="00926BE4" w:rsidP="00D83C52">
            <w:pPr>
              <w:pStyle w:val="TableText"/>
              <w:rPr>
                <w:sz w:val="22"/>
              </w:rPr>
            </w:pPr>
            <w:r w:rsidRPr="0093721B">
              <w:rPr>
                <w:sz w:val="22"/>
              </w:rPr>
              <w:t>Client Focus – External</w:t>
            </w:r>
          </w:p>
        </w:tc>
        <w:tc>
          <w:tcPr>
            <w:tcW w:w="2965" w:type="pct"/>
          </w:tcPr>
          <w:p w14:paraId="04ABB595" w14:textId="351EBBB5" w:rsidR="00926BE4" w:rsidRPr="0093721B" w:rsidRDefault="00960FA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6C16">
              <w:rPr>
                <w:sz w:val="22"/>
              </w:rPr>
              <w:t>2</w:t>
            </w:r>
            <w:r w:rsidR="00F54F83" w:rsidRPr="008C6C16">
              <w:rPr>
                <w:sz w:val="22"/>
              </w:rPr>
              <w:t>0%</w:t>
            </w:r>
          </w:p>
        </w:tc>
      </w:tr>
      <w:tr w:rsidR="00194B1C" w:rsidRPr="0093721B" w14:paraId="45D845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A4451C" w14:textId="77777777" w:rsidR="00194B1C" w:rsidRPr="0093721B" w:rsidRDefault="00C45886" w:rsidP="00D83C52">
            <w:pPr>
              <w:pStyle w:val="TableText"/>
              <w:rPr>
                <w:sz w:val="22"/>
              </w:rPr>
            </w:pPr>
            <w:r w:rsidRPr="0093721B">
              <w:rPr>
                <w:sz w:val="22"/>
              </w:rPr>
              <w:t>Number of Direct Reports</w:t>
            </w:r>
          </w:p>
        </w:tc>
        <w:tc>
          <w:tcPr>
            <w:tcW w:w="2965" w:type="pct"/>
          </w:tcPr>
          <w:p w14:paraId="29FC0F00" w14:textId="77777777" w:rsidR="00194B1C" w:rsidRPr="00960FA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60FA5">
              <w:rPr>
                <w:sz w:val="22"/>
              </w:rPr>
              <w:t>0</w:t>
            </w:r>
          </w:p>
        </w:tc>
      </w:tr>
      <w:tr w:rsidR="00194B1C" w:rsidRPr="0093721B" w14:paraId="6936E12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0031AE" w14:textId="77777777" w:rsidR="00194B1C" w:rsidRPr="0093721B" w:rsidRDefault="00C45886" w:rsidP="00D83C52">
            <w:pPr>
              <w:pStyle w:val="TableText"/>
              <w:rPr>
                <w:sz w:val="22"/>
              </w:rPr>
            </w:pPr>
            <w:r w:rsidRPr="0093721B">
              <w:rPr>
                <w:sz w:val="22"/>
              </w:rPr>
              <w:t>Enquire about this job</w:t>
            </w:r>
          </w:p>
        </w:tc>
        <w:tc>
          <w:tcPr>
            <w:tcW w:w="2965" w:type="pct"/>
          </w:tcPr>
          <w:p w14:paraId="437E8EBE" w14:textId="7AE13D0F" w:rsidR="00194B1C" w:rsidRPr="00960FA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0FA5">
              <w:rPr>
                <w:sz w:val="22"/>
              </w:rPr>
              <w:t xml:space="preserve">Contact </w:t>
            </w:r>
            <w:r w:rsidR="00E240A8" w:rsidRPr="00960FA5">
              <w:rPr>
                <w:sz w:val="22"/>
              </w:rPr>
              <w:t>Irene Ford</w:t>
            </w:r>
            <w:r w:rsidRPr="00960FA5">
              <w:rPr>
                <w:sz w:val="22"/>
              </w:rPr>
              <w:t xml:space="preserve"> via email at </w:t>
            </w:r>
            <w:hyperlink r:id="rId7" w:history="1">
              <w:r w:rsidR="00362D57" w:rsidRPr="00FB520B">
                <w:rPr>
                  <w:rStyle w:val="Hyperlink"/>
                  <w:sz w:val="22"/>
                </w:rPr>
                <w:t>irene.ford@csiro.au</w:t>
              </w:r>
            </w:hyperlink>
            <w:r w:rsidR="00362D57">
              <w:rPr>
                <w:sz w:val="22"/>
              </w:rPr>
              <w:t xml:space="preserve"> </w:t>
            </w:r>
            <w:r w:rsidRPr="00960FA5">
              <w:rPr>
                <w:sz w:val="22"/>
              </w:rPr>
              <w:t xml:space="preserve">or phone +61 </w:t>
            </w:r>
            <w:r w:rsidR="00E240A8" w:rsidRPr="00960FA5">
              <w:rPr>
                <w:sz w:val="22"/>
              </w:rPr>
              <w:t xml:space="preserve">2 </w:t>
            </w:r>
            <w:r w:rsidR="00960FA5" w:rsidRPr="00960FA5">
              <w:rPr>
                <w:sz w:val="22"/>
              </w:rPr>
              <w:t>6276 6488.</w:t>
            </w:r>
          </w:p>
        </w:tc>
      </w:tr>
      <w:tr w:rsidR="00194B1C" w:rsidRPr="0093721B" w14:paraId="36D1BE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682546" w14:textId="77777777" w:rsidR="00194B1C" w:rsidRPr="0093721B" w:rsidRDefault="00C45886" w:rsidP="00D83C52">
            <w:pPr>
              <w:pStyle w:val="TableText"/>
              <w:rPr>
                <w:sz w:val="22"/>
              </w:rPr>
            </w:pPr>
            <w:r w:rsidRPr="0093721B">
              <w:rPr>
                <w:sz w:val="22"/>
              </w:rPr>
              <w:t>How to apply</w:t>
            </w:r>
          </w:p>
        </w:tc>
        <w:tc>
          <w:tcPr>
            <w:tcW w:w="2965" w:type="pct"/>
          </w:tcPr>
          <w:p w14:paraId="2B6AF0A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09F2B2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5486ED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773A653" w14:textId="77777777" w:rsidR="006246C0" w:rsidRPr="00E86B77" w:rsidRDefault="00B50C20" w:rsidP="00D06E61">
      <w:pPr>
        <w:pStyle w:val="Heading3"/>
        <w:spacing w:after="0"/>
        <w:rPr>
          <w:sz w:val="24"/>
          <w:szCs w:val="24"/>
        </w:rPr>
      </w:pPr>
      <w:r w:rsidRPr="00E86B77">
        <w:rPr>
          <w:sz w:val="24"/>
          <w:szCs w:val="24"/>
        </w:rPr>
        <w:lastRenderedPageBreak/>
        <w:t>Role Overview</w:t>
      </w:r>
    </w:p>
    <w:p w14:paraId="1AC09632" w14:textId="7C391885" w:rsidR="00B50C20" w:rsidRPr="00E86B77" w:rsidRDefault="00B50C20" w:rsidP="00B50C20">
      <w:pPr>
        <w:pStyle w:val="Heading2"/>
        <w:rPr>
          <w:rFonts w:cs="Times New Roman"/>
          <w:bCs w:val="0"/>
          <w:iCs w:val="0"/>
          <w:color w:val="000000"/>
          <w:sz w:val="24"/>
          <w:szCs w:val="24"/>
        </w:rPr>
      </w:pPr>
      <w:bookmarkStart w:id="1" w:name="_Toc341085720"/>
      <w:r w:rsidRPr="00E86B77">
        <w:rPr>
          <w:rFonts w:cs="Times New Roman"/>
          <w:bCs w:val="0"/>
          <w:iCs w:val="0"/>
          <w:color w:val="000000"/>
          <w:sz w:val="24"/>
          <w:szCs w:val="24"/>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6FC93BB7" w14:textId="2772048D" w:rsidR="009012EB" w:rsidRPr="00E86B77" w:rsidRDefault="009012EB" w:rsidP="009012EB">
      <w:pPr>
        <w:ind w:left="2" w:right="2"/>
        <w:jc w:val="both"/>
        <w:rPr>
          <w:rFonts w:asciiTheme="minorHAnsi" w:hAnsiTheme="minorHAnsi" w:cstheme="minorHAnsi"/>
          <w:szCs w:val="24"/>
        </w:rPr>
      </w:pPr>
      <w:r w:rsidRPr="00E86B77">
        <w:rPr>
          <w:rFonts w:asciiTheme="minorHAnsi" w:hAnsiTheme="minorHAnsi" w:cstheme="minorHAnsi"/>
          <w:szCs w:val="24"/>
        </w:rPr>
        <w:t xml:space="preserve">CSIRO has a complex property portfolio of owned and leased facilities that comprises over 1,000 buildings spread across over 53 sites within Australia and 3 internationally. These scientific and research facilities are diverse </w:t>
      </w:r>
      <w:r w:rsidR="005F5FAC">
        <w:rPr>
          <w:rFonts w:asciiTheme="minorHAnsi" w:hAnsiTheme="minorHAnsi" w:cstheme="minorHAnsi"/>
          <w:szCs w:val="24"/>
        </w:rPr>
        <w:t>in ownership, type of property, age, location and condition</w:t>
      </w:r>
      <w:r w:rsidRPr="00E86B77">
        <w:rPr>
          <w:rFonts w:asciiTheme="minorHAnsi" w:hAnsiTheme="minorHAnsi" w:cstheme="minorHAnsi"/>
          <w:szCs w:val="24"/>
        </w:rPr>
        <w:t xml:space="preserve">. CSIRO Business and Infrastructure Services (CBIS) is chartered with planning and managing the provision, </w:t>
      </w:r>
      <w:r w:rsidR="00377B74" w:rsidRPr="00E86B77">
        <w:rPr>
          <w:rFonts w:asciiTheme="minorHAnsi" w:hAnsiTheme="minorHAnsi" w:cstheme="minorHAnsi"/>
          <w:szCs w:val="24"/>
        </w:rPr>
        <w:t>maintenance,</w:t>
      </w:r>
      <w:r w:rsidRPr="00E86B77">
        <w:rPr>
          <w:rFonts w:asciiTheme="minorHAnsi" w:hAnsiTheme="minorHAnsi" w:cstheme="minorHAnsi"/>
          <w:szCs w:val="24"/>
        </w:rPr>
        <w:t xml:space="preserve"> and operation of all CSIRO’s scientific and research facilities.</w:t>
      </w:r>
    </w:p>
    <w:p w14:paraId="514D52D6" w14:textId="1E1DA44C" w:rsidR="009012EB" w:rsidRDefault="009012EB" w:rsidP="009012EB">
      <w:pPr>
        <w:ind w:left="2" w:right="2"/>
        <w:jc w:val="both"/>
        <w:rPr>
          <w:rFonts w:asciiTheme="minorHAnsi" w:hAnsiTheme="minorHAnsi" w:cstheme="minorHAnsi"/>
          <w:szCs w:val="24"/>
        </w:rPr>
      </w:pPr>
      <w:r w:rsidRPr="00E86B77">
        <w:rPr>
          <w:rFonts w:asciiTheme="minorHAnsi" w:hAnsiTheme="minorHAnsi" w:cstheme="minorHAnsi"/>
          <w:szCs w:val="24"/>
        </w:rPr>
        <w:t xml:space="preserve">CBIS delivers its services through its centralised functions which provide strategic, capital and </w:t>
      </w:r>
      <w:r w:rsidR="00D1468B">
        <w:rPr>
          <w:rFonts w:asciiTheme="minorHAnsi" w:hAnsiTheme="minorHAnsi" w:cstheme="minorHAnsi"/>
          <w:szCs w:val="24"/>
        </w:rPr>
        <w:t>estate</w:t>
      </w:r>
      <w:r w:rsidR="00D1468B" w:rsidRPr="00E86B77">
        <w:rPr>
          <w:rFonts w:asciiTheme="minorHAnsi" w:hAnsiTheme="minorHAnsi" w:cstheme="minorHAnsi"/>
          <w:szCs w:val="24"/>
        </w:rPr>
        <w:t xml:space="preserve"> </w:t>
      </w:r>
      <w:r w:rsidRPr="00E86B77">
        <w:rPr>
          <w:rFonts w:asciiTheme="minorHAnsi" w:hAnsiTheme="minorHAnsi" w:cstheme="minorHAnsi"/>
          <w:szCs w:val="24"/>
        </w:rPr>
        <w:t xml:space="preserve">management activities and </w:t>
      </w:r>
      <w:r w:rsidR="00995AA4">
        <w:rPr>
          <w:rFonts w:asciiTheme="minorHAnsi" w:hAnsiTheme="minorHAnsi" w:cstheme="minorHAnsi"/>
          <w:szCs w:val="24"/>
        </w:rPr>
        <w:t>six</w:t>
      </w:r>
      <w:r w:rsidR="00995AA4" w:rsidRPr="00E86B77">
        <w:rPr>
          <w:rFonts w:asciiTheme="minorHAnsi" w:hAnsiTheme="minorHAnsi" w:cstheme="minorHAnsi"/>
          <w:szCs w:val="24"/>
        </w:rPr>
        <w:t xml:space="preserve"> </w:t>
      </w:r>
      <w:r w:rsidRPr="00E86B77">
        <w:rPr>
          <w:rFonts w:asciiTheme="minorHAnsi" w:hAnsiTheme="minorHAnsi" w:cstheme="minorHAnsi"/>
          <w:szCs w:val="24"/>
        </w:rPr>
        <w:t>decentralised teams that are based at key locations across Australia to deliver the operational property services.</w:t>
      </w:r>
    </w:p>
    <w:p w14:paraId="2608E88C" w14:textId="3A82DBE8" w:rsidR="0045144B" w:rsidRPr="00B756F7" w:rsidRDefault="0045144B" w:rsidP="00B756F7">
      <w:pPr>
        <w:spacing w:before="180"/>
        <w:jc w:val="both"/>
        <w:rPr>
          <w:szCs w:val="24"/>
        </w:rPr>
      </w:pPr>
      <w:r w:rsidRPr="00B756F7">
        <w:rPr>
          <w:szCs w:val="24"/>
        </w:rPr>
        <w:t xml:space="preserve">The incumbent, in consultation/collaboration with the </w:t>
      </w:r>
      <w:r>
        <w:rPr>
          <w:szCs w:val="24"/>
        </w:rPr>
        <w:t>Estate and Leasing</w:t>
      </w:r>
      <w:r w:rsidRPr="00B756F7">
        <w:rPr>
          <w:szCs w:val="24"/>
        </w:rPr>
        <w:t xml:space="preserve"> Management team and broader Regional CBIS Staff will develop, implement, review and update administrative systems, processes and policies to ensure national consistency and compliance with agency standards, policies and procedures.</w:t>
      </w:r>
    </w:p>
    <w:p w14:paraId="356E9EA7" w14:textId="4258DB7A" w:rsidR="009012EB" w:rsidRPr="00E86B77" w:rsidRDefault="009012EB" w:rsidP="009012EB">
      <w:pPr>
        <w:pStyle w:val="BodyText"/>
        <w:rPr>
          <w:szCs w:val="24"/>
        </w:rPr>
      </w:pPr>
      <w:r w:rsidRPr="00E86B77">
        <w:rPr>
          <w:rFonts w:asciiTheme="minorHAnsi" w:hAnsiTheme="minorHAnsi" w:cstheme="minorHAnsi"/>
          <w:szCs w:val="24"/>
        </w:rPr>
        <w:t xml:space="preserve">Reporting to the Manager, Estate and Leasing Management, the Estate, Leasing and Heritage Coordinator is responsible for the maintenance of the organisation’s real property records, assisting in the acquisition and disposal of CSIRO property and assisting in observing the obligations and requirements of heritage management of CSIRO land and buildings.  </w:t>
      </w:r>
    </w:p>
    <w:p w14:paraId="24636636" w14:textId="77777777" w:rsidR="00B50C20" w:rsidRPr="00E86B77" w:rsidRDefault="00B50C20" w:rsidP="00B50C20">
      <w:pPr>
        <w:pStyle w:val="Heading3"/>
        <w:rPr>
          <w:sz w:val="24"/>
          <w:szCs w:val="24"/>
        </w:rPr>
      </w:pPr>
      <w:r w:rsidRPr="00E86B77">
        <w:rPr>
          <w:sz w:val="24"/>
          <w:szCs w:val="24"/>
        </w:rPr>
        <w:t>Duties and Key Result Areas:</w:t>
      </w:r>
      <w:r w:rsidR="003E5564" w:rsidRPr="00E86B77">
        <w:rPr>
          <w:sz w:val="24"/>
          <w:szCs w:val="24"/>
        </w:rPr>
        <w:t xml:space="preserve">  </w:t>
      </w:r>
    </w:p>
    <w:p w14:paraId="0BBE1809" w14:textId="355C4276" w:rsidR="00C90231" w:rsidRPr="00E86B77" w:rsidRDefault="00C90231" w:rsidP="00C90231">
      <w:pPr>
        <w:rPr>
          <w:szCs w:val="24"/>
        </w:rPr>
      </w:pPr>
      <w:r w:rsidRPr="00E86B77">
        <w:rPr>
          <w:szCs w:val="24"/>
        </w:rPr>
        <w:t>The Estate, Leasing and Heritage Coordinator is</w:t>
      </w:r>
      <w:r w:rsidR="009C09E1" w:rsidRPr="00E86B77">
        <w:rPr>
          <w:szCs w:val="24"/>
        </w:rPr>
        <w:t>, under limited direction,</w:t>
      </w:r>
      <w:r w:rsidRPr="00E86B77">
        <w:rPr>
          <w:szCs w:val="24"/>
        </w:rPr>
        <w:t xml:space="preserve"> responsible for the following:</w:t>
      </w:r>
    </w:p>
    <w:p w14:paraId="76B40771" w14:textId="44D4F509" w:rsidR="00C90231" w:rsidRPr="00E86B77" w:rsidRDefault="00257489" w:rsidP="00C90231">
      <w:pPr>
        <w:pStyle w:val="ListParagraph"/>
        <w:numPr>
          <w:ilvl w:val="0"/>
          <w:numId w:val="35"/>
        </w:numPr>
        <w:spacing w:before="0" w:after="0" w:line="240" w:lineRule="auto"/>
        <w:contextualSpacing w:val="0"/>
        <w:rPr>
          <w:szCs w:val="24"/>
        </w:rPr>
      </w:pPr>
      <w:r w:rsidRPr="00E86B77">
        <w:rPr>
          <w:szCs w:val="24"/>
        </w:rPr>
        <w:t>M</w:t>
      </w:r>
      <w:r w:rsidR="00C90231" w:rsidRPr="00E86B77">
        <w:rPr>
          <w:szCs w:val="24"/>
        </w:rPr>
        <w:t>aintain the CSIRO Land and Buildings Register and Other Information Registers and Records (</w:t>
      </w:r>
      <w:r w:rsidR="00377B74" w:rsidRPr="00E86B77">
        <w:rPr>
          <w:szCs w:val="24"/>
        </w:rPr>
        <w:t>e.g., Land</w:t>
      </w:r>
      <w:r w:rsidR="00C90231" w:rsidRPr="00E86B77">
        <w:rPr>
          <w:szCs w:val="24"/>
        </w:rPr>
        <w:t xml:space="preserve"> and Building Records, Certificates of Titles, Lease Information Register, and SAP Database).</w:t>
      </w:r>
    </w:p>
    <w:p w14:paraId="3893B699" w14:textId="3AADFE81" w:rsidR="00C90231" w:rsidRDefault="00257489" w:rsidP="00BA3775">
      <w:pPr>
        <w:pStyle w:val="ListParagraph"/>
        <w:numPr>
          <w:ilvl w:val="0"/>
          <w:numId w:val="35"/>
        </w:numPr>
        <w:spacing w:before="0" w:after="0" w:line="240" w:lineRule="auto"/>
        <w:contextualSpacing w:val="0"/>
        <w:rPr>
          <w:szCs w:val="24"/>
        </w:rPr>
      </w:pPr>
      <w:r w:rsidRPr="00E86B77">
        <w:rPr>
          <w:szCs w:val="24"/>
        </w:rPr>
        <w:t>A</w:t>
      </w:r>
      <w:r w:rsidR="00C90231" w:rsidRPr="00E86B77">
        <w:rPr>
          <w:szCs w:val="24"/>
        </w:rPr>
        <w:t>ssist with the acquisition/disposal of real property through purchase/sale or lease (as lessor or lessee)</w:t>
      </w:r>
      <w:r w:rsidR="005B5FB7" w:rsidRPr="00E86B77">
        <w:rPr>
          <w:szCs w:val="24"/>
        </w:rPr>
        <w:t xml:space="preserve"> and in accordance with Government legislation and CSIRO policies and procedures</w:t>
      </w:r>
      <w:r w:rsidR="00C90231" w:rsidRPr="00E86B77">
        <w:rPr>
          <w:szCs w:val="24"/>
        </w:rPr>
        <w:t xml:space="preserve">.  </w:t>
      </w:r>
      <w:r w:rsidR="005B5FB7" w:rsidRPr="00E86B77">
        <w:rPr>
          <w:szCs w:val="24"/>
        </w:rPr>
        <w:t>These may</w:t>
      </w:r>
      <w:r w:rsidR="00C90231" w:rsidRPr="00E86B77">
        <w:rPr>
          <w:szCs w:val="24"/>
        </w:rPr>
        <w:t xml:space="preserve"> include dealing with legal, town planning, environmental, heritage, valuation, </w:t>
      </w:r>
      <w:r w:rsidR="00A270D4" w:rsidRPr="00E86B77">
        <w:rPr>
          <w:szCs w:val="24"/>
        </w:rPr>
        <w:t>marketing,</w:t>
      </w:r>
      <w:r w:rsidR="00C90231" w:rsidRPr="00E86B77">
        <w:rPr>
          <w:szCs w:val="24"/>
        </w:rPr>
        <w:t xml:space="preserve"> and public relations issues.</w:t>
      </w:r>
    </w:p>
    <w:p w14:paraId="387437F4" w14:textId="77777777" w:rsidR="00DC1569" w:rsidRDefault="006F33DC" w:rsidP="00BA3775">
      <w:pPr>
        <w:pStyle w:val="ListParagraph"/>
        <w:numPr>
          <w:ilvl w:val="0"/>
          <w:numId w:val="35"/>
        </w:numPr>
        <w:spacing w:before="0" w:after="0" w:line="240" w:lineRule="auto"/>
        <w:contextualSpacing w:val="0"/>
        <w:rPr>
          <w:szCs w:val="24"/>
        </w:rPr>
      </w:pPr>
      <w:r>
        <w:rPr>
          <w:szCs w:val="24"/>
        </w:rPr>
        <w:t xml:space="preserve">Assist with </w:t>
      </w:r>
      <w:r w:rsidR="00CE449B">
        <w:rPr>
          <w:szCs w:val="24"/>
        </w:rPr>
        <w:t>financial reporting for the estate.  This includes</w:t>
      </w:r>
      <w:r w:rsidR="00DC1569">
        <w:rPr>
          <w:szCs w:val="24"/>
        </w:rPr>
        <w:t>:</w:t>
      </w:r>
    </w:p>
    <w:p w14:paraId="695345BD" w14:textId="44168F86" w:rsidR="00DC1569" w:rsidRDefault="00DC1569" w:rsidP="00DC1569">
      <w:pPr>
        <w:spacing w:before="0" w:after="0" w:line="240" w:lineRule="auto"/>
        <w:ind w:left="709"/>
        <w:rPr>
          <w:szCs w:val="24"/>
        </w:rPr>
      </w:pPr>
      <w:r>
        <w:rPr>
          <w:szCs w:val="24"/>
        </w:rPr>
        <w:t>a</w:t>
      </w:r>
      <w:r w:rsidRPr="00943FCD">
        <w:rPr>
          <w:szCs w:val="24"/>
        </w:rPr>
        <w:t>.</w:t>
      </w:r>
      <w:r w:rsidRPr="00B756F7">
        <w:rPr>
          <w:szCs w:val="24"/>
        </w:rPr>
        <w:tab/>
      </w:r>
      <w:r w:rsidR="00CE449B" w:rsidRPr="00B756F7">
        <w:rPr>
          <w:szCs w:val="24"/>
        </w:rPr>
        <w:t xml:space="preserve"> end of financial year statements</w:t>
      </w:r>
      <w:r>
        <w:rPr>
          <w:szCs w:val="24"/>
        </w:rPr>
        <w:t>;</w:t>
      </w:r>
    </w:p>
    <w:p w14:paraId="72EBB1F0" w14:textId="30263045" w:rsidR="00815DD6" w:rsidRDefault="00DC1569" w:rsidP="00DC1569">
      <w:pPr>
        <w:spacing w:before="0" w:after="0" w:line="240" w:lineRule="auto"/>
        <w:ind w:left="709"/>
        <w:rPr>
          <w:szCs w:val="24"/>
        </w:rPr>
      </w:pPr>
      <w:r>
        <w:rPr>
          <w:szCs w:val="24"/>
        </w:rPr>
        <w:t>b.</w:t>
      </w:r>
      <w:r w:rsidR="00FA64EF">
        <w:rPr>
          <w:szCs w:val="24"/>
        </w:rPr>
        <w:tab/>
      </w:r>
      <w:r w:rsidR="003B1365">
        <w:rPr>
          <w:szCs w:val="24"/>
        </w:rPr>
        <w:t>arran</w:t>
      </w:r>
      <w:r w:rsidR="00943FCD">
        <w:rPr>
          <w:szCs w:val="24"/>
        </w:rPr>
        <w:t>g</w:t>
      </w:r>
      <w:r w:rsidR="003B1365">
        <w:rPr>
          <w:szCs w:val="24"/>
        </w:rPr>
        <w:t>ing</w:t>
      </w:r>
      <w:r w:rsidR="003B1365" w:rsidRPr="00B756F7">
        <w:rPr>
          <w:szCs w:val="24"/>
        </w:rPr>
        <w:t xml:space="preserve"> </w:t>
      </w:r>
      <w:r w:rsidR="00FA64EF">
        <w:rPr>
          <w:szCs w:val="24"/>
        </w:rPr>
        <w:t xml:space="preserve">annual </w:t>
      </w:r>
      <w:r w:rsidR="00815DD6">
        <w:rPr>
          <w:szCs w:val="24"/>
        </w:rPr>
        <w:t>valuation reports</w:t>
      </w:r>
      <w:r w:rsidR="003B1365">
        <w:rPr>
          <w:szCs w:val="24"/>
        </w:rPr>
        <w:t xml:space="preserve"> for selected properties</w:t>
      </w:r>
      <w:r w:rsidR="00815DD6">
        <w:rPr>
          <w:szCs w:val="24"/>
        </w:rPr>
        <w:t>;</w:t>
      </w:r>
    </w:p>
    <w:p w14:paraId="40095D40" w14:textId="52BCEFEF" w:rsidR="006F33DC" w:rsidRPr="00B756F7" w:rsidRDefault="00815DD6" w:rsidP="00DC1569">
      <w:pPr>
        <w:spacing w:before="0" w:after="0" w:line="240" w:lineRule="auto"/>
        <w:ind w:left="709"/>
        <w:rPr>
          <w:szCs w:val="24"/>
        </w:rPr>
      </w:pPr>
      <w:r>
        <w:rPr>
          <w:szCs w:val="24"/>
        </w:rPr>
        <w:t xml:space="preserve">c. </w:t>
      </w:r>
      <w:r>
        <w:rPr>
          <w:szCs w:val="24"/>
        </w:rPr>
        <w:tab/>
      </w:r>
      <w:r w:rsidR="00DC1569" w:rsidRPr="00B756F7">
        <w:rPr>
          <w:szCs w:val="24"/>
        </w:rPr>
        <w:t>and managing a triennial revaluation of the portfolio</w:t>
      </w:r>
      <w:r w:rsidR="003B1365">
        <w:rPr>
          <w:szCs w:val="24"/>
        </w:rPr>
        <w:t xml:space="preserve"> by outsourced provider.</w:t>
      </w:r>
      <w:r w:rsidR="00DC1569" w:rsidRPr="00B756F7">
        <w:rPr>
          <w:szCs w:val="24"/>
        </w:rPr>
        <w:t xml:space="preserve"> </w:t>
      </w:r>
    </w:p>
    <w:p w14:paraId="15D0ED11" w14:textId="55ED5A00" w:rsidR="00C90231" w:rsidRPr="00E86B77" w:rsidRDefault="004D2593" w:rsidP="00C90231">
      <w:pPr>
        <w:pStyle w:val="ListParagraph"/>
        <w:numPr>
          <w:ilvl w:val="0"/>
          <w:numId w:val="35"/>
        </w:numPr>
        <w:spacing w:before="0" w:after="0" w:line="240" w:lineRule="auto"/>
        <w:contextualSpacing w:val="0"/>
        <w:rPr>
          <w:szCs w:val="24"/>
        </w:rPr>
      </w:pPr>
      <w:r w:rsidRPr="00E86B77">
        <w:rPr>
          <w:szCs w:val="24"/>
        </w:rPr>
        <w:t>A</w:t>
      </w:r>
      <w:r w:rsidR="00C90231" w:rsidRPr="00E86B77">
        <w:rPr>
          <w:szCs w:val="24"/>
        </w:rPr>
        <w:t>ssist CSIRO Business Units with accommodation, occupancy issues, tenancy agreements and other Real Property issues</w:t>
      </w:r>
      <w:r w:rsidR="00995AA4">
        <w:rPr>
          <w:szCs w:val="24"/>
        </w:rPr>
        <w:t xml:space="preserve"> in alignment with CSIRO’s Property Strategy.</w:t>
      </w:r>
    </w:p>
    <w:p w14:paraId="67DB9B84" w14:textId="2EAD5E01" w:rsidR="00C90231" w:rsidRDefault="004D2593" w:rsidP="00C90231">
      <w:pPr>
        <w:pStyle w:val="ListParagraph"/>
        <w:numPr>
          <w:ilvl w:val="0"/>
          <w:numId w:val="35"/>
        </w:numPr>
        <w:spacing w:before="0" w:after="0" w:line="240" w:lineRule="auto"/>
        <w:contextualSpacing w:val="0"/>
        <w:rPr>
          <w:szCs w:val="24"/>
        </w:rPr>
      </w:pPr>
      <w:r w:rsidRPr="00E86B77">
        <w:rPr>
          <w:szCs w:val="24"/>
        </w:rPr>
        <w:t>A</w:t>
      </w:r>
      <w:r w:rsidR="00C90231" w:rsidRPr="00E86B77">
        <w:rPr>
          <w:szCs w:val="24"/>
        </w:rPr>
        <w:t>ssist CSIRO managing its heritage obligations and responsibilities as outlined in the CSIRO Heritage Strategy for Land and Buildings 2016-2026 and the Department of Agriculture, Water and Environment legislation and guidelines.</w:t>
      </w:r>
    </w:p>
    <w:p w14:paraId="4BFC1B0A" w14:textId="20888379" w:rsidR="00D1468B" w:rsidRPr="00E86B77" w:rsidRDefault="00D1468B" w:rsidP="00C90231">
      <w:pPr>
        <w:pStyle w:val="ListParagraph"/>
        <w:numPr>
          <w:ilvl w:val="0"/>
          <w:numId w:val="35"/>
        </w:numPr>
        <w:spacing w:before="0" w:after="0" w:line="240" w:lineRule="auto"/>
        <w:contextualSpacing w:val="0"/>
        <w:rPr>
          <w:szCs w:val="24"/>
        </w:rPr>
      </w:pPr>
      <w:r>
        <w:rPr>
          <w:szCs w:val="24"/>
        </w:rPr>
        <w:lastRenderedPageBreak/>
        <w:t xml:space="preserve">Assist CSIRO </w:t>
      </w:r>
      <w:r w:rsidR="00995AA4">
        <w:rPr>
          <w:szCs w:val="24"/>
        </w:rPr>
        <w:t xml:space="preserve">in establishing and </w:t>
      </w:r>
      <w:r>
        <w:rPr>
          <w:szCs w:val="24"/>
        </w:rPr>
        <w:t xml:space="preserve">managing its Contaminated Land and Hazardous Materials Strategy for Land and Buildings, </w:t>
      </w:r>
    </w:p>
    <w:p w14:paraId="23C3DF82" w14:textId="493B13CB" w:rsidR="00C90231" w:rsidRDefault="004D2593" w:rsidP="00C90231">
      <w:pPr>
        <w:pStyle w:val="ListParagraph"/>
        <w:numPr>
          <w:ilvl w:val="0"/>
          <w:numId w:val="35"/>
        </w:numPr>
        <w:spacing w:before="0" w:after="0" w:line="240" w:lineRule="auto"/>
        <w:contextualSpacing w:val="0"/>
        <w:rPr>
          <w:szCs w:val="24"/>
        </w:rPr>
      </w:pPr>
      <w:r w:rsidRPr="00E86B77">
        <w:rPr>
          <w:szCs w:val="24"/>
        </w:rPr>
        <w:t>P</w:t>
      </w:r>
      <w:r w:rsidR="00C90231" w:rsidRPr="00E86B77">
        <w:rPr>
          <w:szCs w:val="24"/>
        </w:rPr>
        <w:t xml:space="preserve">repare asset, lease and/or </w:t>
      </w:r>
      <w:r w:rsidRPr="00E86B77">
        <w:rPr>
          <w:szCs w:val="24"/>
        </w:rPr>
        <w:t>heritage</w:t>
      </w:r>
      <w:r w:rsidR="00C90231" w:rsidRPr="00E86B77">
        <w:rPr>
          <w:szCs w:val="24"/>
        </w:rPr>
        <w:t xml:space="preserve"> information for use by CSIRO Executive and CBIS Services staff for briefings, presentations, and portfolio analysis for internal and external use.</w:t>
      </w:r>
    </w:p>
    <w:p w14:paraId="7A733BA4" w14:textId="7828B76A" w:rsidR="0045144B" w:rsidRPr="0045144B" w:rsidRDefault="0045144B" w:rsidP="001123FC">
      <w:pPr>
        <w:pStyle w:val="ListParagraph"/>
        <w:numPr>
          <w:ilvl w:val="0"/>
          <w:numId w:val="35"/>
        </w:numPr>
        <w:spacing w:after="60" w:line="240" w:lineRule="auto"/>
        <w:contextualSpacing w:val="0"/>
        <w:rPr>
          <w:szCs w:val="24"/>
        </w:rPr>
      </w:pPr>
      <w:r w:rsidRPr="00B756F7">
        <w:rPr>
          <w:szCs w:val="24"/>
        </w:rPr>
        <w:t xml:space="preserve">Promote records management processes and procedures for the CSIRO Estate and ensure the records are maintained and controlled to best practice standards. </w:t>
      </w:r>
    </w:p>
    <w:p w14:paraId="65EE427F" w14:textId="047D90B9" w:rsidR="00773B71" w:rsidRPr="00E86B77" w:rsidRDefault="00773B71" w:rsidP="00773B71">
      <w:pPr>
        <w:pStyle w:val="ListParagraph"/>
        <w:numPr>
          <w:ilvl w:val="0"/>
          <w:numId w:val="35"/>
        </w:numPr>
        <w:spacing w:after="60" w:line="240" w:lineRule="auto"/>
        <w:contextualSpacing w:val="0"/>
        <w:rPr>
          <w:szCs w:val="24"/>
        </w:rPr>
      </w:pPr>
      <w:r w:rsidRPr="00E86B77">
        <w:rPr>
          <w:szCs w:val="24"/>
        </w:rPr>
        <w:t xml:space="preserve">Liaise with clients, </w:t>
      </w:r>
      <w:r w:rsidR="00A270D4" w:rsidRPr="00E86B77">
        <w:rPr>
          <w:szCs w:val="24"/>
        </w:rPr>
        <w:t>stakeholders,</w:t>
      </w:r>
      <w:r w:rsidRPr="00E86B77">
        <w:rPr>
          <w:szCs w:val="24"/>
        </w:rPr>
        <w:t xml:space="preserve"> and contractors to determine their needs, tailoring solutions to potentially conflicting requirements, taking personal responsibility for client satisfaction, and correcting problems promptly and in a constructive manner.</w:t>
      </w:r>
    </w:p>
    <w:p w14:paraId="0E2DF35F" w14:textId="1D89AC6C" w:rsidR="0044363A" w:rsidRPr="00E86B77" w:rsidRDefault="0044363A" w:rsidP="00773B71">
      <w:pPr>
        <w:pStyle w:val="ListParagraph"/>
        <w:numPr>
          <w:ilvl w:val="0"/>
          <w:numId w:val="35"/>
        </w:numPr>
        <w:spacing w:after="60" w:line="240" w:lineRule="auto"/>
        <w:contextualSpacing w:val="0"/>
        <w:rPr>
          <w:szCs w:val="24"/>
        </w:rPr>
      </w:pPr>
      <w:r w:rsidRPr="00E86B77">
        <w:rPr>
          <w:szCs w:val="24"/>
        </w:rPr>
        <w:t xml:space="preserve">Communicate openly, </w:t>
      </w:r>
      <w:r w:rsidR="00A270D4" w:rsidRPr="00E86B77">
        <w:rPr>
          <w:szCs w:val="24"/>
        </w:rPr>
        <w:t>effectively,</w:t>
      </w:r>
      <w:r w:rsidRPr="00E86B77">
        <w:rPr>
          <w:szCs w:val="24"/>
        </w:rPr>
        <w:t xml:space="preserve"> and respectfully with all staff, </w:t>
      </w:r>
      <w:r w:rsidR="00A270D4" w:rsidRPr="00E86B77">
        <w:rPr>
          <w:szCs w:val="24"/>
        </w:rPr>
        <w:t>clients,</w:t>
      </w:r>
      <w:r w:rsidRPr="00E86B77">
        <w:rPr>
          <w:szCs w:val="24"/>
        </w:rPr>
        <w:t xml:space="preserve"> and suppliers in the interests of good business practice, </w:t>
      </w:r>
      <w:r w:rsidR="00A270D4" w:rsidRPr="00E86B77">
        <w:rPr>
          <w:szCs w:val="24"/>
        </w:rPr>
        <w:t>collaboration,</w:t>
      </w:r>
      <w:r w:rsidRPr="00E86B77">
        <w:rPr>
          <w:szCs w:val="24"/>
        </w:rPr>
        <w:t xml:space="preserve"> and enhancement of CSIRO’s reputation.</w:t>
      </w:r>
    </w:p>
    <w:p w14:paraId="1E644294" w14:textId="1CC5CE1D" w:rsidR="00071147" w:rsidRPr="00E86B77" w:rsidRDefault="007507AC" w:rsidP="00071147">
      <w:pPr>
        <w:pStyle w:val="ListParagraph"/>
        <w:numPr>
          <w:ilvl w:val="0"/>
          <w:numId w:val="35"/>
        </w:numPr>
        <w:spacing w:after="60" w:line="240" w:lineRule="auto"/>
        <w:contextualSpacing w:val="0"/>
        <w:rPr>
          <w:szCs w:val="24"/>
        </w:rPr>
      </w:pPr>
      <w:r w:rsidRPr="00B756F7">
        <w:rPr>
          <w:szCs w:val="24"/>
        </w:rPr>
        <w:t>Under limited direction</w:t>
      </w:r>
      <w:r w:rsidRPr="00E86B77">
        <w:rPr>
          <w:szCs w:val="24"/>
        </w:rPr>
        <w:t xml:space="preserve"> </w:t>
      </w:r>
      <w:r>
        <w:rPr>
          <w:szCs w:val="24"/>
        </w:rPr>
        <w:t>w</w:t>
      </w:r>
      <w:r w:rsidR="00071147" w:rsidRPr="00E86B77">
        <w:rPr>
          <w:szCs w:val="24"/>
        </w:rPr>
        <w:t xml:space="preserve">ork collaboratively as part of a multi-disciplinary, often regionally dispersed </w:t>
      </w:r>
      <w:r w:rsidR="006D2801" w:rsidRPr="00E86B77">
        <w:rPr>
          <w:szCs w:val="24"/>
        </w:rPr>
        <w:t>business unit</w:t>
      </w:r>
      <w:r w:rsidR="00071147" w:rsidRPr="00E86B77">
        <w:rPr>
          <w:szCs w:val="24"/>
        </w:rPr>
        <w:t xml:space="preserve">, to carry out tasks in support of </w:t>
      </w:r>
      <w:r w:rsidR="00D1468B">
        <w:rPr>
          <w:szCs w:val="24"/>
        </w:rPr>
        <w:t>CBIS</w:t>
      </w:r>
      <w:r w:rsidR="00071147" w:rsidRPr="00E86B77">
        <w:rPr>
          <w:szCs w:val="24"/>
        </w:rPr>
        <w:t xml:space="preserve"> objectives.</w:t>
      </w:r>
    </w:p>
    <w:p w14:paraId="456277F2" w14:textId="1296B878" w:rsidR="00071147" w:rsidRPr="00E86B77" w:rsidRDefault="00071147" w:rsidP="0086702A">
      <w:pPr>
        <w:pStyle w:val="ListParagraph"/>
        <w:numPr>
          <w:ilvl w:val="0"/>
          <w:numId w:val="35"/>
        </w:numPr>
        <w:spacing w:after="60"/>
        <w:rPr>
          <w:rFonts w:ascii="Arial" w:eastAsiaTheme="minorHAnsi" w:hAnsi="Arial"/>
          <w:color w:val="auto"/>
          <w:szCs w:val="24"/>
        </w:rPr>
      </w:pPr>
      <w:r w:rsidRPr="00E86B77">
        <w:rPr>
          <w:szCs w:val="24"/>
        </w:rPr>
        <w:t>Adhere to the spirit and practice of CSIRO’s Code of Conduct, Health, Safety and Environment procedures and policy, Diversity initiatives and Making Safety Personal goals. </w:t>
      </w:r>
    </w:p>
    <w:p w14:paraId="76DA0CED" w14:textId="6AB48B30" w:rsidR="00C90231" w:rsidRPr="00E86B77" w:rsidRDefault="00C90231" w:rsidP="00C90231">
      <w:pPr>
        <w:pStyle w:val="ListParagraph"/>
        <w:numPr>
          <w:ilvl w:val="0"/>
          <w:numId w:val="35"/>
        </w:numPr>
        <w:tabs>
          <w:tab w:val="num" w:pos="360"/>
        </w:tabs>
        <w:spacing w:before="0" w:after="0" w:line="240" w:lineRule="auto"/>
        <w:contextualSpacing w:val="0"/>
        <w:rPr>
          <w:szCs w:val="24"/>
        </w:rPr>
      </w:pPr>
      <w:r w:rsidRPr="00E86B77">
        <w:rPr>
          <w:szCs w:val="24"/>
        </w:rPr>
        <w:t xml:space="preserve">Other duties and responsibilities as may be directed including but not limited to contributing to CBIS property strategy, </w:t>
      </w:r>
      <w:r w:rsidR="00A270D4" w:rsidRPr="00E86B77">
        <w:rPr>
          <w:szCs w:val="24"/>
        </w:rPr>
        <w:t>goals,</w:t>
      </w:r>
      <w:r w:rsidRPr="00E86B77">
        <w:rPr>
          <w:szCs w:val="24"/>
        </w:rPr>
        <w:t xml:space="preserve"> and leadership.  Key responsibilities may be subject to change from time to time to ensure the continued success of the function.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7F33D0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978E9B2"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EAA155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0E00EBD2"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546382AC"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0898E0D9"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6BF68892"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BE23B87"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11298DC" w14:textId="77777777" w:rsidR="000B3207" w:rsidRPr="000B3207" w:rsidRDefault="000B3207" w:rsidP="000B3207">
      <w:pPr>
        <w:pStyle w:val="Heading4"/>
      </w:pPr>
      <w:r>
        <w:t>Essential</w:t>
      </w:r>
    </w:p>
    <w:p w14:paraId="217F22A4" w14:textId="77777777" w:rsidR="00B50C20" w:rsidRPr="00263343" w:rsidRDefault="00B50C20" w:rsidP="00D83C52">
      <w:pPr>
        <w:rPr>
          <w:szCs w:val="24"/>
        </w:rPr>
      </w:pPr>
      <w:r w:rsidRPr="00263343">
        <w:rPr>
          <w:szCs w:val="24"/>
        </w:rPr>
        <w:t>Under CSIRO policy only those who meet all essential criteria can be appointed.</w:t>
      </w:r>
    </w:p>
    <w:p w14:paraId="3DEFA556" w14:textId="6B810261" w:rsidR="003A22D0" w:rsidRPr="00263343" w:rsidRDefault="003A22D0" w:rsidP="003A22D0">
      <w:pPr>
        <w:numPr>
          <w:ilvl w:val="0"/>
          <w:numId w:val="34"/>
        </w:numPr>
        <w:spacing w:before="0" w:after="0" w:line="240" w:lineRule="auto"/>
        <w:rPr>
          <w:rStyle w:val="Emphasis"/>
          <w:i w:val="0"/>
        </w:rPr>
      </w:pPr>
      <w:r w:rsidRPr="00263343">
        <w:rPr>
          <w:rStyle w:val="Emphasis"/>
          <w:i w:val="0"/>
        </w:rPr>
        <w:t>Qualifications in Property or Asset Management; or undertaking studies in a relevant Property course; or an equivalent amount of experience in Asset Management, Property Management and Property Administration</w:t>
      </w:r>
      <w:r w:rsidR="00B7426F">
        <w:rPr>
          <w:rStyle w:val="Emphasis"/>
          <w:i w:val="0"/>
        </w:rPr>
        <w:t xml:space="preserve"> preferably</w:t>
      </w:r>
      <w:r w:rsidRPr="00263343">
        <w:rPr>
          <w:rStyle w:val="Emphasis"/>
          <w:i w:val="0"/>
        </w:rPr>
        <w:t xml:space="preserve"> within a Government Environment.</w:t>
      </w:r>
    </w:p>
    <w:p w14:paraId="6F151164" w14:textId="77777777" w:rsidR="003A22D0" w:rsidRPr="00263343" w:rsidRDefault="003A22D0" w:rsidP="003A22D0">
      <w:pPr>
        <w:numPr>
          <w:ilvl w:val="0"/>
          <w:numId w:val="34"/>
        </w:numPr>
        <w:spacing w:before="0" w:after="0" w:line="240" w:lineRule="auto"/>
        <w:rPr>
          <w:rStyle w:val="Emphasis"/>
          <w:i w:val="0"/>
        </w:rPr>
      </w:pPr>
      <w:r w:rsidRPr="00263343">
        <w:rPr>
          <w:rStyle w:val="Emphasis"/>
          <w:i w:val="0"/>
        </w:rPr>
        <w:t>Willingness and ability to work and travel across Australia.</w:t>
      </w:r>
    </w:p>
    <w:p w14:paraId="2D01A3C5" w14:textId="495BD277" w:rsidR="003A22D0" w:rsidRPr="00B7426F" w:rsidRDefault="003A22D0" w:rsidP="00F4361D">
      <w:pPr>
        <w:numPr>
          <w:ilvl w:val="0"/>
          <w:numId w:val="34"/>
        </w:numPr>
        <w:spacing w:before="0" w:after="0" w:line="240" w:lineRule="auto"/>
        <w:rPr>
          <w:rStyle w:val="Emphasis"/>
          <w:i w:val="0"/>
        </w:rPr>
      </w:pPr>
      <w:r w:rsidRPr="00263343">
        <w:rPr>
          <w:rStyle w:val="Emphasis"/>
          <w:i w:val="0"/>
        </w:rPr>
        <w:t>Demonstrated knowledge and understanding of public authority administration of property in areas of heritage, environmental, asset registers, and financial recording of information, including ability to administer leases and licences for real property.</w:t>
      </w:r>
    </w:p>
    <w:p w14:paraId="6B9CBEE7" w14:textId="153CAE9C" w:rsidR="00B7426F" w:rsidRPr="00B7426F" w:rsidRDefault="00B7426F" w:rsidP="00B756F7">
      <w:pPr>
        <w:numPr>
          <w:ilvl w:val="0"/>
          <w:numId w:val="34"/>
        </w:numPr>
        <w:spacing w:before="0" w:after="0" w:line="240" w:lineRule="auto"/>
        <w:rPr>
          <w:iCs/>
        </w:rPr>
      </w:pPr>
      <w:r w:rsidRPr="00BD303B">
        <w:rPr>
          <w:szCs w:val="24"/>
        </w:rPr>
        <w:t>Proven experience in technical records management and document control in an Estate management context.</w:t>
      </w:r>
    </w:p>
    <w:p w14:paraId="5403510A" w14:textId="75170BF9" w:rsidR="00B7426F" w:rsidRPr="00B7426F" w:rsidRDefault="00B7426F" w:rsidP="00B756F7">
      <w:pPr>
        <w:pStyle w:val="ListParagraph"/>
        <w:numPr>
          <w:ilvl w:val="0"/>
          <w:numId w:val="34"/>
        </w:numPr>
        <w:spacing w:after="60" w:line="240" w:lineRule="auto"/>
        <w:contextualSpacing w:val="0"/>
        <w:rPr>
          <w:rStyle w:val="Emphasis"/>
          <w:i w:val="0"/>
          <w:szCs w:val="24"/>
        </w:rPr>
      </w:pPr>
      <w:r w:rsidRPr="00B756F7">
        <w:rPr>
          <w:szCs w:val="24"/>
        </w:rPr>
        <w:t>Adaptability to a changing work environment, systems and processes with commitment to continually building skills and knowledge.</w:t>
      </w:r>
    </w:p>
    <w:p w14:paraId="32F49176" w14:textId="4DD47BC3" w:rsidR="003A22D0" w:rsidRPr="00263343" w:rsidRDefault="003A22D0" w:rsidP="003A22D0">
      <w:pPr>
        <w:numPr>
          <w:ilvl w:val="0"/>
          <w:numId w:val="34"/>
        </w:numPr>
        <w:spacing w:before="0" w:after="0" w:line="240" w:lineRule="auto"/>
        <w:rPr>
          <w:rStyle w:val="Emphasis"/>
          <w:i w:val="0"/>
          <w:iCs/>
        </w:rPr>
      </w:pPr>
      <w:r w:rsidRPr="00263343">
        <w:rPr>
          <w:rStyle w:val="Emphasis"/>
          <w:i w:val="0"/>
          <w:iCs/>
        </w:rPr>
        <w:t>Excellent communication skills, interpersonal skills, negotiation skills and a strong “customer service” focus, both for internal and external stakeholders.</w:t>
      </w:r>
    </w:p>
    <w:p w14:paraId="3C5A1FBF" w14:textId="77777777" w:rsidR="003A22D0" w:rsidRPr="00263343" w:rsidRDefault="003A22D0" w:rsidP="003A22D0">
      <w:pPr>
        <w:numPr>
          <w:ilvl w:val="0"/>
          <w:numId w:val="34"/>
        </w:numPr>
        <w:spacing w:before="0" w:after="0" w:line="240" w:lineRule="auto"/>
        <w:rPr>
          <w:rStyle w:val="Emphasis"/>
          <w:i w:val="0"/>
          <w:iCs/>
        </w:rPr>
      </w:pPr>
      <w:r w:rsidRPr="00263343">
        <w:rPr>
          <w:rStyle w:val="Emphasis"/>
          <w:i w:val="0"/>
          <w:iCs/>
        </w:rPr>
        <w:t>Demonstrated ability to work under limited direction, accept responsibility and direction and be accountable for outcomes.</w:t>
      </w:r>
    </w:p>
    <w:p w14:paraId="2E124B1F" w14:textId="77777777" w:rsidR="003A22D0" w:rsidRPr="00263343" w:rsidRDefault="003A22D0" w:rsidP="003A22D0">
      <w:pPr>
        <w:numPr>
          <w:ilvl w:val="0"/>
          <w:numId w:val="34"/>
        </w:numPr>
        <w:spacing w:before="0" w:after="0" w:line="240" w:lineRule="auto"/>
        <w:rPr>
          <w:rStyle w:val="Emphasis"/>
          <w:i w:val="0"/>
          <w:iCs/>
        </w:rPr>
      </w:pPr>
      <w:r w:rsidRPr="00263343">
        <w:rPr>
          <w:rStyle w:val="Emphasis"/>
          <w:i w:val="0"/>
          <w:iCs/>
        </w:rPr>
        <w:t>Good attention to detail.</w:t>
      </w:r>
    </w:p>
    <w:p w14:paraId="2BE4FE69" w14:textId="67DD5E15" w:rsidR="003A22D0" w:rsidRPr="00263343" w:rsidRDefault="003A22D0" w:rsidP="003A22D0">
      <w:pPr>
        <w:numPr>
          <w:ilvl w:val="0"/>
          <w:numId w:val="34"/>
        </w:numPr>
        <w:spacing w:before="0" w:after="0" w:line="240" w:lineRule="auto"/>
        <w:rPr>
          <w:rStyle w:val="Emphasis"/>
          <w:i w:val="0"/>
          <w:iCs/>
        </w:rPr>
      </w:pPr>
      <w:r w:rsidRPr="00263343">
        <w:rPr>
          <w:rStyle w:val="Emphasis"/>
          <w:i w:val="0"/>
          <w:iCs/>
        </w:rPr>
        <w:t>Proven experience in the use of the Microsoft suite of products.</w:t>
      </w:r>
    </w:p>
    <w:p w14:paraId="3E619F9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23369DF" w14:textId="4D64540B" w:rsidR="00B50C20" w:rsidRDefault="003A22D0" w:rsidP="00D06E61">
      <w:pPr>
        <w:numPr>
          <w:ilvl w:val="0"/>
          <w:numId w:val="26"/>
        </w:numPr>
        <w:spacing w:before="0" w:after="60" w:line="240" w:lineRule="auto"/>
        <w:rPr>
          <w:iCs/>
          <w:szCs w:val="24"/>
        </w:rPr>
      </w:pPr>
      <w:r w:rsidRPr="00263343">
        <w:rPr>
          <w:iCs/>
          <w:szCs w:val="24"/>
        </w:rPr>
        <w:t>Current drives licence</w:t>
      </w:r>
      <w:r w:rsidR="00B50C20" w:rsidRPr="00263343">
        <w:rPr>
          <w:iCs/>
          <w:szCs w:val="24"/>
        </w:rPr>
        <w:t xml:space="preserve">. </w:t>
      </w:r>
    </w:p>
    <w:p w14:paraId="1CF90290" w14:textId="31633450" w:rsidR="008718FD" w:rsidRPr="00263343" w:rsidRDefault="008718FD" w:rsidP="00D06E61">
      <w:pPr>
        <w:numPr>
          <w:ilvl w:val="0"/>
          <w:numId w:val="26"/>
        </w:numPr>
        <w:spacing w:before="0" w:after="60" w:line="240" w:lineRule="auto"/>
        <w:rPr>
          <w:iCs/>
          <w:szCs w:val="24"/>
        </w:rPr>
      </w:pPr>
      <w:r>
        <w:rPr>
          <w:iCs/>
          <w:szCs w:val="24"/>
        </w:rPr>
        <w:t>Knowledge of Commonwealth Government legislation or policies for real property and heritage management</w:t>
      </w:r>
      <w:r w:rsidR="00F4361D">
        <w:rPr>
          <w:iCs/>
          <w:szCs w:val="24"/>
        </w:rPr>
        <w:t>.</w:t>
      </w:r>
    </w:p>
    <w:p w14:paraId="20A00EBB" w14:textId="77777777" w:rsidR="00E673A0" w:rsidRPr="003044E2" w:rsidRDefault="00E673A0" w:rsidP="00E673A0">
      <w:pPr>
        <w:pStyle w:val="Boxedheading"/>
      </w:pPr>
      <w:r>
        <w:t>Special Requirements</w:t>
      </w:r>
    </w:p>
    <w:p w14:paraId="3761D2D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EE2FADE" w14:textId="77777777" w:rsidR="00CB3993" w:rsidRPr="008C6C16" w:rsidRDefault="00CB3993" w:rsidP="00E673A0">
      <w:pPr>
        <w:pStyle w:val="Boxedlistbullet"/>
        <w:numPr>
          <w:ilvl w:val="0"/>
          <w:numId w:val="0"/>
        </w:numPr>
        <w:ind w:left="227"/>
      </w:pPr>
      <w:r w:rsidRPr="008C6C16">
        <w:t>Include if relevant:</w:t>
      </w:r>
    </w:p>
    <w:p w14:paraId="24BEF24A" w14:textId="77777777" w:rsidR="003E5564" w:rsidRPr="008C6C16" w:rsidRDefault="003E5564" w:rsidP="00E673A0">
      <w:pPr>
        <w:pStyle w:val="Boxedlistbullet"/>
        <w:numPr>
          <w:ilvl w:val="0"/>
          <w:numId w:val="0"/>
        </w:numPr>
        <w:ind w:left="227"/>
      </w:pPr>
    </w:p>
    <w:p w14:paraId="5C289565" w14:textId="224A6550" w:rsidR="00E673A0" w:rsidRPr="008C6C16" w:rsidRDefault="00E673A0" w:rsidP="00E673A0">
      <w:pPr>
        <w:pStyle w:val="Boxedlistbullet"/>
        <w:spacing w:before="100" w:beforeAutospacing="1" w:after="100" w:afterAutospacing="1"/>
      </w:pPr>
      <w:r w:rsidRPr="008C6C16">
        <w:t xml:space="preserve">The successful candidate </w:t>
      </w:r>
      <w:r w:rsidR="004C5B93">
        <w:t>will</w:t>
      </w:r>
      <w:r w:rsidR="004C5B93" w:rsidRPr="008C6C16">
        <w:t xml:space="preserve"> </w:t>
      </w:r>
      <w:r w:rsidRPr="008C6C16">
        <w:t xml:space="preserve">be required to obtain and maintain a security clearance at the </w:t>
      </w:r>
      <w:r w:rsidR="004C5B93">
        <w:t>Baseline</w:t>
      </w:r>
      <w:r w:rsidR="001F136C">
        <w:t xml:space="preserve"> Level 1</w:t>
      </w:r>
      <w:r w:rsidRPr="008C6C16">
        <w:t>.</w:t>
      </w:r>
    </w:p>
    <w:p w14:paraId="182D209B" w14:textId="543D6818" w:rsidR="00E673A0" w:rsidRPr="008C6C16" w:rsidRDefault="00036D29" w:rsidP="00E673A0">
      <w:pPr>
        <w:pStyle w:val="Boxedlistbullet"/>
        <w:spacing w:before="100" w:beforeAutospacing="1" w:after="100" w:afterAutospacing="1"/>
      </w:pPr>
      <w:r w:rsidRPr="008C6C16">
        <w:t xml:space="preserve">If the successful candidate is not an Australian Citizen or Permanent Resident, they </w:t>
      </w:r>
      <w:r w:rsidR="00E673A0" w:rsidRPr="008C6C16">
        <w:t xml:space="preserve">may be required to undergo additional security clearances, which may include medical examinations and an international standardised test of English language proficiency (i.e. IELTS test- </w:t>
      </w:r>
      <w:hyperlink r:id="rId10" w:history="1">
        <w:r w:rsidR="00861BCB" w:rsidRPr="00FB520B">
          <w:rPr>
            <w:rStyle w:val="Hyperlink"/>
          </w:rPr>
          <w:t>https://ielts.com.au/</w:t>
        </w:r>
      </w:hyperlink>
      <w:r w:rsidR="00861BCB">
        <w:t xml:space="preserve">). </w:t>
      </w:r>
      <w:r w:rsidR="00E673A0" w:rsidRPr="008C6C16">
        <w:t xml:space="preserve"> </w:t>
      </w:r>
    </w:p>
    <w:p w14:paraId="2C34063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F42ED40" w14:textId="36D5A016"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84D4" w14:textId="77777777" w:rsidR="00692CDB" w:rsidRDefault="00692CDB" w:rsidP="000A377A">
      <w:r>
        <w:separator/>
      </w:r>
    </w:p>
  </w:endnote>
  <w:endnote w:type="continuationSeparator" w:id="0">
    <w:p w14:paraId="1D666F0B" w14:textId="77777777" w:rsidR="00692CDB" w:rsidRDefault="00692CD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B92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874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E745" w14:textId="77777777" w:rsidR="00692CDB" w:rsidRDefault="00692CDB" w:rsidP="000A377A">
      <w:r>
        <w:separator/>
      </w:r>
    </w:p>
  </w:footnote>
  <w:footnote w:type="continuationSeparator" w:id="0">
    <w:p w14:paraId="03B27EFE" w14:textId="77777777" w:rsidR="00692CDB" w:rsidRDefault="00692CD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8BB0" w14:textId="77777777" w:rsidR="009511DD" w:rsidRDefault="00ED212D">
    <w:r>
      <w:rPr>
        <w:noProof/>
      </w:rPr>
      <w:drawing>
        <wp:anchor distT="0" distB="71755" distL="114300" distR="360045" simplePos="0" relativeHeight="251661824" behindDoc="1" locked="1" layoutInCell="1" allowOverlap="1" wp14:anchorId="1E60CF71" wp14:editId="0302EBC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DE2131F"/>
    <w:multiLevelType w:val="hybridMultilevel"/>
    <w:tmpl w:val="39085A5E"/>
    <w:lvl w:ilvl="0" w:tplc="E10C2810">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0B3450"/>
    <w:multiLevelType w:val="hybridMultilevel"/>
    <w:tmpl w:val="0EE01A2C"/>
    <w:lvl w:ilvl="0" w:tplc="A0EAA67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7F6304"/>
    <w:multiLevelType w:val="hybridMultilevel"/>
    <w:tmpl w:val="BE6EFA6A"/>
    <w:lvl w:ilvl="0" w:tplc="404AD7BE">
      <w:start w:val="1"/>
      <w:numFmt w:val="decimal"/>
      <w:lvlText w:val="%1."/>
      <w:lvlJc w:val="left"/>
      <w:pPr>
        <w:ind w:left="360" w:hanging="360"/>
      </w:pPr>
      <w:rPr>
        <w:rFonts w:ascii="Calibri" w:hAnsi="Calibri" w:cs="Times New Roman" w:hint="default"/>
        <w:b w:val="0"/>
        <w:i w:val="0"/>
        <w:sz w:val="22"/>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2"/>
  </w:num>
  <w:num w:numId="19">
    <w:abstractNumId w:val="17"/>
  </w:num>
  <w:num w:numId="20">
    <w:abstractNumId w:val="12"/>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num>
  <w:num w:numId="33">
    <w:abstractNumId w:val="22"/>
  </w:num>
  <w:num w:numId="34">
    <w:abstractNumId w:val="20"/>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147"/>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23FC"/>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A6F"/>
    <w:rsid w:val="001C17A3"/>
    <w:rsid w:val="001C384C"/>
    <w:rsid w:val="001C5E18"/>
    <w:rsid w:val="001C5F65"/>
    <w:rsid w:val="001C63EF"/>
    <w:rsid w:val="001D2CB3"/>
    <w:rsid w:val="001D3E13"/>
    <w:rsid w:val="001D4A7E"/>
    <w:rsid w:val="001E0667"/>
    <w:rsid w:val="001E0CAD"/>
    <w:rsid w:val="001E2E6E"/>
    <w:rsid w:val="001E3630"/>
    <w:rsid w:val="001F01A6"/>
    <w:rsid w:val="001F136C"/>
    <w:rsid w:val="001F1A26"/>
    <w:rsid w:val="001F1B9A"/>
    <w:rsid w:val="001F272E"/>
    <w:rsid w:val="00200191"/>
    <w:rsid w:val="002009C7"/>
    <w:rsid w:val="00200F70"/>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489"/>
    <w:rsid w:val="002578B0"/>
    <w:rsid w:val="00257CC3"/>
    <w:rsid w:val="00257E75"/>
    <w:rsid w:val="00257E93"/>
    <w:rsid w:val="002600E0"/>
    <w:rsid w:val="00263343"/>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692"/>
    <w:rsid w:val="002A458E"/>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BB9"/>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2D57"/>
    <w:rsid w:val="003642BB"/>
    <w:rsid w:val="0036735C"/>
    <w:rsid w:val="00367FDF"/>
    <w:rsid w:val="00370541"/>
    <w:rsid w:val="003714C1"/>
    <w:rsid w:val="00371F46"/>
    <w:rsid w:val="00374FD6"/>
    <w:rsid w:val="003767F1"/>
    <w:rsid w:val="00377B74"/>
    <w:rsid w:val="00381022"/>
    <w:rsid w:val="00382F2C"/>
    <w:rsid w:val="00385E2A"/>
    <w:rsid w:val="00386101"/>
    <w:rsid w:val="003869CE"/>
    <w:rsid w:val="003872C8"/>
    <w:rsid w:val="0038738D"/>
    <w:rsid w:val="00393B6B"/>
    <w:rsid w:val="0039402F"/>
    <w:rsid w:val="00394D78"/>
    <w:rsid w:val="003953FF"/>
    <w:rsid w:val="003965B1"/>
    <w:rsid w:val="003A18FD"/>
    <w:rsid w:val="003A22D0"/>
    <w:rsid w:val="003A26BC"/>
    <w:rsid w:val="003A2F19"/>
    <w:rsid w:val="003A4B8B"/>
    <w:rsid w:val="003A51F7"/>
    <w:rsid w:val="003A6DBB"/>
    <w:rsid w:val="003A6DE0"/>
    <w:rsid w:val="003B1365"/>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ACC"/>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363A"/>
    <w:rsid w:val="00450665"/>
    <w:rsid w:val="0045144B"/>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B93"/>
    <w:rsid w:val="004C67B0"/>
    <w:rsid w:val="004C79ED"/>
    <w:rsid w:val="004D1978"/>
    <w:rsid w:val="004D2593"/>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5FB7"/>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5FAC"/>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CDB"/>
    <w:rsid w:val="00692F56"/>
    <w:rsid w:val="0069500A"/>
    <w:rsid w:val="0069532C"/>
    <w:rsid w:val="0069741D"/>
    <w:rsid w:val="006A0E54"/>
    <w:rsid w:val="006A1113"/>
    <w:rsid w:val="006A1CFF"/>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801"/>
    <w:rsid w:val="006D4802"/>
    <w:rsid w:val="006D49F3"/>
    <w:rsid w:val="006D70E7"/>
    <w:rsid w:val="006E041E"/>
    <w:rsid w:val="006E2DAD"/>
    <w:rsid w:val="006E4E3A"/>
    <w:rsid w:val="006E4F42"/>
    <w:rsid w:val="006E73DD"/>
    <w:rsid w:val="006F1309"/>
    <w:rsid w:val="006F1C5B"/>
    <w:rsid w:val="006F1CD0"/>
    <w:rsid w:val="006F1FF6"/>
    <w:rsid w:val="006F33DC"/>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7AC"/>
    <w:rsid w:val="0075315B"/>
    <w:rsid w:val="007611F0"/>
    <w:rsid w:val="00761A76"/>
    <w:rsid w:val="00763261"/>
    <w:rsid w:val="00763D60"/>
    <w:rsid w:val="0076460E"/>
    <w:rsid w:val="0076495E"/>
    <w:rsid w:val="00766BD2"/>
    <w:rsid w:val="0076761A"/>
    <w:rsid w:val="007715E7"/>
    <w:rsid w:val="0077267C"/>
    <w:rsid w:val="00773B71"/>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07F"/>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5DD6"/>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1BCB"/>
    <w:rsid w:val="00864CD4"/>
    <w:rsid w:val="00864D76"/>
    <w:rsid w:val="00864EB5"/>
    <w:rsid w:val="0086702A"/>
    <w:rsid w:val="008673F1"/>
    <w:rsid w:val="00867AF1"/>
    <w:rsid w:val="0087055E"/>
    <w:rsid w:val="008716FB"/>
    <w:rsid w:val="008718FD"/>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6C16"/>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12EB"/>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3FCD"/>
    <w:rsid w:val="00945580"/>
    <w:rsid w:val="00945A76"/>
    <w:rsid w:val="009472B3"/>
    <w:rsid w:val="009511DD"/>
    <w:rsid w:val="009514B3"/>
    <w:rsid w:val="00952973"/>
    <w:rsid w:val="009538A7"/>
    <w:rsid w:val="009604D0"/>
    <w:rsid w:val="00960689"/>
    <w:rsid w:val="00960FA5"/>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321C"/>
    <w:rsid w:val="009941CC"/>
    <w:rsid w:val="009949E1"/>
    <w:rsid w:val="00994F08"/>
    <w:rsid w:val="00995465"/>
    <w:rsid w:val="00995AA4"/>
    <w:rsid w:val="00997AEF"/>
    <w:rsid w:val="00997D69"/>
    <w:rsid w:val="009A2FB9"/>
    <w:rsid w:val="009A4E4C"/>
    <w:rsid w:val="009A5146"/>
    <w:rsid w:val="009A776E"/>
    <w:rsid w:val="009B20AA"/>
    <w:rsid w:val="009B22AB"/>
    <w:rsid w:val="009B2E5B"/>
    <w:rsid w:val="009B5345"/>
    <w:rsid w:val="009B568A"/>
    <w:rsid w:val="009B6329"/>
    <w:rsid w:val="009B7BD8"/>
    <w:rsid w:val="009C09E1"/>
    <w:rsid w:val="009C1A8A"/>
    <w:rsid w:val="009C4369"/>
    <w:rsid w:val="009C5520"/>
    <w:rsid w:val="009D0DFC"/>
    <w:rsid w:val="009D7766"/>
    <w:rsid w:val="009D7B41"/>
    <w:rsid w:val="009E132B"/>
    <w:rsid w:val="009E1D19"/>
    <w:rsid w:val="009E217D"/>
    <w:rsid w:val="009F2CD0"/>
    <w:rsid w:val="009F3167"/>
    <w:rsid w:val="009F403D"/>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0D4"/>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F82"/>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426F"/>
    <w:rsid w:val="00B75066"/>
    <w:rsid w:val="00B756F7"/>
    <w:rsid w:val="00B757C7"/>
    <w:rsid w:val="00B7768A"/>
    <w:rsid w:val="00B81C06"/>
    <w:rsid w:val="00B826A6"/>
    <w:rsid w:val="00B831CB"/>
    <w:rsid w:val="00B84DEE"/>
    <w:rsid w:val="00B86FCF"/>
    <w:rsid w:val="00B9080E"/>
    <w:rsid w:val="00B97CFE"/>
    <w:rsid w:val="00BA12F0"/>
    <w:rsid w:val="00BA15B9"/>
    <w:rsid w:val="00BA1962"/>
    <w:rsid w:val="00BA2327"/>
    <w:rsid w:val="00BA3775"/>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4BF"/>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67ED6"/>
    <w:rsid w:val="00C71880"/>
    <w:rsid w:val="00C71CB5"/>
    <w:rsid w:val="00C72F41"/>
    <w:rsid w:val="00C76C12"/>
    <w:rsid w:val="00C77DB2"/>
    <w:rsid w:val="00C80586"/>
    <w:rsid w:val="00C83DFF"/>
    <w:rsid w:val="00C8578A"/>
    <w:rsid w:val="00C859EC"/>
    <w:rsid w:val="00C86E28"/>
    <w:rsid w:val="00C90231"/>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49B"/>
    <w:rsid w:val="00CE4BE8"/>
    <w:rsid w:val="00CE4C0F"/>
    <w:rsid w:val="00CE58A3"/>
    <w:rsid w:val="00CE5D73"/>
    <w:rsid w:val="00CE7C9F"/>
    <w:rsid w:val="00CF065C"/>
    <w:rsid w:val="00CF3D01"/>
    <w:rsid w:val="00CF4D05"/>
    <w:rsid w:val="00CF6704"/>
    <w:rsid w:val="00D00171"/>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68B"/>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569"/>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0A8"/>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86B77"/>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61D"/>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4EF"/>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CB86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F403D"/>
    <w:rPr>
      <w:sz w:val="16"/>
      <w:szCs w:val="16"/>
    </w:rPr>
  </w:style>
  <w:style w:type="paragraph" w:styleId="CommentText">
    <w:name w:val="annotation text"/>
    <w:basedOn w:val="Normal"/>
    <w:link w:val="CommentTextChar"/>
    <w:semiHidden/>
    <w:unhideWhenUsed/>
    <w:rsid w:val="009F403D"/>
    <w:pPr>
      <w:spacing w:line="240" w:lineRule="auto"/>
    </w:pPr>
    <w:rPr>
      <w:sz w:val="20"/>
      <w:szCs w:val="20"/>
    </w:rPr>
  </w:style>
  <w:style w:type="character" w:customStyle="1" w:styleId="CommentTextChar">
    <w:name w:val="Comment Text Char"/>
    <w:basedOn w:val="DefaultParagraphFont"/>
    <w:link w:val="CommentText"/>
    <w:semiHidden/>
    <w:rsid w:val="009F403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F403D"/>
    <w:rPr>
      <w:b/>
      <w:bCs/>
    </w:rPr>
  </w:style>
  <w:style w:type="character" w:customStyle="1" w:styleId="CommentSubjectChar">
    <w:name w:val="Comment Subject Char"/>
    <w:basedOn w:val="CommentTextChar"/>
    <w:link w:val="CommentSubject"/>
    <w:semiHidden/>
    <w:rsid w:val="009F403D"/>
    <w:rPr>
      <w:rFonts w:ascii="Calibri" w:eastAsia="Calibri" w:hAnsi="Calibri"/>
      <w:b/>
      <w:bCs/>
      <w:color w:val="000000"/>
    </w:rPr>
  </w:style>
  <w:style w:type="character" w:customStyle="1" w:styleId="ListParagraphChar">
    <w:name w:val="List Paragraph Char"/>
    <w:basedOn w:val="DefaultParagraphFont"/>
    <w:link w:val="ListParagraph"/>
    <w:uiPriority w:val="34"/>
    <w:locked/>
    <w:rsid w:val="0045144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ene.ford@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elts.com.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9248E"/>
    <w:rsid w:val="007C7613"/>
    <w:rsid w:val="0083493E"/>
    <w:rsid w:val="00B36C21"/>
    <w:rsid w:val="00BD19BF"/>
    <w:rsid w:val="00E51523"/>
    <w:rsid w:val="00EA6D03"/>
    <w:rsid w:val="00F23612"/>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1276</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3</cp:revision>
  <cp:lastPrinted>2012-02-01T05:32:00Z</cp:lastPrinted>
  <dcterms:created xsi:type="dcterms:W3CDTF">2022-06-16T22:19:00Z</dcterms:created>
  <dcterms:modified xsi:type="dcterms:W3CDTF">2022-06-16T22:20:00Z</dcterms:modified>
</cp:coreProperties>
</file>