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16B1AEE7" w14:textId="77777777" w:rsidR="00332C06" w:rsidRPr="00674783" w:rsidRDefault="00CC201B" w:rsidP="00674783">
          <w:pPr>
            <w:pStyle w:val="Heading1"/>
          </w:pPr>
          <w:r>
            <w:t>Position Details</w:t>
          </w:r>
          <w:bookmarkEnd w:id="0"/>
        </w:p>
        <w:p w14:paraId="398F9A20" w14:textId="77777777" w:rsidR="006246C0" w:rsidRDefault="00592355" w:rsidP="00B04E3F">
          <w:pPr>
            <w:pStyle w:val="Heading2"/>
          </w:pPr>
          <w:r>
            <w:t>Communication &amp; Information</w:t>
          </w:r>
          <w:r w:rsidR="00CC201B">
            <w:t>- CSOF</w:t>
          </w:r>
          <w:r w:rsidR="00D77792">
            <w:t>5</w:t>
          </w:r>
        </w:p>
      </w:sdtContent>
    </w:sdt>
    <w:tbl>
      <w:tblPr>
        <w:tblStyle w:val="TableCSIRO"/>
        <w:tblW w:w="9474" w:type="dxa"/>
        <w:tblLook w:val="00A0" w:firstRow="1" w:lastRow="0" w:firstColumn="1" w:lastColumn="0" w:noHBand="0" w:noVBand="0"/>
      </w:tblPr>
      <w:tblGrid>
        <w:gridCol w:w="3856"/>
        <w:gridCol w:w="5618"/>
      </w:tblGrid>
      <w:tr w:rsidR="00452FD5" w:rsidRPr="0093721B" w14:paraId="2C99D4D8" w14:textId="77777777" w:rsidTr="00452FD5">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55189F08"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E2DD01E" w14:textId="77777777" w:rsidTr="00CC201B">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2035" w:type="pct"/>
          </w:tcPr>
          <w:p w14:paraId="24871B44" w14:textId="77777777" w:rsidR="00CC201B" w:rsidRPr="0093721B" w:rsidRDefault="00BB763A" w:rsidP="00D83C52">
            <w:pPr>
              <w:pStyle w:val="TableText"/>
              <w:rPr>
                <w:sz w:val="22"/>
              </w:rPr>
            </w:pPr>
            <w:r w:rsidRPr="0093721B">
              <w:rPr>
                <w:sz w:val="22"/>
              </w:rPr>
              <w:t>Advertised Job Title</w:t>
            </w:r>
          </w:p>
        </w:tc>
        <w:tc>
          <w:tcPr>
            <w:tcW w:w="2965" w:type="pct"/>
          </w:tcPr>
          <w:p w14:paraId="6E2DCD67" w14:textId="092831B0" w:rsidR="00CC201B" w:rsidRPr="0093721B" w:rsidRDefault="00D27331"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Communication and Engagement Advisor </w:t>
            </w:r>
            <w:r w:rsidR="00C150D1">
              <w:rPr>
                <w:sz w:val="22"/>
              </w:rPr>
              <w:t>- Missions</w:t>
            </w:r>
          </w:p>
        </w:tc>
      </w:tr>
      <w:tr w:rsidR="00CC201B" w:rsidRPr="0093721B" w14:paraId="53646C59" w14:textId="77777777" w:rsidTr="00BB763A">
        <w:trPr>
          <w:trHeight w:val="337"/>
        </w:trPr>
        <w:tc>
          <w:tcPr>
            <w:cnfStyle w:val="001000000000" w:firstRow="0" w:lastRow="0" w:firstColumn="1" w:lastColumn="0" w:oddVBand="0" w:evenVBand="0" w:oddHBand="0" w:evenHBand="0" w:firstRowFirstColumn="0" w:firstRowLastColumn="0" w:lastRowFirstColumn="0" w:lastRowLastColumn="0"/>
            <w:tcW w:w="2035" w:type="pct"/>
          </w:tcPr>
          <w:p w14:paraId="6E95F7B8" w14:textId="77777777" w:rsidR="00CC201B" w:rsidRPr="0093721B" w:rsidRDefault="00BB763A" w:rsidP="00D83C52">
            <w:pPr>
              <w:pStyle w:val="TableText"/>
              <w:rPr>
                <w:sz w:val="22"/>
              </w:rPr>
            </w:pPr>
            <w:r w:rsidRPr="0093721B">
              <w:rPr>
                <w:sz w:val="22"/>
              </w:rPr>
              <w:t>Job Reference</w:t>
            </w:r>
          </w:p>
        </w:tc>
        <w:tc>
          <w:tcPr>
            <w:tcW w:w="2965" w:type="pct"/>
          </w:tcPr>
          <w:p w14:paraId="0A4D528C" w14:textId="43E7DD0C" w:rsidR="00CC201B" w:rsidRPr="0093721B" w:rsidRDefault="004070DC"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90995</w:t>
            </w:r>
          </w:p>
        </w:tc>
      </w:tr>
      <w:tr w:rsidR="00C45886" w:rsidRPr="0093721B" w14:paraId="1C56A4D7"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E9D619B" w14:textId="77777777" w:rsidR="00C45886" w:rsidRPr="0093721B" w:rsidRDefault="00C45886" w:rsidP="00D83C52">
            <w:pPr>
              <w:pStyle w:val="TableText"/>
              <w:rPr>
                <w:sz w:val="22"/>
              </w:rPr>
            </w:pPr>
            <w:r w:rsidRPr="0093721B">
              <w:rPr>
                <w:sz w:val="22"/>
              </w:rPr>
              <w:t>Tenure</w:t>
            </w:r>
          </w:p>
        </w:tc>
        <w:tc>
          <w:tcPr>
            <w:tcW w:w="2965" w:type="pct"/>
          </w:tcPr>
          <w:p w14:paraId="06B657E5" w14:textId="64685B0A" w:rsidR="00C45886" w:rsidRPr="0093721B" w:rsidRDefault="005379CE" w:rsidP="000D1918">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w:t>
            </w:r>
            <w:r w:rsidR="000D1918">
              <w:rPr>
                <w:sz w:val="22"/>
              </w:rPr>
              <w:t>till 30 June 202</w:t>
            </w:r>
            <w:r w:rsidR="00DC6367">
              <w:rPr>
                <w:sz w:val="22"/>
              </w:rPr>
              <w:t>4</w:t>
            </w:r>
            <w:r w:rsidR="008C0368">
              <w:rPr>
                <w:sz w:val="22"/>
              </w:rPr>
              <w:t>,</w:t>
            </w:r>
            <w:r w:rsidR="000D1918">
              <w:rPr>
                <w:sz w:val="22"/>
              </w:rPr>
              <w:t xml:space="preserve"> </w:t>
            </w:r>
            <w:r w:rsidR="00A63426">
              <w:rPr>
                <w:sz w:val="22"/>
              </w:rPr>
              <w:t>F</w:t>
            </w:r>
            <w:r w:rsidRPr="0093721B">
              <w:rPr>
                <w:sz w:val="22"/>
              </w:rPr>
              <w:t xml:space="preserve">ull-time </w:t>
            </w:r>
            <w:r w:rsidR="00131911">
              <w:rPr>
                <w:sz w:val="22"/>
              </w:rPr>
              <w:t>or Part-time.</w:t>
            </w:r>
          </w:p>
        </w:tc>
      </w:tr>
      <w:tr w:rsidR="00C45886" w:rsidRPr="0093721B" w14:paraId="121E8FEF"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42FE8BDF" w14:textId="77777777" w:rsidR="00C45886" w:rsidRPr="0093721B" w:rsidRDefault="00C45886" w:rsidP="00D83C52">
            <w:pPr>
              <w:pStyle w:val="TableText"/>
              <w:rPr>
                <w:sz w:val="22"/>
              </w:rPr>
            </w:pPr>
            <w:r w:rsidRPr="0093721B">
              <w:rPr>
                <w:sz w:val="22"/>
              </w:rPr>
              <w:t>Salary Range</w:t>
            </w:r>
          </w:p>
        </w:tc>
        <w:tc>
          <w:tcPr>
            <w:tcW w:w="2965" w:type="pct"/>
          </w:tcPr>
          <w:p w14:paraId="3A48B398" w14:textId="0639F57E" w:rsidR="00C45886" w:rsidRPr="00541022" w:rsidRDefault="00541022" w:rsidP="00104E0D">
            <w:pPr>
              <w:pStyle w:val="TableBullet"/>
              <w:numPr>
                <w:ilvl w:val="0"/>
                <w:numId w:val="0"/>
              </w:numPr>
              <w:tabs>
                <w:tab w:val="left" w:pos="720"/>
              </w:tabs>
              <w:spacing w:line="240" w:lineRule="auto"/>
              <w:cnfStyle w:val="000000000000" w:firstRow="0" w:lastRow="0" w:firstColumn="0" w:lastColumn="0" w:oddVBand="0" w:evenVBand="0" w:oddHBand="0" w:evenHBand="0" w:firstRowFirstColumn="0" w:firstRowLastColumn="0" w:lastRowFirstColumn="0" w:lastRowLastColumn="0"/>
              <w:rPr>
                <w:sz w:val="22"/>
                <w:highlight w:val="yellow"/>
              </w:rPr>
            </w:pPr>
            <w:r w:rsidRPr="006D4778">
              <w:rPr>
                <w:sz w:val="22"/>
              </w:rPr>
              <w:t>AU</w:t>
            </w:r>
            <w:r w:rsidR="00A56C99">
              <w:rPr>
                <w:sz w:val="22"/>
              </w:rPr>
              <w:t>$</w:t>
            </w:r>
            <w:r w:rsidRPr="006D4778">
              <w:rPr>
                <w:sz w:val="22"/>
              </w:rPr>
              <w:t>10</w:t>
            </w:r>
            <w:r w:rsidR="004A7A40" w:rsidRPr="006D4778">
              <w:rPr>
                <w:sz w:val="22"/>
              </w:rPr>
              <w:t>5</w:t>
            </w:r>
            <w:r w:rsidRPr="006D4778">
              <w:rPr>
                <w:sz w:val="22"/>
              </w:rPr>
              <w:t>,</w:t>
            </w:r>
            <w:r w:rsidR="004A7A40" w:rsidRPr="006D4778">
              <w:rPr>
                <w:sz w:val="22"/>
              </w:rPr>
              <w:t xml:space="preserve">806 </w:t>
            </w:r>
            <w:r w:rsidRPr="006D4778">
              <w:rPr>
                <w:sz w:val="22"/>
              </w:rPr>
              <w:t>to AU$</w:t>
            </w:r>
            <w:r w:rsidR="004A7A40" w:rsidRPr="006D4778">
              <w:rPr>
                <w:sz w:val="22"/>
              </w:rPr>
              <w:t>114,500</w:t>
            </w:r>
            <w:r w:rsidRPr="006D4778">
              <w:rPr>
                <w:sz w:val="22"/>
              </w:rPr>
              <w:t xml:space="preserve"> pa (pro-rata for part-time) + up to 15.4% superannuation</w:t>
            </w:r>
          </w:p>
        </w:tc>
      </w:tr>
      <w:tr w:rsidR="00926BE4" w:rsidRPr="0093721B" w14:paraId="36725A9A"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98482C4"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2965" w:type="pct"/>
          </w:tcPr>
          <w:p w14:paraId="2B9962DC" w14:textId="130F02E7" w:rsidR="00926BE4" w:rsidRPr="0093721B" w:rsidRDefault="002201DA"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All</w:t>
            </w:r>
            <w:r w:rsidR="00EA0E7D">
              <w:rPr>
                <w:sz w:val="22"/>
              </w:rPr>
              <w:t xml:space="preserve"> Australian CSIRO</w:t>
            </w:r>
            <w:r>
              <w:rPr>
                <w:sz w:val="22"/>
              </w:rPr>
              <w:t xml:space="preserve"> </w:t>
            </w:r>
            <w:r w:rsidR="00EA0E7D">
              <w:rPr>
                <w:sz w:val="22"/>
              </w:rPr>
              <w:t>locations considered</w:t>
            </w:r>
          </w:p>
        </w:tc>
      </w:tr>
      <w:tr w:rsidR="00926BE4" w:rsidRPr="0093721B" w14:paraId="4D0EEFFA"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C0AA720" w14:textId="77777777" w:rsidR="00926BE4" w:rsidRPr="0093721B" w:rsidRDefault="00926BE4" w:rsidP="00D83C52">
            <w:pPr>
              <w:pStyle w:val="TableText"/>
              <w:rPr>
                <w:sz w:val="22"/>
              </w:rPr>
            </w:pPr>
            <w:r w:rsidRPr="0093721B">
              <w:rPr>
                <w:sz w:val="22"/>
              </w:rPr>
              <w:t>Relocation Assistance</w:t>
            </w:r>
          </w:p>
        </w:tc>
        <w:tc>
          <w:tcPr>
            <w:tcW w:w="2965" w:type="pct"/>
          </w:tcPr>
          <w:p w14:paraId="1FBA6705"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7F9E825B"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51191665" w14:textId="77777777" w:rsidR="00926BE4" w:rsidRPr="0093721B" w:rsidRDefault="00926BE4" w:rsidP="00D83C52">
            <w:pPr>
              <w:pStyle w:val="TableText"/>
              <w:rPr>
                <w:sz w:val="22"/>
              </w:rPr>
            </w:pPr>
            <w:r w:rsidRPr="0093721B">
              <w:rPr>
                <w:sz w:val="22"/>
              </w:rPr>
              <w:t>Applications are open to</w:t>
            </w:r>
          </w:p>
        </w:tc>
        <w:tc>
          <w:tcPr>
            <w:tcW w:w="2965" w:type="pct"/>
          </w:tcPr>
          <w:p w14:paraId="180E8204" w14:textId="77777777" w:rsidR="00926BE4" w:rsidRPr="0093721B" w:rsidRDefault="00EA62ED" w:rsidP="00F60D01">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42AD91D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EFBD205" w14:textId="77777777" w:rsidR="00C45886" w:rsidRPr="0093721B" w:rsidRDefault="00C45886" w:rsidP="00D83C52">
            <w:pPr>
              <w:pStyle w:val="TableText"/>
              <w:rPr>
                <w:sz w:val="22"/>
              </w:rPr>
            </w:pPr>
            <w:r w:rsidRPr="0093721B">
              <w:rPr>
                <w:sz w:val="22"/>
              </w:rPr>
              <w:t>Position reports to the</w:t>
            </w:r>
          </w:p>
        </w:tc>
        <w:tc>
          <w:tcPr>
            <w:tcW w:w="2965" w:type="pct"/>
          </w:tcPr>
          <w:p w14:paraId="1DB4F87D" w14:textId="6BAAFDC7" w:rsidR="00C45886" w:rsidRPr="0093721B" w:rsidRDefault="007E0B6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Communication</w:t>
            </w:r>
            <w:r w:rsidR="008141D4" w:rsidRPr="008141D4">
              <w:rPr>
                <w:sz w:val="22"/>
              </w:rPr>
              <w:t xml:space="preserve"> Manager, </w:t>
            </w:r>
            <w:r>
              <w:rPr>
                <w:sz w:val="22"/>
              </w:rPr>
              <w:t>Corporate Affairs</w:t>
            </w:r>
          </w:p>
        </w:tc>
      </w:tr>
      <w:tr w:rsidR="00926BE4" w:rsidRPr="0093721B" w14:paraId="6790F3A3"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17C03142" w14:textId="77777777" w:rsidR="00926BE4" w:rsidRPr="00B359E1" w:rsidRDefault="00926BE4" w:rsidP="00D83C52">
            <w:pPr>
              <w:pStyle w:val="TableText"/>
              <w:rPr>
                <w:sz w:val="22"/>
              </w:rPr>
            </w:pPr>
            <w:r w:rsidRPr="00B359E1">
              <w:rPr>
                <w:sz w:val="22"/>
              </w:rPr>
              <w:t>Client Focus – Internal</w:t>
            </w:r>
          </w:p>
        </w:tc>
        <w:tc>
          <w:tcPr>
            <w:tcW w:w="2965" w:type="pct"/>
          </w:tcPr>
          <w:p w14:paraId="432E7024" w14:textId="77777777" w:rsidR="00926BE4" w:rsidRPr="00B359E1" w:rsidRDefault="00B359E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359E1">
              <w:rPr>
                <w:sz w:val="22"/>
              </w:rPr>
              <w:t>20</w:t>
            </w:r>
            <w:r w:rsidR="00F54F83" w:rsidRPr="00B359E1">
              <w:rPr>
                <w:sz w:val="22"/>
              </w:rPr>
              <w:t>%</w:t>
            </w:r>
          </w:p>
        </w:tc>
      </w:tr>
      <w:tr w:rsidR="00926BE4" w:rsidRPr="0093721B" w14:paraId="56223AF7"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3EDF96E5" w14:textId="77777777" w:rsidR="00926BE4" w:rsidRPr="00B359E1" w:rsidRDefault="00926BE4" w:rsidP="00D83C52">
            <w:pPr>
              <w:pStyle w:val="TableText"/>
              <w:rPr>
                <w:sz w:val="22"/>
              </w:rPr>
            </w:pPr>
            <w:r w:rsidRPr="00B359E1">
              <w:rPr>
                <w:sz w:val="22"/>
              </w:rPr>
              <w:t>Client Focus – External</w:t>
            </w:r>
          </w:p>
        </w:tc>
        <w:tc>
          <w:tcPr>
            <w:tcW w:w="2965" w:type="pct"/>
          </w:tcPr>
          <w:p w14:paraId="22ACB180" w14:textId="77777777" w:rsidR="00926BE4" w:rsidRPr="00B359E1" w:rsidRDefault="00B359E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359E1">
              <w:rPr>
                <w:sz w:val="22"/>
              </w:rPr>
              <w:t>80</w:t>
            </w:r>
            <w:r w:rsidR="00F54F83" w:rsidRPr="00B359E1">
              <w:rPr>
                <w:sz w:val="22"/>
              </w:rPr>
              <w:t>%</w:t>
            </w:r>
          </w:p>
        </w:tc>
      </w:tr>
      <w:tr w:rsidR="00194B1C" w:rsidRPr="0093721B" w14:paraId="394B9700" w14:textId="77777777" w:rsidTr="00CC201B">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7A3CE9CC" w14:textId="77777777" w:rsidR="00194B1C" w:rsidRPr="00B359E1" w:rsidRDefault="00C45886" w:rsidP="00D83C52">
            <w:pPr>
              <w:pStyle w:val="TableText"/>
              <w:rPr>
                <w:sz w:val="22"/>
              </w:rPr>
            </w:pPr>
            <w:r w:rsidRPr="00B359E1">
              <w:rPr>
                <w:sz w:val="22"/>
              </w:rPr>
              <w:t>Number of Direct Reports</w:t>
            </w:r>
          </w:p>
        </w:tc>
        <w:tc>
          <w:tcPr>
            <w:tcW w:w="2965" w:type="pct"/>
          </w:tcPr>
          <w:p w14:paraId="0DE22FAC" w14:textId="376847BE" w:rsidR="00194B1C" w:rsidRPr="00B359E1" w:rsidRDefault="00B14B64"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A73306" w:rsidRPr="0093721B" w14:paraId="6B7B2793" w14:textId="77777777" w:rsidTr="00CC201B">
        <w:trPr>
          <w:trHeight w:val="413"/>
        </w:trPr>
        <w:tc>
          <w:tcPr>
            <w:cnfStyle w:val="001000000000" w:firstRow="0" w:lastRow="0" w:firstColumn="1" w:lastColumn="0" w:oddVBand="0" w:evenVBand="0" w:oddHBand="0" w:evenHBand="0" w:firstRowFirstColumn="0" w:firstRowLastColumn="0" w:lastRowFirstColumn="0" w:lastRowLastColumn="0"/>
            <w:tcW w:w="2035" w:type="pct"/>
          </w:tcPr>
          <w:p w14:paraId="23ECB9B6" w14:textId="77777777" w:rsidR="00A73306" w:rsidRPr="00B359E1" w:rsidRDefault="00A73306" w:rsidP="00A73306">
            <w:pPr>
              <w:pStyle w:val="TableText"/>
              <w:rPr>
                <w:sz w:val="22"/>
              </w:rPr>
            </w:pPr>
            <w:r w:rsidRPr="00B359E1">
              <w:rPr>
                <w:sz w:val="22"/>
              </w:rPr>
              <w:t>Enquire about this job</w:t>
            </w:r>
          </w:p>
        </w:tc>
        <w:tc>
          <w:tcPr>
            <w:tcW w:w="2965" w:type="pct"/>
          </w:tcPr>
          <w:p w14:paraId="4B9D455F" w14:textId="39409BAF" w:rsidR="00A73306" w:rsidRPr="00B55844" w:rsidRDefault="00A73306" w:rsidP="00A73306">
            <w:pPr>
              <w:pStyle w:val="ListParagraph"/>
              <w:spacing w:before="60"/>
              <w:ind w:left="0"/>
              <w:cnfStyle w:val="000000000000" w:firstRow="0" w:lastRow="0" w:firstColumn="0" w:lastColumn="0" w:oddVBand="0" w:evenVBand="0" w:oddHBand="0" w:evenHBand="0" w:firstRowFirstColumn="0" w:firstRowLastColumn="0" w:lastRowFirstColumn="0" w:lastRowLastColumn="0"/>
              <w:rPr>
                <w:color w:val="757579" w:themeColor="accent3"/>
                <w:highlight w:val="yellow"/>
                <w:u w:val="single"/>
              </w:rPr>
            </w:pPr>
            <w:r>
              <w:rPr>
                <w:sz w:val="22"/>
              </w:rPr>
              <w:t xml:space="preserve">Call 1300 984 220 or email </w:t>
            </w:r>
            <w:hyperlink r:id="rId7" w:history="1">
              <w:r>
                <w:rPr>
                  <w:rStyle w:val="Hyperlink"/>
                  <w:sz w:val="22"/>
                </w:rPr>
                <w:t>careers.online@csiro.au</w:t>
              </w:r>
            </w:hyperlink>
            <w:r>
              <w:rPr>
                <w:sz w:val="22"/>
              </w:rPr>
              <w:t xml:space="preserve">. </w:t>
            </w:r>
          </w:p>
        </w:tc>
      </w:tr>
      <w:tr w:rsidR="00A73306" w:rsidRPr="0093721B" w14:paraId="576920E9" w14:textId="77777777" w:rsidTr="004C1CF8">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2035" w:type="pct"/>
          </w:tcPr>
          <w:p w14:paraId="6EAA18FA" w14:textId="77777777" w:rsidR="00A73306" w:rsidRPr="0093721B" w:rsidRDefault="00A73306" w:rsidP="00A73306">
            <w:pPr>
              <w:pStyle w:val="TableText"/>
              <w:rPr>
                <w:sz w:val="22"/>
              </w:rPr>
            </w:pPr>
            <w:r w:rsidRPr="0093721B">
              <w:rPr>
                <w:sz w:val="22"/>
              </w:rPr>
              <w:t>How to apply</w:t>
            </w:r>
          </w:p>
        </w:tc>
        <w:tc>
          <w:tcPr>
            <w:tcW w:w="2965" w:type="pct"/>
            <w:vAlign w:val="center"/>
          </w:tcPr>
          <w:p w14:paraId="612AC232" w14:textId="77777777" w:rsidR="00EA0E7D" w:rsidRPr="0093721B" w:rsidRDefault="00EA0E7D" w:rsidP="00EA0E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Pr>
                <w:sz w:val="22"/>
              </w:rPr>
              <w:t xml:space="preserve">t  </w:t>
            </w:r>
            <w:hyperlink r:id="rId8" w:history="1">
              <w:r w:rsidRPr="0059296E">
                <w:rPr>
                  <w:rStyle w:val="Hyperlink"/>
                  <w:sz w:val="22"/>
                </w:rPr>
                <w:t>https://jobs.csiro.au/</w:t>
              </w:r>
            </w:hyperlink>
            <w:r>
              <w:rPr>
                <w:sz w:val="22"/>
              </w:rPr>
              <w:t xml:space="preserve"> </w:t>
            </w:r>
          </w:p>
          <w:p w14:paraId="4068E03D" w14:textId="77777777" w:rsidR="00EA0E7D" w:rsidRPr="0093721B" w:rsidRDefault="00EA0E7D" w:rsidP="00EA0E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0E8D224A" w14:textId="126F6977" w:rsidR="00A73306" w:rsidRPr="0093721B" w:rsidRDefault="00EA0E7D" w:rsidP="00EA0E7D">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9" w:history="1">
              <w:r w:rsidRPr="0093721B">
                <w:rPr>
                  <w:rStyle w:val="Hyperlink"/>
                  <w:sz w:val="22"/>
                </w:rPr>
                <w:t>careers.online@csiro.au</w:t>
              </w:r>
            </w:hyperlink>
            <w:r w:rsidRPr="0093721B">
              <w:rPr>
                <w:sz w:val="22"/>
              </w:rPr>
              <w:t xml:space="preserve"> or call 1300 984 220.</w:t>
            </w:r>
          </w:p>
        </w:tc>
      </w:tr>
    </w:tbl>
    <w:p w14:paraId="2EC43686" w14:textId="77777777" w:rsidR="007102A9" w:rsidRPr="004A2BC9" w:rsidRDefault="007102A9" w:rsidP="007102A9">
      <w:pPr>
        <w:spacing w:before="240" w:line="240" w:lineRule="auto"/>
        <w:ind w:left="720" w:hanging="720"/>
        <w:rPr>
          <w:rFonts w:cs="Calibri"/>
          <w:b/>
          <w:color w:val="auto"/>
          <w:sz w:val="26"/>
          <w:szCs w:val="26"/>
        </w:rPr>
      </w:pPr>
      <w:r w:rsidRPr="004A2BC9">
        <w:rPr>
          <w:rFonts w:cs="Calibri"/>
          <w:b/>
          <w:color w:val="auto"/>
          <w:sz w:val="26"/>
          <w:szCs w:val="26"/>
        </w:rPr>
        <w:t>Acknowledgement of Country</w:t>
      </w:r>
    </w:p>
    <w:p w14:paraId="0388B63F" w14:textId="6748A943" w:rsidR="007102A9" w:rsidRPr="007102A9" w:rsidRDefault="007102A9" w:rsidP="007102A9">
      <w:pPr>
        <w:widowControl w:val="0"/>
        <w:spacing w:before="240" w:after="0" w:line="240" w:lineRule="auto"/>
        <w:outlineLvl w:val="2"/>
        <w:rPr>
          <w:rFonts w:cs="Calibri"/>
        </w:rPr>
      </w:pPr>
      <w:r w:rsidRPr="004A2BC9">
        <w:rPr>
          <w:rFonts w:cs="Calibri"/>
          <w:color w:val="auto"/>
        </w:rPr>
        <w:t xml:space="preserve">CSIRO acknowledges the Traditional Owners of the land, </w:t>
      </w:r>
      <w:proofErr w:type="gramStart"/>
      <w:r w:rsidRPr="004A2BC9">
        <w:rPr>
          <w:rFonts w:cs="Calibri"/>
          <w:color w:val="auto"/>
        </w:rPr>
        <w:t>sea</w:t>
      </w:r>
      <w:proofErr w:type="gramEnd"/>
      <w:r w:rsidRPr="004A2BC9">
        <w:rPr>
          <w:rFonts w:cs="Calibri"/>
          <w:color w:val="auto"/>
        </w:rPr>
        <w:t xml:space="preserve"> and waters, of the areas that we live and work on across Australia. We acknowledge their continuing connection to their culture and pay our respects to their Elders past and present.  View our </w:t>
      </w:r>
      <w:hyperlink r:id="rId10" w:history="1">
        <w:r w:rsidRPr="004A2BC9">
          <w:rPr>
            <w:rFonts w:cs="Calibri"/>
            <w:color w:val="1155CC"/>
            <w:u w:val="single"/>
          </w:rPr>
          <w:t>vision towards reconciliation</w:t>
        </w:r>
      </w:hyperlink>
      <w:r w:rsidRPr="004A2BC9">
        <w:rPr>
          <w:rFonts w:cs="Calibri"/>
        </w:rPr>
        <w:t>.</w:t>
      </w:r>
    </w:p>
    <w:p w14:paraId="05B70A4A" w14:textId="4C4EBBD5" w:rsidR="008739B6" w:rsidRPr="00EC5DF2" w:rsidRDefault="00B50C20" w:rsidP="00EC5DF2">
      <w:pPr>
        <w:pStyle w:val="Heading3"/>
        <w:spacing w:after="0"/>
      </w:pPr>
      <w:r>
        <w:t>Role Overview</w:t>
      </w:r>
      <w:bookmarkStart w:id="1" w:name="_Toc341085720"/>
    </w:p>
    <w:p w14:paraId="6B278E66" w14:textId="51B15EE1" w:rsidR="00EC5DF2" w:rsidRPr="00EA0E7D" w:rsidRDefault="00EC5DF2" w:rsidP="003766AD">
      <w:pPr>
        <w:spacing w:before="180"/>
        <w:rPr>
          <w:color w:val="auto"/>
          <w:szCs w:val="24"/>
        </w:rPr>
      </w:pPr>
      <w:r w:rsidRPr="00EA0E7D">
        <w:rPr>
          <w:color w:val="auto"/>
          <w:szCs w:val="24"/>
        </w:rPr>
        <w:t xml:space="preserve">CSIRO has embarked on a Missions Program to accelerate our capacity to solve the greatest challenges at scale through collaborative programs enabled by investments in digital, future science and tech, </w:t>
      </w:r>
      <w:proofErr w:type="gramStart"/>
      <w:r w:rsidRPr="00EA0E7D">
        <w:rPr>
          <w:color w:val="auto"/>
          <w:szCs w:val="24"/>
        </w:rPr>
        <w:t>data</w:t>
      </w:r>
      <w:proofErr w:type="gramEnd"/>
      <w:r w:rsidRPr="00EA0E7D">
        <w:rPr>
          <w:color w:val="auto"/>
          <w:szCs w:val="24"/>
        </w:rPr>
        <w:t xml:space="preserve"> and our people. These major scientific and collaborative research programs are intended to amplify our nation’s capacity to solve the greatest challenges and accelerate the </w:t>
      </w:r>
      <w:r w:rsidRPr="00EA0E7D">
        <w:rPr>
          <w:color w:val="auto"/>
          <w:szCs w:val="24"/>
        </w:rPr>
        <w:lastRenderedPageBreak/>
        <w:t xml:space="preserve">pace and scale at which we can solve each challenge and unlock a better future for our community, our </w:t>
      </w:r>
      <w:proofErr w:type="gramStart"/>
      <w:r w:rsidRPr="00EA0E7D">
        <w:rPr>
          <w:color w:val="auto"/>
          <w:szCs w:val="24"/>
        </w:rPr>
        <w:t>economy</w:t>
      </w:r>
      <w:proofErr w:type="gramEnd"/>
      <w:r w:rsidRPr="00EA0E7D">
        <w:rPr>
          <w:color w:val="auto"/>
          <w:szCs w:val="24"/>
        </w:rPr>
        <w:t xml:space="preserve"> and the planet. </w:t>
      </w:r>
    </w:p>
    <w:p w14:paraId="34BA420F" w14:textId="59180369" w:rsidR="00A7077E" w:rsidRPr="00EA0E7D" w:rsidRDefault="00387286" w:rsidP="00F22BB8">
      <w:pPr>
        <w:spacing w:before="180"/>
        <w:rPr>
          <w:szCs w:val="24"/>
        </w:rPr>
      </w:pPr>
      <w:r w:rsidRPr="00EA0E7D">
        <w:rPr>
          <w:szCs w:val="24"/>
        </w:rPr>
        <w:t>We are looking for a highly skilled and innovative professional with strong communication and stakeholder engagement skills to take on the role of</w:t>
      </w:r>
      <w:r w:rsidR="00B774C8" w:rsidRPr="00EA0E7D">
        <w:rPr>
          <w:szCs w:val="24"/>
        </w:rPr>
        <w:t xml:space="preserve"> a</w:t>
      </w:r>
      <w:r w:rsidRPr="00EA0E7D">
        <w:rPr>
          <w:szCs w:val="24"/>
        </w:rPr>
        <w:t xml:space="preserve"> </w:t>
      </w:r>
      <w:r w:rsidR="00290E4C" w:rsidRPr="00EA0E7D">
        <w:rPr>
          <w:szCs w:val="24"/>
        </w:rPr>
        <w:t xml:space="preserve">Communication and Engagement Advisor </w:t>
      </w:r>
      <w:r w:rsidRPr="00EA0E7D">
        <w:rPr>
          <w:szCs w:val="24"/>
        </w:rPr>
        <w:t xml:space="preserve">in CSIRO, Australia’s national science agency. </w:t>
      </w:r>
      <w:r w:rsidR="00A702C8" w:rsidRPr="00EA0E7D">
        <w:rPr>
          <w:szCs w:val="24"/>
        </w:rPr>
        <w:t xml:space="preserve">The role would be working closely with one of </w:t>
      </w:r>
      <w:proofErr w:type="gramStart"/>
      <w:r w:rsidR="00A702C8" w:rsidRPr="00EA0E7D">
        <w:rPr>
          <w:szCs w:val="24"/>
        </w:rPr>
        <w:t>a number of</w:t>
      </w:r>
      <w:proofErr w:type="gramEnd"/>
      <w:r w:rsidR="00A702C8" w:rsidRPr="00EA0E7D">
        <w:rPr>
          <w:szCs w:val="24"/>
        </w:rPr>
        <w:t xml:space="preserve"> new or evolving missions in our Mission Program.</w:t>
      </w:r>
      <w:r w:rsidR="00F22BB8" w:rsidRPr="00EA0E7D">
        <w:rPr>
          <w:szCs w:val="24"/>
        </w:rPr>
        <w:t xml:space="preserve"> </w:t>
      </w:r>
      <w:r w:rsidR="0062288C" w:rsidRPr="00EA0E7D">
        <w:rPr>
          <w:szCs w:val="24"/>
        </w:rPr>
        <w:t>These missions span the domains of energy, climate, environment, infrastructure</w:t>
      </w:r>
      <w:r w:rsidR="005018EC" w:rsidRPr="00EA0E7D">
        <w:rPr>
          <w:szCs w:val="24"/>
        </w:rPr>
        <w:t xml:space="preserve">, </w:t>
      </w:r>
      <w:proofErr w:type="gramStart"/>
      <w:r w:rsidR="005018EC" w:rsidRPr="00EA0E7D">
        <w:rPr>
          <w:szCs w:val="24"/>
        </w:rPr>
        <w:t>agriculture</w:t>
      </w:r>
      <w:proofErr w:type="gramEnd"/>
      <w:r w:rsidR="0062288C" w:rsidRPr="00EA0E7D">
        <w:rPr>
          <w:szCs w:val="24"/>
        </w:rPr>
        <w:t xml:space="preserve"> and health.</w:t>
      </w:r>
    </w:p>
    <w:p w14:paraId="3CF57A92" w14:textId="7B9D2FC0" w:rsidR="00274CE0" w:rsidRPr="00EA0E7D" w:rsidRDefault="00274CE0" w:rsidP="00F22BB8">
      <w:pPr>
        <w:spacing w:before="180"/>
        <w:rPr>
          <w:rFonts w:cstheme="minorHAnsi"/>
          <w:bCs/>
          <w:szCs w:val="24"/>
        </w:rPr>
      </w:pPr>
      <w:r w:rsidRPr="00EA0E7D">
        <w:rPr>
          <w:rFonts w:cstheme="minorHAnsi"/>
          <w:bCs/>
          <w:szCs w:val="24"/>
        </w:rPr>
        <w:t xml:space="preserve">Working closely with the Mission; Missions Program; </w:t>
      </w:r>
      <w:r w:rsidRPr="00EA0E7D">
        <w:rPr>
          <w:rFonts w:cstheme="minorHAnsi"/>
          <w:szCs w:val="24"/>
        </w:rPr>
        <w:t xml:space="preserve">relevant Business Unit/s; and relevant Missions stakeholders, this position will </w:t>
      </w:r>
      <w:r w:rsidRPr="00EA0E7D">
        <w:rPr>
          <w:rFonts w:cstheme="minorHAnsi"/>
          <w:bCs/>
          <w:szCs w:val="24"/>
        </w:rPr>
        <w:t xml:space="preserve">drive external campaigns, </w:t>
      </w:r>
      <w:proofErr w:type="gramStart"/>
      <w:r w:rsidRPr="00EA0E7D">
        <w:rPr>
          <w:rFonts w:cstheme="minorHAnsi"/>
          <w:bCs/>
          <w:szCs w:val="24"/>
        </w:rPr>
        <w:t>communication</w:t>
      </w:r>
      <w:proofErr w:type="gramEnd"/>
      <w:r w:rsidRPr="00EA0E7D">
        <w:rPr>
          <w:rFonts w:cstheme="minorHAnsi"/>
          <w:bCs/>
          <w:szCs w:val="24"/>
        </w:rPr>
        <w:t xml:space="preserve"> and engagement activity to protect and build the CSIRO brand for the Mission.</w:t>
      </w:r>
      <w:r w:rsidR="00925A8E" w:rsidRPr="00EA0E7D">
        <w:rPr>
          <w:rFonts w:cstheme="minorHAnsi"/>
          <w:bCs/>
          <w:szCs w:val="24"/>
        </w:rPr>
        <w:t xml:space="preserve"> </w:t>
      </w:r>
      <w:r w:rsidRPr="00EA0E7D">
        <w:rPr>
          <w:rFonts w:cstheme="minorHAnsi"/>
          <w:bCs/>
          <w:szCs w:val="24"/>
        </w:rPr>
        <w:t xml:space="preserve">Drawing on broad and developing skills and experience across the marketing communications mix including media relations, internal communications and digital, and stakeholder engagement this role supports the delivery of the Mission, </w:t>
      </w:r>
      <w:proofErr w:type="gramStart"/>
      <w:r w:rsidRPr="00EA0E7D">
        <w:rPr>
          <w:rFonts w:cstheme="minorHAnsi"/>
          <w:bCs/>
          <w:szCs w:val="24"/>
        </w:rPr>
        <w:t>BU</w:t>
      </w:r>
      <w:proofErr w:type="gramEnd"/>
      <w:r w:rsidRPr="00EA0E7D">
        <w:rPr>
          <w:rFonts w:cstheme="minorHAnsi"/>
          <w:bCs/>
          <w:szCs w:val="24"/>
        </w:rPr>
        <w:t xml:space="preserve"> and CSIRO objectives.  </w:t>
      </w:r>
    </w:p>
    <w:p w14:paraId="168614EA" w14:textId="32CB3413" w:rsidR="002C3F7F" w:rsidRPr="00EA0E7D" w:rsidRDefault="002C3F7F" w:rsidP="002C3F7F">
      <w:pPr>
        <w:spacing w:before="180"/>
        <w:rPr>
          <w:szCs w:val="24"/>
        </w:rPr>
      </w:pPr>
      <w:r w:rsidRPr="00EA0E7D">
        <w:rPr>
          <w:szCs w:val="24"/>
        </w:rPr>
        <w:t>This role will see you co-develop and deliver the communication and stakeholder engagement for the developing Mission. This includes strategy development and implementation; stakeholder engagement including with government; brand management; marketing; and managing employee engagement. We will be calling on you to work independently and within small or large teams. Effective time management is essential, as there will be a lot of different priorities you need to manage.</w:t>
      </w:r>
    </w:p>
    <w:p w14:paraId="19579569" w14:textId="6CCAF110" w:rsidR="002C3F7F" w:rsidRPr="00EA0E7D" w:rsidRDefault="002C3F7F" w:rsidP="00F22BB8">
      <w:pPr>
        <w:spacing w:before="180"/>
        <w:rPr>
          <w:szCs w:val="24"/>
        </w:rPr>
      </w:pPr>
      <w:r w:rsidRPr="00EA0E7D">
        <w:rPr>
          <w:szCs w:val="24"/>
        </w:rPr>
        <w:t xml:space="preserve">If you have a track record of influencing positive engagement and can design and deliver effective and creative communication services to clients, including developing and implementing strategies, writing material for various channels (including social media and the web), managing issues, delivering campaign activities, building strong organisational </w:t>
      </w:r>
      <w:proofErr w:type="gramStart"/>
      <w:r w:rsidRPr="00EA0E7D">
        <w:rPr>
          <w:szCs w:val="24"/>
        </w:rPr>
        <w:t>networks</w:t>
      </w:r>
      <w:proofErr w:type="gramEnd"/>
      <w:r w:rsidRPr="00EA0E7D">
        <w:rPr>
          <w:szCs w:val="24"/>
        </w:rPr>
        <w:t xml:space="preserve"> and contributing to a positive change in organisational culture then this might be the role for you.</w:t>
      </w:r>
    </w:p>
    <w:p w14:paraId="6B9B31CD" w14:textId="75778483" w:rsidR="00B50C20" w:rsidRPr="00EA0E7D" w:rsidRDefault="00B50C20" w:rsidP="00B50C20">
      <w:pPr>
        <w:pStyle w:val="Heading3"/>
        <w:rPr>
          <w:sz w:val="24"/>
          <w:szCs w:val="24"/>
        </w:rPr>
      </w:pPr>
      <w:r w:rsidRPr="00EA0E7D">
        <w:rPr>
          <w:sz w:val="24"/>
          <w:szCs w:val="24"/>
        </w:rPr>
        <w:t>Duties and Key Result Areas:</w:t>
      </w:r>
      <w:r w:rsidR="003E5564" w:rsidRPr="00EA0E7D">
        <w:rPr>
          <w:sz w:val="24"/>
          <w:szCs w:val="24"/>
        </w:rPr>
        <w:t xml:space="preserve">  </w:t>
      </w:r>
    </w:p>
    <w:p w14:paraId="695C6054" w14:textId="2784AA7F" w:rsidR="00EC2F9A" w:rsidRPr="00EA0E7D" w:rsidRDefault="00EC2F9A" w:rsidP="00EC2F9A">
      <w:pPr>
        <w:pStyle w:val="ListParagraph"/>
        <w:numPr>
          <w:ilvl w:val="0"/>
          <w:numId w:val="38"/>
        </w:numPr>
        <w:spacing w:after="60" w:line="240" w:lineRule="auto"/>
        <w:ind w:left="470" w:hanging="364"/>
        <w:rPr>
          <w:color w:val="auto"/>
          <w:szCs w:val="24"/>
        </w:rPr>
      </w:pPr>
      <w:r w:rsidRPr="00EA0E7D">
        <w:rPr>
          <w:color w:val="auto"/>
          <w:szCs w:val="24"/>
        </w:rPr>
        <w:t xml:space="preserve">Partner with the Mission team to develop a communication and engagement strategy that aligns with the Mission’s business strategy. </w:t>
      </w:r>
    </w:p>
    <w:p w14:paraId="17E8627D" w14:textId="77777777" w:rsidR="00EC2F9A" w:rsidRPr="00EA0E7D" w:rsidRDefault="00EC2F9A" w:rsidP="00EC2F9A">
      <w:pPr>
        <w:pStyle w:val="ListParagraph"/>
        <w:numPr>
          <w:ilvl w:val="0"/>
          <w:numId w:val="38"/>
        </w:numPr>
        <w:spacing w:after="60" w:line="240" w:lineRule="auto"/>
        <w:ind w:left="470" w:hanging="364"/>
        <w:rPr>
          <w:color w:val="auto"/>
          <w:szCs w:val="24"/>
        </w:rPr>
      </w:pPr>
      <w:r w:rsidRPr="00EA0E7D">
        <w:rPr>
          <w:color w:val="auto"/>
          <w:szCs w:val="24"/>
        </w:rPr>
        <w:t>Translate the strategy into a working plan that delivers a pipeline of creative and engaging activities that includes:</w:t>
      </w:r>
    </w:p>
    <w:p w14:paraId="4917256F" w14:textId="77777777" w:rsidR="00EC2F9A" w:rsidRPr="00EA0E7D" w:rsidRDefault="00EC2F9A" w:rsidP="00EC2F9A">
      <w:pPr>
        <w:pStyle w:val="ListParagraph"/>
        <w:numPr>
          <w:ilvl w:val="1"/>
          <w:numId w:val="38"/>
        </w:numPr>
        <w:spacing w:after="60" w:line="240" w:lineRule="auto"/>
        <w:rPr>
          <w:color w:val="auto"/>
          <w:szCs w:val="24"/>
        </w:rPr>
      </w:pPr>
      <w:r w:rsidRPr="00EA0E7D">
        <w:rPr>
          <w:color w:val="auto"/>
          <w:szCs w:val="24"/>
        </w:rPr>
        <w:t>Liaising with media to drive promotional opportunities</w:t>
      </w:r>
    </w:p>
    <w:p w14:paraId="1803ECDE" w14:textId="77777777" w:rsidR="00EC2F9A" w:rsidRPr="00EA0E7D" w:rsidRDefault="00EC2F9A" w:rsidP="00EC2F9A">
      <w:pPr>
        <w:pStyle w:val="ListParagraph"/>
        <w:numPr>
          <w:ilvl w:val="1"/>
          <w:numId w:val="38"/>
        </w:numPr>
        <w:spacing w:after="60" w:line="240" w:lineRule="auto"/>
        <w:rPr>
          <w:color w:val="auto"/>
          <w:szCs w:val="24"/>
        </w:rPr>
      </w:pPr>
      <w:r w:rsidRPr="00EA0E7D">
        <w:rPr>
          <w:color w:val="auto"/>
          <w:szCs w:val="24"/>
        </w:rPr>
        <w:t>Creating physical collateral and digital content</w:t>
      </w:r>
    </w:p>
    <w:p w14:paraId="69A2B672" w14:textId="77777777" w:rsidR="00EC2F9A" w:rsidRPr="00EA0E7D" w:rsidRDefault="00EC2F9A" w:rsidP="00EC2F9A">
      <w:pPr>
        <w:pStyle w:val="ListParagraph"/>
        <w:numPr>
          <w:ilvl w:val="1"/>
          <w:numId w:val="38"/>
        </w:numPr>
        <w:spacing w:after="60" w:line="240" w:lineRule="auto"/>
        <w:rPr>
          <w:color w:val="auto"/>
          <w:szCs w:val="24"/>
        </w:rPr>
      </w:pPr>
      <w:r w:rsidRPr="00EA0E7D">
        <w:rPr>
          <w:color w:val="auto"/>
          <w:szCs w:val="24"/>
        </w:rPr>
        <w:t>Organising events and opportunities with key stakeholders and groups</w:t>
      </w:r>
    </w:p>
    <w:p w14:paraId="223E1D4A" w14:textId="77777777" w:rsidR="00EC2F9A" w:rsidRPr="00EA0E7D" w:rsidRDefault="00EC2F9A" w:rsidP="00EC2F9A">
      <w:pPr>
        <w:pStyle w:val="ListParagraph"/>
        <w:numPr>
          <w:ilvl w:val="1"/>
          <w:numId w:val="38"/>
        </w:numPr>
        <w:spacing w:after="60" w:line="240" w:lineRule="auto"/>
        <w:rPr>
          <w:color w:val="auto"/>
          <w:szCs w:val="24"/>
        </w:rPr>
      </w:pPr>
      <w:r w:rsidRPr="00EA0E7D">
        <w:rPr>
          <w:color w:val="auto"/>
          <w:szCs w:val="24"/>
        </w:rPr>
        <w:t>Ensuring activities meet CSIRO and partner brand requirements, and enhance our brands</w:t>
      </w:r>
    </w:p>
    <w:p w14:paraId="43F66C9C" w14:textId="77777777" w:rsidR="00EC2F9A" w:rsidRPr="00EA0E7D" w:rsidRDefault="00EC2F9A" w:rsidP="00EC2F9A">
      <w:pPr>
        <w:pStyle w:val="ListParagraph"/>
        <w:numPr>
          <w:ilvl w:val="1"/>
          <w:numId w:val="38"/>
        </w:numPr>
        <w:spacing w:after="60" w:line="240" w:lineRule="auto"/>
        <w:rPr>
          <w:color w:val="auto"/>
          <w:szCs w:val="24"/>
        </w:rPr>
      </w:pPr>
      <w:r w:rsidRPr="00EA0E7D">
        <w:rPr>
          <w:color w:val="auto"/>
          <w:szCs w:val="24"/>
        </w:rPr>
        <w:t>Tracking and monitoring key metrics to measure the success of activities</w:t>
      </w:r>
    </w:p>
    <w:p w14:paraId="5FB17682" w14:textId="77777777" w:rsidR="00EC2F9A" w:rsidRPr="00EA0E7D" w:rsidRDefault="00EC2F9A" w:rsidP="00EC2F9A">
      <w:pPr>
        <w:pStyle w:val="ListParagraph"/>
        <w:numPr>
          <w:ilvl w:val="0"/>
          <w:numId w:val="38"/>
        </w:numPr>
        <w:spacing w:after="60" w:line="240" w:lineRule="auto"/>
        <w:ind w:left="470" w:hanging="364"/>
        <w:rPr>
          <w:color w:val="auto"/>
          <w:szCs w:val="24"/>
        </w:rPr>
      </w:pPr>
      <w:r w:rsidRPr="00EA0E7D">
        <w:rPr>
          <w:color w:val="auto"/>
          <w:szCs w:val="24"/>
        </w:rPr>
        <w:t xml:space="preserve">Work collaboratively with geographically dispersed teams to deliver activities with limited direction, demonstrating initiative and a flexible, </w:t>
      </w:r>
      <w:proofErr w:type="gramStart"/>
      <w:r w:rsidRPr="00EA0E7D">
        <w:rPr>
          <w:color w:val="auto"/>
          <w:szCs w:val="24"/>
        </w:rPr>
        <w:t>adaptive</w:t>
      </w:r>
      <w:proofErr w:type="gramEnd"/>
      <w:r w:rsidRPr="00EA0E7D">
        <w:rPr>
          <w:color w:val="auto"/>
          <w:szCs w:val="24"/>
        </w:rPr>
        <w:t xml:space="preserve"> and responsive approach.</w:t>
      </w:r>
    </w:p>
    <w:p w14:paraId="361C5143" w14:textId="7FD59F9E" w:rsidR="00EC2F9A" w:rsidRPr="00EA0E7D" w:rsidRDefault="00EC2F9A" w:rsidP="00EC2F9A">
      <w:pPr>
        <w:pStyle w:val="ListParagraph"/>
        <w:numPr>
          <w:ilvl w:val="0"/>
          <w:numId w:val="38"/>
        </w:numPr>
        <w:spacing w:after="60" w:line="240" w:lineRule="auto"/>
        <w:ind w:left="470" w:hanging="364"/>
        <w:rPr>
          <w:color w:val="auto"/>
          <w:szCs w:val="24"/>
        </w:rPr>
      </w:pPr>
      <w:r w:rsidRPr="00EA0E7D">
        <w:rPr>
          <w:color w:val="auto"/>
          <w:szCs w:val="24"/>
        </w:rPr>
        <w:t xml:space="preserve">Monitor the external environment to identify opportunities and manage risks and </w:t>
      </w:r>
      <w:r w:rsidRPr="00EA0E7D">
        <w:rPr>
          <w:rFonts w:cstheme="minorHAnsi"/>
          <w:color w:val="auto"/>
          <w:szCs w:val="24"/>
        </w:rPr>
        <w:t>ensure rapid communication of issues and assist in issues management.</w:t>
      </w:r>
    </w:p>
    <w:p w14:paraId="776650BA" w14:textId="106030B4" w:rsidR="00EC2F9A" w:rsidRPr="00EA0E7D" w:rsidRDefault="00EC2F9A" w:rsidP="00EC2F9A">
      <w:pPr>
        <w:pStyle w:val="ListParagraph"/>
        <w:numPr>
          <w:ilvl w:val="0"/>
          <w:numId w:val="38"/>
        </w:numPr>
        <w:spacing w:after="60" w:line="240" w:lineRule="auto"/>
        <w:ind w:left="470" w:hanging="364"/>
        <w:rPr>
          <w:color w:val="auto"/>
          <w:szCs w:val="24"/>
        </w:rPr>
      </w:pPr>
      <w:r w:rsidRPr="00EA0E7D">
        <w:rPr>
          <w:color w:val="auto"/>
          <w:szCs w:val="24"/>
        </w:rPr>
        <w:t>Establish and maintain positive relationships across Corporate Affairs, with other business functions and internal CSIRO stakeholders, with Mission partner</w:t>
      </w:r>
      <w:r w:rsidR="00227187" w:rsidRPr="00EA0E7D">
        <w:rPr>
          <w:color w:val="auto"/>
          <w:szCs w:val="24"/>
        </w:rPr>
        <w:t>s</w:t>
      </w:r>
      <w:r w:rsidRPr="00EA0E7D">
        <w:rPr>
          <w:color w:val="auto"/>
          <w:szCs w:val="24"/>
        </w:rPr>
        <w:t>, and with other external stakeholders.</w:t>
      </w:r>
    </w:p>
    <w:p w14:paraId="2B33E429" w14:textId="77777777" w:rsidR="00EC2F9A" w:rsidRPr="00EA0E7D" w:rsidRDefault="00EC2F9A" w:rsidP="00EC2F9A">
      <w:pPr>
        <w:pStyle w:val="ListParagraph"/>
        <w:numPr>
          <w:ilvl w:val="0"/>
          <w:numId w:val="38"/>
        </w:numPr>
        <w:spacing w:after="60" w:line="240" w:lineRule="auto"/>
        <w:ind w:left="470" w:hanging="364"/>
        <w:rPr>
          <w:color w:val="auto"/>
          <w:szCs w:val="24"/>
        </w:rPr>
      </w:pPr>
      <w:r w:rsidRPr="00EA0E7D">
        <w:rPr>
          <w:color w:val="auto"/>
          <w:szCs w:val="24"/>
        </w:rPr>
        <w:lastRenderedPageBreak/>
        <w:t xml:space="preserve">Share knowledge and work together in pursuit of the development and promotion of best practice communication and engagement. </w:t>
      </w:r>
    </w:p>
    <w:p w14:paraId="00C4C4A7" w14:textId="77777777" w:rsidR="00EC2F9A" w:rsidRPr="00EA0E7D" w:rsidRDefault="00EC2F9A" w:rsidP="00EC2F9A">
      <w:pPr>
        <w:pStyle w:val="ListParagraph"/>
        <w:numPr>
          <w:ilvl w:val="0"/>
          <w:numId w:val="38"/>
        </w:numPr>
        <w:spacing w:after="60" w:line="240" w:lineRule="auto"/>
        <w:ind w:left="470" w:hanging="364"/>
        <w:rPr>
          <w:color w:val="auto"/>
          <w:szCs w:val="24"/>
        </w:rPr>
      </w:pPr>
      <w:r w:rsidRPr="00EA0E7D">
        <w:rPr>
          <w:color w:val="auto"/>
          <w:szCs w:val="24"/>
        </w:rPr>
        <w:t xml:space="preserve">Adhere to the spirit and practice of CSIRO’s Code of Conduct, Health, Safety and Environment plans and policies, Diversity initiatives and Zero Harm goals. </w:t>
      </w:r>
    </w:p>
    <w:p w14:paraId="6EC4464E" w14:textId="211BA4CA" w:rsidR="003766AD" w:rsidRPr="00EA0E7D" w:rsidRDefault="00EC2F9A" w:rsidP="003766AD">
      <w:pPr>
        <w:pStyle w:val="ListParagraph"/>
        <w:numPr>
          <w:ilvl w:val="0"/>
          <w:numId w:val="38"/>
        </w:numPr>
        <w:spacing w:after="60" w:line="240" w:lineRule="auto"/>
        <w:ind w:left="470" w:hanging="364"/>
        <w:rPr>
          <w:color w:val="auto"/>
          <w:szCs w:val="24"/>
        </w:rPr>
      </w:pPr>
      <w:r w:rsidRPr="00EA0E7D">
        <w:rPr>
          <w:color w:val="auto"/>
          <w:szCs w:val="24"/>
        </w:rPr>
        <w:t>Other duties as directed.</w:t>
      </w:r>
    </w:p>
    <w:p w14:paraId="782DFB4E" w14:textId="77777777" w:rsidR="000376A5" w:rsidRPr="00EA0E7D" w:rsidRDefault="000376A5" w:rsidP="000376A5">
      <w:pPr>
        <w:pStyle w:val="Heading3"/>
        <w:rPr>
          <w:sz w:val="24"/>
          <w:szCs w:val="24"/>
        </w:rPr>
      </w:pPr>
      <w:r w:rsidRPr="00EA0E7D">
        <w:rPr>
          <w:sz w:val="24"/>
          <w:szCs w:val="24"/>
        </w:rPr>
        <w:t>Selection Criteria</w:t>
      </w:r>
    </w:p>
    <w:p w14:paraId="170ED0DB" w14:textId="77777777" w:rsidR="000376A5" w:rsidRPr="00EA0E7D" w:rsidRDefault="000376A5" w:rsidP="000376A5">
      <w:pPr>
        <w:spacing w:after="60" w:line="240" w:lineRule="auto"/>
        <w:rPr>
          <w:i/>
          <w:iCs/>
          <w:szCs w:val="24"/>
        </w:rPr>
      </w:pPr>
      <w:r w:rsidRPr="00EA0E7D">
        <w:rPr>
          <w:i/>
          <w:iCs/>
          <w:szCs w:val="24"/>
        </w:rPr>
        <w:t>Under CSIRO policy only those who meet all essential criteria can be appointed.</w:t>
      </w:r>
    </w:p>
    <w:p w14:paraId="2E6F1C3B" w14:textId="77777777" w:rsidR="000376A5" w:rsidRPr="00EA0E7D" w:rsidRDefault="000376A5" w:rsidP="000376A5">
      <w:pPr>
        <w:pStyle w:val="Heading4"/>
        <w:rPr>
          <w:szCs w:val="24"/>
        </w:rPr>
      </w:pPr>
      <w:r w:rsidRPr="00EA0E7D">
        <w:rPr>
          <w:szCs w:val="24"/>
        </w:rPr>
        <w:t>Essential</w:t>
      </w:r>
    </w:p>
    <w:p w14:paraId="779ABF86" w14:textId="4E05627B" w:rsidR="000376A5" w:rsidRPr="00EA0E7D" w:rsidRDefault="000376A5" w:rsidP="000376A5">
      <w:pPr>
        <w:pStyle w:val="BodyText"/>
        <w:numPr>
          <w:ilvl w:val="0"/>
          <w:numId w:val="40"/>
        </w:numPr>
        <w:rPr>
          <w:color w:val="auto"/>
          <w:szCs w:val="24"/>
        </w:rPr>
      </w:pPr>
      <w:r w:rsidRPr="00EA0E7D">
        <w:rPr>
          <w:bCs/>
          <w:iCs/>
          <w:color w:val="auto"/>
          <w:szCs w:val="24"/>
        </w:rPr>
        <w:t>A relevant tertiary qualification and relevant experience in communications – public relations, marketing, digital, media or journalism.</w:t>
      </w:r>
    </w:p>
    <w:p w14:paraId="06B26B73" w14:textId="1401BEA2" w:rsidR="000376A5" w:rsidRPr="00EA0E7D" w:rsidRDefault="000376A5" w:rsidP="000376A5">
      <w:pPr>
        <w:pStyle w:val="ListParagraph"/>
        <w:numPr>
          <w:ilvl w:val="0"/>
          <w:numId w:val="40"/>
        </w:numPr>
        <w:spacing w:before="0" w:after="60" w:line="240" w:lineRule="auto"/>
        <w:rPr>
          <w:iCs/>
          <w:color w:val="auto"/>
          <w:szCs w:val="24"/>
        </w:rPr>
      </w:pPr>
      <w:r w:rsidRPr="00EA0E7D">
        <w:rPr>
          <w:bCs/>
          <w:iCs/>
          <w:color w:val="auto"/>
          <w:szCs w:val="24"/>
        </w:rPr>
        <w:t>Demonstrated experience developing and implementing communication and stakeholder engagement strategies.</w:t>
      </w:r>
    </w:p>
    <w:p w14:paraId="05D0C052" w14:textId="593A06F0" w:rsidR="000376A5" w:rsidRPr="00EA0E7D" w:rsidRDefault="000376A5" w:rsidP="000376A5">
      <w:pPr>
        <w:pStyle w:val="ListParagraph"/>
        <w:numPr>
          <w:ilvl w:val="0"/>
          <w:numId w:val="40"/>
        </w:numPr>
        <w:spacing w:before="0" w:after="60" w:line="240" w:lineRule="auto"/>
        <w:rPr>
          <w:rStyle w:val="Emphasis"/>
          <w:i w:val="0"/>
          <w:color w:val="auto"/>
          <w:szCs w:val="24"/>
        </w:rPr>
      </w:pPr>
      <w:r w:rsidRPr="00EA0E7D">
        <w:rPr>
          <w:rFonts w:cs="Calibri"/>
          <w:iCs/>
          <w:color w:val="auto"/>
          <w:szCs w:val="24"/>
        </w:rPr>
        <w:t xml:space="preserve">Demonstrated experience managing integrated communication and stakeholder engagement campaigns </w:t>
      </w:r>
      <w:r w:rsidRPr="00EA0E7D">
        <w:rPr>
          <w:rStyle w:val="Emphasis"/>
          <w:rFonts w:asciiTheme="majorHAnsi" w:hAnsiTheme="majorHAnsi" w:cstheme="majorHAnsi"/>
          <w:i w:val="0"/>
          <w:iCs/>
          <w:color w:val="auto"/>
          <w:szCs w:val="24"/>
        </w:rPr>
        <w:t>encompassing</w:t>
      </w:r>
      <w:r w:rsidRPr="00EA0E7D">
        <w:rPr>
          <w:rStyle w:val="Emphasis"/>
          <w:rFonts w:asciiTheme="majorHAnsi" w:hAnsiTheme="majorHAnsi" w:cstheme="majorHAnsi"/>
          <w:color w:val="auto"/>
          <w:szCs w:val="24"/>
        </w:rPr>
        <w:t>:</w:t>
      </w:r>
    </w:p>
    <w:p w14:paraId="346EBD57" w14:textId="77777777" w:rsidR="000376A5" w:rsidRPr="00EA0E7D" w:rsidRDefault="000376A5" w:rsidP="000376A5">
      <w:pPr>
        <w:pStyle w:val="ListParagraph"/>
        <w:numPr>
          <w:ilvl w:val="0"/>
          <w:numId w:val="42"/>
        </w:numPr>
        <w:spacing w:before="40" w:after="40" w:line="240" w:lineRule="auto"/>
        <w:ind w:right="139"/>
        <w:rPr>
          <w:rStyle w:val="Emphasis"/>
          <w:rFonts w:asciiTheme="majorHAnsi" w:hAnsiTheme="majorHAnsi" w:cstheme="majorHAnsi"/>
          <w:i w:val="0"/>
          <w:iCs/>
          <w:color w:val="auto"/>
          <w:szCs w:val="24"/>
        </w:rPr>
      </w:pPr>
      <w:r w:rsidRPr="00EA0E7D">
        <w:rPr>
          <w:rStyle w:val="Emphasis"/>
          <w:rFonts w:asciiTheme="majorHAnsi" w:hAnsiTheme="majorHAnsi" w:cstheme="majorHAnsi"/>
          <w:i w:val="0"/>
          <w:iCs/>
          <w:color w:val="auto"/>
          <w:szCs w:val="24"/>
        </w:rPr>
        <w:t>strategic planning and implementation, problem solving and effective team management</w:t>
      </w:r>
    </w:p>
    <w:p w14:paraId="17628B40" w14:textId="1DC4BED7" w:rsidR="000376A5" w:rsidRPr="00EA0E7D" w:rsidRDefault="000376A5" w:rsidP="000376A5">
      <w:pPr>
        <w:pStyle w:val="ListParagraph"/>
        <w:numPr>
          <w:ilvl w:val="0"/>
          <w:numId w:val="42"/>
        </w:numPr>
        <w:spacing w:before="40" w:after="40" w:line="240" w:lineRule="auto"/>
        <w:ind w:right="139"/>
        <w:rPr>
          <w:rFonts w:asciiTheme="majorHAnsi" w:hAnsiTheme="majorHAnsi" w:cstheme="majorHAnsi"/>
          <w:color w:val="auto"/>
          <w:szCs w:val="24"/>
        </w:rPr>
      </w:pPr>
      <w:r w:rsidRPr="00EA0E7D">
        <w:rPr>
          <w:color w:val="auto"/>
          <w:szCs w:val="24"/>
        </w:rPr>
        <w:t xml:space="preserve">liaising with media outlets including pitching stories, managing interviews </w:t>
      </w:r>
      <w:r w:rsidR="00E35665" w:rsidRPr="00EA0E7D">
        <w:rPr>
          <w:color w:val="auto"/>
          <w:szCs w:val="24"/>
        </w:rPr>
        <w:t>–both proactive and reactive.</w:t>
      </w:r>
    </w:p>
    <w:p w14:paraId="3A84C528" w14:textId="77777777" w:rsidR="000376A5" w:rsidRPr="00EA0E7D" w:rsidRDefault="000376A5" w:rsidP="000376A5">
      <w:pPr>
        <w:pStyle w:val="ListParagraph"/>
        <w:numPr>
          <w:ilvl w:val="0"/>
          <w:numId w:val="42"/>
        </w:numPr>
        <w:spacing w:before="40" w:after="40" w:line="240" w:lineRule="auto"/>
        <w:ind w:right="139"/>
        <w:rPr>
          <w:rFonts w:asciiTheme="majorHAnsi" w:hAnsiTheme="majorHAnsi" w:cstheme="majorHAnsi"/>
          <w:color w:val="auto"/>
          <w:szCs w:val="24"/>
        </w:rPr>
      </w:pPr>
      <w:r w:rsidRPr="00EA0E7D">
        <w:rPr>
          <w:color w:val="auto"/>
          <w:szCs w:val="24"/>
        </w:rPr>
        <w:t>creating collateral and digital content that engages audiences</w:t>
      </w:r>
    </w:p>
    <w:p w14:paraId="128C5E22" w14:textId="77777777" w:rsidR="000376A5" w:rsidRPr="00EA0E7D" w:rsidRDefault="000376A5" w:rsidP="000376A5">
      <w:pPr>
        <w:pStyle w:val="ListParagraph"/>
        <w:numPr>
          <w:ilvl w:val="0"/>
          <w:numId w:val="42"/>
        </w:numPr>
        <w:spacing w:before="40" w:after="40" w:line="240" w:lineRule="auto"/>
        <w:ind w:right="139"/>
        <w:rPr>
          <w:rStyle w:val="Emphasis"/>
          <w:rFonts w:asciiTheme="majorHAnsi" w:hAnsiTheme="majorHAnsi" w:cstheme="majorHAnsi"/>
          <w:i w:val="0"/>
          <w:iCs/>
          <w:color w:val="auto"/>
          <w:szCs w:val="24"/>
        </w:rPr>
      </w:pPr>
      <w:r w:rsidRPr="00EA0E7D">
        <w:rPr>
          <w:rStyle w:val="Emphasis"/>
          <w:rFonts w:asciiTheme="majorHAnsi" w:hAnsiTheme="majorHAnsi" w:cstheme="majorHAnsi"/>
          <w:i w:val="0"/>
          <w:iCs/>
          <w:color w:val="auto"/>
          <w:szCs w:val="24"/>
        </w:rPr>
        <w:t>developing, or contributing to, engaging online and in-person events</w:t>
      </w:r>
    </w:p>
    <w:p w14:paraId="2E040695" w14:textId="77777777" w:rsidR="000376A5" w:rsidRPr="00EA0E7D" w:rsidRDefault="000376A5" w:rsidP="000376A5">
      <w:pPr>
        <w:pStyle w:val="ListParagraph"/>
        <w:numPr>
          <w:ilvl w:val="0"/>
          <w:numId w:val="42"/>
        </w:numPr>
        <w:spacing w:before="40" w:after="40" w:line="240" w:lineRule="auto"/>
        <w:ind w:right="139"/>
        <w:rPr>
          <w:rStyle w:val="Emphasis"/>
          <w:rFonts w:asciiTheme="majorHAnsi" w:hAnsiTheme="majorHAnsi" w:cstheme="majorHAnsi"/>
          <w:i w:val="0"/>
          <w:iCs/>
          <w:color w:val="auto"/>
          <w:szCs w:val="24"/>
        </w:rPr>
      </w:pPr>
      <w:r w:rsidRPr="00EA0E7D">
        <w:rPr>
          <w:rStyle w:val="Emphasis"/>
          <w:rFonts w:asciiTheme="majorHAnsi" w:hAnsiTheme="majorHAnsi" w:cstheme="majorHAnsi"/>
          <w:i w:val="0"/>
          <w:iCs/>
          <w:color w:val="auto"/>
          <w:szCs w:val="24"/>
        </w:rPr>
        <w:t>working with brand managers to meet organisational and partner requirements</w:t>
      </w:r>
    </w:p>
    <w:p w14:paraId="6B7D5FDD" w14:textId="7B87337C" w:rsidR="000376A5" w:rsidRPr="00EA0E7D" w:rsidRDefault="000376A5" w:rsidP="000376A5">
      <w:pPr>
        <w:pStyle w:val="BodyText"/>
        <w:numPr>
          <w:ilvl w:val="0"/>
          <w:numId w:val="40"/>
        </w:numPr>
        <w:rPr>
          <w:color w:val="auto"/>
          <w:szCs w:val="24"/>
        </w:rPr>
      </w:pPr>
      <w:r w:rsidRPr="00EA0E7D">
        <w:rPr>
          <w:rFonts w:cs="Calibri"/>
          <w:iCs/>
          <w:color w:val="auto"/>
          <w:szCs w:val="24"/>
        </w:rPr>
        <w:t>Ability to manage multiple deadlines while maintaining excellent attention to detail and quality.</w:t>
      </w:r>
    </w:p>
    <w:p w14:paraId="43D3840A" w14:textId="0CCF0E64" w:rsidR="000376A5" w:rsidRPr="00EA0E7D" w:rsidRDefault="000376A5" w:rsidP="000376A5">
      <w:pPr>
        <w:pStyle w:val="ListParagraph"/>
        <w:numPr>
          <w:ilvl w:val="0"/>
          <w:numId w:val="40"/>
        </w:numPr>
        <w:spacing w:before="0" w:after="60" w:line="240" w:lineRule="auto"/>
        <w:rPr>
          <w:color w:val="auto"/>
          <w:szCs w:val="24"/>
        </w:rPr>
      </w:pPr>
      <w:r w:rsidRPr="00EA0E7D">
        <w:rPr>
          <w:rFonts w:cs="Calibri"/>
          <w:iCs/>
          <w:color w:val="auto"/>
          <w:szCs w:val="24"/>
        </w:rPr>
        <w:t>Ability to operate well in complex, ambiguous and fast-moving environments.</w:t>
      </w:r>
    </w:p>
    <w:p w14:paraId="247D5D0F" w14:textId="73ED7E07" w:rsidR="000376A5" w:rsidRPr="00EA0E7D" w:rsidRDefault="000376A5" w:rsidP="000376A5">
      <w:pPr>
        <w:pStyle w:val="BodyText"/>
        <w:numPr>
          <w:ilvl w:val="0"/>
          <w:numId w:val="40"/>
        </w:numPr>
        <w:rPr>
          <w:color w:val="auto"/>
          <w:szCs w:val="24"/>
        </w:rPr>
      </w:pPr>
      <w:r w:rsidRPr="00EA0E7D">
        <w:rPr>
          <w:color w:val="auto"/>
          <w:szCs w:val="24"/>
        </w:rPr>
        <w:t>Strong interpersonal and communication skills, both written and verbal, with the ability to build strong relationships with internal and external stakeholders.</w:t>
      </w:r>
    </w:p>
    <w:p w14:paraId="7867D1BA" w14:textId="77777777" w:rsidR="000376A5" w:rsidRPr="00EA0E7D" w:rsidRDefault="000376A5" w:rsidP="000376A5">
      <w:pPr>
        <w:pStyle w:val="Heading4"/>
        <w:rPr>
          <w:szCs w:val="24"/>
        </w:rPr>
      </w:pPr>
      <w:r w:rsidRPr="00EA0E7D">
        <w:rPr>
          <w:szCs w:val="24"/>
        </w:rPr>
        <w:t>Desirable</w:t>
      </w:r>
    </w:p>
    <w:p w14:paraId="41E5BF23" w14:textId="03A6BE66" w:rsidR="000376A5" w:rsidRPr="00EA0E7D" w:rsidRDefault="000376A5" w:rsidP="000376A5">
      <w:pPr>
        <w:pStyle w:val="BodyText"/>
        <w:rPr>
          <w:szCs w:val="24"/>
        </w:rPr>
      </w:pPr>
      <w:r w:rsidRPr="00EA0E7D">
        <w:rPr>
          <w:szCs w:val="24"/>
        </w:rPr>
        <w:t xml:space="preserve">1. Knowledge and experience in the </w:t>
      </w:r>
      <w:r w:rsidR="005018EC" w:rsidRPr="00EA0E7D">
        <w:rPr>
          <w:szCs w:val="24"/>
        </w:rPr>
        <w:t xml:space="preserve">of energy, climate, environment, infrastructure, </w:t>
      </w:r>
      <w:proofErr w:type="gramStart"/>
      <w:r w:rsidR="005018EC" w:rsidRPr="00EA0E7D">
        <w:rPr>
          <w:szCs w:val="24"/>
        </w:rPr>
        <w:t>agriculture</w:t>
      </w:r>
      <w:proofErr w:type="gramEnd"/>
      <w:r w:rsidR="005018EC" w:rsidRPr="00EA0E7D">
        <w:rPr>
          <w:szCs w:val="24"/>
        </w:rPr>
        <w:t xml:space="preserve"> and health </w:t>
      </w:r>
      <w:r w:rsidRPr="00EA0E7D">
        <w:rPr>
          <w:szCs w:val="24"/>
        </w:rPr>
        <w:t>domains.</w:t>
      </w:r>
    </w:p>
    <w:p w14:paraId="25E27137" w14:textId="77777777" w:rsidR="000376A5" w:rsidRPr="00EA0E7D" w:rsidRDefault="000376A5" w:rsidP="000376A5">
      <w:pPr>
        <w:pStyle w:val="Boxedheading"/>
        <w:rPr>
          <w:sz w:val="24"/>
          <w:szCs w:val="24"/>
        </w:rPr>
      </w:pPr>
      <w:r w:rsidRPr="00EA0E7D">
        <w:rPr>
          <w:sz w:val="24"/>
          <w:szCs w:val="24"/>
        </w:rPr>
        <w:t>Special Requirements</w:t>
      </w:r>
    </w:p>
    <w:p w14:paraId="7B1E1A1A" w14:textId="77777777" w:rsidR="000376A5" w:rsidRPr="00EA0E7D" w:rsidRDefault="000376A5" w:rsidP="000376A5">
      <w:pPr>
        <w:pStyle w:val="Boxedlistbullet"/>
        <w:numPr>
          <w:ilvl w:val="0"/>
          <w:numId w:val="0"/>
        </w:numPr>
        <w:ind w:left="227"/>
      </w:pPr>
      <w:r w:rsidRPr="00EA0E7D">
        <w:t>Appointment to this role may be subject to conditions including provision of a national police check as well as other security/medical/character clearance requirements.</w:t>
      </w:r>
    </w:p>
    <w:p w14:paraId="4CDC5074" w14:textId="77777777" w:rsidR="000376A5" w:rsidRPr="00EA0E7D" w:rsidRDefault="000376A5" w:rsidP="000376A5">
      <w:pPr>
        <w:pStyle w:val="Heading3"/>
        <w:rPr>
          <w:sz w:val="24"/>
          <w:szCs w:val="24"/>
        </w:rPr>
      </w:pPr>
      <w:r w:rsidRPr="00EA0E7D">
        <w:rPr>
          <w:sz w:val="24"/>
          <w:szCs w:val="24"/>
        </w:rPr>
        <w:t>About CSIRO</w:t>
      </w:r>
    </w:p>
    <w:p w14:paraId="3B075978" w14:textId="77777777" w:rsidR="000376A5" w:rsidRPr="00EA0E7D" w:rsidRDefault="000376A5" w:rsidP="000376A5">
      <w:pPr>
        <w:rPr>
          <w:bCs/>
          <w:szCs w:val="24"/>
        </w:rPr>
      </w:pPr>
      <w:r w:rsidRPr="00EA0E7D">
        <w:rPr>
          <w:bCs/>
          <w:szCs w:val="24"/>
        </w:rPr>
        <w:t xml:space="preserve">We solve the greatest challenges through innovative science and technology. To find out more visit us </w:t>
      </w:r>
      <w:hyperlink r:id="rId11" w:tooltip="CSIRO Website" w:history="1">
        <w:r w:rsidRPr="00EA0E7D">
          <w:rPr>
            <w:rStyle w:val="Hyperlink"/>
            <w:rFonts w:cs="Arial"/>
            <w:bCs/>
            <w:szCs w:val="24"/>
          </w:rPr>
          <w:t>online</w:t>
        </w:r>
      </w:hyperlink>
      <w:r w:rsidRPr="00EA0E7D">
        <w:rPr>
          <w:bCs/>
          <w:szCs w:val="24"/>
        </w:rPr>
        <w:t xml:space="preserve">! </w:t>
      </w:r>
    </w:p>
    <w:p w14:paraId="24001694" w14:textId="77777777" w:rsidR="000376A5" w:rsidRPr="00EA0E7D" w:rsidRDefault="000376A5" w:rsidP="000376A5">
      <w:pPr>
        <w:spacing w:after="180"/>
        <w:rPr>
          <w:bCs/>
          <w:szCs w:val="24"/>
        </w:rPr>
      </w:pPr>
      <w:r w:rsidRPr="00EA0E7D">
        <w:rPr>
          <w:bCs/>
          <w:szCs w:val="24"/>
        </w:rPr>
        <w:t xml:space="preserve">Find out more about CSIRO </w:t>
      </w:r>
      <w:hyperlink r:id="rId12" w:tooltip="Mineral Resources- CSIRO Website" w:history="1">
        <w:r w:rsidRPr="00EA0E7D">
          <w:rPr>
            <w:rStyle w:val="Hyperlink"/>
            <w:rFonts w:cs="Arial"/>
            <w:bCs/>
            <w:szCs w:val="24"/>
          </w:rPr>
          <w:t xml:space="preserve"> Resources</w:t>
        </w:r>
      </w:hyperlink>
    </w:p>
    <w:p w14:paraId="0D9B8876" w14:textId="1021764E" w:rsidR="00B359E1" w:rsidRPr="00EA0E7D" w:rsidRDefault="00B359E1" w:rsidP="003766AD">
      <w:pPr>
        <w:spacing w:after="60" w:line="240" w:lineRule="auto"/>
        <w:rPr>
          <w:color w:val="auto"/>
          <w:szCs w:val="24"/>
        </w:rPr>
      </w:pPr>
      <w:r w:rsidRPr="00EA0E7D">
        <w:rPr>
          <w:rFonts w:asciiTheme="minorHAnsi" w:hAnsiTheme="minorHAnsi" w:cstheme="minorHAnsi"/>
          <w:b/>
          <w:bCs/>
          <w:i/>
          <w:iCs/>
          <w:szCs w:val="24"/>
        </w:rPr>
        <w:br w:type="page"/>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2CED9A2" w14:textId="77777777"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47FD4C2"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00F77622" w:rsidRPr="00F77622">
            <w:rPr>
              <w:szCs w:val="24"/>
            </w:rPr>
            <w:t>Cooperates with others to achieve organisational objectives and may share team resources in order to do this. Collaborates with other teams as well as industry colleagues.</w:t>
          </w:r>
        </w:p>
        <w:p w14:paraId="671201CF"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w:t>
          </w:r>
          <w:r w:rsidR="00F77622" w:rsidRPr="00F77622">
            <w:rPr>
              <w:szCs w:val="24"/>
            </w:rPr>
            <w:t>Uses knowledge of other party's priorities and adapts presentations or discussions to appeal to the interests and level of the audience. Anticipates and prepares for others reactions.</w:t>
          </w:r>
        </w:p>
        <w:p w14:paraId="38DC5703" w14:textId="77777777" w:rsidR="00F77622" w:rsidRDefault="00B50C20" w:rsidP="00587498">
          <w:pPr>
            <w:pStyle w:val="ListParagraph"/>
            <w:numPr>
              <w:ilvl w:val="0"/>
              <w:numId w:val="27"/>
            </w:numPr>
            <w:spacing w:before="0" w:after="60" w:line="240" w:lineRule="auto"/>
            <w:contextualSpacing w:val="0"/>
            <w:rPr>
              <w:szCs w:val="24"/>
            </w:rPr>
          </w:pPr>
          <w:r w:rsidRPr="00F77622">
            <w:rPr>
              <w:b/>
              <w:szCs w:val="24"/>
            </w:rPr>
            <w:t>Resource Management/Leadership:</w:t>
          </w:r>
          <w:r w:rsidRPr="00F77622">
            <w:rPr>
              <w:szCs w:val="24"/>
            </w:rPr>
            <w:t xml:space="preserve">  </w:t>
          </w:r>
          <w:r w:rsidR="00F77622" w:rsidRPr="00F77622">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p>
        <w:p w14:paraId="7802EEBF" w14:textId="77777777" w:rsidR="00B50C20" w:rsidRPr="00F77622" w:rsidRDefault="00B50C20" w:rsidP="00587498">
          <w:pPr>
            <w:pStyle w:val="ListParagraph"/>
            <w:numPr>
              <w:ilvl w:val="0"/>
              <w:numId w:val="27"/>
            </w:numPr>
            <w:spacing w:before="0" w:after="60" w:line="240" w:lineRule="auto"/>
            <w:contextualSpacing w:val="0"/>
            <w:rPr>
              <w:szCs w:val="24"/>
            </w:rPr>
          </w:pPr>
          <w:r w:rsidRPr="00F77622">
            <w:rPr>
              <w:b/>
              <w:szCs w:val="24"/>
            </w:rPr>
            <w:t>Judgement and Problem Solving:</w:t>
          </w:r>
          <w:r w:rsidRPr="00F77622">
            <w:rPr>
              <w:szCs w:val="24"/>
            </w:rPr>
            <w:t xml:space="preserve">  </w:t>
          </w:r>
          <w:r w:rsidR="00B71A0D" w:rsidRPr="00F77622">
            <w:rPr>
              <w:szCs w:val="24"/>
            </w:rPr>
            <w:t>Investigates underlying issues of complex and ill-defined problems and develops appropriate response by adapting/creating and testing alternative solutions.</w:t>
          </w:r>
        </w:p>
        <w:p w14:paraId="238DFB5E" w14:textId="77777777" w:rsidR="00F77622" w:rsidRPr="00F77622" w:rsidRDefault="00B50C20" w:rsidP="00681141">
          <w:pPr>
            <w:pStyle w:val="ListParagraph"/>
            <w:numPr>
              <w:ilvl w:val="0"/>
              <w:numId w:val="27"/>
            </w:numPr>
            <w:spacing w:line="240" w:lineRule="auto"/>
            <w:contextualSpacing w:val="0"/>
            <w:rPr>
              <w:b/>
              <w:bCs/>
              <w:i/>
              <w:iCs/>
              <w:sz w:val="22"/>
            </w:rPr>
          </w:pPr>
          <w:r w:rsidRPr="00F77622">
            <w:rPr>
              <w:b/>
              <w:szCs w:val="24"/>
            </w:rPr>
            <w:t xml:space="preserve">Independence: </w:t>
          </w:r>
          <w:r w:rsidR="00F77622" w:rsidRPr="00F77622">
            <w:rPr>
              <w:szCs w:val="24"/>
            </w:rPr>
            <w:t>Plans, sets and works to meet challenging standards and goals for self and/or others. Recognises where endeavours will make the most impact or difference, decides on desired outcome and sets realistic goals to reach this target.</w:t>
          </w:r>
        </w:p>
        <w:p w14:paraId="6130D8AD" w14:textId="0A63ED8A" w:rsidR="00B50C20" w:rsidRPr="003766AD" w:rsidRDefault="00B50C20" w:rsidP="003766AD">
          <w:pPr>
            <w:pStyle w:val="ListParagraph"/>
            <w:numPr>
              <w:ilvl w:val="0"/>
              <w:numId w:val="27"/>
            </w:numPr>
            <w:spacing w:line="240" w:lineRule="auto"/>
            <w:contextualSpacing w:val="0"/>
            <w:rPr>
              <w:b/>
              <w:bCs/>
              <w:i/>
              <w:iCs/>
              <w:sz w:val="22"/>
            </w:rPr>
          </w:pPr>
          <w:r w:rsidRPr="00F77622">
            <w:rPr>
              <w:b/>
              <w:szCs w:val="24"/>
            </w:rPr>
            <w:t>Adaptability:</w:t>
          </w:r>
          <w:r w:rsidRPr="00F77622">
            <w:rPr>
              <w:b/>
              <w:bCs/>
              <w:i/>
              <w:iCs/>
              <w:szCs w:val="24"/>
            </w:rPr>
            <w:t xml:space="preserve"> </w:t>
          </w:r>
          <w:r w:rsidR="00B71A0D" w:rsidRPr="00F7762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bookmarkEnd w:id="1" w:displacedByCustomXml="prev"/>
    <w:sectPr w:rsidR="00B50C20" w:rsidRPr="003766AD" w:rsidSect="00246B35">
      <w:footerReference w:type="default" r:id="rId13"/>
      <w:headerReference w:type="first" r:id="rId14"/>
      <w:footerReference w:type="first" r:id="rId15"/>
      <w:pgSz w:w="11906" w:h="16838" w:code="9"/>
      <w:pgMar w:top="1134" w:right="1134" w:bottom="1134" w:left="1134" w:header="709"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01883" w14:textId="77777777" w:rsidR="003561A6" w:rsidRDefault="003561A6" w:rsidP="000A377A">
      <w:r>
        <w:separator/>
      </w:r>
    </w:p>
  </w:endnote>
  <w:endnote w:type="continuationSeparator" w:id="0">
    <w:p w14:paraId="03D26AD3" w14:textId="77777777" w:rsidR="003561A6" w:rsidRDefault="003561A6"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504EC"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15797"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20AD6" w14:textId="77777777" w:rsidR="003561A6" w:rsidRDefault="003561A6" w:rsidP="000A377A">
      <w:r>
        <w:separator/>
      </w:r>
    </w:p>
  </w:footnote>
  <w:footnote w:type="continuationSeparator" w:id="0">
    <w:p w14:paraId="61C3621C" w14:textId="77777777" w:rsidR="003561A6" w:rsidRDefault="003561A6"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19BD3" w14:textId="77777777" w:rsidR="009511DD" w:rsidRDefault="00ED212D">
    <w:r>
      <w:rPr>
        <w:noProof/>
      </w:rPr>
      <w:drawing>
        <wp:anchor distT="0" distB="71755" distL="114300" distR="360045" simplePos="0" relativeHeight="251661824" behindDoc="1" locked="1" layoutInCell="1" allowOverlap="1" wp14:anchorId="766A751E" wp14:editId="6D1C06B1">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77F4942"/>
    <w:multiLevelType w:val="hybridMultilevel"/>
    <w:tmpl w:val="3CA041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17F65D5"/>
    <w:multiLevelType w:val="hybridMultilevel"/>
    <w:tmpl w:val="AB2C5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015F26"/>
    <w:multiLevelType w:val="hybridMultilevel"/>
    <w:tmpl w:val="36F6F0AA"/>
    <w:lvl w:ilvl="0" w:tplc="5716683E">
      <w:start w:val="1"/>
      <w:numFmt w:val="decimal"/>
      <w:lvlText w:val="%1."/>
      <w:lvlJc w:val="left"/>
      <w:pPr>
        <w:tabs>
          <w:tab w:val="num" w:pos="360"/>
        </w:tabs>
        <w:ind w:left="360" w:hanging="360"/>
      </w:pPr>
      <w:rPr>
        <w:b/>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5"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1F8C7524"/>
    <w:multiLevelType w:val="hybridMultilevel"/>
    <w:tmpl w:val="73363F32"/>
    <w:lvl w:ilvl="0" w:tplc="0C090001">
      <w:start w:val="1"/>
      <w:numFmt w:val="bullet"/>
      <w:lvlText w:val=""/>
      <w:lvlJc w:val="left"/>
      <w:pPr>
        <w:ind w:left="1785" w:hanging="360"/>
      </w:pPr>
      <w:rPr>
        <w:rFonts w:ascii="Symbol" w:hAnsi="Symbol" w:hint="default"/>
      </w:rPr>
    </w:lvl>
    <w:lvl w:ilvl="1" w:tplc="0C090003" w:tentative="1">
      <w:start w:val="1"/>
      <w:numFmt w:val="bullet"/>
      <w:lvlText w:val="o"/>
      <w:lvlJc w:val="left"/>
      <w:pPr>
        <w:ind w:left="2505" w:hanging="360"/>
      </w:pPr>
      <w:rPr>
        <w:rFonts w:ascii="Courier New" w:hAnsi="Courier New" w:cs="Courier New" w:hint="default"/>
      </w:rPr>
    </w:lvl>
    <w:lvl w:ilvl="2" w:tplc="0C090005" w:tentative="1">
      <w:start w:val="1"/>
      <w:numFmt w:val="bullet"/>
      <w:lvlText w:val=""/>
      <w:lvlJc w:val="left"/>
      <w:pPr>
        <w:ind w:left="3225" w:hanging="360"/>
      </w:pPr>
      <w:rPr>
        <w:rFonts w:ascii="Wingdings" w:hAnsi="Wingdings" w:hint="default"/>
      </w:rPr>
    </w:lvl>
    <w:lvl w:ilvl="3" w:tplc="0C090001" w:tentative="1">
      <w:start w:val="1"/>
      <w:numFmt w:val="bullet"/>
      <w:lvlText w:val=""/>
      <w:lvlJc w:val="left"/>
      <w:pPr>
        <w:ind w:left="3945" w:hanging="360"/>
      </w:pPr>
      <w:rPr>
        <w:rFonts w:ascii="Symbol" w:hAnsi="Symbol" w:hint="default"/>
      </w:rPr>
    </w:lvl>
    <w:lvl w:ilvl="4" w:tplc="0C090003" w:tentative="1">
      <w:start w:val="1"/>
      <w:numFmt w:val="bullet"/>
      <w:lvlText w:val="o"/>
      <w:lvlJc w:val="left"/>
      <w:pPr>
        <w:ind w:left="4665" w:hanging="360"/>
      </w:pPr>
      <w:rPr>
        <w:rFonts w:ascii="Courier New" w:hAnsi="Courier New" w:cs="Courier New" w:hint="default"/>
      </w:rPr>
    </w:lvl>
    <w:lvl w:ilvl="5" w:tplc="0C090005" w:tentative="1">
      <w:start w:val="1"/>
      <w:numFmt w:val="bullet"/>
      <w:lvlText w:val=""/>
      <w:lvlJc w:val="left"/>
      <w:pPr>
        <w:ind w:left="5385" w:hanging="360"/>
      </w:pPr>
      <w:rPr>
        <w:rFonts w:ascii="Wingdings" w:hAnsi="Wingdings" w:hint="default"/>
      </w:rPr>
    </w:lvl>
    <w:lvl w:ilvl="6" w:tplc="0C090001" w:tentative="1">
      <w:start w:val="1"/>
      <w:numFmt w:val="bullet"/>
      <w:lvlText w:val=""/>
      <w:lvlJc w:val="left"/>
      <w:pPr>
        <w:ind w:left="6105" w:hanging="360"/>
      </w:pPr>
      <w:rPr>
        <w:rFonts w:ascii="Symbol" w:hAnsi="Symbol" w:hint="default"/>
      </w:rPr>
    </w:lvl>
    <w:lvl w:ilvl="7" w:tplc="0C090003" w:tentative="1">
      <w:start w:val="1"/>
      <w:numFmt w:val="bullet"/>
      <w:lvlText w:val="o"/>
      <w:lvlJc w:val="left"/>
      <w:pPr>
        <w:ind w:left="6825" w:hanging="360"/>
      </w:pPr>
      <w:rPr>
        <w:rFonts w:ascii="Courier New" w:hAnsi="Courier New" w:cs="Courier New" w:hint="default"/>
      </w:rPr>
    </w:lvl>
    <w:lvl w:ilvl="8" w:tplc="0C090005" w:tentative="1">
      <w:start w:val="1"/>
      <w:numFmt w:val="bullet"/>
      <w:lvlText w:val=""/>
      <w:lvlJc w:val="left"/>
      <w:pPr>
        <w:ind w:left="7545" w:hanging="360"/>
      </w:pPr>
      <w:rPr>
        <w:rFonts w:ascii="Wingdings" w:hAnsi="Wingdings" w:hint="default"/>
      </w:rPr>
    </w:lvl>
  </w:abstractNum>
  <w:abstractNum w:abstractNumId="18"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0"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2"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3"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3D3E45EE"/>
    <w:multiLevelType w:val="hybridMultilevel"/>
    <w:tmpl w:val="21984032"/>
    <w:lvl w:ilvl="0" w:tplc="0C090001">
      <w:start w:val="1"/>
      <w:numFmt w:val="bullet"/>
      <w:lvlText w:val=""/>
      <w:lvlJc w:val="left"/>
      <w:pPr>
        <w:ind w:left="1785" w:hanging="360"/>
      </w:pPr>
      <w:rPr>
        <w:rFonts w:ascii="Symbol" w:hAnsi="Symbol" w:hint="default"/>
      </w:rPr>
    </w:lvl>
    <w:lvl w:ilvl="1" w:tplc="FFFFFFFF" w:tentative="1">
      <w:start w:val="1"/>
      <w:numFmt w:val="bullet"/>
      <w:lvlText w:val="o"/>
      <w:lvlJc w:val="left"/>
      <w:pPr>
        <w:ind w:left="2505" w:hanging="360"/>
      </w:pPr>
      <w:rPr>
        <w:rFonts w:ascii="Courier New" w:hAnsi="Courier New" w:cs="Courier New" w:hint="default"/>
      </w:rPr>
    </w:lvl>
    <w:lvl w:ilvl="2" w:tplc="FFFFFFFF" w:tentative="1">
      <w:start w:val="1"/>
      <w:numFmt w:val="bullet"/>
      <w:lvlText w:val=""/>
      <w:lvlJc w:val="left"/>
      <w:pPr>
        <w:ind w:left="3225" w:hanging="360"/>
      </w:pPr>
      <w:rPr>
        <w:rFonts w:ascii="Wingdings" w:hAnsi="Wingdings" w:hint="default"/>
      </w:rPr>
    </w:lvl>
    <w:lvl w:ilvl="3" w:tplc="FFFFFFFF" w:tentative="1">
      <w:start w:val="1"/>
      <w:numFmt w:val="bullet"/>
      <w:lvlText w:val=""/>
      <w:lvlJc w:val="left"/>
      <w:pPr>
        <w:ind w:left="3945" w:hanging="360"/>
      </w:pPr>
      <w:rPr>
        <w:rFonts w:ascii="Symbol" w:hAnsi="Symbol" w:hint="default"/>
      </w:rPr>
    </w:lvl>
    <w:lvl w:ilvl="4" w:tplc="FFFFFFFF" w:tentative="1">
      <w:start w:val="1"/>
      <w:numFmt w:val="bullet"/>
      <w:lvlText w:val="o"/>
      <w:lvlJc w:val="left"/>
      <w:pPr>
        <w:ind w:left="4665" w:hanging="360"/>
      </w:pPr>
      <w:rPr>
        <w:rFonts w:ascii="Courier New" w:hAnsi="Courier New" w:cs="Courier New" w:hint="default"/>
      </w:rPr>
    </w:lvl>
    <w:lvl w:ilvl="5" w:tplc="FFFFFFFF" w:tentative="1">
      <w:start w:val="1"/>
      <w:numFmt w:val="bullet"/>
      <w:lvlText w:val=""/>
      <w:lvlJc w:val="left"/>
      <w:pPr>
        <w:ind w:left="5385" w:hanging="360"/>
      </w:pPr>
      <w:rPr>
        <w:rFonts w:ascii="Wingdings" w:hAnsi="Wingdings" w:hint="default"/>
      </w:rPr>
    </w:lvl>
    <w:lvl w:ilvl="6" w:tplc="FFFFFFFF" w:tentative="1">
      <w:start w:val="1"/>
      <w:numFmt w:val="bullet"/>
      <w:lvlText w:val=""/>
      <w:lvlJc w:val="left"/>
      <w:pPr>
        <w:ind w:left="6105" w:hanging="360"/>
      </w:pPr>
      <w:rPr>
        <w:rFonts w:ascii="Symbol" w:hAnsi="Symbol" w:hint="default"/>
      </w:rPr>
    </w:lvl>
    <w:lvl w:ilvl="7" w:tplc="FFFFFFFF" w:tentative="1">
      <w:start w:val="1"/>
      <w:numFmt w:val="bullet"/>
      <w:lvlText w:val="o"/>
      <w:lvlJc w:val="left"/>
      <w:pPr>
        <w:ind w:left="6825" w:hanging="360"/>
      </w:pPr>
      <w:rPr>
        <w:rFonts w:ascii="Courier New" w:hAnsi="Courier New" w:cs="Courier New" w:hint="default"/>
      </w:rPr>
    </w:lvl>
    <w:lvl w:ilvl="8" w:tplc="FFFFFFFF" w:tentative="1">
      <w:start w:val="1"/>
      <w:numFmt w:val="bullet"/>
      <w:lvlText w:val=""/>
      <w:lvlJc w:val="left"/>
      <w:pPr>
        <w:ind w:left="7545" w:hanging="360"/>
      </w:pPr>
      <w:rPr>
        <w:rFonts w:ascii="Wingdings" w:hAnsi="Wingdings" w:hint="default"/>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3F9F725F"/>
    <w:multiLevelType w:val="hybridMultilevel"/>
    <w:tmpl w:val="B4FA7E7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2BA7AAF"/>
    <w:multiLevelType w:val="hybridMultilevel"/>
    <w:tmpl w:val="18D4BE80"/>
    <w:lvl w:ilvl="0" w:tplc="A106DD20">
      <w:start w:val="1"/>
      <w:numFmt w:val="decimal"/>
      <w:lvlText w:val="%1."/>
      <w:lvlJc w:val="left"/>
      <w:pPr>
        <w:ind w:left="360" w:hanging="360"/>
      </w:pPr>
      <w:rPr>
        <w:rFonts w:hint="default"/>
        <w:b/>
      </w:rPr>
    </w:lvl>
    <w:lvl w:ilvl="1" w:tplc="0C090019" w:tentative="1">
      <w:start w:val="1"/>
      <w:numFmt w:val="lowerLetter"/>
      <w:lvlText w:val="%2."/>
      <w:lvlJc w:val="left"/>
      <w:pPr>
        <w:ind w:left="1095" w:hanging="360"/>
      </w:pPr>
    </w:lvl>
    <w:lvl w:ilvl="2" w:tplc="0C09001B" w:tentative="1">
      <w:start w:val="1"/>
      <w:numFmt w:val="lowerRoman"/>
      <w:lvlText w:val="%3."/>
      <w:lvlJc w:val="right"/>
      <w:pPr>
        <w:ind w:left="1815" w:hanging="180"/>
      </w:pPr>
    </w:lvl>
    <w:lvl w:ilvl="3" w:tplc="0C09000F" w:tentative="1">
      <w:start w:val="1"/>
      <w:numFmt w:val="decimal"/>
      <w:lvlText w:val="%4."/>
      <w:lvlJc w:val="left"/>
      <w:pPr>
        <w:ind w:left="2535" w:hanging="360"/>
      </w:pPr>
    </w:lvl>
    <w:lvl w:ilvl="4" w:tplc="0C090019" w:tentative="1">
      <w:start w:val="1"/>
      <w:numFmt w:val="lowerLetter"/>
      <w:lvlText w:val="%5."/>
      <w:lvlJc w:val="left"/>
      <w:pPr>
        <w:ind w:left="3255" w:hanging="360"/>
      </w:pPr>
    </w:lvl>
    <w:lvl w:ilvl="5" w:tplc="0C09001B" w:tentative="1">
      <w:start w:val="1"/>
      <w:numFmt w:val="lowerRoman"/>
      <w:lvlText w:val="%6."/>
      <w:lvlJc w:val="right"/>
      <w:pPr>
        <w:ind w:left="3975" w:hanging="180"/>
      </w:pPr>
    </w:lvl>
    <w:lvl w:ilvl="6" w:tplc="0C09000F" w:tentative="1">
      <w:start w:val="1"/>
      <w:numFmt w:val="decimal"/>
      <w:lvlText w:val="%7."/>
      <w:lvlJc w:val="left"/>
      <w:pPr>
        <w:ind w:left="4695" w:hanging="360"/>
      </w:pPr>
    </w:lvl>
    <w:lvl w:ilvl="7" w:tplc="0C090019" w:tentative="1">
      <w:start w:val="1"/>
      <w:numFmt w:val="lowerLetter"/>
      <w:lvlText w:val="%8."/>
      <w:lvlJc w:val="left"/>
      <w:pPr>
        <w:ind w:left="5415" w:hanging="360"/>
      </w:pPr>
    </w:lvl>
    <w:lvl w:ilvl="8" w:tplc="0C09001B" w:tentative="1">
      <w:start w:val="1"/>
      <w:numFmt w:val="lowerRoman"/>
      <w:lvlText w:val="%9."/>
      <w:lvlJc w:val="right"/>
      <w:pPr>
        <w:ind w:left="6135"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D732A72"/>
    <w:multiLevelType w:val="hybridMultilevel"/>
    <w:tmpl w:val="1E5E5B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A847949"/>
    <w:multiLevelType w:val="hybridMultilevel"/>
    <w:tmpl w:val="C8EED12C"/>
    <w:lvl w:ilvl="0" w:tplc="08060C76">
      <w:start w:val="1"/>
      <w:numFmt w:val="decimal"/>
      <w:lvlText w:val="%1."/>
      <w:lvlJc w:val="left"/>
      <w:pPr>
        <w:ind w:left="360" w:hanging="360"/>
      </w:pPr>
      <w:rPr>
        <w:b/>
      </w:rPr>
    </w:lvl>
    <w:lvl w:ilvl="1" w:tplc="0C09000F">
      <w:start w:val="1"/>
      <w:numFmt w:val="decimal"/>
      <w:lvlText w:val="%2."/>
      <w:lvlJc w:val="left"/>
      <w:pPr>
        <w:ind w:left="1080" w:hanging="360"/>
      </w:pPr>
      <w:rPr>
        <w:rFonts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8"/>
  </w:num>
  <w:num w:numId="14">
    <w:abstractNumId w:val="31"/>
  </w:num>
  <w:num w:numId="15">
    <w:abstractNumId w:val="35"/>
  </w:num>
  <w:num w:numId="16">
    <w:abstractNumId w:val="32"/>
  </w:num>
  <w:num w:numId="17">
    <w:abstractNumId w:val="22"/>
  </w:num>
  <w:num w:numId="18">
    <w:abstractNumId w:val="25"/>
  </w:num>
  <w:num w:numId="19">
    <w:abstractNumId w:val="20"/>
  </w:num>
  <w:num w:numId="20">
    <w:abstractNumId w:val="15"/>
  </w:num>
  <w:num w:numId="21">
    <w:abstractNumId w:val="16"/>
  </w:num>
  <w:num w:numId="22">
    <w:abstractNumId w:val="12"/>
  </w:num>
  <w:num w:numId="23">
    <w:abstractNumId w:val="10"/>
  </w:num>
  <w:num w:numId="24">
    <w:abstractNumId w:val="21"/>
  </w:num>
  <w:num w:numId="25">
    <w:abstractNumId w:val="34"/>
  </w:num>
  <w:num w:numId="26">
    <w:abstractNumId w:val="23"/>
  </w:num>
  <w:num w:numId="27">
    <w:abstractNumId w:val="30"/>
  </w:num>
  <w:num w:numId="28">
    <w:abstractNumId w:val="28"/>
  </w:num>
  <w:num w:numId="29">
    <w:abstractNumId w:val="10"/>
  </w:num>
  <w:num w:numId="30">
    <w:abstractNumId w:val="28"/>
  </w:num>
  <w:num w:numId="31">
    <w:abstractNumId w:val="36"/>
  </w:num>
  <w:num w:numId="3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13"/>
  </w:num>
  <w:num w:numId="35">
    <w:abstractNumId w:val="29"/>
  </w:num>
  <w:num w:numId="36">
    <w:abstractNumId w:val="17"/>
  </w:num>
  <w:num w:numId="37">
    <w:abstractNumId w:val="37"/>
  </w:num>
  <w:num w:numId="38">
    <w:abstractNumId w:val="10"/>
  </w:num>
  <w:num w:numId="39">
    <w:abstractNumId w:val="33"/>
  </w:num>
  <w:num w:numId="40">
    <w:abstractNumId w:val="26"/>
  </w:num>
  <w:num w:numId="41">
    <w:abstractNumId w:val="11"/>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3808"/>
    <w:rsid w:val="00034A36"/>
    <w:rsid w:val="00036D29"/>
    <w:rsid w:val="0003716F"/>
    <w:rsid w:val="000376A5"/>
    <w:rsid w:val="0004014A"/>
    <w:rsid w:val="00041E38"/>
    <w:rsid w:val="00041F4A"/>
    <w:rsid w:val="00042EAD"/>
    <w:rsid w:val="00044F96"/>
    <w:rsid w:val="00045860"/>
    <w:rsid w:val="000469D9"/>
    <w:rsid w:val="00046F89"/>
    <w:rsid w:val="00047EE6"/>
    <w:rsid w:val="00052D03"/>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9F9"/>
    <w:rsid w:val="000A6A79"/>
    <w:rsid w:val="000A79FB"/>
    <w:rsid w:val="000B19E5"/>
    <w:rsid w:val="000B3142"/>
    <w:rsid w:val="000B3207"/>
    <w:rsid w:val="000B56E0"/>
    <w:rsid w:val="000B5DA3"/>
    <w:rsid w:val="000B7BBE"/>
    <w:rsid w:val="000C12C8"/>
    <w:rsid w:val="000C1AA1"/>
    <w:rsid w:val="000C5CED"/>
    <w:rsid w:val="000C67C8"/>
    <w:rsid w:val="000C6AC9"/>
    <w:rsid w:val="000D1918"/>
    <w:rsid w:val="000D2475"/>
    <w:rsid w:val="000D30EA"/>
    <w:rsid w:val="000D46E7"/>
    <w:rsid w:val="000E0729"/>
    <w:rsid w:val="000E2D9E"/>
    <w:rsid w:val="000E347C"/>
    <w:rsid w:val="000E6BEA"/>
    <w:rsid w:val="000E7B0B"/>
    <w:rsid w:val="000F081F"/>
    <w:rsid w:val="000F0DFF"/>
    <w:rsid w:val="000F0FC8"/>
    <w:rsid w:val="000F3130"/>
    <w:rsid w:val="000F33F4"/>
    <w:rsid w:val="000F500A"/>
    <w:rsid w:val="000F55E1"/>
    <w:rsid w:val="000F62E7"/>
    <w:rsid w:val="000F71B9"/>
    <w:rsid w:val="00101F0A"/>
    <w:rsid w:val="00102228"/>
    <w:rsid w:val="001046AE"/>
    <w:rsid w:val="00104E0D"/>
    <w:rsid w:val="00113293"/>
    <w:rsid w:val="00113683"/>
    <w:rsid w:val="0012094D"/>
    <w:rsid w:val="001209C7"/>
    <w:rsid w:val="00121F11"/>
    <w:rsid w:val="0012253C"/>
    <w:rsid w:val="0012309D"/>
    <w:rsid w:val="00123D73"/>
    <w:rsid w:val="001263A4"/>
    <w:rsid w:val="00127211"/>
    <w:rsid w:val="00127354"/>
    <w:rsid w:val="00127506"/>
    <w:rsid w:val="00130267"/>
    <w:rsid w:val="00131911"/>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5B87"/>
    <w:rsid w:val="00166253"/>
    <w:rsid w:val="001666E4"/>
    <w:rsid w:val="00170ECD"/>
    <w:rsid w:val="00173AA0"/>
    <w:rsid w:val="0017592E"/>
    <w:rsid w:val="00177421"/>
    <w:rsid w:val="001777DA"/>
    <w:rsid w:val="00177D5B"/>
    <w:rsid w:val="001803E7"/>
    <w:rsid w:val="001836D3"/>
    <w:rsid w:val="00184B11"/>
    <w:rsid w:val="00185AC2"/>
    <w:rsid w:val="001868E0"/>
    <w:rsid w:val="00187D01"/>
    <w:rsid w:val="001901C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B6C4C"/>
    <w:rsid w:val="001C17A3"/>
    <w:rsid w:val="001C384C"/>
    <w:rsid w:val="001C5E18"/>
    <w:rsid w:val="001C5F65"/>
    <w:rsid w:val="001C63EF"/>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1F83"/>
    <w:rsid w:val="00215BF0"/>
    <w:rsid w:val="002201DA"/>
    <w:rsid w:val="00220541"/>
    <w:rsid w:val="00221772"/>
    <w:rsid w:val="00223A3E"/>
    <w:rsid w:val="00226B78"/>
    <w:rsid w:val="00227187"/>
    <w:rsid w:val="002276C2"/>
    <w:rsid w:val="00227DDD"/>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4CE0"/>
    <w:rsid w:val="002752E9"/>
    <w:rsid w:val="00276530"/>
    <w:rsid w:val="002809B7"/>
    <w:rsid w:val="00281466"/>
    <w:rsid w:val="00282F35"/>
    <w:rsid w:val="002832ED"/>
    <w:rsid w:val="002853F3"/>
    <w:rsid w:val="00286D12"/>
    <w:rsid w:val="00287BE9"/>
    <w:rsid w:val="00287C22"/>
    <w:rsid w:val="002901AA"/>
    <w:rsid w:val="00290E4C"/>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3F7F"/>
    <w:rsid w:val="002D39D1"/>
    <w:rsid w:val="002D3B7D"/>
    <w:rsid w:val="002D4444"/>
    <w:rsid w:val="002D4EB9"/>
    <w:rsid w:val="002D561B"/>
    <w:rsid w:val="002D7151"/>
    <w:rsid w:val="002E1686"/>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5737"/>
    <w:rsid w:val="00337F2D"/>
    <w:rsid w:val="00340491"/>
    <w:rsid w:val="0034197E"/>
    <w:rsid w:val="0034222B"/>
    <w:rsid w:val="00344C2E"/>
    <w:rsid w:val="00345E7F"/>
    <w:rsid w:val="00346526"/>
    <w:rsid w:val="003514BE"/>
    <w:rsid w:val="003521F2"/>
    <w:rsid w:val="00353D50"/>
    <w:rsid w:val="00354BF5"/>
    <w:rsid w:val="0035576A"/>
    <w:rsid w:val="003561A6"/>
    <w:rsid w:val="003575F9"/>
    <w:rsid w:val="003604DB"/>
    <w:rsid w:val="00360D14"/>
    <w:rsid w:val="003622F8"/>
    <w:rsid w:val="0036272C"/>
    <w:rsid w:val="003642BB"/>
    <w:rsid w:val="0036735C"/>
    <w:rsid w:val="00367FDF"/>
    <w:rsid w:val="00370541"/>
    <w:rsid w:val="003714C1"/>
    <w:rsid w:val="00371F46"/>
    <w:rsid w:val="00374FD6"/>
    <w:rsid w:val="003766AD"/>
    <w:rsid w:val="003767F1"/>
    <w:rsid w:val="00381022"/>
    <w:rsid w:val="00382F2C"/>
    <w:rsid w:val="00385E2A"/>
    <w:rsid w:val="00386101"/>
    <w:rsid w:val="003869CE"/>
    <w:rsid w:val="00387286"/>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167"/>
    <w:rsid w:val="003E4EBB"/>
    <w:rsid w:val="003E501D"/>
    <w:rsid w:val="003E5564"/>
    <w:rsid w:val="003E5871"/>
    <w:rsid w:val="003E666C"/>
    <w:rsid w:val="003F03B4"/>
    <w:rsid w:val="003F0D38"/>
    <w:rsid w:val="003F2288"/>
    <w:rsid w:val="003F3915"/>
    <w:rsid w:val="003F5F75"/>
    <w:rsid w:val="003F6620"/>
    <w:rsid w:val="003F7363"/>
    <w:rsid w:val="00403527"/>
    <w:rsid w:val="00403B6B"/>
    <w:rsid w:val="00404222"/>
    <w:rsid w:val="00405065"/>
    <w:rsid w:val="004051FA"/>
    <w:rsid w:val="00405227"/>
    <w:rsid w:val="00405F44"/>
    <w:rsid w:val="004070DC"/>
    <w:rsid w:val="00410849"/>
    <w:rsid w:val="004118E7"/>
    <w:rsid w:val="00412533"/>
    <w:rsid w:val="00412784"/>
    <w:rsid w:val="00416406"/>
    <w:rsid w:val="00421551"/>
    <w:rsid w:val="004216DE"/>
    <w:rsid w:val="00422A28"/>
    <w:rsid w:val="004230DD"/>
    <w:rsid w:val="00423D26"/>
    <w:rsid w:val="0042401F"/>
    <w:rsid w:val="00427B56"/>
    <w:rsid w:val="00433F84"/>
    <w:rsid w:val="00434B6B"/>
    <w:rsid w:val="00434C9B"/>
    <w:rsid w:val="004355C0"/>
    <w:rsid w:val="00436639"/>
    <w:rsid w:val="00450665"/>
    <w:rsid w:val="00452AD5"/>
    <w:rsid w:val="00452FD5"/>
    <w:rsid w:val="004532E1"/>
    <w:rsid w:val="00457D8D"/>
    <w:rsid w:val="0047005F"/>
    <w:rsid w:val="00471C6C"/>
    <w:rsid w:val="004831C1"/>
    <w:rsid w:val="0048681F"/>
    <w:rsid w:val="00486F57"/>
    <w:rsid w:val="004923E1"/>
    <w:rsid w:val="0049442F"/>
    <w:rsid w:val="004968B7"/>
    <w:rsid w:val="004A0776"/>
    <w:rsid w:val="004A0A0C"/>
    <w:rsid w:val="004A17CE"/>
    <w:rsid w:val="004A7A40"/>
    <w:rsid w:val="004B0907"/>
    <w:rsid w:val="004B1289"/>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4D13"/>
    <w:rsid w:val="004E61C2"/>
    <w:rsid w:val="004E7737"/>
    <w:rsid w:val="004F4CAC"/>
    <w:rsid w:val="004F4FCE"/>
    <w:rsid w:val="004F65D6"/>
    <w:rsid w:val="004F7E09"/>
    <w:rsid w:val="005018EC"/>
    <w:rsid w:val="005021C3"/>
    <w:rsid w:val="00503F57"/>
    <w:rsid w:val="005055C0"/>
    <w:rsid w:val="0051507C"/>
    <w:rsid w:val="0051554D"/>
    <w:rsid w:val="005213AD"/>
    <w:rsid w:val="005236C1"/>
    <w:rsid w:val="005241D0"/>
    <w:rsid w:val="00530B96"/>
    <w:rsid w:val="0053240A"/>
    <w:rsid w:val="00534B7C"/>
    <w:rsid w:val="00534E19"/>
    <w:rsid w:val="005379CE"/>
    <w:rsid w:val="00541022"/>
    <w:rsid w:val="00541E53"/>
    <w:rsid w:val="00542FBC"/>
    <w:rsid w:val="005434FA"/>
    <w:rsid w:val="00543630"/>
    <w:rsid w:val="005442FF"/>
    <w:rsid w:val="00545C15"/>
    <w:rsid w:val="00545FB2"/>
    <w:rsid w:val="0054638A"/>
    <w:rsid w:val="00546725"/>
    <w:rsid w:val="005521E3"/>
    <w:rsid w:val="00552A86"/>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E28"/>
    <w:rsid w:val="00587ACF"/>
    <w:rsid w:val="00590A35"/>
    <w:rsid w:val="00592355"/>
    <w:rsid w:val="005937C8"/>
    <w:rsid w:val="0059758D"/>
    <w:rsid w:val="005A0890"/>
    <w:rsid w:val="005A1024"/>
    <w:rsid w:val="005A42A4"/>
    <w:rsid w:val="005A46CA"/>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6EF4"/>
    <w:rsid w:val="005F78B7"/>
    <w:rsid w:val="00600439"/>
    <w:rsid w:val="0060405B"/>
    <w:rsid w:val="00604D81"/>
    <w:rsid w:val="00610237"/>
    <w:rsid w:val="006108D6"/>
    <w:rsid w:val="00612BAC"/>
    <w:rsid w:val="00614F43"/>
    <w:rsid w:val="00616540"/>
    <w:rsid w:val="00616721"/>
    <w:rsid w:val="006174D2"/>
    <w:rsid w:val="006212AD"/>
    <w:rsid w:val="0062288C"/>
    <w:rsid w:val="006246C0"/>
    <w:rsid w:val="0062521D"/>
    <w:rsid w:val="0062799E"/>
    <w:rsid w:val="00631ACB"/>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778"/>
    <w:rsid w:val="006D4802"/>
    <w:rsid w:val="006D498C"/>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2A9"/>
    <w:rsid w:val="007107B7"/>
    <w:rsid w:val="007148AD"/>
    <w:rsid w:val="00720FAC"/>
    <w:rsid w:val="0072156E"/>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1392"/>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CAB"/>
    <w:rsid w:val="007C78AC"/>
    <w:rsid w:val="007D0EDA"/>
    <w:rsid w:val="007D1151"/>
    <w:rsid w:val="007D12BD"/>
    <w:rsid w:val="007D21B7"/>
    <w:rsid w:val="007D2BE3"/>
    <w:rsid w:val="007D57A6"/>
    <w:rsid w:val="007D5A24"/>
    <w:rsid w:val="007D5A60"/>
    <w:rsid w:val="007E0B6E"/>
    <w:rsid w:val="007E296E"/>
    <w:rsid w:val="007F13F4"/>
    <w:rsid w:val="007F1969"/>
    <w:rsid w:val="007F29D2"/>
    <w:rsid w:val="007F3DFD"/>
    <w:rsid w:val="007F49D5"/>
    <w:rsid w:val="007F6FE1"/>
    <w:rsid w:val="007F765D"/>
    <w:rsid w:val="00802774"/>
    <w:rsid w:val="00803574"/>
    <w:rsid w:val="00803C5C"/>
    <w:rsid w:val="00803FDF"/>
    <w:rsid w:val="0080563E"/>
    <w:rsid w:val="00811896"/>
    <w:rsid w:val="00812F92"/>
    <w:rsid w:val="00813DAF"/>
    <w:rsid w:val="00813E6B"/>
    <w:rsid w:val="008141D4"/>
    <w:rsid w:val="00814ACE"/>
    <w:rsid w:val="008154E5"/>
    <w:rsid w:val="00816960"/>
    <w:rsid w:val="0082282B"/>
    <w:rsid w:val="00822B8F"/>
    <w:rsid w:val="008254E6"/>
    <w:rsid w:val="00825539"/>
    <w:rsid w:val="00825B0A"/>
    <w:rsid w:val="00825C40"/>
    <w:rsid w:val="0082654C"/>
    <w:rsid w:val="00830449"/>
    <w:rsid w:val="008304CB"/>
    <w:rsid w:val="008327A9"/>
    <w:rsid w:val="00833FEB"/>
    <w:rsid w:val="008359CF"/>
    <w:rsid w:val="00836437"/>
    <w:rsid w:val="00836449"/>
    <w:rsid w:val="00837C72"/>
    <w:rsid w:val="008442A9"/>
    <w:rsid w:val="00845986"/>
    <w:rsid w:val="008527B4"/>
    <w:rsid w:val="008539A2"/>
    <w:rsid w:val="008540C7"/>
    <w:rsid w:val="00855CE2"/>
    <w:rsid w:val="00860751"/>
    <w:rsid w:val="0086179C"/>
    <w:rsid w:val="00864CD4"/>
    <w:rsid w:val="00864D76"/>
    <w:rsid w:val="00864EB5"/>
    <w:rsid w:val="008673F1"/>
    <w:rsid w:val="00867AF1"/>
    <w:rsid w:val="0087055E"/>
    <w:rsid w:val="008716FB"/>
    <w:rsid w:val="00871DD0"/>
    <w:rsid w:val="008739B6"/>
    <w:rsid w:val="0087674F"/>
    <w:rsid w:val="00876CFA"/>
    <w:rsid w:val="008772C9"/>
    <w:rsid w:val="00877E46"/>
    <w:rsid w:val="00881475"/>
    <w:rsid w:val="008823CF"/>
    <w:rsid w:val="0088367A"/>
    <w:rsid w:val="00883DC2"/>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0368"/>
    <w:rsid w:val="008C23AC"/>
    <w:rsid w:val="008C3210"/>
    <w:rsid w:val="008C56B7"/>
    <w:rsid w:val="008C5731"/>
    <w:rsid w:val="008C788C"/>
    <w:rsid w:val="008D1863"/>
    <w:rsid w:val="008D19F5"/>
    <w:rsid w:val="008D1EF5"/>
    <w:rsid w:val="008D3CAA"/>
    <w:rsid w:val="008D668E"/>
    <w:rsid w:val="008D6FC3"/>
    <w:rsid w:val="008D765C"/>
    <w:rsid w:val="008E25ED"/>
    <w:rsid w:val="008E2B94"/>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5A8E"/>
    <w:rsid w:val="00926BE4"/>
    <w:rsid w:val="009272A8"/>
    <w:rsid w:val="00930B5F"/>
    <w:rsid w:val="00932A75"/>
    <w:rsid w:val="009341A0"/>
    <w:rsid w:val="00935014"/>
    <w:rsid w:val="009355D8"/>
    <w:rsid w:val="0093721B"/>
    <w:rsid w:val="00937FD2"/>
    <w:rsid w:val="00942923"/>
    <w:rsid w:val="00945580"/>
    <w:rsid w:val="00945A76"/>
    <w:rsid w:val="009472B3"/>
    <w:rsid w:val="009511DD"/>
    <w:rsid w:val="00952973"/>
    <w:rsid w:val="009538A7"/>
    <w:rsid w:val="009604D0"/>
    <w:rsid w:val="00960689"/>
    <w:rsid w:val="009621D0"/>
    <w:rsid w:val="00962259"/>
    <w:rsid w:val="00965CD3"/>
    <w:rsid w:val="00965FE6"/>
    <w:rsid w:val="00966576"/>
    <w:rsid w:val="00971862"/>
    <w:rsid w:val="009719D1"/>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80"/>
    <w:rsid w:val="00A22BCD"/>
    <w:rsid w:val="00A24587"/>
    <w:rsid w:val="00A2579A"/>
    <w:rsid w:val="00A27127"/>
    <w:rsid w:val="00A27A2A"/>
    <w:rsid w:val="00A34835"/>
    <w:rsid w:val="00A36848"/>
    <w:rsid w:val="00A36C49"/>
    <w:rsid w:val="00A36DF8"/>
    <w:rsid w:val="00A411FF"/>
    <w:rsid w:val="00A41518"/>
    <w:rsid w:val="00A41D46"/>
    <w:rsid w:val="00A43CDF"/>
    <w:rsid w:val="00A44329"/>
    <w:rsid w:val="00A4479D"/>
    <w:rsid w:val="00A44E67"/>
    <w:rsid w:val="00A461A3"/>
    <w:rsid w:val="00A46D21"/>
    <w:rsid w:val="00A529E4"/>
    <w:rsid w:val="00A535BC"/>
    <w:rsid w:val="00A54DE2"/>
    <w:rsid w:val="00A56085"/>
    <w:rsid w:val="00A56C99"/>
    <w:rsid w:val="00A615A5"/>
    <w:rsid w:val="00A6326A"/>
    <w:rsid w:val="00A63426"/>
    <w:rsid w:val="00A64174"/>
    <w:rsid w:val="00A65BA4"/>
    <w:rsid w:val="00A65C29"/>
    <w:rsid w:val="00A67581"/>
    <w:rsid w:val="00A702C8"/>
    <w:rsid w:val="00A7077E"/>
    <w:rsid w:val="00A72034"/>
    <w:rsid w:val="00A72A24"/>
    <w:rsid w:val="00A73306"/>
    <w:rsid w:val="00A73F01"/>
    <w:rsid w:val="00A76539"/>
    <w:rsid w:val="00A7736D"/>
    <w:rsid w:val="00A77512"/>
    <w:rsid w:val="00A80A89"/>
    <w:rsid w:val="00A81B9D"/>
    <w:rsid w:val="00A8272C"/>
    <w:rsid w:val="00A82B11"/>
    <w:rsid w:val="00A82FBB"/>
    <w:rsid w:val="00A862D2"/>
    <w:rsid w:val="00A86D37"/>
    <w:rsid w:val="00A90034"/>
    <w:rsid w:val="00A91E51"/>
    <w:rsid w:val="00A91EB8"/>
    <w:rsid w:val="00A9388F"/>
    <w:rsid w:val="00A96E38"/>
    <w:rsid w:val="00A97373"/>
    <w:rsid w:val="00AA31C4"/>
    <w:rsid w:val="00AA624B"/>
    <w:rsid w:val="00AB05E4"/>
    <w:rsid w:val="00AB0982"/>
    <w:rsid w:val="00AB11EF"/>
    <w:rsid w:val="00AB2CA5"/>
    <w:rsid w:val="00AB5AB2"/>
    <w:rsid w:val="00AB5C46"/>
    <w:rsid w:val="00AB6542"/>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62E"/>
    <w:rsid w:val="00B039D2"/>
    <w:rsid w:val="00B03E0E"/>
    <w:rsid w:val="00B04E3F"/>
    <w:rsid w:val="00B07A43"/>
    <w:rsid w:val="00B1009D"/>
    <w:rsid w:val="00B10949"/>
    <w:rsid w:val="00B14B64"/>
    <w:rsid w:val="00B15DEE"/>
    <w:rsid w:val="00B163DD"/>
    <w:rsid w:val="00B21284"/>
    <w:rsid w:val="00B21C6F"/>
    <w:rsid w:val="00B22471"/>
    <w:rsid w:val="00B22BF6"/>
    <w:rsid w:val="00B238B2"/>
    <w:rsid w:val="00B23B8F"/>
    <w:rsid w:val="00B31D15"/>
    <w:rsid w:val="00B32E10"/>
    <w:rsid w:val="00B338FE"/>
    <w:rsid w:val="00B34F1F"/>
    <w:rsid w:val="00B359E1"/>
    <w:rsid w:val="00B35A10"/>
    <w:rsid w:val="00B36146"/>
    <w:rsid w:val="00B36F91"/>
    <w:rsid w:val="00B418FB"/>
    <w:rsid w:val="00B42BD6"/>
    <w:rsid w:val="00B441B2"/>
    <w:rsid w:val="00B4525A"/>
    <w:rsid w:val="00B47158"/>
    <w:rsid w:val="00B4740D"/>
    <w:rsid w:val="00B50C20"/>
    <w:rsid w:val="00B51688"/>
    <w:rsid w:val="00B52878"/>
    <w:rsid w:val="00B549FB"/>
    <w:rsid w:val="00B55844"/>
    <w:rsid w:val="00B55F8D"/>
    <w:rsid w:val="00B56C23"/>
    <w:rsid w:val="00B60936"/>
    <w:rsid w:val="00B612A7"/>
    <w:rsid w:val="00B64D5D"/>
    <w:rsid w:val="00B70D5D"/>
    <w:rsid w:val="00B71A0D"/>
    <w:rsid w:val="00B740B2"/>
    <w:rsid w:val="00B74227"/>
    <w:rsid w:val="00B75066"/>
    <w:rsid w:val="00B757C7"/>
    <w:rsid w:val="00B774C8"/>
    <w:rsid w:val="00B7768A"/>
    <w:rsid w:val="00B80998"/>
    <w:rsid w:val="00B81C06"/>
    <w:rsid w:val="00B826A6"/>
    <w:rsid w:val="00B831CB"/>
    <w:rsid w:val="00B84DEE"/>
    <w:rsid w:val="00B86FCF"/>
    <w:rsid w:val="00B9080E"/>
    <w:rsid w:val="00B94394"/>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2C60"/>
    <w:rsid w:val="00BF4CF3"/>
    <w:rsid w:val="00BF5EA6"/>
    <w:rsid w:val="00BF5F95"/>
    <w:rsid w:val="00BF7946"/>
    <w:rsid w:val="00C01321"/>
    <w:rsid w:val="00C02E1E"/>
    <w:rsid w:val="00C04806"/>
    <w:rsid w:val="00C10B13"/>
    <w:rsid w:val="00C13B10"/>
    <w:rsid w:val="00C150D1"/>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669D"/>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5047"/>
    <w:rsid w:val="00C96DAC"/>
    <w:rsid w:val="00C972F4"/>
    <w:rsid w:val="00C973A2"/>
    <w:rsid w:val="00C97D7D"/>
    <w:rsid w:val="00CA0F1E"/>
    <w:rsid w:val="00CA1203"/>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5D0E"/>
    <w:rsid w:val="00CD6197"/>
    <w:rsid w:val="00CE2717"/>
    <w:rsid w:val="00CE4BE8"/>
    <w:rsid w:val="00CE4C0F"/>
    <w:rsid w:val="00CE58A3"/>
    <w:rsid w:val="00CE5D73"/>
    <w:rsid w:val="00CE7C9F"/>
    <w:rsid w:val="00CF3D01"/>
    <w:rsid w:val="00CF4D05"/>
    <w:rsid w:val="00CF6704"/>
    <w:rsid w:val="00D002C1"/>
    <w:rsid w:val="00D006AE"/>
    <w:rsid w:val="00D007E2"/>
    <w:rsid w:val="00D009D8"/>
    <w:rsid w:val="00D00FC7"/>
    <w:rsid w:val="00D03B37"/>
    <w:rsid w:val="00D05036"/>
    <w:rsid w:val="00D05B97"/>
    <w:rsid w:val="00D06E61"/>
    <w:rsid w:val="00D07262"/>
    <w:rsid w:val="00D07D44"/>
    <w:rsid w:val="00D07E71"/>
    <w:rsid w:val="00D1089E"/>
    <w:rsid w:val="00D111AB"/>
    <w:rsid w:val="00D11BE7"/>
    <w:rsid w:val="00D173B2"/>
    <w:rsid w:val="00D22432"/>
    <w:rsid w:val="00D23943"/>
    <w:rsid w:val="00D2543A"/>
    <w:rsid w:val="00D254CE"/>
    <w:rsid w:val="00D27331"/>
    <w:rsid w:val="00D31094"/>
    <w:rsid w:val="00D31A90"/>
    <w:rsid w:val="00D334EA"/>
    <w:rsid w:val="00D34F20"/>
    <w:rsid w:val="00D34F8A"/>
    <w:rsid w:val="00D36881"/>
    <w:rsid w:val="00D36B0B"/>
    <w:rsid w:val="00D40AF2"/>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DDD"/>
    <w:rsid w:val="00D7592C"/>
    <w:rsid w:val="00D77792"/>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695A"/>
    <w:rsid w:val="00DC1EEA"/>
    <w:rsid w:val="00DC583A"/>
    <w:rsid w:val="00DC5CB2"/>
    <w:rsid w:val="00DC5DB4"/>
    <w:rsid w:val="00DC6367"/>
    <w:rsid w:val="00DD081C"/>
    <w:rsid w:val="00DD1E0B"/>
    <w:rsid w:val="00DD56AD"/>
    <w:rsid w:val="00DD6210"/>
    <w:rsid w:val="00DD6BA7"/>
    <w:rsid w:val="00DD712C"/>
    <w:rsid w:val="00DE0219"/>
    <w:rsid w:val="00DE2A21"/>
    <w:rsid w:val="00DE305F"/>
    <w:rsid w:val="00DE3B64"/>
    <w:rsid w:val="00DE3E8B"/>
    <w:rsid w:val="00DE49B8"/>
    <w:rsid w:val="00DE6BCE"/>
    <w:rsid w:val="00DE7EFC"/>
    <w:rsid w:val="00DF1366"/>
    <w:rsid w:val="00DF2EA9"/>
    <w:rsid w:val="00DF444F"/>
    <w:rsid w:val="00DF7D4F"/>
    <w:rsid w:val="00E01618"/>
    <w:rsid w:val="00E02AD2"/>
    <w:rsid w:val="00E10CE7"/>
    <w:rsid w:val="00E157F6"/>
    <w:rsid w:val="00E16874"/>
    <w:rsid w:val="00E201AA"/>
    <w:rsid w:val="00E207A4"/>
    <w:rsid w:val="00E20878"/>
    <w:rsid w:val="00E21A5C"/>
    <w:rsid w:val="00E23832"/>
    <w:rsid w:val="00E24969"/>
    <w:rsid w:val="00E24E2C"/>
    <w:rsid w:val="00E2624A"/>
    <w:rsid w:val="00E26B50"/>
    <w:rsid w:val="00E26E69"/>
    <w:rsid w:val="00E27E53"/>
    <w:rsid w:val="00E31335"/>
    <w:rsid w:val="00E33AD4"/>
    <w:rsid w:val="00E345F0"/>
    <w:rsid w:val="00E35665"/>
    <w:rsid w:val="00E35E80"/>
    <w:rsid w:val="00E366A4"/>
    <w:rsid w:val="00E40998"/>
    <w:rsid w:val="00E40E07"/>
    <w:rsid w:val="00E429AE"/>
    <w:rsid w:val="00E42A69"/>
    <w:rsid w:val="00E42B1E"/>
    <w:rsid w:val="00E42C0B"/>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86A3E"/>
    <w:rsid w:val="00E927B8"/>
    <w:rsid w:val="00E93F52"/>
    <w:rsid w:val="00E979E0"/>
    <w:rsid w:val="00EA0E7D"/>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2F9A"/>
    <w:rsid w:val="00EC4901"/>
    <w:rsid w:val="00EC5C2D"/>
    <w:rsid w:val="00EC5DF2"/>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2BB8"/>
    <w:rsid w:val="00F23B51"/>
    <w:rsid w:val="00F25579"/>
    <w:rsid w:val="00F25923"/>
    <w:rsid w:val="00F26B13"/>
    <w:rsid w:val="00F27B8E"/>
    <w:rsid w:val="00F31C02"/>
    <w:rsid w:val="00F3371E"/>
    <w:rsid w:val="00F33841"/>
    <w:rsid w:val="00F37B40"/>
    <w:rsid w:val="00F4001E"/>
    <w:rsid w:val="00F416F9"/>
    <w:rsid w:val="00F4614F"/>
    <w:rsid w:val="00F4732A"/>
    <w:rsid w:val="00F50FE5"/>
    <w:rsid w:val="00F53968"/>
    <w:rsid w:val="00F54AF8"/>
    <w:rsid w:val="00F54C0C"/>
    <w:rsid w:val="00F54F83"/>
    <w:rsid w:val="00F55BE6"/>
    <w:rsid w:val="00F56EA3"/>
    <w:rsid w:val="00F60646"/>
    <w:rsid w:val="00F60D01"/>
    <w:rsid w:val="00F62F2D"/>
    <w:rsid w:val="00F677B5"/>
    <w:rsid w:val="00F67B2C"/>
    <w:rsid w:val="00F67C83"/>
    <w:rsid w:val="00F72BB3"/>
    <w:rsid w:val="00F72F26"/>
    <w:rsid w:val="00F74BE4"/>
    <w:rsid w:val="00F758E6"/>
    <w:rsid w:val="00F75AD4"/>
    <w:rsid w:val="00F77622"/>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30F7"/>
    <w:rsid w:val="00FB4D8F"/>
    <w:rsid w:val="00FB5790"/>
    <w:rsid w:val="00FB6B01"/>
    <w:rsid w:val="00FB6B8D"/>
    <w:rsid w:val="00FB6BF2"/>
    <w:rsid w:val="00FC069D"/>
    <w:rsid w:val="00FC0FAD"/>
    <w:rsid w:val="00FC11D1"/>
    <w:rsid w:val="00FC24E0"/>
    <w:rsid w:val="00FC43FF"/>
    <w:rsid w:val="00FC5957"/>
    <w:rsid w:val="00FC726C"/>
    <w:rsid w:val="00FC75E8"/>
    <w:rsid w:val="00FD0614"/>
    <w:rsid w:val="00FD3E49"/>
    <w:rsid w:val="00FD572C"/>
    <w:rsid w:val="00FD6672"/>
    <w:rsid w:val="00FE11E1"/>
    <w:rsid w:val="00FE1279"/>
    <w:rsid w:val="00FE34AA"/>
    <w:rsid w:val="00FE38D4"/>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A81199D"/>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iPriority w:val="99"/>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aliases w:val="List Paragraph1,Recommendation,L,List Paragraph11,Heading 2."/>
    <w:basedOn w:val="Normal"/>
    <w:link w:val="ListParagraphChar"/>
    <w:uiPriority w:val="99"/>
    <w:qFormat/>
    <w:rsid w:val="0082654C"/>
    <w:pPr>
      <w:ind w:left="720"/>
      <w:contextualSpacing/>
    </w:pPr>
  </w:style>
  <w:style w:type="character" w:customStyle="1" w:styleId="HeaderChar">
    <w:name w:val="Header Char"/>
    <w:basedOn w:val="DefaultParagraphFont"/>
    <w:link w:val="Header"/>
    <w:uiPriority w:val="99"/>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customStyle="1" w:styleId="ListParagraphChar">
    <w:name w:val="List Paragraph Char"/>
    <w:aliases w:val="List Paragraph1 Char,Recommendation Char,L Char,List Paragraph11 Char,Heading 2. Char"/>
    <w:link w:val="ListParagraph"/>
    <w:uiPriority w:val="99"/>
    <w:rsid w:val="008141D4"/>
    <w:rPr>
      <w:rFonts w:ascii="Calibri" w:eastAsia="Calibri" w:hAnsi="Calibri"/>
      <w:color w:val="000000"/>
      <w:sz w:val="24"/>
      <w:szCs w:val="22"/>
    </w:rPr>
  </w:style>
  <w:style w:type="character" w:styleId="Strong">
    <w:name w:val="Strong"/>
    <w:basedOn w:val="DefaultParagraphFont"/>
    <w:qFormat/>
    <w:rsid w:val="008141D4"/>
    <w:rPr>
      <w:rFonts w:cs="Times New Roman"/>
      <w:b/>
      <w:bCs/>
    </w:rPr>
  </w:style>
  <w:style w:type="character" w:styleId="CommentReference">
    <w:name w:val="annotation reference"/>
    <w:basedOn w:val="DefaultParagraphFont"/>
    <w:semiHidden/>
    <w:unhideWhenUsed/>
    <w:rsid w:val="0047005F"/>
    <w:rPr>
      <w:sz w:val="16"/>
      <w:szCs w:val="16"/>
    </w:rPr>
  </w:style>
  <w:style w:type="paragraph" w:styleId="CommentText">
    <w:name w:val="annotation text"/>
    <w:basedOn w:val="Normal"/>
    <w:link w:val="CommentTextChar"/>
    <w:semiHidden/>
    <w:unhideWhenUsed/>
    <w:rsid w:val="0047005F"/>
    <w:pPr>
      <w:spacing w:line="240" w:lineRule="auto"/>
    </w:pPr>
    <w:rPr>
      <w:sz w:val="20"/>
      <w:szCs w:val="20"/>
    </w:rPr>
  </w:style>
  <w:style w:type="character" w:customStyle="1" w:styleId="CommentTextChar">
    <w:name w:val="Comment Text Char"/>
    <w:basedOn w:val="DefaultParagraphFont"/>
    <w:link w:val="CommentText"/>
    <w:semiHidden/>
    <w:rsid w:val="0047005F"/>
    <w:rPr>
      <w:rFonts w:ascii="Calibri" w:eastAsia="Calibri" w:hAnsi="Calibri"/>
      <w:color w:val="000000"/>
    </w:rPr>
  </w:style>
  <w:style w:type="paragraph" w:styleId="CommentSubject">
    <w:name w:val="annotation subject"/>
    <w:basedOn w:val="CommentText"/>
    <w:next w:val="CommentText"/>
    <w:link w:val="CommentSubjectChar"/>
    <w:semiHidden/>
    <w:unhideWhenUsed/>
    <w:rsid w:val="0047005F"/>
    <w:rPr>
      <w:b/>
      <w:bCs/>
    </w:rPr>
  </w:style>
  <w:style w:type="character" w:customStyle="1" w:styleId="CommentSubjectChar">
    <w:name w:val="Comment Subject Char"/>
    <w:basedOn w:val="CommentTextChar"/>
    <w:link w:val="CommentSubject"/>
    <w:semiHidden/>
    <w:rsid w:val="0047005F"/>
    <w:rPr>
      <w:rFonts w:ascii="Calibri" w:eastAsia="Calibri" w:hAnsi="Calibri"/>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92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85948102">
      <w:bodyDiv w:val="1"/>
      <w:marLeft w:val="0"/>
      <w:marRight w:val="0"/>
      <w:marTop w:val="0"/>
      <w:marBottom w:val="0"/>
      <w:divBdr>
        <w:top w:val="none" w:sz="0" w:space="0" w:color="auto"/>
        <w:left w:val="none" w:sz="0" w:space="0" w:color="auto"/>
        <w:bottom w:val="none" w:sz="0" w:space="0" w:color="auto"/>
        <w:right w:val="none" w:sz="0" w:space="0" w:color="auto"/>
      </w:divBdr>
    </w:div>
    <w:div w:id="434063339">
      <w:bodyDiv w:val="1"/>
      <w:marLeft w:val="0"/>
      <w:marRight w:val="0"/>
      <w:marTop w:val="0"/>
      <w:marBottom w:val="0"/>
      <w:divBdr>
        <w:top w:val="none" w:sz="0" w:space="0" w:color="auto"/>
        <w:left w:val="none" w:sz="0" w:space="0" w:color="auto"/>
        <w:bottom w:val="none" w:sz="0" w:space="0" w:color="auto"/>
        <w:right w:val="none" w:sz="0" w:space="0" w:color="auto"/>
      </w:divBdr>
    </w:div>
    <w:div w:id="601109257">
      <w:bodyDiv w:val="1"/>
      <w:marLeft w:val="0"/>
      <w:marRight w:val="0"/>
      <w:marTop w:val="0"/>
      <w:marBottom w:val="0"/>
      <w:divBdr>
        <w:top w:val="none" w:sz="0" w:space="0" w:color="auto"/>
        <w:left w:val="none" w:sz="0" w:space="0" w:color="auto"/>
        <w:bottom w:val="none" w:sz="0" w:space="0" w:color="auto"/>
        <w:right w:val="none" w:sz="0" w:space="0" w:color="auto"/>
      </w:divBdr>
    </w:div>
    <w:div w:id="781538536">
      <w:bodyDiv w:val="1"/>
      <w:marLeft w:val="0"/>
      <w:marRight w:val="0"/>
      <w:marTop w:val="0"/>
      <w:marBottom w:val="0"/>
      <w:divBdr>
        <w:top w:val="none" w:sz="0" w:space="0" w:color="auto"/>
        <w:left w:val="none" w:sz="0" w:space="0" w:color="auto"/>
        <w:bottom w:val="none" w:sz="0" w:space="0" w:color="auto"/>
        <w:right w:val="none" w:sz="0" w:space="0" w:color="auto"/>
      </w:divBdr>
    </w:div>
    <w:div w:id="902643108">
      <w:bodyDiv w:val="1"/>
      <w:marLeft w:val="0"/>
      <w:marRight w:val="0"/>
      <w:marTop w:val="0"/>
      <w:marBottom w:val="0"/>
      <w:divBdr>
        <w:top w:val="none" w:sz="0" w:space="0" w:color="auto"/>
        <w:left w:val="none" w:sz="0" w:space="0" w:color="auto"/>
        <w:bottom w:val="none" w:sz="0" w:space="0" w:color="auto"/>
        <w:right w:val="none" w:sz="0" w:space="0" w:color="auto"/>
      </w:divBdr>
    </w:div>
    <w:div w:id="1500120677">
      <w:bodyDiv w:val="1"/>
      <w:marLeft w:val="0"/>
      <w:marRight w:val="0"/>
      <w:marTop w:val="0"/>
      <w:marBottom w:val="0"/>
      <w:divBdr>
        <w:top w:val="none" w:sz="0" w:space="0" w:color="auto"/>
        <w:left w:val="none" w:sz="0" w:space="0" w:color="auto"/>
        <w:bottom w:val="none" w:sz="0" w:space="0" w:color="auto"/>
        <w:right w:val="none" w:sz="0" w:space="0" w:color="auto"/>
      </w:divBdr>
    </w:div>
    <w:div w:id="1533231131">
      <w:bodyDiv w:val="1"/>
      <w:marLeft w:val="0"/>
      <w:marRight w:val="0"/>
      <w:marTop w:val="0"/>
      <w:marBottom w:val="0"/>
      <w:divBdr>
        <w:top w:val="none" w:sz="0" w:space="0" w:color="auto"/>
        <w:left w:val="none" w:sz="0" w:space="0" w:color="auto"/>
        <w:bottom w:val="none" w:sz="0" w:space="0" w:color="auto"/>
        <w:right w:val="none" w:sz="0" w:space="0" w:color="auto"/>
      </w:divBdr>
    </w:div>
    <w:div w:id="1544058691">
      <w:bodyDiv w:val="1"/>
      <w:marLeft w:val="0"/>
      <w:marRight w:val="0"/>
      <w:marTop w:val="0"/>
      <w:marBottom w:val="0"/>
      <w:divBdr>
        <w:top w:val="none" w:sz="0" w:space="0" w:color="auto"/>
        <w:left w:val="none" w:sz="0" w:space="0" w:color="auto"/>
        <w:bottom w:val="none" w:sz="0" w:space="0" w:color="auto"/>
        <w:right w:val="none" w:sz="0" w:space="0" w:color="auto"/>
      </w:divBdr>
    </w:div>
    <w:div w:id="1662852899">
      <w:bodyDiv w:val="1"/>
      <w:marLeft w:val="0"/>
      <w:marRight w:val="0"/>
      <w:marTop w:val="0"/>
      <w:marBottom w:val="0"/>
      <w:divBdr>
        <w:top w:val="none" w:sz="0" w:space="0" w:color="auto"/>
        <w:left w:val="none" w:sz="0" w:space="0" w:color="auto"/>
        <w:bottom w:val="none" w:sz="0" w:space="0" w:color="auto"/>
        <w:right w:val="none" w:sz="0" w:space="0" w:color="auto"/>
      </w:divBdr>
    </w:div>
    <w:div w:id="1914467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bs.csiro.a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reers.online@csiro.au" TargetMode="External"/><Relationship Id="rId12" Type="http://schemas.openxmlformats.org/officeDocument/2006/relationships/hyperlink" Target="https://www.csiro.au/en/Research/MRF"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iro.au/"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siro.au/en/about/Indigenous-engagement/Reconciliation-Action-Plan" TargetMode="External"/><Relationship Id="rId4" Type="http://schemas.openxmlformats.org/officeDocument/2006/relationships/webSettings" Target="webSettings.xml"/><Relationship Id="rId9" Type="http://schemas.openxmlformats.org/officeDocument/2006/relationships/hyperlink" Target="mailto:careers.online@csiro.au"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R091\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47DB1"/>
    <w:rsid w:val="00064278"/>
    <w:rsid w:val="001561B4"/>
    <w:rsid w:val="0019205C"/>
    <w:rsid w:val="003C6F9C"/>
    <w:rsid w:val="00414F94"/>
    <w:rsid w:val="00741FBA"/>
    <w:rsid w:val="007C7613"/>
    <w:rsid w:val="0083493E"/>
    <w:rsid w:val="00875004"/>
    <w:rsid w:val="00B33201"/>
    <w:rsid w:val="00B36C21"/>
    <w:rsid w:val="00CD23CE"/>
    <w:rsid w:val="00E458C3"/>
    <w:rsid w:val="00E51523"/>
    <w:rsid w:val="00EA6D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1160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8726</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Gerrard, Sheridan (Launch &amp; Careers, Clayton)</cp:lastModifiedBy>
  <cp:revision>5</cp:revision>
  <cp:lastPrinted>2012-02-01T05:32:00Z</cp:lastPrinted>
  <dcterms:created xsi:type="dcterms:W3CDTF">2022-12-11T23:21:00Z</dcterms:created>
  <dcterms:modified xsi:type="dcterms:W3CDTF">2022-12-12T00:12:00Z</dcterms:modified>
</cp:coreProperties>
</file>