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7581D0" w14:textId="77777777" w:rsidR="00332C06" w:rsidRPr="00674783" w:rsidRDefault="00CC201B" w:rsidP="00674783">
          <w:pPr>
            <w:pStyle w:val="Heading1"/>
          </w:pPr>
          <w:r>
            <w:t>Position Details</w:t>
          </w:r>
          <w:bookmarkEnd w:id="0"/>
        </w:p>
        <w:p w14:paraId="3301E0AE"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587" w:type="dxa"/>
        <w:tblInd w:w="0" w:type="dxa"/>
        <w:tblLook w:val="00A0" w:firstRow="1" w:lastRow="0" w:firstColumn="1" w:lastColumn="0" w:noHBand="0" w:noVBand="0"/>
      </w:tblPr>
      <w:tblGrid>
        <w:gridCol w:w="3401"/>
        <w:gridCol w:w="6186"/>
      </w:tblGrid>
      <w:tr w:rsidR="00452FD5" w:rsidRPr="0093721B" w14:paraId="4BFAD742" w14:textId="77777777" w:rsidTr="00D81B9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A153E1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0302F84" w14:textId="77777777" w:rsidTr="007E1A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74" w:type="pct"/>
          </w:tcPr>
          <w:p w14:paraId="7120EAF2" w14:textId="77777777" w:rsidR="00CC201B" w:rsidRPr="0093721B" w:rsidRDefault="00BB763A" w:rsidP="00D83C52">
            <w:pPr>
              <w:pStyle w:val="TableText"/>
              <w:rPr>
                <w:sz w:val="22"/>
              </w:rPr>
            </w:pPr>
            <w:r w:rsidRPr="0093721B">
              <w:rPr>
                <w:sz w:val="22"/>
              </w:rPr>
              <w:t>Advertised Job Title</w:t>
            </w:r>
          </w:p>
        </w:tc>
        <w:tc>
          <w:tcPr>
            <w:tcW w:w="3226" w:type="pct"/>
          </w:tcPr>
          <w:p w14:paraId="16E23C4E" w14:textId="1D179A3B" w:rsidR="00CC201B" w:rsidRPr="006832C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832CB">
              <w:rPr>
                <w:sz w:val="22"/>
              </w:rPr>
              <w:t>Research Scientis</w:t>
            </w:r>
            <w:r w:rsidR="00B67B80">
              <w:rPr>
                <w:sz w:val="22"/>
              </w:rPr>
              <w:t>t –</w:t>
            </w:r>
            <w:r w:rsidR="0029353E" w:rsidRPr="006832CB">
              <w:rPr>
                <w:sz w:val="22"/>
              </w:rPr>
              <w:t xml:space="preserve"> </w:t>
            </w:r>
            <w:r w:rsidR="00D81B9D">
              <w:rPr>
                <w:sz w:val="22"/>
              </w:rPr>
              <w:t>E</w:t>
            </w:r>
            <w:r w:rsidR="0029353E" w:rsidRPr="006832CB">
              <w:rPr>
                <w:sz w:val="22"/>
              </w:rPr>
              <w:t>lectro</w:t>
            </w:r>
            <w:r w:rsidR="00D81B9D">
              <w:rPr>
                <w:sz w:val="22"/>
              </w:rPr>
              <w:t>c</w:t>
            </w:r>
            <w:r w:rsidR="0029353E" w:rsidRPr="006832CB">
              <w:rPr>
                <w:sz w:val="22"/>
              </w:rPr>
              <w:t>hemical C</w:t>
            </w:r>
            <w:r w:rsidR="00E3052A">
              <w:rPr>
                <w:sz w:val="22"/>
              </w:rPr>
              <w:t>O2</w:t>
            </w:r>
            <w:r w:rsidR="0029353E" w:rsidRPr="006832CB">
              <w:rPr>
                <w:sz w:val="22"/>
              </w:rPr>
              <w:t>-</w:t>
            </w:r>
            <w:r w:rsidR="00D81B9D">
              <w:rPr>
                <w:sz w:val="22"/>
              </w:rPr>
              <w:t>C</w:t>
            </w:r>
            <w:r w:rsidR="0029353E" w:rsidRPr="006832CB">
              <w:rPr>
                <w:sz w:val="22"/>
              </w:rPr>
              <w:t>onversions</w:t>
            </w:r>
          </w:p>
        </w:tc>
      </w:tr>
      <w:tr w:rsidR="00CC201B" w:rsidRPr="0093721B" w14:paraId="17B7783E" w14:textId="77777777" w:rsidTr="007E1AA0">
        <w:trPr>
          <w:trHeight w:val="337"/>
        </w:trPr>
        <w:tc>
          <w:tcPr>
            <w:cnfStyle w:val="001000000000" w:firstRow="0" w:lastRow="0" w:firstColumn="1" w:lastColumn="0" w:oddVBand="0" w:evenVBand="0" w:oddHBand="0" w:evenHBand="0" w:firstRowFirstColumn="0" w:firstRowLastColumn="0" w:lastRowFirstColumn="0" w:lastRowLastColumn="0"/>
            <w:tcW w:w="1774" w:type="pct"/>
          </w:tcPr>
          <w:p w14:paraId="539B90C0" w14:textId="77777777" w:rsidR="00CC201B" w:rsidRPr="0093721B" w:rsidRDefault="00BB763A" w:rsidP="00D83C52">
            <w:pPr>
              <w:pStyle w:val="TableText"/>
              <w:rPr>
                <w:sz w:val="22"/>
              </w:rPr>
            </w:pPr>
            <w:r w:rsidRPr="0093721B">
              <w:rPr>
                <w:sz w:val="22"/>
              </w:rPr>
              <w:t>Job Reference</w:t>
            </w:r>
          </w:p>
        </w:tc>
        <w:tc>
          <w:tcPr>
            <w:tcW w:w="3226" w:type="pct"/>
          </w:tcPr>
          <w:p w14:paraId="120CFFA1" w14:textId="5A016EAE" w:rsidR="00CC201B" w:rsidRPr="0093721B" w:rsidRDefault="00F11EC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84006</w:t>
            </w:r>
          </w:p>
        </w:tc>
      </w:tr>
      <w:tr w:rsidR="00C45886" w:rsidRPr="0093721B" w14:paraId="410DDC5D" w14:textId="77777777" w:rsidTr="007E1A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4" w:type="pct"/>
          </w:tcPr>
          <w:p w14:paraId="748C9133" w14:textId="77777777" w:rsidR="00C45886" w:rsidRPr="0093721B" w:rsidRDefault="00C45886" w:rsidP="00D83C52">
            <w:pPr>
              <w:pStyle w:val="TableText"/>
              <w:rPr>
                <w:sz w:val="22"/>
              </w:rPr>
            </w:pPr>
            <w:r w:rsidRPr="0093721B">
              <w:rPr>
                <w:sz w:val="22"/>
              </w:rPr>
              <w:t>Tenure</w:t>
            </w:r>
          </w:p>
        </w:tc>
        <w:tc>
          <w:tcPr>
            <w:tcW w:w="3226" w:type="pct"/>
          </w:tcPr>
          <w:p w14:paraId="4FAD106E" w14:textId="77777777" w:rsidR="006832CB" w:rsidRDefault="005379CE" w:rsidP="006832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B59DA05" w14:textId="168EBDA1" w:rsidR="00C45886" w:rsidRPr="0093721B" w:rsidRDefault="006832CB" w:rsidP="006832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w:t>
            </w:r>
            <w:r>
              <w:rPr>
                <w:sz w:val="22"/>
              </w:rPr>
              <w:t>e</w:t>
            </w:r>
          </w:p>
        </w:tc>
      </w:tr>
      <w:tr w:rsidR="00C45886" w:rsidRPr="0093721B" w14:paraId="5A0C26E1" w14:textId="77777777" w:rsidTr="007E1AA0">
        <w:trPr>
          <w:trHeight w:val="413"/>
        </w:trPr>
        <w:tc>
          <w:tcPr>
            <w:cnfStyle w:val="001000000000" w:firstRow="0" w:lastRow="0" w:firstColumn="1" w:lastColumn="0" w:oddVBand="0" w:evenVBand="0" w:oddHBand="0" w:evenHBand="0" w:firstRowFirstColumn="0" w:firstRowLastColumn="0" w:lastRowFirstColumn="0" w:lastRowLastColumn="0"/>
            <w:tcW w:w="1774" w:type="pct"/>
          </w:tcPr>
          <w:p w14:paraId="4BCBC103" w14:textId="77777777" w:rsidR="00C45886" w:rsidRPr="0093721B" w:rsidRDefault="00C45886" w:rsidP="00D83C52">
            <w:pPr>
              <w:pStyle w:val="TableText"/>
              <w:rPr>
                <w:sz w:val="22"/>
              </w:rPr>
            </w:pPr>
            <w:r w:rsidRPr="0093721B">
              <w:rPr>
                <w:sz w:val="22"/>
              </w:rPr>
              <w:t>Salary Range</w:t>
            </w:r>
          </w:p>
        </w:tc>
        <w:tc>
          <w:tcPr>
            <w:tcW w:w="3226" w:type="pct"/>
          </w:tcPr>
          <w:p w14:paraId="62B87923" w14:textId="2A3FA9B5" w:rsidR="00C45886" w:rsidRPr="00166BA2"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66BA2">
              <w:rPr>
                <w:sz w:val="22"/>
              </w:rPr>
              <w:t>AU$</w:t>
            </w:r>
            <w:r w:rsidR="0020157B" w:rsidRPr="00166BA2">
              <w:rPr>
                <w:sz w:val="22"/>
              </w:rPr>
              <w:t xml:space="preserve">102,724 </w:t>
            </w:r>
            <w:r w:rsidRPr="00166BA2">
              <w:rPr>
                <w:sz w:val="22"/>
              </w:rPr>
              <w:t>to AU$</w:t>
            </w:r>
            <w:r w:rsidR="00166BA2" w:rsidRPr="00166BA2">
              <w:rPr>
                <w:sz w:val="22"/>
              </w:rPr>
              <w:t xml:space="preserve">111,165 </w:t>
            </w:r>
            <w:r w:rsidRPr="00166BA2">
              <w:rPr>
                <w:sz w:val="22"/>
              </w:rPr>
              <w:t>pa + up to 15.4% superannuation</w:t>
            </w:r>
          </w:p>
        </w:tc>
      </w:tr>
      <w:tr w:rsidR="00926BE4" w:rsidRPr="0093721B" w14:paraId="31CC53E9" w14:textId="77777777" w:rsidTr="007E1A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4" w:type="pct"/>
          </w:tcPr>
          <w:p w14:paraId="1F3C668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226" w:type="pct"/>
          </w:tcPr>
          <w:p w14:paraId="6B36D668" w14:textId="0D3F3E1E" w:rsidR="00926BE4" w:rsidRPr="0093721B" w:rsidRDefault="006832C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w:t>
            </w:r>
            <w:r w:rsidR="00D81B9D">
              <w:rPr>
                <w:sz w:val="22"/>
              </w:rPr>
              <w:t xml:space="preserve">, </w:t>
            </w:r>
            <w:r>
              <w:rPr>
                <w:sz w:val="22"/>
              </w:rPr>
              <w:t>NSW</w:t>
            </w:r>
          </w:p>
        </w:tc>
      </w:tr>
      <w:tr w:rsidR="00926BE4" w:rsidRPr="0093721B" w14:paraId="52BC431A" w14:textId="77777777" w:rsidTr="007E1AA0">
        <w:trPr>
          <w:trHeight w:val="413"/>
        </w:trPr>
        <w:tc>
          <w:tcPr>
            <w:cnfStyle w:val="001000000000" w:firstRow="0" w:lastRow="0" w:firstColumn="1" w:lastColumn="0" w:oddVBand="0" w:evenVBand="0" w:oddHBand="0" w:evenHBand="0" w:firstRowFirstColumn="0" w:firstRowLastColumn="0" w:lastRowFirstColumn="0" w:lastRowLastColumn="0"/>
            <w:tcW w:w="1774" w:type="pct"/>
          </w:tcPr>
          <w:p w14:paraId="06BBDC80" w14:textId="77777777" w:rsidR="00926BE4" w:rsidRPr="0093721B" w:rsidRDefault="00926BE4" w:rsidP="00D83C52">
            <w:pPr>
              <w:pStyle w:val="TableText"/>
              <w:rPr>
                <w:sz w:val="22"/>
              </w:rPr>
            </w:pPr>
            <w:r w:rsidRPr="0093721B">
              <w:rPr>
                <w:sz w:val="22"/>
              </w:rPr>
              <w:t>Relocation Assistance</w:t>
            </w:r>
          </w:p>
        </w:tc>
        <w:tc>
          <w:tcPr>
            <w:tcW w:w="3226" w:type="pct"/>
          </w:tcPr>
          <w:p w14:paraId="7006DF9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1678154" w14:textId="77777777" w:rsidTr="007E1A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4" w:type="pct"/>
          </w:tcPr>
          <w:p w14:paraId="1B670C8C" w14:textId="77777777" w:rsidR="00926BE4" w:rsidRPr="0093721B" w:rsidRDefault="00926BE4" w:rsidP="00D83C52">
            <w:pPr>
              <w:pStyle w:val="TableText"/>
              <w:rPr>
                <w:sz w:val="22"/>
              </w:rPr>
            </w:pPr>
            <w:r w:rsidRPr="0093721B">
              <w:rPr>
                <w:sz w:val="22"/>
              </w:rPr>
              <w:t>Applications are open to</w:t>
            </w:r>
          </w:p>
        </w:tc>
        <w:tc>
          <w:tcPr>
            <w:tcW w:w="3226" w:type="pct"/>
          </w:tcPr>
          <w:p w14:paraId="0603F8AC" w14:textId="77777777" w:rsidR="00926BE4" w:rsidRPr="0093721B" w:rsidRDefault="00EA62ED" w:rsidP="006832C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5176D3A3" w14:textId="77777777" w:rsidTr="007E1AA0">
        <w:trPr>
          <w:trHeight w:val="413"/>
        </w:trPr>
        <w:tc>
          <w:tcPr>
            <w:cnfStyle w:val="001000000000" w:firstRow="0" w:lastRow="0" w:firstColumn="1" w:lastColumn="0" w:oddVBand="0" w:evenVBand="0" w:oddHBand="0" w:evenHBand="0" w:firstRowFirstColumn="0" w:firstRowLastColumn="0" w:lastRowFirstColumn="0" w:lastRowLastColumn="0"/>
            <w:tcW w:w="1774" w:type="pct"/>
          </w:tcPr>
          <w:p w14:paraId="5AD94FBE" w14:textId="77777777" w:rsidR="00C45886" w:rsidRPr="0093721B" w:rsidRDefault="00C45886" w:rsidP="00D83C52">
            <w:pPr>
              <w:pStyle w:val="TableText"/>
              <w:rPr>
                <w:sz w:val="22"/>
              </w:rPr>
            </w:pPr>
            <w:r w:rsidRPr="0093721B">
              <w:rPr>
                <w:sz w:val="22"/>
              </w:rPr>
              <w:t>Position reports to the</w:t>
            </w:r>
          </w:p>
        </w:tc>
        <w:tc>
          <w:tcPr>
            <w:tcW w:w="3226" w:type="pct"/>
          </w:tcPr>
          <w:p w14:paraId="5DD50D94" w14:textId="5BAADB6B" w:rsidR="00C45886" w:rsidRPr="0093721B" w:rsidRDefault="006832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7D70AA20" w14:textId="77777777" w:rsidTr="007E1A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4" w:type="pct"/>
          </w:tcPr>
          <w:p w14:paraId="56A1EB21" w14:textId="77777777" w:rsidR="00926BE4" w:rsidRPr="0093721B" w:rsidRDefault="00926BE4" w:rsidP="00D83C52">
            <w:pPr>
              <w:pStyle w:val="TableText"/>
              <w:rPr>
                <w:sz w:val="22"/>
              </w:rPr>
            </w:pPr>
            <w:r w:rsidRPr="0093721B">
              <w:rPr>
                <w:sz w:val="22"/>
              </w:rPr>
              <w:t>Client Focus – Internal</w:t>
            </w:r>
          </w:p>
        </w:tc>
        <w:tc>
          <w:tcPr>
            <w:tcW w:w="3226" w:type="pct"/>
          </w:tcPr>
          <w:p w14:paraId="1CC645CE" w14:textId="472590F5" w:rsidR="00926BE4" w:rsidRPr="006832CB" w:rsidRDefault="006832C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832CB">
              <w:rPr>
                <w:sz w:val="22"/>
              </w:rPr>
              <w:t>5</w:t>
            </w:r>
            <w:r w:rsidR="00F54F83" w:rsidRPr="006832CB">
              <w:rPr>
                <w:sz w:val="22"/>
              </w:rPr>
              <w:t>0%</w:t>
            </w:r>
          </w:p>
        </w:tc>
      </w:tr>
      <w:tr w:rsidR="00926BE4" w:rsidRPr="0093721B" w14:paraId="500A4E7C" w14:textId="77777777" w:rsidTr="007E1AA0">
        <w:trPr>
          <w:trHeight w:val="413"/>
        </w:trPr>
        <w:tc>
          <w:tcPr>
            <w:cnfStyle w:val="001000000000" w:firstRow="0" w:lastRow="0" w:firstColumn="1" w:lastColumn="0" w:oddVBand="0" w:evenVBand="0" w:oddHBand="0" w:evenHBand="0" w:firstRowFirstColumn="0" w:firstRowLastColumn="0" w:lastRowFirstColumn="0" w:lastRowLastColumn="0"/>
            <w:tcW w:w="1774" w:type="pct"/>
          </w:tcPr>
          <w:p w14:paraId="663B99F7" w14:textId="77777777" w:rsidR="00926BE4" w:rsidRPr="0093721B" w:rsidRDefault="00926BE4" w:rsidP="00D83C52">
            <w:pPr>
              <w:pStyle w:val="TableText"/>
              <w:rPr>
                <w:sz w:val="22"/>
              </w:rPr>
            </w:pPr>
            <w:r w:rsidRPr="0093721B">
              <w:rPr>
                <w:sz w:val="22"/>
              </w:rPr>
              <w:t>Client Focus – External</w:t>
            </w:r>
          </w:p>
        </w:tc>
        <w:tc>
          <w:tcPr>
            <w:tcW w:w="3226" w:type="pct"/>
          </w:tcPr>
          <w:p w14:paraId="178E7AD0" w14:textId="0736CF2A" w:rsidR="00926BE4" w:rsidRPr="006832CB" w:rsidRDefault="006832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832CB">
              <w:rPr>
                <w:sz w:val="22"/>
              </w:rPr>
              <w:t>5</w:t>
            </w:r>
            <w:r w:rsidR="00F54F83" w:rsidRPr="006832CB">
              <w:rPr>
                <w:sz w:val="22"/>
              </w:rPr>
              <w:t>0%</w:t>
            </w:r>
          </w:p>
        </w:tc>
      </w:tr>
      <w:tr w:rsidR="00194B1C" w:rsidRPr="0093721B" w14:paraId="5015207B" w14:textId="77777777" w:rsidTr="007E1A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4" w:type="pct"/>
          </w:tcPr>
          <w:p w14:paraId="3671CB7B" w14:textId="77777777" w:rsidR="00194B1C" w:rsidRPr="0093721B" w:rsidRDefault="00C45886" w:rsidP="00D83C52">
            <w:pPr>
              <w:pStyle w:val="TableText"/>
              <w:rPr>
                <w:sz w:val="22"/>
              </w:rPr>
            </w:pPr>
            <w:r w:rsidRPr="0093721B">
              <w:rPr>
                <w:sz w:val="22"/>
              </w:rPr>
              <w:t>Number of Direct Reports</w:t>
            </w:r>
          </w:p>
        </w:tc>
        <w:tc>
          <w:tcPr>
            <w:tcW w:w="3226" w:type="pct"/>
          </w:tcPr>
          <w:p w14:paraId="4697FEC2" w14:textId="77777777" w:rsidR="00194B1C" w:rsidRPr="006832C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832CB">
              <w:rPr>
                <w:sz w:val="22"/>
              </w:rPr>
              <w:t>0</w:t>
            </w:r>
          </w:p>
        </w:tc>
      </w:tr>
      <w:tr w:rsidR="00194B1C" w:rsidRPr="0093721B" w14:paraId="29B6EEED" w14:textId="77777777" w:rsidTr="007E1AA0">
        <w:trPr>
          <w:trHeight w:val="413"/>
        </w:trPr>
        <w:tc>
          <w:tcPr>
            <w:cnfStyle w:val="001000000000" w:firstRow="0" w:lastRow="0" w:firstColumn="1" w:lastColumn="0" w:oddVBand="0" w:evenVBand="0" w:oddHBand="0" w:evenHBand="0" w:firstRowFirstColumn="0" w:firstRowLastColumn="0" w:lastRowFirstColumn="0" w:lastRowLastColumn="0"/>
            <w:tcW w:w="1774" w:type="pct"/>
          </w:tcPr>
          <w:p w14:paraId="558BFDE0" w14:textId="77777777" w:rsidR="00194B1C" w:rsidRPr="0093721B" w:rsidRDefault="00C45886" w:rsidP="00D83C52">
            <w:pPr>
              <w:pStyle w:val="TableText"/>
              <w:rPr>
                <w:sz w:val="22"/>
              </w:rPr>
            </w:pPr>
            <w:r w:rsidRPr="0093721B">
              <w:rPr>
                <w:sz w:val="22"/>
              </w:rPr>
              <w:t>Enquire about this job</w:t>
            </w:r>
          </w:p>
        </w:tc>
        <w:tc>
          <w:tcPr>
            <w:tcW w:w="3226" w:type="pct"/>
          </w:tcPr>
          <w:p w14:paraId="7697697E" w14:textId="158EB84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832CB">
              <w:rPr>
                <w:sz w:val="22"/>
              </w:rPr>
              <w:t xml:space="preserve">Contact </w:t>
            </w:r>
            <w:r w:rsidR="006832CB" w:rsidRPr="006832CB">
              <w:rPr>
                <w:sz w:val="22"/>
              </w:rPr>
              <w:t>Dr Paul Feron</w:t>
            </w:r>
            <w:r w:rsidRPr="006832CB">
              <w:rPr>
                <w:sz w:val="22"/>
              </w:rPr>
              <w:t xml:space="preserve"> via email at </w:t>
            </w:r>
            <w:hyperlink r:id="rId7" w:history="1">
              <w:r w:rsidR="00D81B9D" w:rsidRPr="00245EE1">
                <w:rPr>
                  <w:rStyle w:val="Hyperlink"/>
                  <w:sz w:val="22"/>
                </w:rPr>
                <w:t>paul.feron@csiro.au</w:t>
              </w:r>
            </w:hyperlink>
            <w:r w:rsidR="00D81B9D">
              <w:rPr>
                <w:sz w:val="22"/>
              </w:rPr>
              <w:t xml:space="preserve"> </w:t>
            </w:r>
            <w:r w:rsidRPr="006832CB">
              <w:rPr>
                <w:sz w:val="22"/>
              </w:rPr>
              <w:t xml:space="preserve">or phone +61 </w:t>
            </w:r>
            <w:r w:rsidR="006832CB" w:rsidRPr="006832CB">
              <w:rPr>
                <w:sz w:val="22"/>
              </w:rPr>
              <w:t>(0) 447688747</w:t>
            </w:r>
          </w:p>
        </w:tc>
      </w:tr>
      <w:tr w:rsidR="00194B1C" w:rsidRPr="0093721B" w14:paraId="61E0CC38" w14:textId="77777777" w:rsidTr="007E1A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4" w:type="pct"/>
          </w:tcPr>
          <w:p w14:paraId="69F8C027" w14:textId="77777777" w:rsidR="00194B1C" w:rsidRPr="0093721B" w:rsidRDefault="00C45886" w:rsidP="00D83C52">
            <w:pPr>
              <w:pStyle w:val="TableText"/>
              <w:rPr>
                <w:sz w:val="22"/>
              </w:rPr>
            </w:pPr>
            <w:r w:rsidRPr="0093721B">
              <w:rPr>
                <w:sz w:val="22"/>
              </w:rPr>
              <w:t>How to apply</w:t>
            </w:r>
          </w:p>
        </w:tc>
        <w:tc>
          <w:tcPr>
            <w:tcW w:w="3226" w:type="pct"/>
          </w:tcPr>
          <w:p w14:paraId="06F092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61DF12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5BA29C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C8AFA1D" w14:textId="77777777" w:rsidR="00D81B9D" w:rsidRDefault="00D81B9D" w:rsidP="00D81B9D">
      <w:pPr>
        <w:pStyle w:val="Heading3"/>
        <w:spacing w:after="0"/>
      </w:pPr>
      <w:r>
        <w:t>Acknowledgement of Country</w:t>
      </w:r>
    </w:p>
    <w:p w14:paraId="1AA9F6E4" w14:textId="77777777" w:rsidR="00D81B9D" w:rsidRPr="00775021" w:rsidRDefault="00D81B9D" w:rsidP="00D81B9D">
      <w:pPr>
        <w:pStyle w:val="Heading3"/>
        <w:spacing w:before="240" w:after="0"/>
        <w:jc w:val="both"/>
        <w:rPr>
          <w:b w:val="0"/>
          <w:bCs w:val="0"/>
          <w:sz w:val="24"/>
          <w:szCs w:val="24"/>
        </w:rPr>
      </w:pPr>
      <w:r w:rsidRPr="00775021">
        <w:rPr>
          <w:b w:val="0"/>
          <w:bCs w:val="0"/>
          <w:sz w:val="24"/>
          <w:szCs w:val="22"/>
        </w:rPr>
        <w:t>CSIRO acknowledges the Traditional Owners of the land, sea, and waters, of the area that we live and work on across Australia. We acknowledge their continuing connection to their culture and pay our respects to their Elders past and present. View our</w:t>
      </w:r>
      <w:r w:rsidRPr="00775021">
        <w:rPr>
          <w:rFonts w:cstheme="minorHAnsi"/>
          <w:b w:val="0"/>
          <w:bCs w:val="0"/>
          <w:sz w:val="24"/>
          <w:szCs w:val="22"/>
        </w:rPr>
        <w:t> </w:t>
      </w:r>
      <w:hyperlink r:id="rId10" w:history="1">
        <w:r w:rsidRPr="00775021">
          <w:rPr>
            <w:rStyle w:val="Hyperlink"/>
            <w:rFonts w:cstheme="minorHAnsi"/>
            <w:b w:val="0"/>
            <w:bCs w:val="0"/>
            <w:color w:val="0563C1"/>
            <w:sz w:val="24"/>
            <w:szCs w:val="22"/>
          </w:rPr>
          <w:t>vision towards reconciliation</w:t>
        </w:r>
      </w:hyperlink>
      <w:r w:rsidRPr="00775021">
        <w:rPr>
          <w:rFonts w:cstheme="minorHAnsi"/>
          <w:b w:val="0"/>
          <w:bCs w:val="0"/>
          <w:sz w:val="24"/>
          <w:szCs w:val="22"/>
        </w:rPr>
        <w:t>.</w:t>
      </w:r>
    </w:p>
    <w:p w14:paraId="08076AE5" w14:textId="77777777" w:rsidR="005A5AEE" w:rsidRDefault="005A5AEE" w:rsidP="00D06E61">
      <w:pPr>
        <w:pStyle w:val="Heading3"/>
        <w:spacing w:after="0"/>
      </w:pPr>
    </w:p>
    <w:p w14:paraId="1F9C91E9" w14:textId="77777777" w:rsidR="005A5AEE" w:rsidRPr="005A5AEE" w:rsidRDefault="005A5AEE" w:rsidP="005A5AEE">
      <w:pPr>
        <w:pStyle w:val="BodyText"/>
      </w:pPr>
    </w:p>
    <w:p w14:paraId="54964C65" w14:textId="77777777" w:rsidR="006246C0" w:rsidRPr="00674783" w:rsidRDefault="00B50C20" w:rsidP="00D06E61">
      <w:pPr>
        <w:pStyle w:val="Heading3"/>
        <w:spacing w:after="0"/>
      </w:pPr>
      <w:r>
        <w:lastRenderedPageBreak/>
        <w:t>Role Overview</w:t>
      </w:r>
    </w:p>
    <w:p w14:paraId="24FD93BD" w14:textId="77777777" w:rsidR="000F040B" w:rsidRPr="000F040B" w:rsidRDefault="000F040B" w:rsidP="002E2DBB">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70838C2F" w14:textId="36976EBE" w:rsidR="006006CA" w:rsidRPr="000F040B" w:rsidRDefault="00A57654" w:rsidP="002E2DBB">
      <w:pPr>
        <w:jc w:val="both"/>
      </w:pPr>
      <w:r>
        <w:t xml:space="preserve">This </w:t>
      </w:r>
      <w:r w:rsidR="009F2FBA">
        <w:t xml:space="preserve">Research Scientist </w:t>
      </w:r>
      <w:r w:rsidR="006006CA" w:rsidRPr="006006CA">
        <w:t xml:space="preserve">role will entail the development of innovative carbon capture, utilisation and storage (CCUS) technologies with a focus on </w:t>
      </w:r>
      <w:r w:rsidR="00955C85">
        <w:t xml:space="preserve">applications in </w:t>
      </w:r>
      <w:r w:rsidR="006006CA" w:rsidRPr="006006CA">
        <w:t xml:space="preserve">decarbonisation of </w:t>
      </w:r>
      <w:r w:rsidR="006006CA">
        <w:t xml:space="preserve">the </w:t>
      </w:r>
      <w:r w:rsidR="006006CA" w:rsidRPr="006006CA">
        <w:t>Australian</w:t>
      </w:r>
      <w:r w:rsidR="006006CA">
        <w:t xml:space="preserve"> industry.</w:t>
      </w:r>
      <w:r w:rsidR="00274CE8">
        <w:t xml:space="preserve"> </w:t>
      </w:r>
      <w:r w:rsidR="006006CA">
        <w:t>The</w:t>
      </w:r>
      <w:r w:rsidR="00CA5AB9">
        <w:t xml:space="preserve"> research conducted by the</w:t>
      </w:r>
      <w:r w:rsidR="006006CA">
        <w:t xml:space="preserve"> </w:t>
      </w:r>
      <w:r w:rsidR="00CA5AB9">
        <w:t>‘</w:t>
      </w:r>
      <w:r w:rsidR="006006CA" w:rsidRPr="006006CA">
        <w:t>Sustainable Carbon Technologies Group</w:t>
      </w:r>
      <w:r w:rsidR="00CA5AB9">
        <w:t>’</w:t>
      </w:r>
      <w:r w:rsidR="006006CA" w:rsidRPr="006006CA">
        <w:t xml:space="preserve"> target</w:t>
      </w:r>
      <w:r w:rsidR="006006CA">
        <w:t xml:space="preserve">s </w:t>
      </w:r>
      <w:r w:rsidR="00272DE5">
        <w:t xml:space="preserve">the </w:t>
      </w:r>
      <w:r w:rsidR="006006CA">
        <w:t>development of integrated</w:t>
      </w:r>
      <w:r w:rsidR="00BB5236">
        <w:t>, in</w:t>
      </w:r>
      <w:r w:rsidR="00D95129">
        <w:t xml:space="preserve">novative </w:t>
      </w:r>
      <w:r w:rsidR="006006CA">
        <w:t>C</w:t>
      </w:r>
      <w:r w:rsidR="00E3052A">
        <w:t xml:space="preserve">O2 </w:t>
      </w:r>
      <w:r w:rsidR="006006CA">
        <w:t>capture and utilisation</w:t>
      </w:r>
      <w:r w:rsidR="00D95129">
        <w:t xml:space="preserve"> processes</w:t>
      </w:r>
      <w:r w:rsidR="00BB5236">
        <w:t xml:space="preserve">. </w:t>
      </w:r>
      <w:r w:rsidR="00D95129">
        <w:t xml:space="preserve">Electrochemical </w:t>
      </w:r>
      <w:r w:rsidR="006006CA" w:rsidRPr="006006CA">
        <w:t xml:space="preserve">CO2 conversion to </w:t>
      </w:r>
      <w:r w:rsidR="00BB5236">
        <w:t>renewable</w:t>
      </w:r>
      <w:r w:rsidR="006006CA" w:rsidRPr="006006CA">
        <w:t xml:space="preserve"> fuel</w:t>
      </w:r>
      <w:r w:rsidR="00BB5236">
        <w:t xml:space="preserve">s &amp; </w:t>
      </w:r>
      <w:r w:rsidR="006006CA" w:rsidRPr="006006CA">
        <w:t>chemicals has been identified as a strategically important</w:t>
      </w:r>
      <w:r w:rsidR="006006CA">
        <w:t xml:space="preserve"> </w:t>
      </w:r>
      <w:r w:rsidR="006006CA" w:rsidRPr="006006CA">
        <w:t>and growing area</w:t>
      </w:r>
      <w:r w:rsidR="00BB5236">
        <w:t xml:space="preserve">. </w:t>
      </w:r>
      <w:r w:rsidR="006006CA" w:rsidRPr="006006CA">
        <w:t xml:space="preserve">This position </w:t>
      </w:r>
      <w:r w:rsidR="00272DE5">
        <w:t xml:space="preserve">will be essential </w:t>
      </w:r>
      <w:r w:rsidR="006006CA" w:rsidRPr="006006CA">
        <w:t xml:space="preserve">to meet the ongoing need and increasing importance </w:t>
      </w:r>
      <w:r w:rsidR="00955C85">
        <w:t>of CO2 capture and utilisation to contribute to a net-zero emission Australia</w:t>
      </w:r>
      <w:r w:rsidR="006006CA" w:rsidRPr="006006CA">
        <w:t xml:space="preserve">. </w:t>
      </w:r>
    </w:p>
    <w:p w14:paraId="4886B61D" w14:textId="77777777" w:rsidR="00B50C20" w:rsidRPr="00B50C20" w:rsidRDefault="00B50C20" w:rsidP="00B50C20">
      <w:pPr>
        <w:pStyle w:val="Heading3"/>
      </w:pPr>
      <w:r w:rsidRPr="00B50C20">
        <w:t>Duties and Key Result Areas:</w:t>
      </w:r>
      <w:r w:rsidR="003E5564">
        <w:t xml:space="preserve">  </w:t>
      </w:r>
    </w:p>
    <w:p w14:paraId="47804EC7" w14:textId="600132BD" w:rsidR="00D95129" w:rsidRPr="008D79FA" w:rsidRDefault="003F7DF4" w:rsidP="00D95129">
      <w:pPr>
        <w:pStyle w:val="ListParagraph"/>
        <w:numPr>
          <w:ilvl w:val="0"/>
          <w:numId w:val="23"/>
        </w:numPr>
        <w:spacing w:before="0" w:after="60" w:line="240" w:lineRule="auto"/>
        <w:ind w:left="470" w:hanging="364"/>
        <w:contextualSpacing w:val="0"/>
      </w:pPr>
      <w:r w:rsidRPr="003F7DF4">
        <w:rPr>
          <w:rFonts w:eastAsia="MS Mincho" w:cs="Arial"/>
          <w:color w:val="auto"/>
          <w:szCs w:val="24"/>
          <w:lang w:eastAsia="ja-JP"/>
        </w:rPr>
        <w:t xml:space="preserve">Design and build bench-scale electro-chemical </w:t>
      </w:r>
      <w:r w:rsidR="00912012" w:rsidRPr="00912012">
        <w:rPr>
          <w:rFonts w:eastAsia="MS Mincho" w:cs="Arial"/>
          <w:color w:val="auto"/>
          <w:szCs w:val="24"/>
          <w:lang w:eastAsia="ja-JP"/>
        </w:rPr>
        <w:t xml:space="preserve">CO2-conversion </w:t>
      </w:r>
      <w:r w:rsidRPr="003F7DF4">
        <w:rPr>
          <w:rFonts w:eastAsia="MS Mincho" w:cs="Arial"/>
          <w:color w:val="auto"/>
          <w:szCs w:val="24"/>
          <w:lang w:eastAsia="ja-JP"/>
        </w:rPr>
        <w:t xml:space="preserve">systems to determine the performance of the identified </w:t>
      </w:r>
      <w:r w:rsidR="00912012">
        <w:rPr>
          <w:rFonts w:eastAsia="MS Mincho" w:cs="Arial"/>
          <w:color w:val="auto"/>
          <w:szCs w:val="24"/>
          <w:lang w:eastAsia="ja-JP"/>
        </w:rPr>
        <w:t>concepts</w:t>
      </w:r>
      <w:r w:rsidRPr="003F7DF4">
        <w:rPr>
          <w:rFonts w:eastAsia="MS Mincho" w:cs="Arial"/>
          <w:color w:val="auto"/>
          <w:szCs w:val="24"/>
          <w:lang w:eastAsia="ja-JP"/>
        </w:rPr>
        <w:t>.</w:t>
      </w:r>
    </w:p>
    <w:p w14:paraId="221AB4F7" w14:textId="02E5DDF2" w:rsidR="00D95129" w:rsidRPr="00912012" w:rsidRDefault="00D95129" w:rsidP="00D95129">
      <w:pPr>
        <w:pStyle w:val="ListParagraph"/>
        <w:numPr>
          <w:ilvl w:val="0"/>
          <w:numId w:val="23"/>
        </w:numPr>
        <w:spacing w:before="0" w:after="60" w:line="240" w:lineRule="auto"/>
        <w:ind w:left="470" w:hanging="364"/>
        <w:contextualSpacing w:val="0"/>
      </w:pPr>
      <w:r w:rsidRPr="00885B33">
        <w:t>Liaise with clients to determine their needs and take personal responsibility for client satisfaction.</w:t>
      </w:r>
    </w:p>
    <w:p w14:paraId="7B00B30A" w14:textId="4E47045B" w:rsidR="003F7DF4" w:rsidRPr="003F7DF4" w:rsidRDefault="00D95129" w:rsidP="00D95129">
      <w:pPr>
        <w:numPr>
          <w:ilvl w:val="0"/>
          <w:numId w:val="23"/>
        </w:numPr>
        <w:spacing w:after="60" w:line="240" w:lineRule="auto"/>
        <w:ind w:left="470" w:hanging="364"/>
        <w:jc w:val="both"/>
        <w:rPr>
          <w:rFonts w:eastAsia="MS Mincho" w:cs="Arial"/>
          <w:color w:val="auto"/>
          <w:szCs w:val="24"/>
          <w:lang w:eastAsia="ja-JP"/>
        </w:rPr>
      </w:pPr>
      <w:r w:rsidRPr="00885B33">
        <w:t>Under limited direction, assist in the planning and preparation of research proposals and carry out research investigations, requiring originality, creativity and innovation</w:t>
      </w:r>
      <w:r>
        <w:t>.</w:t>
      </w:r>
    </w:p>
    <w:p w14:paraId="3CDEB2E5" w14:textId="77777777" w:rsidR="003F7DF4" w:rsidRPr="003F7DF4" w:rsidRDefault="003F7DF4" w:rsidP="003F7DF4">
      <w:pPr>
        <w:numPr>
          <w:ilvl w:val="0"/>
          <w:numId w:val="23"/>
        </w:numPr>
        <w:spacing w:before="0" w:after="60" w:line="240" w:lineRule="auto"/>
        <w:ind w:left="459"/>
        <w:rPr>
          <w:rFonts w:eastAsia="MS Mincho" w:cs="Arial"/>
          <w:color w:val="auto"/>
          <w:szCs w:val="24"/>
          <w:lang w:eastAsia="ja-JP"/>
        </w:rPr>
      </w:pPr>
      <w:r w:rsidRPr="003F7DF4">
        <w:rPr>
          <w:rFonts w:eastAsia="MS Mincho" w:cs="Arial"/>
          <w:color w:val="auto"/>
          <w:szCs w:val="24"/>
          <w:lang w:eastAsia="ja-JP"/>
        </w:rPr>
        <w:t xml:space="preserve">Undertake regular reviews of relevant literature and patents. </w:t>
      </w:r>
    </w:p>
    <w:p w14:paraId="4681D4CE" w14:textId="3A5DD59E" w:rsidR="003F7DF4" w:rsidRPr="003F7DF4" w:rsidRDefault="003F7DF4" w:rsidP="003F7DF4">
      <w:pPr>
        <w:numPr>
          <w:ilvl w:val="0"/>
          <w:numId w:val="23"/>
        </w:numPr>
        <w:spacing w:before="0" w:after="60" w:line="240" w:lineRule="auto"/>
        <w:ind w:left="459"/>
        <w:rPr>
          <w:rFonts w:eastAsia="MS Mincho" w:cs="Arial"/>
          <w:color w:val="auto"/>
          <w:szCs w:val="24"/>
          <w:lang w:eastAsia="ja-JP"/>
        </w:rPr>
      </w:pPr>
      <w:r w:rsidRPr="003F7DF4">
        <w:rPr>
          <w:rFonts w:eastAsia="MS Mincho" w:cs="Arial"/>
          <w:color w:val="auto"/>
          <w:szCs w:val="24"/>
          <w:lang w:eastAsia="ja-JP"/>
        </w:rPr>
        <w:t>Produce high quality scientific and/or engineering papers suitable for publication in quality journals, for client reports and granting of patents</w:t>
      </w:r>
      <w:r w:rsidR="00912012">
        <w:rPr>
          <w:rFonts w:eastAsia="MS Mincho" w:cs="Arial"/>
          <w:color w:val="auto"/>
          <w:szCs w:val="24"/>
          <w:lang w:eastAsia="ja-JP"/>
        </w:rPr>
        <w:t>, as well presentation at conferences</w:t>
      </w:r>
      <w:r w:rsidRPr="003F7DF4">
        <w:rPr>
          <w:rFonts w:eastAsia="MS Mincho" w:cs="Arial"/>
          <w:color w:val="auto"/>
          <w:szCs w:val="24"/>
          <w:lang w:eastAsia="ja-JP"/>
        </w:rPr>
        <w:t>.</w:t>
      </w:r>
    </w:p>
    <w:p w14:paraId="6647155E" w14:textId="77777777" w:rsidR="00912012" w:rsidRPr="00885B33" w:rsidRDefault="00912012" w:rsidP="00912012">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0D7B44D" w14:textId="689A9DB4" w:rsidR="003F7DF4" w:rsidRPr="003F7DF4" w:rsidRDefault="00955C85" w:rsidP="003F7DF4">
      <w:pPr>
        <w:numPr>
          <w:ilvl w:val="0"/>
          <w:numId w:val="23"/>
        </w:numPr>
        <w:spacing w:before="0" w:after="60" w:line="240" w:lineRule="auto"/>
        <w:ind w:left="459"/>
        <w:rPr>
          <w:rFonts w:eastAsia="MS Mincho" w:cs="Arial"/>
          <w:color w:val="auto"/>
          <w:szCs w:val="24"/>
          <w:lang w:eastAsia="ja-JP"/>
        </w:rPr>
      </w:pPr>
      <w:r w:rsidRPr="003F7DF4">
        <w:rPr>
          <w:rFonts w:eastAsia="MS Mincho" w:cs="Arial"/>
          <w:color w:val="auto"/>
          <w:szCs w:val="24"/>
          <w:lang w:eastAsia="ja-JP"/>
        </w:rPr>
        <w:t>Contribute</w:t>
      </w:r>
      <w:r w:rsidR="003F7DF4" w:rsidRPr="003F7DF4">
        <w:rPr>
          <w:rFonts w:eastAsia="MS Mincho" w:cs="Arial"/>
          <w:color w:val="auto"/>
          <w:szCs w:val="24"/>
          <w:lang w:eastAsia="ja-JP"/>
        </w:rPr>
        <w:t xml:space="preserve"> to the effective functioning of the research team and help deliver CSIRO’s organisational objectives and plans. </w:t>
      </w:r>
    </w:p>
    <w:p w14:paraId="797B91A9" w14:textId="77777777" w:rsidR="00D95129" w:rsidRPr="00885B33" w:rsidRDefault="00D95129" w:rsidP="00D95129">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52CA1879" w14:textId="77777777" w:rsidR="003F7DF4" w:rsidRPr="003F7DF4" w:rsidRDefault="003F7DF4" w:rsidP="003F7DF4">
      <w:pPr>
        <w:numPr>
          <w:ilvl w:val="0"/>
          <w:numId w:val="23"/>
        </w:numPr>
        <w:spacing w:before="0" w:after="60" w:line="240" w:lineRule="auto"/>
        <w:ind w:left="459"/>
        <w:rPr>
          <w:rFonts w:eastAsia="MS Mincho" w:cs="Arial"/>
          <w:color w:val="auto"/>
          <w:szCs w:val="24"/>
          <w:lang w:eastAsia="ja-JP"/>
        </w:rPr>
      </w:pPr>
      <w:r w:rsidRPr="003F7DF4">
        <w:rPr>
          <w:rFonts w:eastAsia="MS Mincho" w:cs="Arial"/>
          <w:color w:val="auto"/>
          <w:szCs w:val="24"/>
          <w:lang w:eastAsia="ja-JP"/>
        </w:rPr>
        <w:t>Communicate effectively and respectfully with all staff, clients and suppliers in the interests of good business practice, collaboration and enhancement of CSIRO’s reputation.</w:t>
      </w:r>
    </w:p>
    <w:p w14:paraId="15C1B737" w14:textId="77777777" w:rsidR="00D95129" w:rsidRDefault="003F7DF4" w:rsidP="00D95129">
      <w:pPr>
        <w:pStyle w:val="ListParagraph"/>
        <w:numPr>
          <w:ilvl w:val="0"/>
          <w:numId w:val="23"/>
        </w:numPr>
        <w:spacing w:before="0" w:after="60" w:line="240" w:lineRule="auto"/>
        <w:ind w:left="470" w:hanging="364"/>
        <w:contextualSpacing w:val="0"/>
      </w:pPr>
      <w:r w:rsidRPr="003F7DF4">
        <w:rPr>
          <w:rFonts w:eastAsia="MS Mincho" w:cs="Arial"/>
          <w:color w:val="auto"/>
          <w:szCs w:val="24"/>
          <w:lang w:eastAsia="ja-JP"/>
        </w:rPr>
        <w:t>Adhere to the spirit and practice of CSIRO’s Values, Health, Safety and Environment plans and policies, Diversity initiatives and Zero Harm goals.</w:t>
      </w:r>
    </w:p>
    <w:p w14:paraId="2E19B5F8" w14:textId="5BAE1078" w:rsidR="003F7DF4" w:rsidRPr="00D95129" w:rsidRDefault="00D95129" w:rsidP="00D95129">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2B66C708" w14:textId="77777777" w:rsidR="003F7DF4" w:rsidRPr="003F7DF4" w:rsidRDefault="003F7DF4" w:rsidP="003F7DF4">
      <w:pPr>
        <w:numPr>
          <w:ilvl w:val="0"/>
          <w:numId w:val="23"/>
        </w:numPr>
        <w:spacing w:before="0" w:after="60" w:line="240" w:lineRule="auto"/>
        <w:ind w:left="459" w:hanging="357"/>
        <w:rPr>
          <w:rFonts w:eastAsia="MS Mincho" w:cs="Arial"/>
          <w:color w:val="auto"/>
          <w:szCs w:val="24"/>
          <w:lang w:eastAsia="ja-JP"/>
        </w:rPr>
      </w:pPr>
      <w:r w:rsidRPr="003F7DF4">
        <w:rPr>
          <w:rFonts w:eastAsia="MS Mincho" w:cs="Arial"/>
          <w:color w:val="auto"/>
          <w:szCs w:val="24"/>
          <w:lang w:eastAsia="ja-JP"/>
        </w:rPr>
        <w:t>Undertake an appropriate training and development program developed by CSIRO.</w:t>
      </w:r>
    </w:p>
    <w:p w14:paraId="20EE52E1" w14:textId="77777777" w:rsidR="003F7DF4" w:rsidRPr="003F7DF4" w:rsidRDefault="003F7DF4" w:rsidP="003F7DF4">
      <w:pPr>
        <w:numPr>
          <w:ilvl w:val="0"/>
          <w:numId w:val="23"/>
        </w:numPr>
        <w:spacing w:before="0" w:after="60" w:line="240" w:lineRule="auto"/>
        <w:ind w:left="459" w:hanging="357"/>
        <w:rPr>
          <w:rFonts w:eastAsia="MS Mincho" w:cs="Arial"/>
          <w:color w:val="auto"/>
          <w:szCs w:val="24"/>
          <w:lang w:eastAsia="ja-JP"/>
        </w:rPr>
      </w:pPr>
      <w:r w:rsidRPr="003F7DF4">
        <w:rPr>
          <w:rFonts w:eastAsia="MS Mincho" w:cs="Arial"/>
          <w:color w:val="auto"/>
          <w:szCs w:val="24"/>
          <w:lang w:eastAsia="ja-JP"/>
        </w:rPr>
        <w:t xml:space="preserve">Other duties as directed.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1F21C9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03FF1E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030CA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1AD539DD"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011990F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CDAA6E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B42941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438DC7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46DFF5E" w14:textId="77777777" w:rsidR="000B3207" w:rsidRPr="000B3207" w:rsidRDefault="000B3207" w:rsidP="000B3207">
      <w:pPr>
        <w:pStyle w:val="Heading4"/>
      </w:pPr>
      <w:r>
        <w:t>Essential</w:t>
      </w:r>
    </w:p>
    <w:p w14:paraId="1AEA9FF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724F0E5" w14:textId="3B77F69A" w:rsidR="00C025FD" w:rsidRPr="00DB2A63" w:rsidRDefault="006C0945" w:rsidP="00403527">
      <w:pPr>
        <w:numPr>
          <w:ilvl w:val="0"/>
          <w:numId w:val="25"/>
        </w:numPr>
        <w:spacing w:before="0" w:after="60" w:line="240" w:lineRule="auto"/>
        <w:rPr>
          <w:rFonts w:cs="Calibri"/>
          <w:szCs w:val="24"/>
        </w:rPr>
      </w:pPr>
      <w:r>
        <w:rPr>
          <w:rFonts w:cs="Calibri"/>
          <w:szCs w:val="24"/>
        </w:rPr>
        <w:t xml:space="preserve">A </w:t>
      </w:r>
      <w:r w:rsidR="00BB5236" w:rsidRPr="00DB2A63">
        <w:rPr>
          <w:rFonts w:cs="Calibri"/>
          <w:szCs w:val="24"/>
        </w:rPr>
        <w:t>PhD</w:t>
      </w:r>
      <w:r>
        <w:rPr>
          <w:rFonts w:cs="Calibri"/>
          <w:szCs w:val="24"/>
        </w:rPr>
        <w:t>, or a</w:t>
      </w:r>
      <w:r w:rsidR="00A07213">
        <w:rPr>
          <w:rFonts w:cs="Calibri"/>
          <w:szCs w:val="24"/>
        </w:rPr>
        <w:t>n equivalent</w:t>
      </w:r>
      <w:r>
        <w:rPr>
          <w:rFonts w:cs="Calibri"/>
          <w:szCs w:val="24"/>
        </w:rPr>
        <w:t xml:space="preserve"> combination of </w:t>
      </w:r>
      <w:r w:rsidR="00750ECA">
        <w:rPr>
          <w:rFonts w:cs="Calibri"/>
          <w:szCs w:val="24"/>
        </w:rPr>
        <w:t xml:space="preserve">relevant </w:t>
      </w:r>
      <w:r>
        <w:rPr>
          <w:rFonts w:cs="Calibri"/>
          <w:szCs w:val="24"/>
        </w:rPr>
        <w:t>experience and qualifications,</w:t>
      </w:r>
      <w:r w:rsidRPr="00DB2A63">
        <w:rPr>
          <w:rFonts w:cs="Calibri"/>
          <w:szCs w:val="24"/>
        </w:rPr>
        <w:t xml:space="preserve"> in</w:t>
      </w:r>
      <w:r w:rsidR="00BB5236" w:rsidRPr="00DB2A63">
        <w:rPr>
          <w:rFonts w:cs="Calibri"/>
          <w:szCs w:val="24"/>
        </w:rPr>
        <w:t xml:space="preserve"> </w:t>
      </w:r>
      <w:r>
        <w:rPr>
          <w:rFonts w:cs="Calibri"/>
          <w:szCs w:val="24"/>
        </w:rPr>
        <w:t>E</w:t>
      </w:r>
      <w:r w:rsidR="00C025FD" w:rsidRPr="00DB2A63">
        <w:rPr>
          <w:rFonts w:cs="Calibri"/>
          <w:szCs w:val="24"/>
        </w:rPr>
        <w:t xml:space="preserve">lectro-chemistry or </w:t>
      </w:r>
      <w:r>
        <w:rPr>
          <w:rFonts w:cs="Calibri"/>
          <w:szCs w:val="24"/>
        </w:rPr>
        <w:t>E</w:t>
      </w:r>
      <w:r w:rsidR="00C025FD" w:rsidRPr="00DB2A63">
        <w:rPr>
          <w:rFonts w:cs="Calibri"/>
          <w:szCs w:val="24"/>
        </w:rPr>
        <w:t xml:space="preserve">lectro-chemical </w:t>
      </w:r>
      <w:r>
        <w:rPr>
          <w:rFonts w:cs="Calibri"/>
          <w:szCs w:val="24"/>
        </w:rPr>
        <w:t>E</w:t>
      </w:r>
      <w:r w:rsidR="00C025FD" w:rsidRPr="00DB2A63">
        <w:rPr>
          <w:rFonts w:cs="Calibri"/>
          <w:szCs w:val="24"/>
        </w:rPr>
        <w:t>ngineering or equivalent</w:t>
      </w:r>
      <w:r w:rsidR="003F7DF4" w:rsidRPr="00DB2A63">
        <w:rPr>
          <w:rFonts w:cs="Calibri"/>
          <w:szCs w:val="24"/>
        </w:rPr>
        <w:t>.</w:t>
      </w:r>
    </w:p>
    <w:p w14:paraId="6A187BD4" w14:textId="0492FA47" w:rsidR="00CE34F0" w:rsidRPr="00CE34F0" w:rsidRDefault="00242468" w:rsidP="00CE34F0">
      <w:pPr>
        <w:numPr>
          <w:ilvl w:val="0"/>
          <w:numId w:val="25"/>
        </w:numPr>
        <w:spacing w:before="0" w:after="60" w:line="240" w:lineRule="auto"/>
        <w:jc w:val="both"/>
        <w:rPr>
          <w:rFonts w:eastAsia="MS Mincho"/>
          <w:b/>
          <w:iCs/>
          <w:color w:val="auto"/>
          <w:szCs w:val="24"/>
          <w:lang w:eastAsia="ja-JP"/>
        </w:rPr>
      </w:pPr>
      <w:r>
        <w:rPr>
          <w:rFonts w:eastAsia="MS Mincho" w:cs="Arial"/>
          <w:color w:val="auto"/>
          <w:szCs w:val="24"/>
          <w:lang w:eastAsia="ja-JP"/>
        </w:rPr>
        <w:t>In-depth</w:t>
      </w:r>
      <w:r w:rsidRPr="00CE34F0">
        <w:rPr>
          <w:rFonts w:eastAsia="MS Mincho" w:cs="Arial"/>
          <w:color w:val="auto"/>
          <w:szCs w:val="24"/>
          <w:lang w:eastAsia="ja-JP"/>
        </w:rPr>
        <w:t xml:space="preserve"> </w:t>
      </w:r>
      <w:r w:rsidR="00CE34F0" w:rsidRPr="00CE34F0">
        <w:rPr>
          <w:rFonts w:eastAsia="MS Mincho" w:cs="Arial"/>
          <w:color w:val="auto"/>
          <w:szCs w:val="24"/>
          <w:lang w:eastAsia="ja-JP"/>
        </w:rPr>
        <w:t xml:space="preserve">fundamental understanding of and/or practical experience with electro-chemical </w:t>
      </w:r>
      <w:r w:rsidR="003F7DF4" w:rsidRPr="003F7DF4">
        <w:rPr>
          <w:rFonts w:eastAsia="MS Mincho" w:cs="Arial"/>
          <w:color w:val="auto"/>
          <w:szCs w:val="24"/>
          <w:lang w:eastAsia="ja-JP"/>
        </w:rPr>
        <w:t>CO</w:t>
      </w:r>
      <w:r w:rsidR="003F7DF4" w:rsidRPr="003F7DF4">
        <w:rPr>
          <w:rFonts w:eastAsia="MS Mincho" w:cs="Arial"/>
          <w:color w:val="auto"/>
          <w:szCs w:val="24"/>
          <w:vertAlign w:val="subscript"/>
          <w:lang w:eastAsia="ja-JP"/>
        </w:rPr>
        <w:t>2</w:t>
      </w:r>
      <w:r w:rsidR="003F7DF4" w:rsidRPr="003F7DF4">
        <w:rPr>
          <w:rFonts w:eastAsia="MS Mincho" w:cs="Arial"/>
          <w:color w:val="auto"/>
          <w:szCs w:val="24"/>
          <w:lang w:eastAsia="ja-JP"/>
        </w:rPr>
        <w:t xml:space="preserve">-conversion </w:t>
      </w:r>
      <w:r w:rsidR="00CE34F0" w:rsidRPr="00CE34F0">
        <w:rPr>
          <w:rFonts w:eastAsia="MS Mincho" w:cs="Arial"/>
          <w:color w:val="auto"/>
          <w:szCs w:val="24"/>
          <w:lang w:eastAsia="ja-JP"/>
        </w:rPr>
        <w:t>processes.</w:t>
      </w:r>
    </w:p>
    <w:p w14:paraId="485362AF" w14:textId="75746C82" w:rsidR="00CE34F0" w:rsidRPr="00CE34F0" w:rsidRDefault="00CE34F0" w:rsidP="00CE34F0">
      <w:pPr>
        <w:numPr>
          <w:ilvl w:val="0"/>
          <w:numId w:val="25"/>
        </w:numPr>
        <w:spacing w:before="0" w:after="60" w:line="240" w:lineRule="auto"/>
        <w:jc w:val="both"/>
        <w:rPr>
          <w:rFonts w:eastAsia="MS Mincho" w:cs="Arial"/>
          <w:color w:val="auto"/>
          <w:szCs w:val="24"/>
          <w:lang w:eastAsia="ja-JP"/>
        </w:rPr>
      </w:pPr>
      <w:r w:rsidRPr="00CE34F0">
        <w:rPr>
          <w:rFonts w:eastAsia="MS Mincho" w:cs="Arial"/>
          <w:color w:val="auto"/>
          <w:szCs w:val="24"/>
          <w:lang w:eastAsia="ja-JP"/>
        </w:rPr>
        <w:t>Excellent laboratory skills</w:t>
      </w:r>
      <w:r w:rsidR="008E6A76">
        <w:rPr>
          <w:rFonts w:eastAsia="MS Mincho" w:cs="Arial"/>
          <w:color w:val="auto"/>
          <w:szCs w:val="24"/>
          <w:lang w:eastAsia="ja-JP"/>
        </w:rPr>
        <w:t>,</w:t>
      </w:r>
      <w:r w:rsidRPr="00CE34F0">
        <w:rPr>
          <w:rFonts w:eastAsia="MS Mincho" w:cs="Arial"/>
          <w:color w:val="auto"/>
          <w:szCs w:val="24"/>
          <w:lang w:eastAsia="ja-JP"/>
        </w:rPr>
        <w:t xml:space="preserve"> including the design and engineering of bench-scale experimental facilities.</w:t>
      </w:r>
    </w:p>
    <w:p w14:paraId="41FDB847" w14:textId="3B0344C9" w:rsidR="00CE34F0" w:rsidRPr="00DB2A63" w:rsidRDefault="003F7DF4" w:rsidP="00CE34F0">
      <w:pPr>
        <w:numPr>
          <w:ilvl w:val="0"/>
          <w:numId w:val="25"/>
        </w:numPr>
        <w:spacing w:before="0" w:after="60" w:line="240" w:lineRule="auto"/>
        <w:jc w:val="both"/>
        <w:rPr>
          <w:rFonts w:eastAsia="MS Mincho" w:cs="Arial"/>
          <w:color w:val="auto"/>
          <w:szCs w:val="24"/>
          <w:lang w:eastAsia="ja-JP"/>
        </w:rPr>
      </w:pPr>
      <w:r w:rsidRPr="00DB2A63">
        <w:rPr>
          <w:rFonts w:eastAsia="MS Mincho" w:cs="Arial"/>
          <w:color w:val="auto"/>
          <w:szCs w:val="24"/>
          <w:lang w:eastAsia="ja-JP"/>
        </w:rPr>
        <w:t>Outstanding project management skills</w:t>
      </w:r>
      <w:r w:rsidR="00CE34F0" w:rsidRPr="00DB2A63">
        <w:rPr>
          <w:rFonts w:eastAsia="MS Mincho" w:cs="Arial"/>
          <w:color w:val="auto"/>
          <w:szCs w:val="24"/>
          <w:lang w:eastAsia="ja-JP"/>
        </w:rPr>
        <w:t xml:space="preserve">. </w:t>
      </w:r>
    </w:p>
    <w:p w14:paraId="5900F13F" w14:textId="159833E9" w:rsidR="00CE34F0" w:rsidRPr="00CE34F0" w:rsidRDefault="00CE34F0" w:rsidP="00CE34F0">
      <w:pPr>
        <w:numPr>
          <w:ilvl w:val="0"/>
          <w:numId w:val="25"/>
        </w:numPr>
        <w:spacing w:before="0" w:after="60" w:line="240" w:lineRule="auto"/>
        <w:jc w:val="both"/>
        <w:rPr>
          <w:rFonts w:eastAsia="MS Mincho" w:cs="Arial"/>
          <w:color w:val="auto"/>
          <w:szCs w:val="24"/>
          <w:lang w:eastAsia="ja-JP"/>
        </w:rPr>
      </w:pPr>
      <w:r w:rsidRPr="00CE34F0">
        <w:rPr>
          <w:rFonts w:eastAsia="MS Mincho" w:cs="Arial"/>
          <w:color w:val="auto"/>
          <w:szCs w:val="24"/>
          <w:lang w:eastAsia="ja-JP"/>
        </w:rPr>
        <w:t>A</w:t>
      </w:r>
      <w:r w:rsidR="009F2FBA">
        <w:rPr>
          <w:rFonts w:eastAsia="MS Mincho" w:cs="Arial"/>
          <w:color w:val="auto"/>
          <w:szCs w:val="24"/>
          <w:lang w:eastAsia="ja-JP"/>
        </w:rPr>
        <w:t xml:space="preserve"> proven track</w:t>
      </w:r>
      <w:r w:rsidRPr="00CE34F0">
        <w:rPr>
          <w:rFonts w:eastAsia="MS Mincho" w:cs="Arial"/>
          <w:color w:val="auto"/>
          <w:szCs w:val="24"/>
          <w:lang w:eastAsia="ja-JP"/>
        </w:rPr>
        <w:t xml:space="preserve"> record of science innovation and creativity, </w:t>
      </w:r>
      <w:r w:rsidR="00B12607">
        <w:rPr>
          <w:rFonts w:eastAsia="MS Mincho" w:cs="Arial"/>
          <w:color w:val="auto"/>
          <w:szCs w:val="24"/>
          <w:lang w:eastAsia="ja-JP"/>
        </w:rPr>
        <w:t>and</w:t>
      </w:r>
      <w:r w:rsidR="00B12607" w:rsidRPr="00CE34F0">
        <w:rPr>
          <w:rFonts w:eastAsia="MS Mincho" w:cs="Arial"/>
          <w:color w:val="auto"/>
          <w:szCs w:val="24"/>
          <w:lang w:eastAsia="ja-JP"/>
        </w:rPr>
        <w:t xml:space="preserve"> </w:t>
      </w:r>
      <w:r w:rsidRPr="00CE34F0">
        <w:rPr>
          <w:rFonts w:eastAsia="MS Mincho" w:cs="Arial"/>
          <w:color w:val="auto"/>
          <w:szCs w:val="24"/>
          <w:lang w:eastAsia="ja-JP"/>
        </w:rPr>
        <w:t>the ability &amp; willingness to incorporate novel ideas and approaches into scientific investigations.</w:t>
      </w:r>
    </w:p>
    <w:p w14:paraId="0A9FCDA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8A032B3" w14:textId="3C08E229" w:rsidR="003F7DF4" w:rsidRPr="007E1AA0" w:rsidRDefault="00BB5236" w:rsidP="007E1AA0">
      <w:pPr>
        <w:numPr>
          <w:ilvl w:val="0"/>
          <w:numId w:val="37"/>
        </w:numPr>
        <w:spacing w:before="0" w:after="60" w:line="240" w:lineRule="auto"/>
        <w:jc w:val="both"/>
        <w:rPr>
          <w:rFonts w:eastAsia="MS Mincho" w:cs="Arial"/>
          <w:color w:val="auto"/>
          <w:szCs w:val="24"/>
          <w:lang w:eastAsia="ja-JP"/>
        </w:rPr>
      </w:pPr>
      <w:r w:rsidRPr="007E1AA0">
        <w:rPr>
          <w:rFonts w:eastAsia="MS Mincho" w:cs="Arial"/>
          <w:color w:val="auto"/>
          <w:szCs w:val="24"/>
          <w:lang w:eastAsia="ja-JP"/>
        </w:rPr>
        <w:t>Expertise in amine-based CO2-capture processes</w:t>
      </w:r>
      <w:r w:rsidR="007E1AA0">
        <w:rPr>
          <w:rFonts w:eastAsia="MS Mincho" w:cs="Arial"/>
          <w:color w:val="auto"/>
          <w:szCs w:val="24"/>
          <w:lang w:eastAsia="ja-JP"/>
        </w:rPr>
        <w:t>.</w:t>
      </w:r>
    </w:p>
    <w:p w14:paraId="224D7FF9" w14:textId="1767EA9C" w:rsidR="003F7DF4" w:rsidRPr="007E1AA0" w:rsidRDefault="003F7DF4" w:rsidP="007E1AA0">
      <w:pPr>
        <w:numPr>
          <w:ilvl w:val="0"/>
          <w:numId w:val="37"/>
        </w:numPr>
        <w:spacing w:before="0" w:after="60" w:line="240" w:lineRule="auto"/>
        <w:jc w:val="both"/>
        <w:rPr>
          <w:rFonts w:eastAsia="MS Mincho" w:cs="Arial"/>
          <w:color w:val="auto"/>
          <w:szCs w:val="24"/>
          <w:lang w:eastAsia="ja-JP"/>
        </w:rPr>
      </w:pPr>
      <w:r w:rsidRPr="007E1AA0">
        <w:rPr>
          <w:rFonts w:eastAsia="MS Mincho" w:cs="Arial"/>
          <w:color w:val="auto"/>
          <w:szCs w:val="24"/>
          <w:lang w:eastAsia="ja-JP"/>
        </w:rPr>
        <w:t>An aptitude towards using modern science communication tools.</w:t>
      </w:r>
    </w:p>
    <w:p w14:paraId="39168075" w14:textId="77777777" w:rsidR="00E673A0" w:rsidRPr="003044E2" w:rsidRDefault="00E673A0" w:rsidP="00E673A0">
      <w:pPr>
        <w:pStyle w:val="Boxedheading"/>
      </w:pPr>
      <w:r>
        <w:t>Special Requirements</w:t>
      </w:r>
    </w:p>
    <w:p w14:paraId="2F4AE1B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62FECD7" w14:textId="77777777" w:rsidR="003E5564" w:rsidRDefault="003E5564" w:rsidP="00E673A0">
      <w:pPr>
        <w:pStyle w:val="Boxedlistbullet"/>
        <w:numPr>
          <w:ilvl w:val="0"/>
          <w:numId w:val="0"/>
        </w:numPr>
        <w:ind w:left="227"/>
      </w:pPr>
    </w:p>
    <w:p w14:paraId="579DE5B2" w14:textId="75299BA0" w:rsidR="00814ACE" w:rsidRDefault="00E673A0" w:rsidP="00E673A0">
      <w:pPr>
        <w:pStyle w:val="Boxedlistbullet"/>
        <w:spacing w:before="100" w:beforeAutospacing="1" w:after="100" w:afterAutospacing="1"/>
      </w:pPr>
      <w:r w:rsidRPr="007E1AA0">
        <w:t>The successful candidate will</w:t>
      </w:r>
      <w:r w:rsidR="00814ACE" w:rsidRPr="007E1AA0">
        <w:t xml:space="preserve"> be asked to </w:t>
      </w:r>
      <w:r w:rsidR="00D476E9" w:rsidRPr="007E1AA0">
        <w:t xml:space="preserve">obtain and provide evidence of a </w:t>
      </w:r>
      <w:r w:rsidR="00814ACE" w:rsidRPr="007E1AA0">
        <w:t xml:space="preserve">National </w:t>
      </w:r>
      <w:r w:rsidR="00D476E9" w:rsidRPr="007E1AA0">
        <w:t>P</w:t>
      </w:r>
      <w:r w:rsidR="00814ACE" w:rsidRPr="007E1AA0">
        <w:t xml:space="preserve">olice </w:t>
      </w:r>
      <w:r w:rsidR="00D476E9" w:rsidRPr="007E1AA0">
        <w:t>C</w:t>
      </w:r>
      <w:r w:rsidR="00814ACE" w:rsidRPr="007E1AA0">
        <w:t>heck</w:t>
      </w:r>
      <w:r w:rsidR="00D476E9" w:rsidRPr="007E1AA0">
        <w:t xml:space="preserve"> or equivalent</w:t>
      </w:r>
      <w:r w:rsidR="00814ACE" w:rsidRPr="007E1AA0">
        <w:t>. Please note that people with criminal records are not automatically deemed ineligible. Each application will be considered on its merits.</w:t>
      </w:r>
      <w:r w:rsidRPr="007E1AA0">
        <w:t xml:space="preserve"> </w:t>
      </w:r>
    </w:p>
    <w:p w14:paraId="584434CC" w14:textId="77777777" w:rsidR="007E1AA0" w:rsidRPr="007E1AA0" w:rsidRDefault="007E1AA0" w:rsidP="007E1AA0">
      <w:pPr>
        <w:pStyle w:val="Boxedlistbullet"/>
        <w:numPr>
          <w:ilvl w:val="0"/>
          <w:numId w:val="0"/>
        </w:numPr>
        <w:spacing w:before="100" w:beforeAutospacing="1" w:after="100" w:afterAutospacing="1"/>
        <w:ind w:left="227"/>
      </w:pPr>
    </w:p>
    <w:p w14:paraId="011CA19C" w14:textId="37528E4B" w:rsidR="00E673A0" w:rsidRPr="007E1AA0" w:rsidRDefault="00036D29" w:rsidP="00E673A0">
      <w:pPr>
        <w:pStyle w:val="Boxedlistbullet"/>
        <w:spacing w:before="100" w:beforeAutospacing="1" w:after="100" w:afterAutospacing="1"/>
      </w:pPr>
      <w:r w:rsidRPr="007E1AA0">
        <w:t xml:space="preserve">If the successful candidate is not an Australian Citizen or Permanent Resident, they </w:t>
      </w:r>
      <w:r w:rsidR="00E673A0" w:rsidRPr="007E1AA0">
        <w:t>may be required to undergo additional security clearances, which may include medical examinations and an international standardised test of English language proficiency (</w:t>
      </w:r>
      <w:r w:rsidR="007E1AA0" w:rsidRPr="007E1AA0">
        <w:t>i.e.,</w:t>
      </w:r>
      <w:r w:rsidR="00E673A0" w:rsidRPr="007E1AA0">
        <w:t xml:space="preserve"> IELTS test)</w:t>
      </w:r>
      <w:r w:rsidR="007E1AA0" w:rsidRPr="007E1AA0">
        <w:t xml:space="preserve"> –</w:t>
      </w:r>
      <w:r w:rsidR="00E673A0" w:rsidRPr="007E1AA0">
        <w:t xml:space="preserve"> </w:t>
      </w:r>
      <w:hyperlink r:id="rId11" w:history="1">
        <w:r w:rsidR="007E1AA0" w:rsidRPr="007E1AA0">
          <w:rPr>
            <w:rStyle w:val="Hyperlink"/>
          </w:rPr>
          <w:t>https://ielts.com.au/</w:t>
        </w:r>
      </w:hyperlink>
      <w:r w:rsidR="007E1AA0" w:rsidRPr="007E1AA0">
        <w:t xml:space="preserve"> </w:t>
      </w:r>
      <w:r w:rsidR="00E673A0" w:rsidRPr="007E1AA0">
        <w:t xml:space="preserve"> </w:t>
      </w:r>
    </w:p>
    <w:p w14:paraId="6B90AD2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809DF7D" w14:textId="77777777" w:rsidR="007E1AA0" w:rsidRPr="00B50C20" w:rsidRDefault="007E1AA0" w:rsidP="007E1AA0">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DCF6C44" w14:textId="77777777" w:rsidR="007E1AA0" w:rsidRPr="000713DB" w:rsidRDefault="007E1AA0" w:rsidP="007E1AA0">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29794CD6" w14:textId="77777777" w:rsidR="007E1AA0" w:rsidRPr="000B7BF9" w:rsidRDefault="007E1AA0" w:rsidP="007E1AA0">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D85894E" w14:textId="77777777" w:rsidR="007E1AA0" w:rsidRPr="000B7BF9" w:rsidRDefault="007E1AA0" w:rsidP="007E1AA0">
      <w:pPr>
        <w:numPr>
          <w:ilvl w:val="0"/>
          <w:numId w:val="36"/>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76F14DD3" w14:textId="77777777" w:rsidR="007E1AA0" w:rsidRPr="000B7BF9" w:rsidRDefault="007E1AA0" w:rsidP="007E1AA0">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22438559" w14:textId="2D45F65F" w:rsidR="007E1AA0" w:rsidRPr="007E1AA0" w:rsidRDefault="007E1AA0" w:rsidP="007E1AA0">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70096B48" w14:textId="77777777" w:rsidR="007E1AA0" w:rsidRPr="00317487" w:rsidRDefault="007E1AA0" w:rsidP="007E1AA0">
      <w:pPr>
        <w:tabs>
          <w:tab w:val="num" w:pos="1276"/>
        </w:tabs>
        <w:spacing w:before="0" w:after="0" w:line="240" w:lineRule="auto"/>
        <w:ind w:left="720"/>
        <w:jc w:val="both"/>
        <w:textAlignment w:val="baseline"/>
        <w:rPr>
          <w:rFonts w:asciiTheme="minorHAnsi" w:eastAsia="Times New Roman" w:hAnsiTheme="minorHAnsi" w:cstheme="minorHAnsi"/>
          <w:szCs w:val="24"/>
        </w:rPr>
      </w:pPr>
    </w:p>
    <w:p w14:paraId="1790667C" w14:textId="77777777" w:rsidR="007E1AA0" w:rsidRPr="00B50C20" w:rsidRDefault="007E1AA0" w:rsidP="007E1AA0">
      <w:pPr>
        <w:tabs>
          <w:tab w:val="num" w:pos="1276"/>
        </w:tabs>
        <w:spacing w:before="0" w:after="0" w:line="240" w:lineRule="auto"/>
        <w:jc w:val="both"/>
        <w:textAlignment w:val="baseline"/>
        <w:rPr>
          <w:bCs/>
          <w:szCs w:val="24"/>
        </w:rPr>
      </w:pPr>
      <w:r w:rsidRPr="00B50C20">
        <w:rPr>
          <w:bCs/>
          <w:szCs w:val="24"/>
        </w:rPr>
        <w:t xml:space="preserve">Find out more about CSIRO </w:t>
      </w:r>
      <w:hyperlink r:id="rId13" w:tooltip="Energy- CSIRO Website" w:history="1">
        <w:r w:rsidRPr="00B50C20">
          <w:rPr>
            <w:rStyle w:val="Hyperlink"/>
            <w:rFonts w:cs="Arial"/>
            <w:bCs/>
            <w:szCs w:val="24"/>
          </w:rPr>
          <w:t>Energy</w:t>
        </w:r>
      </w:hyperlink>
    </w:p>
    <w:p w14:paraId="219756C3" w14:textId="2C9CD7A7" w:rsidR="00B50C20" w:rsidRPr="00B50C20" w:rsidRDefault="00B50C20" w:rsidP="007E1AA0">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4169" w14:textId="77777777" w:rsidR="009C4700" w:rsidRDefault="009C4700" w:rsidP="000A377A">
      <w:r>
        <w:separator/>
      </w:r>
    </w:p>
  </w:endnote>
  <w:endnote w:type="continuationSeparator" w:id="0">
    <w:p w14:paraId="0D6B6C49" w14:textId="77777777" w:rsidR="009C4700" w:rsidRDefault="009C470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14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25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9629" w14:textId="77777777" w:rsidR="009C4700" w:rsidRDefault="009C4700" w:rsidP="000A377A">
      <w:r>
        <w:separator/>
      </w:r>
    </w:p>
  </w:footnote>
  <w:footnote w:type="continuationSeparator" w:id="0">
    <w:p w14:paraId="5ABB77B1" w14:textId="77777777" w:rsidR="009C4700" w:rsidRDefault="009C470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753A" w14:textId="77777777" w:rsidR="009511DD" w:rsidRDefault="00ED212D">
    <w:r>
      <w:rPr>
        <w:noProof/>
      </w:rPr>
      <w:drawing>
        <wp:anchor distT="0" distB="71755" distL="114300" distR="360045" simplePos="0" relativeHeight="251661824" behindDoc="1" locked="1" layoutInCell="1" allowOverlap="1" wp14:anchorId="15DE073E" wp14:editId="01C8925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B2F379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10C2C4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1"/>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40F"/>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6BA2"/>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57B"/>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468"/>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DE5"/>
    <w:rsid w:val="00272F19"/>
    <w:rsid w:val="002744AC"/>
    <w:rsid w:val="00274CE8"/>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53E"/>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DBB"/>
    <w:rsid w:val="002E7993"/>
    <w:rsid w:val="002E7F4C"/>
    <w:rsid w:val="002F1011"/>
    <w:rsid w:val="002F11DD"/>
    <w:rsid w:val="002F5428"/>
    <w:rsid w:val="002F5A1D"/>
    <w:rsid w:val="00300022"/>
    <w:rsid w:val="003000AF"/>
    <w:rsid w:val="003007F5"/>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DF4"/>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7CE"/>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06CA"/>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80D"/>
    <w:rsid w:val="0066228D"/>
    <w:rsid w:val="0066267F"/>
    <w:rsid w:val="00664731"/>
    <w:rsid w:val="00664C59"/>
    <w:rsid w:val="00665044"/>
    <w:rsid w:val="00665266"/>
    <w:rsid w:val="00674783"/>
    <w:rsid w:val="00674C79"/>
    <w:rsid w:val="00676552"/>
    <w:rsid w:val="00680A9E"/>
    <w:rsid w:val="00681C20"/>
    <w:rsid w:val="006832C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945"/>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1B6"/>
    <w:rsid w:val="00737990"/>
    <w:rsid w:val="007400D7"/>
    <w:rsid w:val="00740A2E"/>
    <w:rsid w:val="00740C19"/>
    <w:rsid w:val="00741098"/>
    <w:rsid w:val="00742BFD"/>
    <w:rsid w:val="007462D2"/>
    <w:rsid w:val="0074768A"/>
    <w:rsid w:val="00747A64"/>
    <w:rsid w:val="0075022D"/>
    <w:rsid w:val="00750ECA"/>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1AA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D79FA"/>
    <w:rsid w:val="008E25ED"/>
    <w:rsid w:val="008E614D"/>
    <w:rsid w:val="008E6846"/>
    <w:rsid w:val="008E6A76"/>
    <w:rsid w:val="008E7CD5"/>
    <w:rsid w:val="008F1264"/>
    <w:rsid w:val="008F3C24"/>
    <w:rsid w:val="00901258"/>
    <w:rsid w:val="0090450A"/>
    <w:rsid w:val="0090619C"/>
    <w:rsid w:val="0090622E"/>
    <w:rsid w:val="0090727D"/>
    <w:rsid w:val="009076E9"/>
    <w:rsid w:val="00907C84"/>
    <w:rsid w:val="00910818"/>
    <w:rsid w:val="0091144C"/>
    <w:rsid w:val="00911BE9"/>
    <w:rsid w:val="00912012"/>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C85"/>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4700"/>
    <w:rsid w:val="009C5520"/>
    <w:rsid w:val="009D0DFC"/>
    <w:rsid w:val="009D5031"/>
    <w:rsid w:val="009D7766"/>
    <w:rsid w:val="009E132B"/>
    <w:rsid w:val="009E1D19"/>
    <w:rsid w:val="009E217D"/>
    <w:rsid w:val="009F2CD0"/>
    <w:rsid w:val="009F2FBA"/>
    <w:rsid w:val="009F3167"/>
    <w:rsid w:val="009F685F"/>
    <w:rsid w:val="009F6D23"/>
    <w:rsid w:val="009F799F"/>
    <w:rsid w:val="00A04BC9"/>
    <w:rsid w:val="00A052AB"/>
    <w:rsid w:val="00A05E01"/>
    <w:rsid w:val="00A07213"/>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654"/>
    <w:rsid w:val="00A615A5"/>
    <w:rsid w:val="00A63426"/>
    <w:rsid w:val="00A64174"/>
    <w:rsid w:val="00A65BA4"/>
    <w:rsid w:val="00A65C29"/>
    <w:rsid w:val="00A6660E"/>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FE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607"/>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B8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EDE"/>
    <w:rsid w:val="00BB30A0"/>
    <w:rsid w:val="00BB5236"/>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5FD"/>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AB9"/>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4F0"/>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D4B"/>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1B9D"/>
    <w:rsid w:val="00D825AD"/>
    <w:rsid w:val="00D82CFF"/>
    <w:rsid w:val="00D86DD3"/>
    <w:rsid w:val="00D87AA3"/>
    <w:rsid w:val="00D93A7D"/>
    <w:rsid w:val="00D94861"/>
    <w:rsid w:val="00D94B6B"/>
    <w:rsid w:val="00D95129"/>
    <w:rsid w:val="00D95F4B"/>
    <w:rsid w:val="00D96A66"/>
    <w:rsid w:val="00DA2C61"/>
    <w:rsid w:val="00DA579A"/>
    <w:rsid w:val="00DA61EB"/>
    <w:rsid w:val="00DA7D30"/>
    <w:rsid w:val="00DB00B5"/>
    <w:rsid w:val="00DB10E2"/>
    <w:rsid w:val="00DB2A63"/>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052A"/>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1EC8"/>
    <w:rsid w:val="00F13329"/>
    <w:rsid w:val="00F15C2B"/>
    <w:rsid w:val="00F17DA6"/>
    <w:rsid w:val="00F21211"/>
    <w:rsid w:val="00F219DF"/>
    <w:rsid w:val="00F23B51"/>
    <w:rsid w:val="00F25579"/>
    <w:rsid w:val="00F25923"/>
    <w:rsid w:val="00F26B13"/>
    <w:rsid w:val="00F27B8E"/>
    <w:rsid w:val="00F31C02"/>
    <w:rsid w:val="00F3371E"/>
    <w:rsid w:val="00F33841"/>
    <w:rsid w:val="00F37B40"/>
    <w:rsid w:val="00F4001E"/>
    <w:rsid w:val="00F416F9"/>
    <w:rsid w:val="00F42F07"/>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ED23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basedOn w:val="DefaultParagraphFont"/>
    <w:qFormat/>
    <w:rsid w:val="00CE34F0"/>
    <w:rPr>
      <w:b/>
    </w:rPr>
  </w:style>
  <w:style w:type="character" w:styleId="CommentReference">
    <w:name w:val="annotation reference"/>
    <w:basedOn w:val="DefaultParagraphFont"/>
    <w:semiHidden/>
    <w:unhideWhenUsed/>
    <w:rsid w:val="00F11EC8"/>
    <w:rPr>
      <w:sz w:val="16"/>
      <w:szCs w:val="16"/>
    </w:rPr>
  </w:style>
  <w:style w:type="paragraph" w:styleId="CommentText">
    <w:name w:val="annotation text"/>
    <w:basedOn w:val="Normal"/>
    <w:link w:val="CommentTextChar"/>
    <w:semiHidden/>
    <w:unhideWhenUsed/>
    <w:rsid w:val="00F11EC8"/>
    <w:pPr>
      <w:spacing w:line="240" w:lineRule="auto"/>
    </w:pPr>
    <w:rPr>
      <w:sz w:val="20"/>
      <w:szCs w:val="20"/>
    </w:rPr>
  </w:style>
  <w:style w:type="character" w:customStyle="1" w:styleId="CommentTextChar">
    <w:name w:val="Comment Text Char"/>
    <w:basedOn w:val="DefaultParagraphFont"/>
    <w:link w:val="CommentText"/>
    <w:semiHidden/>
    <w:rsid w:val="00F11EC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EC8"/>
    <w:rPr>
      <w:b/>
      <w:bCs/>
    </w:rPr>
  </w:style>
  <w:style w:type="character" w:customStyle="1" w:styleId="CommentSubjectChar">
    <w:name w:val="Comment Subject Char"/>
    <w:basedOn w:val="CommentTextChar"/>
    <w:link w:val="CommentSubject"/>
    <w:semiHidden/>
    <w:rsid w:val="00F11EC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E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aul.feron@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lts.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siro.au/en/about/Indigenous-engagement/Reconciliation-Action-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4601F"/>
    <w:rsid w:val="003C6F9C"/>
    <w:rsid w:val="00414F94"/>
    <w:rsid w:val="006D1049"/>
    <w:rsid w:val="00763A05"/>
    <w:rsid w:val="007C7613"/>
    <w:rsid w:val="0083493E"/>
    <w:rsid w:val="00875004"/>
    <w:rsid w:val="00B10A6A"/>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465</TotalTime>
  <Pages>4</Pages>
  <Words>1038</Words>
  <Characters>6926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32</cp:revision>
  <cp:lastPrinted>2012-02-01T05:32:00Z</cp:lastPrinted>
  <dcterms:created xsi:type="dcterms:W3CDTF">2022-04-18T23:26:00Z</dcterms:created>
  <dcterms:modified xsi:type="dcterms:W3CDTF">2022-05-09T04:32:00Z</dcterms:modified>
</cp:coreProperties>
</file>