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BB76E83" w:rsidR="00CC201B" w:rsidRPr="0093721B" w:rsidRDefault="007F0892"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7F0892">
              <w:rPr>
                <w:sz w:val="22"/>
              </w:rPr>
              <w:t>CSIRO Postdoctoral Fellowship in Reducing Marine Socio-Ecological Conflict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992B063" w:rsidR="00CC201B" w:rsidRPr="0093721B" w:rsidRDefault="007F089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90781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6D84A61" w:rsidR="00C45886" w:rsidRPr="0093721B" w:rsidRDefault="003E41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38052BF" w:rsidR="00C45886" w:rsidRPr="0093721B" w:rsidRDefault="00252A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52AE6">
              <w:rPr>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B88BC77" w:rsidR="00926BE4" w:rsidRPr="0093721B" w:rsidRDefault="003E41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252AE6">
              <w:rPr>
                <w:sz w:val="22"/>
              </w:rPr>
              <w:t>, TAS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98AED4C" w:rsidR="00C45886" w:rsidRPr="0093721B" w:rsidRDefault="003E41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252AE6">
              <w:rPr>
                <w:sz w:val="22"/>
              </w:rPr>
              <w:t xml:space="preserve">, </w:t>
            </w:r>
            <w:r w:rsidR="00252AE6" w:rsidRPr="00252AE6">
              <w:rPr>
                <w:sz w:val="22"/>
              </w:rPr>
              <w:t>Ecosystem Modelling</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737DF97" w:rsidR="00926BE4" w:rsidRPr="0093721B" w:rsidRDefault="003E41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A64493B" w:rsidR="00926BE4" w:rsidRPr="0093721B" w:rsidRDefault="003E41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267BCF1A" w:rsidR="00194B1C" w:rsidRPr="0093721B" w:rsidRDefault="003E41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546786AE" w14:textId="77777777" w:rsidR="00252AE6" w:rsidRDefault="00252A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3E4125" w:rsidRPr="003E4125">
              <w:rPr>
                <w:sz w:val="22"/>
              </w:rPr>
              <w:t>Dr Scott Condie</w:t>
            </w:r>
            <w:r w:rsidR="00F54F83" w:rsidRPr="003E4125">
              <w:rPr>
                <w:sz w:val="22"/>
              </w:rPr>
              <w:t xml:space="preserve"> via email at </w:t>
            </w:r>
            <w:r w:rsidR="003E4125" w:rsidRPr="003E4125">
              <w:rPr>
                <w:sz w:val="22"/>
              </w:rPr>
              <w:t>scott</w:t>
            </w:r>
            <w:r w:rsidR="00F54F83" w:rsidRPr="003E4125">
              <w:rPr>
                <w:sz w:val="22"/>
              </w:rPr>
              <w:t>.</w:t>
            </w:r>
            <w:r w:rsidR="003E4125" w:rsidRPr="003E4125">
              <w:rPr>
                <w:sz w:val="22"/>
              </w:rPr>
              <w:t>condie</w:t>
            </w:r>
            <w:r w:rsidR="00F54F83" w:rsidRPr="003E4125">
              <w:rPr>
                <w:sz w:val="22"/>
              </w:rPr>
              <w:t xml:space="preserve">@csiro.au </w:t>
            </w:r>
          </w:p>
          <w:p w14:paraId="289A01ED" w14:textId="6361A0C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4125">
              <w:rPr>
                <w:sz w:val="22"/>
              </w:rPr>
              <w:t>or phone +61</w:t>
            </w:r>
            <w:r w:rsidR="003E4125" w:rsidRPr="003E4125">
              <w:rPr>
                <w:sz w:val="22"/>
              </w:rPr>
              <w:t>4</w:t>
            </w:r>
            <w:r w:rsidR="00252AE6">
              <w:rPr>
                <w:sz w:val="22"/>
              </w:rPr>
              <w:t xml:space="preserve"> </w:t>
            </w:r>
            <w:r w:rsidR="003E4125" w:rsidRPr="003E4125">
              <w:rPr>
                <w:sz w:val="22"/>
              </w:rPr>
              <w:t>7775</w:t>
            </w:r>
            <w:r w:rsidR="00252AE6">
              <w:rPr>
                <w:sz w:val="22"/>
              </w:rPr>
              <w:t xml:space="preserve"> </w:t>
            </w:r>
            <w:r w:rsidR="003E4125" w:rsidRPr="003E4125">
              <w:rPr>
                <w:sz w:val="22"/>
              </w:rPr>
              <w:t>3597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DA6DA92" w14:textId="77777777" w:rsidR="00252AE6" w:rsidRDefault="00252AE6" w:rsidP="0056450E">
      <w:pPr>
        <w:spacing w:before="240" w:line="240" w:lineRule="auto"/>
        <w:ind w:left="720" w:hanging="720"/>
        <w:rPr>
          <w:rFonts w:cs="Calibri"/>
          <w:b/>
          <w:color w:val="auto"/>
          <w:sz w:val="26"/>
          <w:szCs w:val="26"/>
        </w:rPr>
      </w:pPr>
    </w:p>
    <w:p w14:paraId="64CB0F65" w14:textId="3361E54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6AC00C64" w14:textId="1146BD78" w:rsidR="00252AE6" w:rsidRDefault="0022376C" w:rsidP="00780FD0">
      <w:r w:rsidRPr="00654DFA">
        <w:t xml:space="preserve">As human populations continue to expand and pressures on </w:t>
      </w:r>
      <w:r w:rsidR="007D59DA" w:rsidRPr="00654DFA">
        <w:t xml:space="preserve">coastal and marine </w:t>
      </w:r>
      <w:r w:rsidRPr="00654DFA">
        <w:t xml:space="preserve">resources increase, </w:t>
      </w:r>
      <w:r w:rsidR="007D59DA" w:rsidRPr="00654DFA">
        <w:t>environmental</w:t>
      </w:r>
      <w:r w:rsidRPr="00654DFA">
        <w:t xml:space="preserve"> conflict</w:t>
      </w:r>
      <w:r w:rsidR="005918B5">
        <w:t xml:space="preserve"> is</w:t>
      </w:r>
      <w:r w:rsidRPr="00654DFA">
        <w:t xml:space="preserve"> becoming pervasive</w:t>
      </w:r>
      <w:r w:rsidR="00DA3875">
        <w:t xml:space="preserve"> across many sectors.</w:t>
      </w:r>
      <w:r w:rsidR="00EF67EC">
        <w:t xml:space="preserve"> </w:t>
      </w:r>
      <w:r w:rsidRPr="00654DFA">
        <w:t xml:space="preserve">Effective solutions need to be based on </w:t>
      </w:r>
      <w:r w:rsidR="00EF67EC">
        <w:t xml:space="preserve">deeper </w:t>
      </w:r>
      <w:r w:rsidRPr="00654DFA">
        <w:t xml:space="preserve">understanding of socio-ecological systems, including </w:t>
      </w:r>
      <w:r w:rsidR="007D59DA" w:rsidRPr="00654DFA">
        <w:t xml:space="preserve">interactions </w:t>
      </w:r>
      <w:r w:rsidRPr="00654DFA">
        <w:t>between</w:t>
      </w:r>
      <w:r w:rsidR="00DA3875">
        <w:t xml:space="preserve"> the</w:t>
      </w:r>
      <w:r w:rsidRPr="00654DFA">
        <w:t xml:space="preserve"> attitudes of individuals, societal conflict</w:t>
      </w:r>
      <w:r w:rsidR="00252AE6">
        <w:t>,</w:t>
      </w:r>
      <w:r w:rsidRPr="00654DFA">
        <w:t xml:space="preserve"> and policy interventions</w:t>
      </w:r>
      <w:r w:rsidR="00780FD0" w:rsidRPr="00654DFA">
        <w:t>.</w:t>
      </w:r>
      <w:r w:rsidR="00654DFA">
        <w:t xml:space="preserve"> </w:t>
      </w:r>
    </w:p>
    <w:p w14:paraId="71F40F27" w14:textId="7A5E077E" w:rsidR="00780FD0" w:rsidRPr="00780FD0" w:rsidRDefault="00654DFA" w:rsidP="00780FD0">
      <w:r>
        <w:t xml:space="preserve">The </w:t>
      </w:r>
      <w:r w:rsidR="00B673A0">
        <w:t xml:space="preserve">CERC </w:t>
      </w:r>
      <w:r w:rsidR="00252AE6">
        <w:t xml:space="preserve">Postdoctoral </w:t>
      </w:r>
      <w:r w:rsidR="00B673A0">
        <w:t xml:space="preserve">Fellow </w:t>
      </w:r>
      <w:r>
        <w:t xml:space="preserve">will </w:t>
      </w:r>
      <w:r w:rsidR="00DA3875">
        <w:t>collect</w:t>
      </w:r>
      <w:r w:rsidR="00EF67EC">
        <w:t xml:space="preserve"> </w:t>
      </w:r>
      <w:r w:rsidR="00F14A90">
        <w:t xml:space="preserve">and analyse </w:t>
      </w:r>
      <w:r w:rsidR="00EF67EC">
        <w:t>data</w:t>
      </w:r>
      <w:r w:rsidR="00DA3875">
        <w:t xml:space="preserve"> on community values and attitudes</w:t>
      </w:r>
      <w:r w:rsidR="009050ED">
        <w:t>,</w:t>
      </w:r>
      <w:r w:rsidR="00252DB1">
        <w:t xml:space="preserve"> with the aim of identifying and testing strategies</w:t>
      </w:r>
      <w:r w:rsidR="007678E2">
        <w:t xml:space="preserve"> for reducing stakeholder conflict</w:t>
      </w:r>
      <w:r w:rsidR="00252DB1">
        <w:t>. Th</w:t>
      </w:r>
      <w:r w:rsidR="00B673A0">
        <w:t>e</w:t>
      </w:r>
      <w:r w:rsidR="00252AE6">
        <w:t xml:space="preserve"> CERC Fellow</w:t>
      </w:r>
      <w:r w:rsidR="00B673A0">
        <w:t xml:space="preserve"> will </w:t>
      </w:r>
      <w:r w:rsidR="007678E2">
        <w:t>form part of</w:t>
      </w:r>
      <w:r w:rsidR="00B673A0">
        <w:t xml:space="preserve"> a</w:t>
      </w:r>
      <w:r w:rsidR="009050ED">
        <w:t>n innovative</w:t>
      </w:r>
      <w:r w:rsidR="00B673A0">
        <w:t xml:space="preserve"> team </w:t>
      </w:r>
      <w:r w:rsidR="00252DB1">
        <w:t>develop</w:t>
      </w:r>
      <w:r w:rsidR="007678E2">
        <w:t>ing</w:t>
      </w:r>
      <w:r w:rsidR="00252DB1">
        <w:t xml:space="preserve"> </w:t>
      </w:r>
      <w:r w:rsidR="00B673A0">
        <w:t>social</w:t>
      </w:r>
      <w:r w:rsidR="00F14A90">
        <w:t xml:space="preserve"> network</w:t>
      </w:r>
      <w:r>
        <w:t xml:space="preserve"> model</w:t>
      </w:r>
      <w:r w:rsidR="00F14A90">
        <w:t>s</w:t>
      </w:r>
      <w:r w:rsidR="00252DB1">
        <w:t xml:space="preserve"> </w:t>
      </w:r>
      <w:r w:rsidR="009050ED">
        <w:t xml:space="preserve">to inform management and policy </w:t>
      </w:r>
      <w:r w:rsidR="005918B5">
        <w:t>across</w:t>
      </w:r>
      <w:r w:rsidR="009050ED">
        <w:t xml:space="preserve"> a range of high-profile issues</w:t>
      </w:r>
      <w:r w:rsidR="00EF67EC">
        <w:t>.</w:t>
      </w:r>
      <w:r>
        <w:t xml:space="preserve">  </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60239008" w:rsidR="00851EF1" w:rsidRPr="0022376C" w:rsidRDefault="009050ED" w:rsidP="00851EF1">
      <w:pPr>
        <w:pStyle w:val="ListParagraph"/>
        <w:numPr>
          <w:ilvl w:val="1"/>
          <w:numId w:val="34"/>
        </w:numPr>
        <w:spacing w:after="60" w:line="240" w:lineRule="auto"/>
        <w:ind w:left="360"/>
        <w:contextualSpacing w:val="0"/>
        <w:rPr>
          <w:szCs w:val="24"/>
        </w:rPr>
      </w:pPr>
      <w:r>
        <w:rPr>
          <w:szCs w:val="24"/>
        </w:rPr>
        <w:t>C</w:t>
      </w:r>
      <w:r w:rsidR="003E4125" w:rsidRPr="0022376C">
        <w:rPr>
          <w:szCs w:val="24"/>
        </w:rPr>
        <w:t>oll</w:t>
      </w:r>
      <w:r>
        <w:rPr>
          <w:szCs w:val="24"/>
        </w:rPr>
        <w:t>ect</w:t>
      </w:r>
      <w:r w:rsidR="003E4125" w:rsidRPr="0022376C">
        <w:rPr>
          <w:szCs w:val="24"/>
        </w:rPr>
        <w:t xml:space="preserve"> key </w:t>
      </w:r>
      <w:r>
        <w:rPr>
          <w:szCs w:val="24"/>
        </w:rPr>
        <w:t xml:space="preserve">socio-ecological </w:t>
      </w:r>
      <w:r w:rsidR="003E4125" w:rsidRPr="0022376C">
        <w:rPr>
          <w:szCs w:val="24"/>
        </w:rPr>
        <w:t xml:space="preserve">datasets </w:t>
      </w:r>
      <w:r w:rsidR="00036CB4" w:rsidRPr="0022376C">
        <w:rPr>
          <w:szCs w:val="24"/>
        </w:rPr>
        <w:t>relevant to contested issues in the blue economy.</w:t>
      </w:r>
    </w:p>
    <w:p w14:paraId="5E464DD4" w14:textId="64C64A75" w:rsidR="00851EF1" w:rsidRPr="0022376C" w:rsidRDefault="00036CB4" w:rsidP="00851EF1">
      <w:pPr>
        <w:pStyle w:val="ListParagraph"/>
        <w:numPr>
          <w:ilvl w:val="1"/>
          <w:numId w:val="34"/>
        </w:numPr>
        <w:spacing w:after="60" w:line="240" w:lineRule="auto"/>
        <w:ind w:left="360"/>
        <w:contextualSpacing w:val="0"/>
        <w:rPr>
          <w:szCs w:val="24"/>
        </w:rPr>
      </w:pPr>
      <w:r w:rsidRPr="0022376C">
        <w:rPr>
          <w:szCs w:val="24"/>
        </w:rPr>
        <w:t xml:space="preserve">Undertake analyses to identify drivers, trends and key influencers </w:t>
      </w:r>
      <w:r w:rsidR="0022376C">
        <w:rPr>
          <w:szCs w:val="24"/>
        </w:rPr>
        <w:t>of</w:t>
      </w:r>
      <w:r w:rsidRPr="0022376C">
        <w:rPr>
          <w:szCs w:val="24"/>
        </w:rPr>
        <w:t xml:space="preserve"> </w:t>
      </w:r>
      <w:r w:rsidR="00E82652">
        <w:rPr>
          <w:szCs w:val="24"/>
        </w:rPr>
        <w:t xml:space="preserve">coastal and </w:t>
      </w:r>
      <w:r w:rsidRPr="0022376C">
        <w:rPr>
          <w:szCs w:val="24"/>
        </w:rPr>
        <w:t>marine socio-ecological conflicts</w:t>
      </w:r>
      <w:r w:rsidR="00851EF1" w:rsidRPr="0022376C">
        <w:rPr>
          <w:szCs w:val="24"/>
        </w:rPr>
        <w:t>.</w:t>
      </w:r>
    </w:p>
    <w:p w14:paraId="69266362" w14:textId="3FD9BF42" w:rsidR="00851EF1" w:rsidRDefault="00036CB4" w:rsidP="00851EF1">
      <w:pPr>
        <w:pStyle w:val="ListParagraph"/>
        <w:numPr>
          <w:ilvl w:val="1"/>
          <w:numId w:val="34"/>
        </w:numPr>
        <w:spacing w:after="60" w:line="240" w:lineRule="auto"/>
        <w:ind w:left="360"/>
        <w:contextualSpacing w:val="0"/>
        <w:rPr>
          <w:szCs w:val="24"/>
        </w:rPr>
      </w:pPr>
      <w:r w:rsidRPr="0022376C">
        <w:rPr>
          <w:szCs w:val="24"/>
        </w:rPr>
        <w:t xml:space="preserve">Contribute to the development </w:t>
      </w:r>
      <w:r w:rsidR="0022376C" w:rsidRPr="0022376C">
        <w:rPr>
          <w:szCs w:val="24"/>
        </w:rPr>
        <w:t xml:space="preserve">and application </w:t>
      </w:r>
      <w:r w:rsidRPr="0022376C">
        <w:rPr>
          <w:szCs w:val="24"/>
        </w:rPr>
        <w:t xml:space="preserve">of social network models </w:t>
      </w:r>
      <w:r w:rsidR="009050ED">
        <w:rPr>
          <w:szCs w:val="24"/>
        </w:rPr>
        <w:t>simulating</w:t>
      </w:r>
      <w:r w:rsidRPr="0022376C">
        <w:rPr>
          <w:szCs w:val="24"/>
        </w:rPr>
        <w:t xml:space="preserve"> </w:t>
      </w:r>
      <w:r w:rsidR="009050ED">
        <w:rPr>
          <w:szCs w:val="24"/>
        </w:rPr>
        <w:t>community attitudes and development</w:t>
      </w:r>
      <w:r w:rsidRPr="0022376C">
        <w:rPr>
          <w:szCs w:val="24"/>
        </w:rPr>
        <w:t xml:space="preserve"> of </w:t>
      </w:r>
      <w:r w:rsidR="0022376C" w:rsidRPr="0022376C">
        <w:rPr>
          <w:szCs w:val="24"/>
        </w:rPr>
        <w:t>socio-ecological conflict</w:t>
      </w:r>
      <w:r w:rsidR="00851EF1" w:rsidRPr="0022376C">
        <w:rPr>
          <w:szCs w:val="24"/>
        </w:rPr>
        <w:t>.</w:t>
      </w:r>
    </w:p>
    <w:p w14:paraId="1F8B2251" w14:textId="7DA53B67" w:rsidR="00E82652" w:rsidRPr="0022376C" w:rsidRDefault="00E82652" w:rsidP="00851EF1">
      <w:pPr>
        <w:pStyle w:val="ListParagraph"/>
        <w:numPr>
          <w:ilvl w:val="1"/>
          <w:numId w:val="34"/>
        </w:numPr>
        <w:spacing w:after="60" w:line="240" w:lineRule="auto"/>
        <w:ind w:left="360"/>
        <w:contextualSpacing w:val="0"/>
        <w:rPr>
          <w:szCs w:val="24"/>
        </w:rPr>
      </w:pPr>
      <w:r>
        <w:rPr>
          <w:szCs w:val="24"/>
        </w:rPr>
        <w:t xml:space="preserve">Evaluate management strategies and policies </w:t>
      </w:r>
      <w:r w:rsidR="005918B5">
        <w:rPr>
          <w:szCs w:val="24"/>
        </w:rPr>
        <w:t>aimed at</w:t>
      </w:r>
      <w:r>
        <w:rPr>
          <w:szCs w:val="24"/>
        </w:rPr>
        <w:t xml:space="preserve"> reduc</w:t>
      </w:r>
      <w:r w:rsidR="005918B5">
        <w:rPr>
          <w:szCs w:val="24"/>
        </w:rPr>
        <w:t>ing</w:t>
      </w:r>
      <w:r>
        <w:rPr>
          <w:szCs w:val="24"/>
        </w:rPr>
        <w:t xml:space="preserve"> stakeholder conflict.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50B6CC4B" w14:textId="003643CD" w:rsidR="00360D3C" w:rsidRDefault="00360D3C" w:rsidP="00ED7F85">
      <w:pPr>
        <w:pStyle w:val="Heading4"/>
        <w:rPr>
          <w:color w:val="auto"/>
        </w:rPr>
      </w:pPr>
      <w:r w:rsidRPr="002379D0">
        <w:rPr>
          <w:color w:val="auto"/>
        </w:rPr>
        <w:t>Essential</w:t>
      </w:r>
    </w:p>
    <w:p w14:paraId="3CD3C798" w14:textId="183D92A0" w:rsidR="00921255" w:rsidRPr="00921255" w:rsidRDefault="00921255" w:rsidP="00921255">
      <w:pPr>
        <w:pStyle w:val="Heading4"/>
        <w:spacing w:after="240"/>
        <w:rPr>
          <w:b w:val="0"/>
          <w:bCs w:val="0"/>
          <w:color w:val="auto"/>
        </w:rPr>
      </w:pPr>
      <w:r w:rsidRPr="00C529A2">
        <w:rPr>
          <w:b w:val="0"/>
          <w:bCs w:val="0"/>
          <w:i/>
          <w:color w:val="auto"/>
          <w:szCs w:val="24"/>
        </w:rPr>
        <w:t>Under CSIRO policy only those who meet all essential criteria can be appointed.</w:t>
      </w:r>
    </w:p>
    <w:p w14:paraId="0FC836E9" w14:textId="29EB13DB"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9050ED">
        <w:rPr>
          <w:rFonts w:asciiTheme="minorHAnsi" w:hAnsiTheme="minorHAnsi" w:cstheme="minorHAnsi"/>
          <w:szCs w:val="24"/>
        </w:rPr>
        <w:t xml:space="preserve"> </w:t>
      </w:r>
      <w:r w:rsidR="007F6EA5">
        <w:rPr>
          <w:rFonts w:asciiTheme="minorHAnsi" w:hAnsiTheme="minorHAnsi" w:cstheme="minorHAnsi"/>
          <w:szCs w:val="24"/>
        </w:rPr>
        <w:t>socio-ecological systems, social networks, social behaviour,</w:t>
      </w:r>
      <w:r w:rsidR="009F5329">
        <w:rPr>
          <w:rFonts w:asciiTheme="minorHAnsi" w:hAnsiTheme="minorHAnsi" w:cstheme="minorHAnsi"/>
          <w:szCs w:val="24"/>
        </w:rPr>
        <w:t xml:space="preserve"> social psychology,</w:t>
      </w:r>
      <w:r w:rsidR="007F6EA5">
        <w:rPr>
          <w:rFonts w:asciiTheme="minorHAnsi" w:hAnsiTheme="minorHAnsi" w:cstheme="minorHAnsi"/>
          <w:szCs w:val="24"/>
        </w:rPr>
        <w:t xml:space="preserve"> social conflict</w:t>
      </w:r>
      <w:r w:rsidR="005560B9">
        <w:rPr>
          <w:rFonts w:asciiTheme="minorHAnsi" w:hAnsiTheme="minorHAnsi" w:cstheme="minorHAnsi"/>
          <w:szCs w:val="24"/>
        </w:rPr>
        <w:t>, or 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5855655F" w14:textId="785B8440" w:rsidR="00360D3C" w:rsidRPr="0083500F" w:rsidRDefault="00DE63A2" w:rsidP="00360D3C">
      <w:pPr>
        <w:numPr>
          <w:ilvl w:val="0"/>
          <w:numId w:val="25"/>
        </w:numPr>
        <w:spacing w:before="0" w:after="60" w:line="240" w:lineRule="auto"/>
        <w:rPr>
          <w:rFonts w:cs="Arial"/>
          <w:i/>
          <w:iCs/>
          <w:szCs w:val="24"/>
        </w:rPr>
      </w:pPr>
      <w:r w:rsidRPr="0083500F">
        <w:rPr>
          <w:rFonts w:cs="Calibri"/>
          <w:szCs w:val="24"/>
        </w:rPr>
        <w:t>Experience in collecti</w:t>
      </w:r>
      <w:r w:rsidR="0083500F">
        <w:rPr>
          <w:rFonts w:cs="Calibri"/>
          <w:szCs w:val="24"/>
        </w:rPr>
        <w:t>ng</w:t>
      </w:r>
      <w:r w:rsidRPr="0083500F">
        <w:rPr>
          <w:rFonts w:cs="Calibri"/>
          <w:szCs w:val="24"/>
        </w:rPr>
        <w:t xml:space="preserve"> data through surveys</w:t>
      </w:r>
      <w:r w:rsidR="0083500F">
        <w:rPr>
          <w:rFonts w:cs="Calibri"/>
          <w:szCs w:val="24"/>
        </w:rPr>
        <w:t>,</w:t>
      </w:r>
      <w:r w:rsidRPr="0083500F">
        <w:rPr>
          <w:rFonts w:cs="Calibri"/>
          <w:szCs w:val="24"/>
        </w:rPr>
        <w:t xml:space="preserve"> focus groups</w:t>
      </w:r>
      <w:r w:rsidR="009F5329">
        <w:rPr>
          <w:rFonts w:cs="Calibri"/>
          <w:szCs w:val="24"/>
        </w:rPr>
        <w:t>,</w:t>
      </w:r>
      <w:r w:rsidR="0083500F">
        <w:rPr>
          <w:rFonts w:cs="Calibri"/>
          <w:szCs w:val="24"/>
        </w:rPr>
        <w:t xml:space="preserve"> or </w:t>
      </w:r>
      <w:r w:rsidR="009F5329">
        <w:rPr>
          <w:rFonts w:cs="Calibri"/>
          <w:szCs w:val="24"/>
        </w:rPr>
        <w:t xml:space="preserve">broadcast and </w:t>
      </w:r>
      <w:r w:rsidR="0083500F">
        <w:rPr>
          <w:rFonts w:cs="Calibri"/>
          <w:szCs w:val="24"/>
        </w:rPr>
        <w:t>social media</w:t>
      </w:r>
      <w:r w:rsidR="00360D3C" w:rsidRPr="0083500F">
        <w:rPr>
          <w:szCs w:val="24"/>
        </w:rPr>
        <w:t>.</w:t>
      </w:r>
    </w:p>
    <w:p w14:paraId="0B3B6975" w14:textId="49882416" w:rsidR="00DE63A2" w:rsidRPr="0083500F" w:rsidRDefault="00DE63A2" w:rsidP="00360D3C">
      <w:pPr>
        <w:numPr>
          <w:ilvl w:val="0"/>
          <w:numId w:val="25"/>
        </w:numPr>
        <w:spacing w:before="0" w:after="60" w:line="240" w:lineRule="auto"/>
        <w:rPr>
          <w:rFonts w:cs="Arial"/>
          <w:i/>
          <w:iCs/>
          <w:szCs w:val="24"/>
        </w:rPr>
      </w:pPr>
      <w:r>
        <w:rPr>
          <w:szCs w:val="24"/>
        </w:rPr>
        <w:t>Experience in quantitative analysis of socio-ecological data.</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E2368F8" w14:textId="731FB8E8" w:rsidR="0083500F" w:rsidRPr="009F5329" w:rsidRDefault="0083500F" w:rsidP="0083500F">
      <w:pPr>
        <w:numPr>
          <w:ilvl w:val="0"/>
          <w:numId w:val="26"/>
        </w:numPr>
        <w:spacing w:before="0" w:after="60" w:line="240" w:lineRule="auto"/>
        <w:rPr>
          <w:rFonts w:cs="Arial"/>
          <w:i/>
          <w:iCs/>
          <w:szCs w:val="24"/>
        </w:rPr>
      </w:pPr>
      <w:r>
        <w:rPr>
          <w:szCs w:val="24"/>
        </w:rPr>
        <w:t xml:space="preserve">Familiarity with network or other </w:t>
      </w:r>
      <w:r w:rsidR="009F5329">
        <w:rPr>
          <w:szCs w:val="24"/>
        </w:rPr>
        <w:t>human behaviour</w:t>
      </w:r>
      <w:r>
        <w:rPr>
          <w:szCs w:val="24"/>
        </w:rPr>
        <w:t xml:space="preserve"> modelling approaches.</w:t>
      </w:r>
    </w:p>
    <w:p w14:paraId="54E66CB4" w14:textId="0D221CDC" w:rsidR="009F5329" w:rsidRPr="009F5329" w:rsidRDefault="009F5329" w:rsidP="009F5329">
      <w:pPr>
        <w:numPr>
          <w:ilvl w:val="0"/>
          <w:numId w:val="26"/>
        </w:numPr>
        <w:spacing w:before="0" w:after="60" w:line="240" w:lineRule="auto"/>
        <w:rPr>
          <w:rFonts w:cs="Arial"/>
          <w:i/>
          <w:iCs/>
          <w:szCs w:val="24"/>
        </w:rPr>
      </w:pPr>
      <w:r>
        <w:rPr>
          <w:szCs w:val="24"/>
        </w:rPr>
        <w:t xml:space="preserve">Familiarity with social and environmental issues within the expanding blue economy. </w:t>
      </w:r>
    </w:p>
    <w:p w14:paraId="0A9D9A26" w14:textId="12E4E323" w:rsidR="00C839BF" w:rsidRPr="00C839BF" w:rsidRDefault="00C839BF" w:rsidP="00C839BF">
      <w:pPr>
        <w:numPr>
          <w:ilvl w:val="0"/>
          <w:numId w:val="26"/>
        </w:numPr>
        <w:spacing w:before="0" w:after="60" w:line="240" w:lineRule="auto"/>
        <w:rPr>
          <w:rStyle w:val="Emphasis"/>
          <w:rFonts w:cs="Arial"/>
          <w:i w:val="0"/>
          <w:szCs w:val="24"/>
        </w:rPr>
      </w:pPr>
      <w:r w:rsidRPr="00C839BF">
        <w:rPr>
          <w:rFonts w:cs="Arial"/>
          <w:szCs w:val="24"/>
        </w:rPr>
        <w:t>Experience</w:t>
      </w:r>
      <w:r>
        <w:rPr>
          <w:rFonts w:cs="Arial"/>
          <w:szCs w:val="24"/>
        </w:rPr>
        <w:t xml:space="preserve"> in researching issues that may be sensitive from a community, sectoral or political perspective.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0246B52"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5560B9" w:rsidRPr="005560B9">
        <w:t>AU$89,680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7D6B8261" w14:textId="77777777" w:rsidR="00B41FB8" w:rsidRDefault="00B41FB8" w:rsidP="00B41FB8">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DDDDA24" w14:textId="77777777" w:rsidR="00B41FB8" w:rsidRPr="00D522DA" w:rsidRDefault="00B41FB8" w:rsidP="00B41FB8">
      <w:pPr>
        <w:pStyle w:val="Boxedlistbullet"/>
        <w:numPr>
          <w:ilvl w:val="0"/>
          <w:numId w:val="0"/>
        </w:numPr>
        <w:ind w:left="227"/>
      </w:pPr>
    </w:p>
    <w:p w14:paraId="23069050" w14:textId="77777777" w:rsidR="00B41FB8" w:rsidRPr="00D522DA" w:rsidRDefault="00B41FB8" w:rsidP="00B41FB8">
      <w:pPr>
        <w:pStyle w:val="Boxedlistbullet"/>
      </w:pPr>
      <w:r w:rsidRPr="00D522D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D7F0C4F" w14:textId="3CE1BA54" w:rsidR="003041BD" w:rsidRPr="00B41FB8" w:rsidRDefault="00B41FB8" w:rsidP="00B41FB8">
      <w:pPr>
        <w:pStyle w:val="Boxedlistbullet"/>
      </w:pPr>
      <w:r w:rsidRPr="00D522D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522DA">
        <w:t>i.e.</w:t>
      </w:r>
      <w:proofErr w:type="gramEnd"/>
      <w:r w:rsidRPr="00D522DA">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4F28849"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bookmarkStart w:id="3" w:name="_Hlk81837291"/>
      <w:r w:rsidR="0092355E">
        <w:rPr>
          <w:bCs/>
          <w:szCs w:val="24"/>
        </w:rPr>
        <w:t xml:space="preserve"> </w:t>
      </w:r>
      <w:hyperlink r:id="rId16" w:tooltip="Oceans &amp; Atmosphere- CSIRO Website" w:history="1">
        <w:r w:rsidR="00CF1374">
          <w:rPr>
            <w:rStyle w:val="Hyperlink"/>
            <w:bCs/>
            <w:szCs w:val="24"/>
          </w:rPr>
          <w:t>Environment</w:t>
        </w:r>
      </w:hyperlink>
      <w:bookmarkEnd w:id="3"/>
      <w:r w:rsidR="00B41FB8">
        <w:rPr>
          <w:rStyle w:val="Hyperlink"/>
          <w:bCs/>
          <w:color w:val="000000"/>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DF37" w14:textId="77777777" w:rsidR="0002655D" w:rsidRDefault="0002655D" w:rsidP="000A377A">
      <w:r>
        <w:separator/>
      </w:r>
    </w:p>
  </w:endnote>
  <w:endnote w:type="continuationSeparator" w:id="0">
    <w:p w14:paraId="57F241B7" w14:textId="77777777" w:rsidR="0002655D" w:rsidRDefault="0002655D" w:rsidP="000A377A">
      <w:r>
        <w:continuationSeparator/>
      </w:r>
    </w:p>
  </w:endnote>
  <w:endnote w:type="continuationNotice" w:id="1">
    <w:p w14:paraId="5C69EEC4" w14:textId="77777777" w:rsidR="0002655D" w:rsidRDefault="000265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4289" w14:textId="77777777" w:rsidR="0002655D" w:rsidRDefault="0002655D" w:rsidP="000A377A">
      <w:r>
        <w:separator/>
      </w:r>
    </w:p>
  </w:footnote>
  <w:footnote w:type="continuationSeparator" w:id="0">
    <w:p w14:paraId="752A3609" w14:textId="77777777" w:rsidR="0002655D" w:rsidRDefault="0002655D" w:rsidP="000A377A">
      <w:r>
        <w:continuationSeparator/>
      </w:r>
    </w:p>
  </w:footnote>
  <w:footnote w:type="continuationNotice" w:id="1">
    <w:p w14:paraId="00ECE189" w14:textId="77777777" w:rsidR="0002655D" w:rsidRDefault="000265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1260"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733316">
    <w:abstractNumId w:val="9"/>
  </w:num>
  <w:num w:numId="2" w16cid:durableId="393820823">
    <w:abstractNumId w:val="7"/>
  </w:num>
  <w:num w:numId="3" w16cid:durableId="663439818">
    <w:abstractNumId w:val="6"/>
  </w:num>
  <w:num w:numId="4" w16cid:durableId="1371567674">
    <w:abstractNumId w:val="5"/>
  </w:num>
  <w:num w:numId="5" w16cid:durableId="816801622">
    <w:abstractNumId w:val="4"/>
  </w:num>
  <w:num w:numId="6" w16cid:durableId="937064348">
    <w:abstractNumId w:val="8"/>
  </w:num>
  <w:num w:numId="7" w16cid:durableId="1743020598">
    <w:abstractNumId w:val="3"/>
  </w:num>
  <w:num w:numId="8" w16cid:durableId="1039554856">
    <w:abstractNumId w:val="2"/>
  </w:num>
  <w:num w:numId="9" w16cid:durableId="71238446">
    <w:abstractNumId w:val="1"/>
  </w:num>
  <w:num w:numId="10" w16cid:durableId="440730377">
    <w:abstractNumId w:val="0"/>
  </w:num>
  <w:num w:numId="11" w16cid:durableId="641277049">
    <w:abstractNumId w:val="24"/>
  </w:num>
  <w:num w:numId="12" w16cid:durableId="1338655276">
    <w:abstractNumId w:val="17"/>
  </w:num>
  <w:num w:numId="13" w16cid:durableId="914360532">
    <w:abstractNumId w:val="16"/>
  </w:num>
  <w:num w:numId="14" w16cid:durableId="1552571197">
    <w:abstractNumId w:val="29"/>
  </w:num>
  <w:num w:numId="15" w16cid:durableId="1793860051">
    <w:abstractNumId w:val="33"/>
  </w:num>
  <w:num w:numId="16" w16cid:durableId="1885293790">
    <w:abstractNumId w:val="30"/>
  </w:num>
  <w:num w:numId="17" w16cid:durableId="118841096">
    <w:abstractNumId w:val="20"/>
  </w:num>
  <w:num w:numId="18" w16cid:durableId="208150409">
    <w:abstractNumId w:val="23"/>
  </w:num>
  <w:num w:numId="19" w16cid:durableId="1046757107">
    <w:abstractNumId w:val="18"/>
  </w:num>
  <w:num w:numId="20" w16cid:durableId="1244602431">
    <w:abstractNumId w:val="14"/>
  </w:num>
  <w:num w:numId="21" w16cid:durableId="1057363852">
    <w:abstractNumId w:val="15"/>
  </w:num>
  <w:num w:numId="22" w16cid:durableId="245114032">
    <w:abstractNumId w:val="12"/>
  </w:num>
  <w:num w:numId="23" w16cid:durableId="134178528">
    <w:abstractNumId w:val="10"/>
  </w:num>
  <w:num w:numId="24" w16cid:durableId="1215701292">
    <w:abstractNumId w:val="19"/>
  </w:num>
  <w:num w:numId="25" w16cid:durableId="1350185209">
    <w:abstractNumId w:val="32"/>
  </w:num>
  <w:num w:numId="26" w16cid:durableId="385568144">
    <w:abstractNumId w:val="22"/>
  </w:num>
  <w:num w:numId="27" w16cid:durableId="1687563144">
    <w:abstractNumId w:val="27"/>
  </w:num>
  <w:num w:numId="28" w16cid:durableId="57559312">
    <w:abstractNumId w:val="26"/>
  </w:num>
  <w:num w:numId="29" w16cid:durableId="824012398">
    <w:abstractNumId w:val="10"/>
  </w:num>
  <w:num w:numId="30" w16cid:durableId="953050826">
    <w:abstractNumId w:val="26"/>
  </w:num>
  <w:num w:numId="31" w16cid:durableId="412627947">
    <w:abstractNumId w:val="34"/>
  </w:num>
  <w:num w:numId="32" w16cid:durableId="138399059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9700622">
    <w:abstractNumId w:val="25"/>
  </w:num>
  <w:num w:numId="34" w16cid:durableId="1682120121">
    <w:abstractNumId w:val="31"/>
  </w:num>
  <w:num w:numId="35" w16cid:durableId="71700947">
    <w:abstractNumId w:val="10"/>
  </w:num>
  <w:num w:numId="36" w16cid:durableId="1046569240">
    <w:abstractNumId w:val="23"/>
  </w:num>
  <w:num w:numId="37" w16cid:durableId="1587810150">
    <w:abstractNumId w:val="11"/>
    <w:lvlOverride w:ilvl="0">
      <w:startOverride w:val="1"/>
    </w:lvlOverride>
    <w:lvlOverride w:ilvl="1"/>
    <w:lvlOverride w:ilvl="2"/>
    <w:lvlOverride w:ilvl="3"/>
    <w:lvlOverride w:ilvl="4"/>
    <w:lvlOverride w:ilvl="5"/>
    <w:lvlOverride w:ilvl="6"/>
    <w:lvlOverride w:ilvl="7"/>
    <w:lvlOverride w:ilvl="8"/>
  </w:num>
  <w:num w:numId="38" w16cid:durableId="1457410362">
    <w:abstractNumId w:val="13"/>
  </w:num>
  <w:num w:numId="39" w16cid:durableId="16602301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89714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6213"/>
    <w:rsid w:val="0002655D"/>
    <w:rsid w:val="00027644"/>
    <w:rsid w:val="000278EE"/>
    <w:rsid w:val="00030712"/>
    <w:rsid w:val="00030F5C"/>
    <w:rsid w:val="0003314B"/>
    <w:rsid w:val="00034A36"/>
    <w:rsid w:val="00036CB4"/>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014"/>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7B5"/>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76C"/>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2AE6"/>
    <w:rsid w:val="00252DB1"/>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125"/>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1C23"/>
    <w:rsid w:val="00422A28"/>
    <w:rsid w:val="00422D4A"/>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28A5"/>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560B9"/>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8B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4DFA"/>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678E2"/>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9DA"/>
    <w:rsid w:val="007D5A24"/>
    <w:rsid w:val="007D5A60"/>
    <w:rsid w:val="007E296E"/>
    <w:rsid w:val="007E4772"/>
    <w:rsid w:val="007F0892"/>
    <w:rsid w:val="007F13F4"/>
    <w:rsid w:val="007F1969"/>
    <w:rsid w:val="007F29D2"/>
    <w:rsid w:val="007F3DFD"/>
    <w:rsid w:val="007F49D5"/>
    <w:rsid w:val="007F6EA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00F"/>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50ED"/>
    <w:rsid w:val="0090619C"/>
    <w:rsid w:val="0090622E"/>
    <w:rsid w:val="0090727D"/>
    <w:rsid w:val="009076E9"/>
    <w:rsid w:val="00907C84"/>
    <w:rsid w:val="00910818"/>
    <w:rsid w:val="0091144C"/>
    <w:rsid w:val="00911BE9"/>
    <w:rsid w:val="00921255"/>
    <w:rsid w:val="00922173"/>
    <w:rsid w:val="00922D03"/>
    <w:rsid w:val="009234B7"/>
    <w:rsid w:val="0092355E"/>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5329"/>
    <w:rsid w:val="009F685F"/>
    <w:rsid w:val="009F6D23"/>
    <w:rsid w:val="00A04625"/>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1D37"/>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1FB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3A0"/>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9A2"/>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9BF"/>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18DD"/>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1374"/>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97C5A"/>
    <w:rsid w:val="00DA21A9"/>
    <w:rsid w:val="00DA2C61"/>
    <w:rsid w:val="00DA3875"/>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3A2"/>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4E16"/>
    <w:rsid w:val="00E75FED"/>
    <w:rsid w:val="00E76491"/>
    <w:rsid w:val="00E76517"/>
    <w:rsid w:val="00E803BB"/>
    <w:rsid w:val="00E81CFA"/>
    <w:rsid w:val="00E82652"/>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F85"/>
    <w:rsid w:val="00EE0EA8"/>
    <w:rsid w:val="00EE16DD"/>
    <w:rsid w:val="00EE3C2E"/>
    <w:rsid w:val="00EE4022"/>
    <w:rsid w:val="00EE5E29"/>
    <w:rsid w:val="00EE5FA1"/>
    <w:rsid w:val="00EE64ED"/>
    <w:rsid w:val="00EE67B9"/>
    <w:rsid w:val="00EE6E1C"/>
    <w:rsid w:val="00EE6E87"/>
    <w:rsid w:val="00EE75A4"/>
    <w:rsid w:val="00EF1EBB"/>
    <w:rsid w:val="00EF461A"/>
    <w:rsid w:val="00EF5B1A"/>
    <w:rsid w:val="00EF67EC"/>
    <w:rsid w:val="00F010F6"/>
    <w:rsid w:val="00F0161A"/>
    <w:rsid w:val="00F031C2"/>
    <w:rsid w:val="00F04B29"/>
    <w:rsid w:val="00F04CE7"/>
    <w:rsid w:val="00F058A1"/>
    <w:rsid w:val="00F05D9B"/>
    <w:rsid w:val="00F07016"/>
    <w:rsid w:val="00F10F3D"/>
    <w:rsid w:val="00F13329"/>
    <w:rsid w:val="00F14A90"/>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4AB4"/>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815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10976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9</cp:revision>
  <cp:lastPrinted>2012-02-02T00:02:00Z</cp:lastPrinted>
  <dcterms:created xsi:type="dcterms:W3CDTF">2022-11-20T21:48:00Z</dcterms:created>
  <dcterms:modified xsi:type="dcterms:W3CDTF">2022-12-07T03:37:00Z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