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ajorBidi"/>
          <w:caps/>
          <w:kern w:val="28"/>
          <w:sz w:val="24"/>
        </w:rPr>
        <w:id w:val="400799408"/>
        <w:docPartObj>
          <w:docPartGallery w:val="Cover Pages"/>
          <w:docPartUnique/>
        </w:docPartObj>
      </w:sdtPr>
      <w:sdtEndPr>
        <w:rPr>
          <w:rFonts w:cs="Times New Roman"/>
        </w:rPr>
      </w:sdtEndPr>
      <w:sdtContent>
        <w:p w14:paraId="1F9844EB" w14:textId="77777777" w:rsidR="009F0973" w:rsidRDefault="009F0973">
          <w:pPr>
            <w:spacing w:after="0"/>
            <w:rPr>
              <w:rFonts w:cstheme="majorBidi"/>
              <w:caps/>
              <w:kern w:val="28"/>
              <w:sz w:val="24"/>
            </w:rPr>
          </w:pPr>
        </w:p>
        <w:p w14:paraId="2F98BACC" w14:textId="77777777" w:rsidR="009F0973" w:rsidRDefault="009F0973" w:rsidP="008655D9">
          <w:pPr>
            <w:pStyle w:val="BodyText"/>
            <w:rPr>
              <w:caps/>
            </w:rPr>
          </w:pPr>
          <w:r>
            <w:rPr>
              <w:noProof/>
            </w:rPr>
            <mc:AlternateContent>
              <mc:Choice Requires="wps">
                <w:drawing>
                  <wp:anchor distT="0" distB="0" distL="114300" distR="114300" simplePos="0" relativeHeight="251841024" behindDoc="0" locked="1" layoutInCell="1" allowOverlap="1" wp14:anchorId="54D80822" wp14:editId="7EBCF2C3">
                    <wp:simplePos x="0" y="0"/>
                    <wp:positionH relativeFrom="margin">
                      <wp:align>right</wp:align>
                    </wp:positionH>
                    <wp:positionV relativeFrom="page">
                      <wp:posOffset>950595</wp:posOffset>
                    </wp:positionV>
                    <wp:extent cx="1745615" cy="409575"/>
                    <wp:effectExtent l="0" t="0" r="6985" b="9525"/>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45615" cy="409575"/>
                            </a:xfrm>
                            <a:prstGeom prst="rect">
                              <a:avLst/>
                            </a:prstGeom>
                            <a:noFill/>
                            <a:ln w="6350">
                              <a:noFill/>
                            </a:ln>
                          </wps:spPr>
                          <wps:txbx>
                            <w:txbxContent>
                              <w:p w14:paraId="331FCB9F" w14:textId="77777777" w:rsidR="0011477F" w:rsidRPr="00883E43" w:rsidRDefault="0011477F" w:rsidP="00883E43">
                                <w:pPr>
                                  <w:pStyle w:val="BodyText"/>
                                  <w:spacing w:before="0" w:after="0" w:line="240" w:lineRule="auto"/>
                                  <w:jc w:val="right"/>
                                  <w:rPr>
                                    <w:b/>
                                    <w:noProof/>
                                    <w:color w:val="757579" w:themeColor="accent3"/>
                                  </w:rPr>
                                </w:pPr>
                                <w:r w:rsidRPr="00883E43">
                                  <w:rPr>
                                    <w:noProof/>
                                    <w:color w:val="757579" w:themeColor="accent3"/>
                                  </w:rPr>
                                  <w:t>Australia’s National</w:t>
                                </w:r>
                                <w:r w:rsidRPr="00883E43">
                                  <w:rPr>
                                    <w:noProof/>
                                    <w:color w:val="757579" w:themeColor="accent3"/>
                                  </w:rPr>
                                  <w:br/>
                                  <w:t>Science Agency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80822" id="_x0000_t202" coordsize="21600,21600" o:spt="202" path="m,l,21600r21600,l21600,xe">
                    <v:stroke joinstyle="miter"/>
                    <v:path gradientshapeok="t" o:connecttype="rect"/>
                  </v:shapetype>
                  <v:shape id="Text Box 1" o:spid="_x0000_s1026" type="#_x0000_t202" alt="&quot;&quot;" style="position:absolute;margin-left:86.25pt;margin-top:74.85pt;width:137.45pt;height:32.25pt;z-index:2518410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" filled="f" stroked="f" strokeweight=".5pt">
                    <v:textbox inset="0,0,0,0">
                      <w:txbxContent>
                        <w:p w14:paraId="331FCB9F" w14:textId="77777777" w:rsidR="0011477F" w:rsidRPr="00883E43" w:rsidRDefault="0011477F" w:rsidP="00883E43">
                          <w:pPr>
                            <w:pStyle w:val="BodyText"/>
                            <w:spacing w:before="0" w:after="0" w:line="240" w:lineRule="auto"/>
                            <w:jc w:val="right"/>
                            <w:rPr>
                              <w:b/>
                              <w:noProof/>
                              <w:color w:val="757579" w:themeColor="accent3"/>
                            </w:rPr>
                          </w:pPr>
                          <w:r w:rsidRPr="00883E43">
                            <w:rPr>
                              <w:noProof/>
                              <w:color w:val="757579" w:themeColor="accent3"/>
                            </w:rPr>
                            <w:t>Australia’s National</w:t>
                          </w:r>
                          <w:r w:rsidRPr="00883E43">
                            <w:rPr>
                              <w:noProof/>
                              <w:color w:val="757579" w:themeColor="accent3"/>
                            </w:rPr>
                            <w:br/>
                            <w:t>Science Agency</w:t>
                          </w:r>
                        </w:p>
                      </w:txbxContent>
                    </v:textbox>
                    <w10:wrap type="square" anchorx="margin" anchory="page"/>
                    <w10:anchorlock/>
                  </v:shape>
                </w:pict>
              </mc:Fallback>
            </mc:AlternateContent>
          </w:r>
          <w:r>
            <w:rPr>
              <w:noProof/>
            </w:rPr>
            <w:drawing>
              <wp:anchor distT="0" distB="180340" distL="114300" distR="360045" simplePos="0" relativeHeight="251840000" behindDoc="1" locked="1" layoutInCell="1" allowOverlap="1" wp14:anchorId="31BA310E" wp14:editId="4EF8B6A2">
                <wp:simplePos x="0" y="0"/>
                <wp:positionH relativeFrom="page">
                  <wp:posOffset>723900</wp:posOffset>
                </wp:positionH>
                <wp:positionV relativeFrom="page">
                  <wp:posOffset>723900</wp:posOffset>
                </wp:positionV>
                <wp:extent cx="791210" cy="791210"/>
                <wp:effectExtent l="0" t="0" r="8890" b="8890"/>
                <wp:wrapTopAndBottom/>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8"/>
                        <a:stretch>
                          <a:fillRect/>
                        </a:stretch>
                      </pic:blipFill>
                      <pic:spPr bwMode="auto">
                        <a:xfrm>
                          <a:off x="0" y="0"/>
                          <a:ext cx="791210" cy="791210"/>
                        </a:xfrm>
                        <a:prstGeom prst="rect">
                          <a:avLst/>
                        </a:prstGeom>
                        <a:noFill/>
                      </pic:spPr>
                    </pic:pic>
                  </a:graphicData>
                </a:graphic>
                <wp14:sizeRelH relativeFrom="page">
                  <wp14:pctWidth>0</wp14:pctWidth>
                </wp14:sizeRelH>
                <wp14:sizeRelV relativeFrom="page">
                  <wp14:pctHeight>0</wp14:pctHeight>
                </wp14:sizeRelV>
              </wp:anchor>
            </w:drawing>
          </w:r>
        </w:p>
        <w:p w14:paraId="1142EC45" w14:textId="332E9064" w:rsidR="009F0973" w:rsidRPr="00716588" w:rsidRDefault="00B306C9" w:rsidP="00B306C9">
          <w:pPr>
            <w:pStyle w:val="CoverSubtitle"/>
            <w:framePr w:w="9651" w:h="4899" w:hRule="exact" w:hSpace="113" w:vSpace="680" w:wrap="around" w:vAnchor="page" w:hAnchor="page" w:x="688" w:y="9297" w:anchorLock="1"/>
          </w:pPr>
          <w:r>
            <w:t>Information for applicants</w:t>
          </w:r>
        </w:p>
        <w:p w14:paraId="4F6EC378" w14:textId="77777777" w:rsidR="009F0973" w:rsidRPr="00716588" w:rsidRDefault="009F0973" w:rsidP="00B306C9">
          <w:pPr>
            <w:pStyle w:val="BodyText"/>
            <w:framePr w:w="9651" w:h="4899" w:hRule="exact" w:hSpace="113" w:vSpace="680" w:wrap="around" w:vAnchor="page" w:hAnchor="page" w:x="688" w:y="9297" w:anchorLock="1"/>
          </w:pPr>
        </w:p>
        <w:p w14:paraId="674DB978" w14:textId="441774FF" w:rsidR="009F0973" w:rsidRDefault="009F0973" w:rsidP="00B306C9">
          <w:pPr>
            <w:pStyle w:val="BodyText"/>
            <w:framePr w:w="9651" w:h="4899" w:hRule="exact" w:hSpace="113" w:vSpace="680" w:wrap="around" w:vAnchor="page" w:hAnchor="page" w:x="688" w:y="9297" w:anchorLock="1"/>
          </w:pPr>
        </w:p>
        <w:p w14:paraId="52F0274A" w14:textId="51F46E4C" w:rsidR="00B306C9" w:rsidRDefault="00B306C9" w:rsidP="00B306C9">
          <w:pPr>
            <w:pStyle w:val="BodyText"/>
            <w:framePr w:w="9651" w:h="4899" w:hRule="exact" w:hSpace="113" w:vSpace="680" w:wrap="around" w:vAnchor="page" w:hAnchor="page" w:x="688" w:y="9297" w:anchorLock="1"/>
          </w:pPr>
        </w:p>
        <w:p w14:paraId="29382B5C" w14:textId="6AE4226A" w:rsidR="00B306C9" w:rsidRDefault="00B306C9" w:rsidP="00B306C9">
          <w:pPr>
            <w:pStyle w:val="BodyText"/>
            <w:framePr w:w="9651" w:h="4899" w:hRule="exact" w:hSpace="113" w:vSpace="680" w:wrap="around" w:vAnchor="page" w:hAnchor="page" w:x="688" w:y="9297" w:anchorLock="1"/>
          </w:pPr>
        </w:p>
        <w:p w14:paraId="4D092CFA" w14:textId="7BEE2B66" w:rsidR="00B306C9" w:rsidRDefault="00B306C9" w:rsidP="00B306C9">
          <w:pPr>
            <w:pStyle w:val="BodyText"/>
            <w:framePr w:w="9651" w:h="4899" w:hRule="exact" w:hSpace="113" w:vSpace="680" w:wrap="around" w:vAnchor="page" w:hAnchor="page" w:x="688" w:y="9297" w:anchorLock="1"/>
          </w:pPr>
        </w:p>
        <w:p w14:paraId="2430E0EF" w14:textId="77777777" w:rsidR="00B306C9" w:rsidRDefault="00B306C9" w:rsidP="00B306C9">
          <w:pPr>
            <w:pStyle w:val="Heading1notnumbered"/>
            <w:framePr w:w="9651" w:h="4899" w:hRule="exact" w:hSpace="113" w:vSpace="680" w:wrap="around" w:vAnchor="page" w:hAnchor="page" w:x="688" w:y="9297" w:anchorLock="1"/>
            <w:spacing w:before="120" w:after="120"/>
            <w:rPr>
              <w:rFonts w:cs="Calibri"/>
              <w:b/>
              <w:bCs w:val="0"/>
              <w:color w:val="auto"/>
              <w:sz w:val="26"/>
              <w:szCs w:val="26"/>
              <w:shd w:val="clear" w:color="auto" w:fill="FFFFFF"/>
            </w:rPr>
          </w:pPr>
        </w:p>
        <w:p w14:paraId="64D2BA00" w14:textId="77777777" w:rsidR="00940EDB" w:rsidRDefault="00B306C9" w:rsidP="00940EDB">
          <w:pPr>
            <w:pStyle w:val="Heading1notnumbered"/>
            <w:framePr w:w="9651" w:h="4899" w:hRule="exact" w:hSpace="113" w:vSpace="680" w:wrap="around" w:vAnchor="page" w:hAnchor="page" w:x="688" w:y="9297" w:anchorLock="1"/>
            <w:spacing w:before="120" w:after="120"/>
            <w:rPr>
              <w:rFonts w:cs="Calibri"/>
              <w:b/>
              <w:bCs w:val="0"/>
              <w:color w:val="auto"/>
              <w:sz w:val="26"/>
              <w:szCs w:val="26"/>
              <w:shd w:val="clear" w:color="auto" w:fill="FFFFFF"/>
            </w:rPr>
          </w:pPr>
          <w:r w:rsidRPr="0076788E">
            <w:rPr>
              <w:rFonts w:cs="Calibri"/>
              <w:b/>
              <w:bCs w:val="0"/>
              <w:color w:val="auto"/>
              <w:sz w:val="26"/>
              <w:szCs w:val="26"/>
              <w:shd w:val="clear" w:color="auto" w:fill="FFFFFF"/>
            </w:rPr>
            <w:t xml:space="preserve">Acknowledgement of Country </w:t>
          </w:r>
        </w:p>
        <w:p w14:paraId="00693A30" w14:textId="5210AD3C" w:rsidR="00940EDB" w:rsidRPr="00940EDB" w:rsidRDefault="00940EDB" w:rsidP="00940EDB">
          <w:pPr>
            <w:pStyle w:val="Heading1notnumbered"/>
            <w:framePr w:w="9651" w:h="4899" w:hRule="exact" w:hSpace="113" w:vSpace="680" w:wrap="around" w:vAnchor="page" w:hAnchor="page" w:x="688" w:y="9297" w:anchorLock="1"/>
            <w:spacing w:before="120" w:after="120"/>
            <w:rPr>
              <w:rFonts w:asciiTheme="minorHAnsi" w:hAnsiTheme="minorHAnsi" w:cstheme="minorHAnsi"/>
              <w:b/>
              <w:bCs w:val="0"/>
              <w:color w:val="auto"/>
              <w:sz w:val="22"/>
              <w:szCs w:val="22"/>
              <w:shd w:val="clear" w:color="auto" w:fill="FFFFFF"/>
            </w:rPr>
          </w:pPr>
          <w:r w:rsidRPr="00940EDB">
            <w:rPr>
              <w:rFonts w:asciiTheme="minorHAnsi" w:hAnsiTheme="minorHAnsi" w:cstheme="minorHAnsi"/>
              <w:color w:val="1D2021"/>
              <w:sz w:val="22"/>
              <w:szCs w:val="22"/>
            </w:rPr>
            <w:t>CSIRO acknowledges the Traditional Owners of the land, sea and waters, of the area that we live and work on across Australia. We acknowledge their continuing connection to their culture and pay our respects to their Elders past and present. View our </w:t>
          </w:r>
          <w:hyperlink r:id="rId9" w:tgtFrame="_blank" w:history="1">
            <w:r w:rsidRPr="00940EDB">
              <w:rPr>
                <w:rStyle w:val="Hyperlink"/>
                <w:rFonts w:asciiTheme="minorHAnsi" w:hAnsiTheme="minorHAnsi" w:cstheme="minorHAnsi"/>
                <w:sz w:val="22"/>
                <w:szCs w:val="22"/>
              </w:rPr>
              <w:t>vision towards reconciliation</w:t>
            </w:r>
          </w:hyperlink>
          <w:r w:rsidRPr="00940EDB">
            <w:rPr>
              <w:rFonts w:asciiTheme="minorHAnsi" w:hAnsiTheme="minorHAnsi" w:cstheme="minorHAnsi"/>
              <w:color w:val="1D2021"/>
              <w:sz w:val="22"/>
              <w:szCs w:val="22"/>
            </w:rPr>
            <w:t>. </w:t>
          </w:r>
        </w:p>
        <w:p w14:paraId="7B03EEC6" w14:textId="60EC128C" w:rsidR="00B306C9" w:rsidRDefault="00B306C9" w:rsidP="00B306C9">
          <w:pPr>
            <w:pStyle w:val="BodyText"/>
            <w:framePr w:w="9651" w:h="4899" w:hRule="exact" w:hSpace="113" w:vSpace="680" w:wrap="around" w:vAnchor="page" w:hAnchor="page" w:x="688" w:y="9297" w:anchorLock="1"/>
          </w:pPr>
        </w:p>
        <w:p w14:paraId="5B905EFF" w14:textId="4C994A2E" w:rsidR="00B306C9" w:rsidRDefault="00B306C9" w:rsidP="00B306C9">
          <w:pPr>
            <w:pStyle w:val="BodyText"/>
            <w:framePr w:w="9651" w:h="4899" w:hRule="exact" w:hSpace="113" w:vSpace="680" w:wrap="around" w:vAnchor="page" w:hAnchor="page" w:x="688" w:y="9297" w:anchorLock="1"/>
          </w:pPr>
        </w:p>
        <w:p w14:paraId="2FBFB5FB" w14:textId="77777777" w:rsidR="00B306C9" w:rsidRPr="00B224A0" w:rsidRDefault="00B306C9" w:rsidP="00B306C9">
          <w:pPr>
            <w:pStyle w:val="BodyText"/>
            <w:framePr w:w="9651" w:h="4899" w:hRule="exact" w:hSpace="113" w:vSpace="680" w:wrap="around" w:vAnchor="page" w:hAnchor="page" w:x="688" w:y="9297" w:anchorLock="1"/>
          </w:pPr>
        </w:p>
        <w:p w14:paraId="5FF0E8AB" w14:textId="4CC1CA79" w:rsidR="00B306C9" w:rsidRDefault="009F0973" w:rsidP="00694956">
          <w:pPr>
            <w:pStyle w:val="CoverTitle"/>
          </w:pPr>
          <w:r w:rsidRPr="00975DD8">
            <w:rPr>
              <w:noProof/>
            </w:rPr>
            <mc:AlternateContent>
              <mc:Choice Requires="wpg">
                <w:drawing>
                  <wp:anchor distT="0" distB="0" distL="720090" distR="114300" simplePos="0" relativeHeight="251843072" behindDoc="1" locked="1" layoutInCell="1" allowOverlap="1" wp14:anchorId="368348CF" wp14:editId="658CEC83">
                    <wp:simplePos x="0" y="0"/>
                    <wp:positionH relativeFrom="page">
                      <wp:posOffset>4770408</wp:posOffset>
                    </wp:positionH>
                    <wp:positionV relativeFrom="page">
                      <wp:posOffset>2570480</wp:posOffset>
                    </wp:positionV>
                    <wp:extent cx="5551200" cy="5544000"/>
                    <wp:effectExtent l="19050" t="19050" r="11430" b="19050"/>
                    <wp:wrapTight wrapText="bothSides">
                      <wp:wrapPolygon edited="0">
                        <wp:start x="9562" y="-74"/>
                        <wp:lineTo x="8524" y="-74"/>
                        <wp:lineTo x="5559" y="816"/>
                        <wp:lineTo x="5559" y="1113"/>
                        <wp:lineTo x="3780" y="2153"/>
                        <wp:lineTo x="2520" y="3340"/>
                        <wp:lineTo x="1631" y="4528"/>
                        <wp:lineTo x="667" y="6235"/>
                        <wp:lineTo x="74" y="8016"/>
                        <wp:lineTo x="-74" y="9427"/>
                        <wp:lineTo x="-74" y="12693"/>
                        <wp:lineTo x="296" y="14177"/>
                        <wp:lineTo x="741" y="15365"/>
                        <wp:lineTo x="1334" y="16553"/>
                        <wp:lineTo x="2150" y="17740"/>
                        <wp:lineTo x="3336" y="18928"/>
                        <wp:lineTo x="5040" y="20190"/>
                        <wp:lineTo x="7635" y="21303"/>
                        <wp:lineTo x="7857" y="21303"/>
                        <wp:lineTo x="9340" y="21600"/>
                        <wp:lineTo x="9414" y="21600"/>
                        <wp:lineTo x="12156" y="21600"/>
                        <wp:lineTo x="12231" y="21600"/>
                        <wp:lineTo x="13713" y="21303"/>
                        <wp:lineTo x="13787" y="21303"/>
                        <wp:lineTo x="16456" y="20115"/>
                        <wp:lineTo x="16530" y="20115"/>
                        <wp:lineTo x="18161" y="18928"/>
                        <wp:lineTo x="19347" y="17740"/>
                        <wp:lineTo x="20162" y="16553"/>
                        <wp:lineTo x="20755" y="15365"/>
                        <wp:lineTo x="21570" y="12990"/>
                        <wp:lineTo x="21570" y="9427"/>
                        <wp:lineTo x="21422" y="8313"/>
                        <wp:lineTo x="21422" y="8239"/>
                        <wp:lineTo x="21126" y="7052"/>
                        <wp:lineTo x="20607" y="5864"/>
                        <wp:lineTo x="19940" y="4676"/>
                        <wp:lineTo x="18976" y="3489"/>
                        <wp:lineTo x="17716" y="2227"/>
                        <wp:lineTo x="16307" y="1262"/>
                        <wp:lineTo x="15937" y="1113"/>
                        <wp:lineTo x="15937" y="816"/>
                        <wp:lineTo x="12898" y="-74"/>
                        <wp:lineTo x="11934" y="-74"/>
                        <wp:lineTo x="9562" y="-74"/>
                      </wp:wrapPolygon>
                    </wp:wrapTight>
                    <wp:docPr id="56"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551200" cy="5544000"/>
                              <a:chOff x="0" y="0"/>
                              <a:chExt cx="5410200" cy="5403215"/>
                            </a:xfrm>
                          </wpg:grpSpPr>
                          <wps:wsp>
                            <wps:cNvPr id="52" name="Oval 52"/>
                            <wps:cNvSpPr>
                              <a:spLocks noChangeAspect="1"/>
                            </wps:cNvSpPr>
                            <wps:spPr>
                              <a:xfrm>
                                <a:off x="0" y="0"/>
                                <a:ext cx="5410200" cy="5403215"/>
                              </a:xfrm>
                              <a:prstGeom prst="ellipse">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Pie 53"/>
                            <wps:cNvSpPr>
                              <a:spLocks noChangeAspect="1"/>
                            </wps:cNvSpPr>
                            <wps:spPr>
                              <a:xfrm rot="16200000">
                                <a:off x="1355834" y="1340070"/>
                                <a:ext cx="2704465" cy="5403215"/>
                              </a:xfrm>
                              <a:custGeom>
                                <a:avLst/>
                                <a:gdLst>
                                  <a:gd name="connsiteX0" fmla="*/ 5153594 w 5153594"/>
                                  <a:gd name="connsiteY0" fmla="*/ 2576797 h 5153594"/>
                                  <a:gd name="connsiteX1" fmla="*/ 2576797 w 5153594"/>
                                  <a:gd name="connsiteY1" fmla="*/ 5153594 h 5153594"/>
                                  <a:gd name="connsiteX2" fmla="*/ 0 w 5153594"/>
                                  <a:gd name="connsiteY2" fmla="*/ 2576797 h 5153594"/>
                                  <a:gd name="connsiteX3" fmla="*/ 2576797 w 5153594"/>
                                  <a:gd name="connsiteY3" fmla="*/ 0 h 5153594"/>
                                  <a:gd name="connsiteX4" fmla="*/ 2576797 w 5153594"/>
                                  <a:gd name="connsiteY4" fmla="*/ 2576797 h 5153594"/>
                                  <a:gd name="connsiteX5" fmla="*/ 5153594 w 5153594"/>
                                  <a:gd name="connsiteY5" fmla="*/ 2576797 h 5153594"/>
                                  <a:gd name="connsiteX0" fmla="*/ 2576797 w 2576797"/>
                                  <a:gd name="connsiteY0" fmla="*/ 2576797 h 5153594"/>
                                  <a:gd name="connsiteX1" fmla="*/ 2576797 w 2576797"/>
                                  <a:gd name="connsiteY1" fmla="*/ 5153594 h 5153594"/>
                                  <a:gd name="connsiteX2" fmla="*/ 0 w 2576797"/>
                                  <a:gd name="connsiteY2" fmla="*/ 2576797 h 5153594"/>
                                  <a:gd name="connsiteX3" fmla="*/ 2576797 w 2576797"/>
                                  <a:gd name="connsiteY3" fmla="*/ 0 h 5153594"/>
                                  <a:gd name="connsiteX4" fmla="*/ 2576797 w 2576797"/>
                                  <a:gd name="connsiteY4" fmla="*/ 2576797 h 51535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76797" h="5153594">
                                    <a:moveTo>
                                      <a:pt x="2576797" y="2576797"/>
                                    </a:moveTo>
                                    <a:lnTo>
                                      <a:pt x="2576797" y="5153594"/>
                                    </a:lnTo>
                                    <a:cubicBezTo>
                                      <a:pt x="1153671" y="5153594"/>
                                      <a:pt x="0" y="3999923"/>
                                      <a:pt x="0" y="2576797"/>
                                    </a:cubicBezTo>
                                    <a:cubicBezTo>
                                      <a:pt x="0" y="1153671"/>
                                      <a:pt x="1153671" y="0"/>
                                      <a:pt x="2576797" y="0"/>
                                    </a:cubicBezTo>
                                    <a:lnTo>
                                      <a:pt x="2576797" y="2576797"/>
                                    </a:lnTo>
                                    <a:close/>
                                  </a:path>
                                </a:pathLst>
                              </a:custGeom>
                              <a:solidFill>
                                <a:schemeClr val="accent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29BE318F" id="Group 56" o:spid="_x0000_s1026" alt="&quot;&quot;" style="position:absolute;margin-left:375.6pt;margin-top:202.4pt;width:437.1pt;height:436.55pt;z-index:-251473408;mso-wrap-distance-left:56.7pt;mso-position-horizontal-relative:page;mso-position-vertical-relative:page;mso-width-relative:margin;mso-height-relative:margin" coordsize="54102,5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">
                    <o:lock v:ext="edit" aspectratio="t"/>
                    <v:oval id="Oval 52" o:spid="_x0000_s1027" style="position:absolute;width:54102;height:5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" filled="f" strokecolor="#00a9ce [3204]" strokeweight="3pt">
                      <v:path arrowok="t"/>
                      <o:lock v:ext="edit" aspectratio="t"/>
                    </v:oval>
                    <v:shape id="Pie 53" o:spid="_x0000_s1028" style="position:absolute;left:13557;top:13401;width:27045;height:54032;rotation:-90;visibility:visible;mso-wrap-style:square;v-text-anchor:middle" coordsize="2576797,515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" path="m2576797,2576797r,2576797c1153671,5153594,,3999923,,2576797,,1153671,1153671,,2576797,r,2576797xe" fillcolor="#00a9ce [3204]" strokecolor="#00a9ce [3204]" strokeweight="3pt">
                      <v:path arrowok="t" o:connecttype="custom" o:connectlocs="2704465,2701608;2704465,5403215;0,2701608;2704465,0;2704465,2701608" o:connectangles="0,0,0,0,0"/>
                      <o:lock v:ext="edit" aspectratio="t"/>
                    </v:shape>
                    <w10:wrap type="tight" anchorx="page" anchory="page"/>
                    <w10:anchorlock/>
                  </v:group>
                </w:pict>
              </mc:Fallback>
            </mc:AlternateContent>
          </w:r>
          <w:r w:rsidRPr="00975DD8">
            <w:rPr>
              <w:noProof/>
            </w:rPr>
            <mc:AlternateContent>
              <mc:Choice Requires="wps">
                <w:drawing>
                  <wp:anchor distT="0" distB="0" distL="114300" distR="114300" simplePos="0" relativeHeight="251842048" behindDoc="1" locked="1" layoutInCell="1" allowOverlap="1" wp14:anchorId="6A5A4A15" wp14:editId="24D9086F">
                    <wp:simplePos x="0" y="0"/>
                    <wp:positionH relativeFrom="page">
                      <wp:align>left</wp:align>
                    </wp:positionH>
                    <wp:positionV relativeFrom="page">
                      <wp:posOffset>5325745</wp:posOffset>
                    </wp:positionV>
                    <wp:extent cx="7559675" cy="0"/>
                    <wp:effectExtent l="0" t="19050" r="22225" b="1905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596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0F707874" id="Straight Connector 51" o:spid="_x0000_s1026" alt="&quot;&quot;" style="position:absolute;z-index:-251474432;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 from="0,419.35pt" to="595.25pt,4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" strokecolor="#00a0c3 [3044]" strokeweight="3pt">
                    <w10:wrap anchorx="page" anchory="page"/>
                    <w10:anchorlock/>
                  </v:line>
                </w:pict>
              </mc:Fallback>
            </mc:AlternateContent>
          </w:r>
          <w:r w:rsidR="00B306C9">
            <w:t>Director</w:t>
          </w:r>
        </w:p>
        <w:p w14:paraId="2BD1197F" w14:textId="5702653E" w:rsidR="009F0973" w:rsidRPr="008F64BD" w:rsidRDefault="00B306C9" w:rsidP="00694956">
          <w:pPr>
            <w:pStyle w:val="CoverTitle"/>
          </w:pPr>
          <w:r>
            <w:t>Health and Biosecurity</w:t>
          </w:r>
          <w:r w:rsidR="009F0973" w:rsidRPr="008F64BD">
            <w:t xml:space="preserve">  </w:t>
          </w:r>
        </w:p>
        <w:p w14:paraId="0FCBDC01" w14:textId="3A606DD1" w:rsidR="009F0973" w:rsidRDefault="009F0973">
          <w:pPr>
            <w:spacing w:after="0"/>
            <w:rPr>
              <w:bCs/>
              <w:caps/>
              <w:kern w:val="28"/>
              <w:sz w:val="24"/>
            </w:rPr>
          </w:pPr>
          <w:r>
            <w:rPr>
              <w:caps/>
              <w:kern w:val="28"/>
              <w:sz w:val="24"/>
            </w:rPr>
            <w:br w:type="page"/>
          </w:r>
        </w:p>
      </w:sdtContent>
    </w:sdt>
    <w:p w14:paraId="05A8875F" w14:textId="77777777" w:rsidR="00BC3DA3" w:rsidRPr="009C26B1" w:rsidRDefault="00BC3DA3" w:rsidP="00BC3DA3">
      <w:pPr>
        <w:pStyle w:val="Heading1noTOC"/>
      </w:pPr>
      <w:r w:rsidRPr="009C26B1">
        <w:lastRenderedPageBreak/>
        <w:t>About CSIRO</w:t>
      </w:r>
    </w:p>
    <w:p w14:paraId="2D5DEFE6" w14:textId="77777777" w:rsidR="00BC3DA3" w:rsidRPr="00B349A7" w:rsidRDefault="00BC3DA3" w:rsidP="00BC3DA3">
      <w:pPr>
        <w:pStyle w:val="BodyText"/>
        <w:rPr>
          <w:sz w:val="22"/>
        </w:rPr>
      </w:pPr>
      <w:r w:rsidRPr="00B349A7">
        <w:rPr>
          <w:sz w:val="22"/>
        </w:rPr>
        <w:t>The Commonwealth Scientific and Industrial Research Organisation (CSIRO) is one of the world’s largest and most successful publicly funded research and development organisation with over 50 locations across Australia and internationally.</w:t>
      </w:r>
    </w:p>
    <w:p w14:paraId="3E89A50A" w14:textId="6CBA0A5E" w:rsidR="00CC48A8" w:rsidRDefault="00CC48A8" w:rsidP="00CC48A8">
      <w:pPr>
        <w:rPr>
          <w:bCs/>
        </w:rPr>
      </w:pPr>
      <w:r w:rsidRPr="00B349A7">
        <w:t xml:space="preserve">CSIRO is Australia’s national science agency and innovation catalyst, and we are solving the greatest challenges through innovative science and technology. </w:t>
      </w:r>
      <w:r>
        <w:t xml:space="preserve">  </w:t>
      </w:r>
      <w:r w:rsidRPr="00B349A7">
        <w:rPr>
          <w:bCs/>
        </w:rPr>
        <w:t xml:space="preserve">To find out more visit us </w:t>
      </w:r>
      <w:hyperlink r:id="rId10" w:tooltip="CSIRO Website" w:history="1">
        <w:r w:rsidRPr="00B349A7">
          <w:rPr>
            <w:rStyle w:val="Hyperlink"/>
            <w:rFonts w:cs="Arial"/>
            <w:bCs/>
          </w:rPr>
          <w:t>online</w:t>
        </w:r>
      </w:hyperlink>
      <w:r w:rsidRPr="00B349A7">
        <w:rPr>
          <w:bCs/>
        </w:rPr>
        <w:t xml:space="preserve">! </w:t>
      </w:r>
    </w:p>
    <w:p w14:paraId="382CB488" w14:textId="20E0A3D7" w:rsidR="00980E18" w:rsidRPr="00E53F2B" w:rsidRDefault="00980E18" w:rsidP="00E53F2B">
      <w:pPr>
        <w:pStyle w:val="BodyText"/>
      </w:pPr>
      <w:r w:rsidRPr="00B349A7">
        <w:rPr>
          <w:sz w:val="22"/>
        </w:rPr>
        <w:t xml:space="preserve">CSIRO is one of the largest and most multidisciplinary mission-driven research agencies in the world. </w:t>
      </w:r>
    </w:p>
    <w:p w14:paraId="49F92EB3" w14:textId="525F8C1D" w:rsidR="00BC3DA3" w:rsidRPr="00693DA9" w:rsidRDefault="00BC3DA3" w:rsidP="00693DA9">
      <w:pPr>
        <w:pStyle w:val="BodyText"/>
        <w:rPr>
          <w:sz w:val="22"/>
        </w:rPr>
      </w:pPr>
      <w:r w:rsidRPr="00B349A7">
        <w:rPr>
          <w:sz w:val="22"/>
        </w:rPr>
        <w:t>CSIRO is committed to complementing its world-class science capabilities with outcome-focused research that will generate economic, environmental, and social benefits for Australia in a global context.</w:t>
      </w:r>
    </w:p>
    <w:p w14:paraId="4F62E3F7" w14:textId="77777777" w:rsidR="00BC3DA3" w:rsidRPr="00B349A7" w:rsidRDefault="00BC3DA3" w:rsidP="00BC3DA3">
      <w:pPr>
        <w:pStyle w:val="BodyText"/>
        <w:rPr>
          <w:sz w:val="22"/>
        </w:rPr>
      </w:pPr>
      <w:r w:rsidRPr="00B349A7">
        <w:rPr>
          <w:sz w:val="22"/>
        </w:rPr>
        <w:t xml:space="preserve">We are Australia’s most trusted research institution and most connected innovator, working with every Australian university, government department and major Australian industry. </w:t>
      </w:r>
    </w:p>
    <w:p w14:paraId="1FD0486F" w14:textId="0FDEF8F1" w:rsidR="00BC3DA3" w:rsidRPr="00B349A7" w:rsidRDefault="00BC3DA3" w:rsidP="00BC3DA3">
      <w:pPr>
        <w:pStyle w:val="BodyText"/>
        <w:rPr>
          <w:sz w:val="22"/>
        </w:rPr>
      </w:pPr>
      <w:r w:rsidRPr="00B349A7">
        <w:rPr>
          <w:sz w:val="22"/>
        </w:rPr>
        <w:t xml:space="preserve">Our more than 5,000 people are based across </w:t>
      </w:r>
      <w:r w:rsidR="00CC196C">
        <w:rPr>
          <w:sz w:val="22"/>
        </w:rPr>
        <w:t>over 50</w:t>
      </w:r>
      <w:r w:rsidR="00CC196C" w:rsidRPr="00B349A7">
        <w:rPr>
          <w:sz w:val="22"/>
        </w:rPr>
        <w:t> </w:t>
      </w:r>
      <w:r w:rsidRPr="00B349A7">
        <w:rPr>
          <w:sz w:val="22"/>
        </w:rPr>
        <w:t xml:space="preserve">sites in Australia and around the world, and we manage state-of-the-art research facilities for the nation. </w:t>
      </w:r>
    </w:p>
    <w:p w14:paraId="14778BAA" w14:textId="77777777" w:rsidR="00BC3DA3" w:rsidRPr="00B349A7" w:rsidRDefault="00BC3DA3" w:rsidP="00BC3DA3">
      <w:pPr>
        <w:pStyle w:val="BodyText"/>
        <w:rPr>
          <w:sz w:val="22"/>
        </w:rPr>
      </w:pPr>
      <w:r w:rsidRPr="00B349A7">
        <w:rPr>
          <w:sz w:val="22"/>
        </w:rPr>
        <w:t xml:space="preserve">Our collaborative research turns science into solutions for food security and quality, clean energy and resources, health and wellbeing, resilient and valuable environments, innovative industries, and a secure Australia and region. </w:t>
      </w:r>
    </w:p>
    <w:p w14:paraId="4935BB38" w14:textId="77777777" w:rsidR="00BC3DA3" w:rsidRPr="00B349A7" w:rsidRDefault="00BC3DA3" w:rsidP="00BC3DA3">
      <w:pPr>
        <w:pStyle w:val="BodyText"/>
        <w:rPr>
          <w:sz w:val="22"/>
        </w:rPr>
      </w:pPr>
      <w:r w:rsidRPr="00B349A7">
        <w:rPr>
          <w:sz w:val="22"/>
        </w:rPr>
        <w:t>We deliver around $7.6 billion of benefit to the nation each year as a result of our science, securing our future national prosperity as well as environmental and social benefits.</w:t>
      </w:r>
    </w:p>
    <w:p w14:paraId="2CF5BB2B" w14:textId="7526B708" w:rsidR="002F295A" w:rsidRPr="00BF437F" w:rsidRDefault="00B306C9" w:rsidP="002F295A">
      <w:pPr>
        <w:pStyle w:val="Heading1noTOC"/>
      </w:pPr>
      <w:r>
        <w:t>About CSIRO Health and Biosecurity</w:t>
      </w:r>
    </w:p>
    <w:p w14:paraId="14A5F5C7" w14:textId="0D9C9320" w:rsidR="00693DA9" w:rsidRPr="00B349A7" w:rsidRDefault="0011477F" w:rsidP="00BC3DA3">
      <w:pPr>
        <w:pStyle w:val="BodyText"/>
        <w:rPr>
          <w:sz w:val="22"/>
        </w:rPr>
      </w:pPr>
      <w:r w:rsidRPr="00B349A7">
        <w:rPr>
          <w:sz w:val="22"/>
        </w:rPr>
        <w:t xml:space="preserve">In 2015 CSIRO recognised the significance of health as a “national challenge” and created what is now the Health and Biosecurity Business Unit </w:t>
      </w:r>
      <w:r w:rsidR="00980E18">
        <w:rPr>
          <w:sz w:val="22"/>
        </w:rPr>
        <w:t xml:space="preserve">(H&amp;B) </w:t>
      </w:r>
      <w:r w:rsidRPr="00B349A7">
        <w:rPr>
          <w:sz w:val="22"/>
        </w:rPr>
        <w:t>by drawing together existing research and innovation capabilities from across the organisation. Since then</w:t>
      </w:r>
      <w:r w:rsidR="00CB4A95">
        <w:rPr>
          <w:sz w:val="22"/>
        </w:rPr>
        <w:t>,</w:t>
      </w:r>
      <w:r w:rsidRPr="00B349A7">
        <w:rPr>
          <w:sz w:val="22"/>
        </w:rPr>
        <w:t xml:space="preserve"> the H&amp;B Business Unit and the sectors it services/collaborates with have evolved; </w:t>
      </w:r>
      <w:r w:rsidR="00B306C9" w:rsidRPr="00B349A7">
        <w:rPr>
          <w:sz w:val="22"/>
        </w:rPr>
        <w:t xml:space="preserve">Australia’s health and biosecurity sectors </w:t>
      </w:r>
      <w:r w:rsidRPr="00B349A7">
        <w:rPr>
          <w:sz w:val="22"/>
        </w:rPr>
        <w:t xml:space="preserve">continue to be </w:t>
      </w:r>
      <w:r w:rsidR="00B306C9" w:rsidRPr="00B349A7">
        <w:rPr>
          <w:sz w:val="22"/>
        </w:rPr>
        <w:t>under increasing pressure from multiple existing and emerging threats.  Emerging infectious diseases are a current and ongoing risk that require urgent attention, and as our population ages and the burden of chronic disease increases, we need to consider new ways of delivering healthcare.  Weeds, pests</w:t>
      </w:r>
      <w:r w:rsidR="00CB4A95">
        <w:rPr>
          <w:sz w:val="22"/>
        </w:rPr>
        <w:t>,</w:t>
      </w:r>
      <w:r w:rsidR="00B306C9" w:rsidRPr="00B349A7">
        <w:rPr>
          <w:sz w:val="22"/>
        </w:rPr>
        <w:t xml:space="preserve"> and diseases threaten Australia’s agricultural industries and natural ecosystems at increasing rates. There is an urgent need to consider new ways of preventing the entry into Australia of such threats, as well as limiting the spread and damage they cause once inside the country.</w:t>
      </w:r>
      <w:r w:rsidR="00693DA9">
        <w:rPr>
          <w:sz w:val="22"/>
        </w:rPr>
        <w:t xml:space="preserve"> There is an increasing requirement to address these challenges through a </w:t>
      </w:r>
      <w:r w:rsidR="003F1C8B">
        <w:rPr>
          <w:sz w:val="22"/>
        </w:rPr>
        <w:t>whole-of-system One Health approach underpinned by human, animal and environmental health science and technology</w:t>
      </w:r>
      <w:r w:rsidR="00693DA9">
        <w:rPr>
          <w:sz w:val="22"/>
        </w:rPr>
        <w:t xml:space="preserve">. </w:t>
      </w:r>
    </w:p>
    <w:p w14:paraId="3935D532" w14:textId="7800FDC7" w:rsidR="00B306C9" w:rsidRPr="00B349A7" w:rsidRDefault="00B306C9" w:rsidP="00BC3DA3">
      <w:pPr>
        <w:pStyle w:val="BodyText"/>
        <w:rPr>
          <w:sz w:val="22"/>
        </w:rPr>
      </w:pPr>
      <w:r w:rsidRPr="00B349A7">
        <w:rPr>
          <w:sz w:val="22"/>
        </w:rPr>
        <w:t>With this in mind, H&amp;B Business Unit’s goal is to collaboratively deliver impact that drives the transformation of Australia’s health and biosecurity sectors, improving prevention, detection and responses to health and biosecurity threats.</w:t>
      </w:r>
    </w:p>
    <w:p w14:paraId="6140A55F" w14:textId="77777777" w:rsidR="00B306C9" w:rsidRPr="00B349A7" w:rsidRDefault="00B306C9" w:rsidP="00BC3DA3">
      <w:pPr>
        <w:pStyle w:val="BodyText"/>
        <w:rPr>
          <w:sz w:val="22"/>
        </w:rPr>
      </w:pPr>
      <w:r w:rsidRPr="00B349A7">
        <w:rPr>
          <w:sz w:val="22"/>
        </w:rPr>
        <w:t>This Business Unit focusses R&amp;D around building Australia’s resilience to health and biosecurity megashocks; supporting the technological and digital transformation of healthcare and biosecurity systems; and improving health and wellbeing of all Australians. It is comprised of three Research Programs that span the biosecurity, health systems and human health sectors, with approximately 300 staff located across Australia and Europe and an annual budget of approximately $62M.</w:t>
      </w:r>
    </w:p>
    <w:p w14:paraId="08150EEC" w14:textId="77777777" w:rsidR="00B306C9" w:rsidRPr="00B349A7" w:rsidRDefault="00B306C9" w:rsidP="00B306C9">
      <w:pPr>
        <w:spacing w:after="0"/>
        <w:rPr>
          <w:rFonts w:asciiTheme="minorHAnsi" w:hAnsiTheme="minorHAnsi" w:cstheme="minorHAnsi"/>
          <w:color w:val="auto"/>
        </w:rPr>
      </w:pPr>
    </w:p>
    <w:p w14:paraId="2AEA2C4F" w14:textId="77777777" w:rsidR="00B306C9" w:rsidRPr="00B349A7" w:rsidRDefault="00B306C9" w:rsidP="00B306C9">
      <w:pPr>
        <w:rPr>
          <w:rFonts w:asciiTheme="minorHAnsi" w:hAnsiTheme="minorHAnsi" w:cstheme="minorHAnsi"/>
          <w:color w:val="auto"/>
        </w:rPr>
      </w:pPr>
      <w:r w:rsidRPr="00B349A7">
        <w:rPr>
          <w:rFonts w:asciiTheme="minorHAnsi" w:hAnsiTheme="minorHAnsi" w:cstheme="minorHAnsi"/>
          <w:color w:val="auto"/>
          <w:shd w:val="clear" w:color="auto" w:fill="FFFFFF"/>
        </w:rPr>
        <w:t>Our three research programs are:</w:t>
      </w:r>
    </w:p>
    <w:p w14:paraId="74B28B7E" w14:textId="77777777" w:rsidR="00B306C9" w:rsidRPr="00B349A7" w:rsidRDefault="00B306C9" w:rsidP="00B306C9">
      <w:pPr>
        <w:pStyle w:val="ListBullet"/>
        <w:rPr>
          <w:sz w:val="22"/>
        </w:rPr>
      </w:pPr>
      <w:r w:rsidRPr="00B349A7">
        <w:rPr>
          <w:sz w:val="22"/>
        </w:rPr>
        <w:t>Biosecurity</w:t>
      </w:r>
    </w:p>
    <w:p w14:paraId="009E54D7" w14:textId="77777777" w:rsidR="00B306C9" w:rsidRPr="00B349A7" w:rsidRDefault="00B306C9" w:rsidP="00B306C9">
      <w:pPr>
        <w:pStyle w:val="ListBullet"/>
        <w:rPr>
          <w:sz w:val="22"/>
        </w:rPr>
      </w:pPr>
      <w:r w:rsidRPr="00B349A7">
        <w:rPr>
          <w:sz w:val="22"/>
        </w:rPr>
        <w:t>eHealth</w:t>
      </w:r>
    </w:p>
    <w:p w14:paraId="69D7331E" w14:textId="1309E335" w:rsidR="0011477F" w:rsidRPr="00666107" w:rsidRDefault="00B306C9" w:rsidP="00B23126">
      <w:pPr>
        <w:pStyle w:val="ListBullet"/>
        <w:rPr>
          <w:sz w:val="22"/>
        </w:rPr>
      </w:pPr>
      <w:r w:rsidRPr="00B349A7">
        <w:rPr>
          <w:sz w:val="22"/>
        </w:rPr>
        <w:t>Human Health</w:t>
      </w:r>
    </w:p>
    <w:p w14:paraId="33B30C92" w14:textId="77777777" w:rsidR="00BC3DA3" w:rsidRPr="001267AD" w:rsidRDefault="00BC3DA3" w:rsidP="00BC3DA3">
      <w:pPr>
        <w:spacing w:after="180"/>
        <w:rPr>
          <w:bCs/>
          <w:sz w:val="24"/>
          <w:szCs w:val="24"/>
        </w:rPr>
      </w:pPr>
      <w:r w:rsidRPr="00B349A7">
        <w:rPr>
          <w:bCs/>
        </w:rPr>
        <w:t xml:space="preserve">Find out more about CSIRO </w:t>
      </w:r>
      <w:hyperlink r:id="rId11" w:history="1">
        <w:r w:rsidRPr="00B349A7">
          <w:rPr>
            <w:rStyle w:val="Hyperlink"/>
            <w:rFonts w:asciiTheme="minorHAnsi" w:hAnsiTheme="minorHAnsi" w:cstheme="minorHAnsi"/>
          </w:rPr>
          <w:t>Health and Biosecurity</w:t>
        </w:r>
      </w:hyperlink>
      <w:r w:rsidRPr="009C26B1">
        <w:rPr>
          <w:bCs/>
          <w:sz w:val="24"/>
          <w:szCs w:val="24"/>
        </w:rPr>
        <w:t xml:space="preserve"> </w:t>
      </w:r>
    </w:p>
    <w:p w14:paraId="29456628" w14:textId="5B3A8B83" w:rsidR="00B306C9" w:rsidRPr="00BF437F" w:rsidRDefault="00A74CEA" w:rsidP="00B306C9">
      <w:pPr>
        <w:pStyle w:val="Heading1noTOC"/>
      </w:pPr>
      <w:r>
        <w:t>About the</w:t>
      </w:r>
      <w:r w:rsidR="00BC3DA3">
        <w:t xml:space="preserve"> </w:t>
      </w:r>
      <w:r w:rsidR="00B306C9">
        <w:t xml:space="preserve">Role </w:t>
      </w:r>
    </w:p>
    <w:p w14:paraId="22B78D93" w14:textId="1DE65803" w:rsidR="00D503C4" w:rsidRPr="00B349A7" w:rsidRDefault="00D503C4" w:rsidP="00E53F2B">
      <w:pPr>
        <w:pStyle w:val="ListBullet"/>
        <w:numPr>
          <w:ilvl w:val="0"/>
          <w:numId w:val="0"/>
        </w:numPr>
        <w:spacing w:before="120" w:after="120"/>
        <w:rPr>
          <w:sz w:val="22"/>
        </w:rPr>
      </w:pPr>
      <w:r w:rsidRPr="00B349A7">
        <w:rPr>
          <w:sz w:val="22"/>
        </w:rPr>
        <w:t>CSIRO is now looking to appoint a very experienced leader who can leverage CSIRO’s unique innovation capabilities</w:t>
      </w:r>
      <w:r w:rsidR="00693DA9">
        <w:rPr>
          <w:sz w:val="22"/>
        </w:rPr>
        <w:t xml:space="preserve"> and simultaneously be an enterprise ‘One CSIRO’ leader</w:t>
      </w:r>
      <w:r w:rsidR="00541C55">
        <w:rPr>
          <w:sz w:val="22"/>
        </w:rPr>
        <w:t>.</w:t>
      </w:r>
      <w:r w:rsidR="00693DA9">
        <w:rPr>
          <w:sz w:val="22"/>
        </w:rPr>
        <w:t xml:space="preserve"> </w:t>
      </w:r>
    </w:p>
    <w:p w14:paraId="0E02B6B8" w14:textId="4112EFF4" w:rsidR="00B306C9" w:rsidRPr="00B349A7" w:rsidRDefault="00B306C9" w:rsidP="00E53F2B">
      <w:pPr>
        <w:spacing w:before="120" w:line="264" w:lineRule="auto"/>
        <w:textAlignment w:val="baseline"/>
      </w:pPr>
      <w:r w:rsidRPr="00B349A7">
        <w:t>The Director is responsible for providing the vision, direction and the leadership in the delivery, adoption and impact of the research in the Health and Biosecurity domains. The Director is also responsible for leading and managing world-class capability and actively managing key relationships and alliances with partners, government and industry to ensure optimal positioning, organisational alignment and science delivery in the national interest.</w:t>
      </w:r>
    </w:p>
    <w:p w14:paraId="411B673E" w14:textId="3E5138FF" w:rsidR="00B306C9" w:rsidRPr="00B349A7" w:rsidRDefault="00B306C9" w:rsidP="00E53F2B">
      <w:pPr>
        <w:spacing w:before="120" w:line="264" w:lineRule="auto"/>
        <w:textAlignment w:val="baseline"/>
      </w:pPr>
      <w:r w:rsidRPr="00B349A7">
        <w:t>The role requires a visionary leader with experience in managing portfolios of projects and people within the research and development domain</w:t>
      </w:r>
      <w:r w:rsidR="002C703F">
        <w:t xml:space="preserve">, who can balance enterprise-level ‘One CSIRO’ leadership with </w:t>
      </w:r>
      <w:r w:rsidR="003F1C8B">
        <w:t xml:space="preserve">delivery of </w:t>
      </w:r>
      <w:r w:rsidR="002C703F">
        <w:t xml:space="preserve">Business Unit objectives. </w:t>
      </w:r>
      <w:r w:rsidRPr="00B349A7">
        <w:t>The Director will be a member of the CSIRO Leadership team and have outstanding collaboration and communications skills. The key priorities for the Director include maintaining the highest standards of health, safety and wellbeing; superior financial management with a focus on financial stability; and growing new science investment.</w:t>
      </w:r>
    </w:p>
    <w:p w14:paraId="657FCF58" w14:textId="1CC2B5A4" w:rsidR="00EC24E8" w:rsidRPr="0085337C" w:rsidRDefault="00B306C9" w:rsidP="00E53F2B">
      <w:pPr>
        <w:spacing w:before="120" w:line="264" w:lineRule="auto"/>
        <w:textAlignment w:val="baseline"/>
      </w:pPr>
      <w:r w:rsidRPr="00B349A7">
        <w:t>The Director will be responsible for organization</w:t>
      </w:r>
      <w:r w:rsidR="002C703F">
        <w:t>-</w:t>
      </w:r>
      <w:r w:rsidRPr="00B349A7">
        <w:t>wide leadership in health and biosecurity. This will involve direct leadership of the business unit and the fostering of linkages to other parts of the organization relevant to our health strategy</w:t>
      </w:r>
      <w:r w:rsidR="002C703F">
        <w:t>, such as our science relating to animal health science, agriculture, food</w:t>
      </w:r>
      <w:r w:rsidR="00666107">
        <w:t>, digital</w:t>
      </w:r>
      <w:r w:rsidR="002C703F">
        <w:t xml:space="preserve"> and manufacturing. </w:t>
      </w:r>
      <w:r w:rsidRPr="00B349A7">
        <w:t xml:space="preserve">The role demands global market knowledge and domain expertise to shape CSIRO’s health and biosecurity business. The role will be expected to build on CSIRO’s track record in driving commercial </w:t>
      </w:r>
      <w:r w:rsidR="00D21F0D" w:rsidRPr="00B349A7">
        <w:t>outcomes and</w:t>
      </w:r>
      <w:r w:rsidRPr="00B349A7">
        <w:t xml:space="preserve"> delivering national impact in these areas.</w:t>
      </w:r>
    </w:p>
    <w:p w14:paraId="7F6C82B2" w14:textId="57B21295" w:rsidR="00EC24E8" w:rsidRPr="00EC24E8" w:rsidRDefault="00EC24E8" w:rsidP="00EC24E8">
      <w:pPr>
        <w:pStyle w:val="Boxedtext"/>
        <w:shd w:val="clear" w:color="auto" w:fill="auto"/>
        <w:spacing w:before="0" w:after="120" w:line="264" w:lineRule="auto"/>
        <w:ind w:left="0"/>
        <w:rPr>
          <w:color w:val="757579" w:themeColor="accent3"/>
          <w:sz w:val="28"/>
          <w:szCs w:val="28"/>
        </w:rPr>
      </w:pPr>
      <w:r w:rsidRPr="00EC24E8">
        <w:rPr>
          <w:color w:val="757579" w:themeColor="accent3"/>
          <w:sz w:val="28"/>
          <w:szCs w:val="28"/>
        </w:rPr>
        <w:t>Key relationships</w:t>
      </w:r>
    </w:p>
    <w:p w14:paraId="2B13F199" w14:textId="4DCAFD84" w:rsidR="00B349A7" w:rsidRPr="00B349A7" w:rsidRDefault="00B349A7" w:rsidP="00EC24E8">
      <w:pPr>
        <w:pStyle w:val="Boxedtext"/>
        <w:shd w:val="clear" w:color="auto" w:fill="auto"/>
        <w:spacing w:before="0" w:after="120" w:line="264" w:lineRule="auto"/>
        <w:ind w:left="0"/>
        <w:rPr>
          <w:sz w:val="22"/>
          <w:szCs w:val="22"/>
        </w:rPr>
      </w:pPr>
      <w:r w:rsidRPr="00B349A7">
        <w:rPr>
          <w:sz w:val="22"/>
          <w:szCs w:val="22"/>
        </w:rPr>
        <w:t>Fellow CSIRO Leadership Team colleagues to collaborate and bring together capability to deliver outcomes.</w:t>
      </w:r>
    </w:p>
    <w:p w14:paraId="37284450" w14:textId="607AD903" w:rsidR="00B349A7" w:rsidRPr="00B349A7" w:rsidRDefault="00DC5470" w:rsidP="00EC24E8">
      <w:pPr>
        <w:pStyle w:val="Boxedtext"/>
        <w:shd w:val="clear" w:color="auto" w:fill="auto"/>
        <w:spacing w:before="0" w:after="120" w:line="264" w:lineRule="auto"/>
        <w:ind w:left="0"/>
        <w:rPr>
          <w:sz w:val="22"/>
          <w:szCs w:val="22"/>
        </w:rPr>
      </w:pPr>
      <w:r>
        <w:rPr>
          <w:sz w:val="22"/>
          <w:szCs w:val="22"/>
        </w:rPr>
        <w:t>I</w:t>
      </w:r>
      <w:r w:rsidR="00B349A7" w:rsidRPr="00B349A7">
        <w:rPr>
          <w:sz w:val="22"/>
          <w:szCs w:val="22"/>
        </w:rPr>
        <w:t>ndustry and Government networks to partner, advise and innovate.</w:t>
      </w:r>
    </w:p>
    <w:p w14:paraId="1CC311EF" w14:textId="389F3108" w:rsidR="00EC24E8" w:rsidRDefault="00B349A7" w:rsidP="00EC24E8">
      <w:pPr>
        <w:pStyle w:val="Boxedtext"/>
        <w:shd w:val="clear" w:color="auto" w:fill="auto"/>
        <w:spacing w:before="0" w:after="120" w:line="264" w:lineRule="auto"/>
        <w:ind w:left="0"/>
        <w:rPr>
          <w:sz w:val="22"/>
          <w:szCs w:val="22"/>
        </w:rPr>
      </w:pPr>
      <w:r w:rsidRPr="00B349A7">
        <w:rPr>
          <w:sz w:val="22"/>
          <w:szCs w:val="22"/>
        </w:rPr>
        <w:t>Business Unit Leadership team to deliver strategic outcomes, build capability and meet goals.</w:t>
      </w:r>
    </w:p>
    <w:p w14:paraId="3E49D16C" w14:textId="7C2E27CA" w:rsidR="00EC24E8" w:rsidRPr="00EC24E8" w:rsidRDefault="00EC24E8" w:rsidP="00EC24E8">
      <w:pPr>
        <w:pStyle w:val="Boxedtext"/>
        <w:shd w:val="clear" w:color="auto" w:fill="auto"/>
        <w:spacing w:before="0" w:after="120" w:line="264" w:lineRule="auto"/>
        <w:ind w:left="0"/>
        <w:rPr>
          <w:color w:val="757579" w:themeColor="accent3"/>
          <w:sz w:val="28"/>
          <w:szCs w:val="28"/>
        </w:rPr>
      </w:pPr>
      <w:r w:rsidRPr="00EC24E8">
        <w:rPr>
          <w:color w:val="757579" w:themeColor="accent3"/>
          <w:sz w:val="28"/>
          <w:szCs w:val="28"/>
        </w:rPr>
        <w:t>Key customers</w:t>
      </w:r>
    </w:p>
    <w:p w14:paraId="4BD7E61D" w14:textId="18EF16A2" w:rsidR="00B349A7" w:rsidRDefault="00B349A7" w:rsidP="00EC24E8">
      <w:pPr>
        <w:pStyle w:val="Boxedtext"/>
        <w:shd w:val="clear" w:color="auto" w:fill="auto"/>
        <w:spacing w:before="0" w:after="120" w:line="264" w:lineRule="auto"/>
        <w:ind w:left="0"/>
        <w:rPr>
          <w:sz w:val="22"/>
          <w:szCs w:val="22"/>
        </w:rPr>
      </w:pPr>
      <w:r w:rsidRPr="00B349A7">
        <w:rPr>
          <w:sz w:val="22"/>
          <w:szCs w:val="22"/>
        </w:rPr>
        <w:t>Industry partners, to partner and deliver science and technology solutions.</w:t>
      </w:r>
    </w:p>
    <w:p w14:paraId="274400B9" w14:textId="2213960E" w:rsidR="00666107" w:rsidRPr="00087E67" w:rsidRDefault="00666107" w:rsidP="00EC24E8">
      <w:pPr>
        <w:pStyle w:val="Boxedtext"/>
        <w:shd w:val="clear" w:color="auto" w:fill="auto"/>
        <w:spacing w:before="0" w:after="120" w:line="264" w:lineRule="auto"/>
        <w:ind w:left="0"/>
        <w:rPr>
          <w:sz w:val="22"/>
          <w:szCs w:val="22"/>
        </w:rPr>
      </w:pPr>
      <w:r>
        <w:t>Academia and relevant research institutions, to collaborate and translate fundamental research.</w:t>
      </w:r>
    </w:p>
    <w:p w14:paraId="0B373C1C" w14:textId="75FFFEC4" w:rsidR="00B349A7" w:rsidRDefault="00B349A7" w:rsidP="00EC24E8">
      <w:pPr>
        <w:pStyle w:val="Boxedtext"/>
        <w:shd w:val="clear" w:color="auto" w:fill="auto"/>
        <w:spacing w:before="0" w:after="120" w:line="264" w:lineRule="auto"/>
        <w:ind w:left="0"/>
        <w:rPr>
          <w:sz w:val="22"/>
          <w:szCs w:val="22"/>
        </w:rPr>
      </w:pPr>
      <w:r w:rsidRPr="00B349A7">
        <w:rPr>
          <w:sz w:val="22"/>
          <w:szCs w:val="22"/>
        </w:rPr>
        <w:t>Government agencies and policy makers, to provide advice and transfer knowledge.</w:t>
      </w:r>
    </w:p>
    <w:p w14:paraId="4A6819F9" w14:textId="77777777" w:rsidR="00666107" w:rsidRPr="00B349A7" w:rsidRDefault="00666107" w:rsidP="00666107">
      <w:pPr>
        <w:pStyle w:val="Boxedtext"/>
        <w:shd w:val="clear" w:color="auto" w:fill="auto"/>
        <w:spacing w:before="0" w:after="120" w:line="264" w:lineRule="auto"/>
        <w:ind w:left="0"/>
        <w:rPr>
          <w:sz w:val="22"/>
          <w:szCs w:val="22"/>
        </w:rPr>
      </w:pPr>
      <w:r w:rsidRPr="00B349A7">
        <w:rPr>
          <w:sz w:val="22"/>
          <w:szCs w:val="22"/>
        </w:rPr>
        <w:t>Fellow CSIRO leaders to collaborate and supply capability to delivery on our strategic objectives.</w:t>
      </w:r>
    </w:p>
    <w:p w14:paraId="78DD901F" w14:textId="77777777" w:rsidR="00666107" w:rsidRPr="00B349A7" w:rsidRDefault="00666107" w:rsidP="00EC24E8">
      <w:pPr>
        <w:pStyle w:val="Boxedtext"/>
        <w:shd w:val="clear" w:color="auto" w:fill="auto"/>
        <w:spacing w:before="0" w:after="120" w:line="264" w:lineRule="auto"/>
        <w:ind w:left="0"/>
        <w:rPr>
          <w:sz w:val="22"/>
          <w:szCs w:val="22"/>
        </w:rPr>
      </w:pPr>
    </w:p>
    <w:p w14:paraId="29F1EA9B" w14:textId="6CEB36C3" w:rsidR="005810A0" w:rsidRDefault="005810A0" w:rsidP="005810A0">
      <w:pPr>
        <w:pStyle w:val="Heading1noTOC"/>
      </w:pPr>
      <w:r>
        <w:lastRenderedPageBreak/>
        <w:t>About You</w:t>
      </w:r>
    </w:p>
    <w:p w14:paraId="5D701BBC" w14:textId="07E1A2CF" w:rsidR="00BC3DA3" w:rsidRPr="00B349A7" w:rsidRDefault="00BC3DA3" w:rsidP="00B349A7">
      <w:pPr>
        <w:pStyle w:val="BodyText"/>
        <w:rPr>
          <w:sz w:val="22"/>
        </w:rPr>
      </w:pPr>
      <w:r w:rsidRPr="00B349A7">
        <w:rPr>
          <w:sz w:val="22"/>
        </w:rPr>
        <w:t>To be the successful candidate you:</w:t>
      </w:r>
    </w:p>
    <w:p w14:paraId="40C1F3FB" w14:textId="36629950" w:rsidR="005810A0" w:rsidRPr="00B349A7" w:rsidRDefault="005810A0" w:rsidP="00B349A7">
      <w:pPr>
        <w:pStyle w:val="Heading3"/>
        <w:numPr>
          <w:ilvl w:val="0"/>
          <w:numId w:val="0"/>
        </w:numPr>
        <w:shd w:val="clear" w:color="auto" w:fill="FFFFFF"/>
        <w:tabs>
          <w:tab w:val="clear" w:pos="1134"/>
        </w:tabs>
        <w:spacing w:before="0" w:after="120" w:line="264" w:lineRule="auto"/>
        <w:ind w:left="360"/>
        <w:textAlignment w:val="baseline"/>
        <w:rPr>
          <w:rStyle w:val="Emphasis"/>
          <w:rFonts w:cs="Calibri"/>
          <w:b w:val="0"/>
          <w:bCs w:val="0"/>
          <w:i w:val="0"/>
          <w:iCs w:val="0"/>
          <w:color w:val="000000" w:themeColor="text1"/>
          <w:sz w:val="22"/>
          <w:szCs w:val="22"/>
        </w:rPr>
      </w:pPr>
      <w:r w:rsidRPr="00B349A7">
        <w:rPr>
          <w:rFonts w:cs="Calibri"/>
          <w:i/>
          <w:iCs/>
          <w:color w:val="000000" w:themeColor="text1"/>
          <w:sz w:val="22"/>
          <w:szCs w:val="22"/>
        </w:rPr>
        <w:t>Lead Through Vision:</w:t>
      </w:r>
      <w:r w:rsidRPr="00B349A7">
        <w:rPr>
          <w:rFonts w:cs="Calibri"/>
          <w:b w:val="0"/>
          <w:bCs w:val="0"/>
          <w:i/>
          <w:iCs/>
          <w:color w:val="000000" w:themeColor="text1"/>
          <w:sz w:val="22"/>
          <w:szCs w:val="22"/>
        </w:rPr>
        <w:t xml:space="preserve"> </w:t>
      </w:r>
      <w:r w:rsidRPr="00B349A7">
        <w:rPr>
          <w:rStyle w:val="Emphasis"/>
          <w:rFonts w:cs="Calibri"/>
          <w:b w:val="0"/>
          <w:bCs w:val="0"/>
          <w:i w:val="0"/>
          <w:iCs w:val="0"/>
          <w:color w:val="000000" w:themeColor="text1"/>
          <w:sz w:val="22"/>
          <w:szCs w:val="22"/>
        </w:rPr>
        <w:t>Keep the organisation's vision at the forefront of decision making and action.</w:t>
      </w:r>
    </w:p>
    <w:p w14:paraId="6BB9BC72" w14:textId="04A410AB" w:rsidR="005810A0" w:rsidRPr="00B349A7" w:rsidRDefault="007C58EA" w:rsidP="00B349A7">
      <w:pPr>
        <w:pStyle w:val="Heading3"/>
        <w:numPr>
          <w:ilvl w:val="0"/>
          <w:numId w:val="0"/>
        </w:numPr>
        <w:shd w:val="clear" w:color="auto" w:fill="FFFFFF"/>
        <w:tabs>
          <w:tab w:val="clear" w:pos="1134"/>
        </w:tabs>
        <w:spacing w:before="0" w:after="120" w:line="264" w:lineRule="auto"/>
        <w:ind w:left="360"/>
        <w:textAlignment w:val="baseline"/>
        <w:rPr>
          <w:rStyle w:val="Emphasis"/>
          <w:rFonts w:cs="Calibri"/>
          <w:b w:val="0"/>
          <w:bCs w:val="0"/>
          <w:i w:val="0"/>
          <w:iCs w:val="0"/>
          <w:color w:val="000000" w:themeColor="text1"/>
          <w:sz w:val="22"/>
          <w:szCs w:val="22"/>
        </w:rPr>
      </w:pPr>
      <w:r w:rsidRPr="00B349A7">
        <w:rPr>
          <w:rFonts w:cs="Calibri"/>
          <w:i/>
          <w:iCs/>
          <w:color w:val="000000" w:themeColor="text1"/>
          <w:sz w:val="22"/>
          <w:szCs w:val="22"/>
        </w:rPr>
        <w:t>Strive for Zero Harm</w:t>
      </w:r>
      <w:r w:rsidR="005810A0" w:rsidRPr="00B349A7">
        <w:rPr>
          <w:rFonts w:cs="Calibri"/>
          <w:i/>
          <w:iCs/>
          <w:color w:val="000000" w:themeColor="text1"/>
          <w:sz w:val="22"/>
          <w:szCs w:val="22"/>
        </w:rPr>
        <w:t>:</w:t>
      </w:r>
      <w:r w:rsidR="005810A0" w:rsidRPr="00B349A7">
        <w:rPr>
          <w:rFonts w:cs="Calibri"/>
          <w:b w:val="0"/>
          <w:bCs w:val="0"/>
          <w:i/>
          <w:iCs/>
          <w:color w:val="000000" w:themeColor="text1"/>
          <w:sz w:val="22"/>
          <w:szCs w:val="22"/>
        </w:rPr>
        <w:t xml:space="preserve"> </w:t>
      </w:r>
      <w:r w:rsidR="005810A0" w:rsidRPr="00B349A7">
        <w:rPr>
          <w:rStyle w:val="Emphasis"/>
          <w:rFonts w:cs="Calibri"/>
          <w:b w:val="0"/>
          <w:bCs w:val="0"/>
          <w:i w:val="0"/>
          <w:iCs w:val="0"/>
          <w:color w:val="000000" w:themeColor="text1"/>
          <w:sz w:val="22"/>
          <w:szCs w:val="22"/>
        </w:rPr>
        <w:t>Demonstrate commitment to promoting Health, Safety and Wellbeing by making decisions and initiating action to ensure that organisational systems, policies and practices create an environment that enhances and improves safety and wellbeing.</w:t>
      </w:r>
    </w:p>
    <w:p w14:paraId="4F7F6091" w14:textId="5C916F1E" w:rsidR="005810A0" w:rsidRPr="00B349A7" w:rsidRDefault="005810A0" w:rsidP="00B349A7">
      <w:pPr>
        <w:pStyle w:val="Heading3"/>
        <w:numPr>
          <w:ilvl w:val="0"/>
          <w:numId w:val="0"/>
        </w:numPr>
        <w:shd w:val="clear" w:color="auto" w:fill="FFFFFF"/>
        <w:tabs>
          <w:tab w:val="clear" w:pos="1134"/>
        </w:tabs>
        <w:spacing w:before="0" w:after="120" w:line="264" w:lineRule="auto"/>
        <w:ind w:left="360"/>
        <w:textAlignment w:val="baseline"/>
        <w:rPr>
          <w:rStyle w:val="Emphasis"/>
          <w:rFonts w:cs="Calibri"/>
          <w:b w:val="0"/>
          <w:bCs w:val="0"/>
          <w:i w:val="0"/>
          <w:iCs w:val="0"/>
          <w:color w:val="000000" w:themeColor="text1"/>
          <w:sz w:val="22"/>
          <w:szCs w:val="22"/>
        </w:rPr>
      </w:pPr>
      <w:r w:rsidRPr="00B349A7">
        <w:rPr>
          <w:rFonts w:cs="Calibri"/>
          <w:i/>
          <w:iCs/>
          <w:color w:val="000000" w:themeColor="text1"/>
          <w:sz w:val="22"/>
          <w:szCs w:val="22"/>
        </w:rPr>
        <w:t>Sell the Vision:</w:t>
      </w:r>
      <w:r w:rsidRPr="00B349A7">
        <w:rPr>
          <w:rFonts w:cs="Calibri"/>
          <w:b w:val="0"/>
          <w:bCs w:val="0"/>
          <w:i/>
          <w:iCs/>
          <w:color w:val="000000" w:themeColor="text1"/>
          <w:sz w:val="22"/>
          <w:szCs w:val="22"/>
        </w:rPr>
        <w:t xml:space="preserve"> </w:t>
      </w:r>
      <w:r w:rsidRPr="00B349A7">
        <w:rPr>
          <w:rStyle w:val="Emphasis"/>
          <w:rFonts w:cs="Calibri"/>
          <w:b w:val="0"/>
          <w:bCs w:val="0"/>
          <w:i w:val="0"/>
          <w:iCs w:val="0"/>
          <w:color w:val="000000" w:themeColor="text1"/>
          <w:sz w:val="22"/>
          <w:szCs w:val="22"/>
        </w:rPr>
        <w:t>Communicat</w:t>
      </w:r>
      <w:r w:rsidR="00B3025F" w:rsidRPr="00B349A7">
        <w:rPr>
          <w:rStyle w:val="Emphasis"/>
          <w:rFonts w:cs="Calibri"/>
          <w:b w:val="0"/>
          <w:bCs w:val="0"/>
          <w:i w:val="0"/>
          <w:iCs w:val="0"/>
          <w:color w:val="000000" w:themeColor="text1"/>
          <w:sz w:val="22"/>
          <w:szCs w:val="22"/>
        </w:rPr>
        <w:t>e</w:t>
      </w:r>
      <w:r w:rsidRPr="00B349A7">
        <w:rPr>
          <w:rStyle w:val="Emphasis"/>
          <w:rFonts w:cs="Calibri"/>
          <w:b w:val="0"/>
          <w:bCs w:val="0"/>
          <w:i w:val="0"/>
          <w:iCs w:val="0"/>
          <w:color w:val="000000" w:themeColor="text1"/>
          <w:sz w:val="22"/>
          <w:szCs w:val="22"/>
        </w:rPr>
        <w:t xml:space="preserve"> a compelling view of the future state in a way that helps others understand and feel how business outcomes and impacts will be different when the vision becomes a reality.</w:t>
      </w:r>
    </w:p>
    <w:p w14:paraId="64A87DF4" w14:textId="38CE8002" w:rsidR="005810A0" w:rsidRPr="00B349A7" w:rsidRDefault="005810A0" w:rsidP="00B349A7">
      <w:pPr>
        <w:pStyle w:val="Heading3"/>
        <w:numPr>
          <w:ilvl w:val="0"/>
          <w:numId w:val="0"/>
        </w:numPr>
        <w:shd w:val="clear" w:color="auto" w:fill="FFFFFF"/>
        <w:tabs>
          <w:tab w:val="clear" w:pos="1134"/>
        </w:tabs>
        <w:spacing w:before="0" w:after="120" w:line="264" w:lineRule="auto"/>
        <w:ind w:left="360"/>
        <w:textAlignment w:val="baseline"/>
        <w:rPr>
          <w:rFonts w:cs="Calibri"/>
          <w:b w:val="0"/>
          <w:bCs w:val="0"/>
          <w:i/>
          <w:iCs/>
          <w:color w:val="000000" w:themeColor="text1"/>
          <w:sz w:val="22"/>
          <w:szCs w:val="22"/>
        </w:rPr>
      </w:pPr>
      <w:r w:rsidRPr="00B349A7">
        <w:rPr>
          <w:rFonts w:cs="Calibri"/>
          <w:i/>
          <w:iCs/>
          <w:color w:val="000000" w:themeColor="text1"/>
          <w:sz w:val="22"/>
          <w:szCs w:val="22"/>
        </w:rPr>
        <w:t>Influence:</w:t>
      </w:r>
      <w:r w:rsidRPr="00B349A7">
        <w:rPr>
          <w:rFonts w:cs="Calibri"/>
          <w:b w:val="0"/>
          <w:bCs w:val="0"/>
          <w:i/>
          <w:iCs/>
          <w:color w:val="000000" w:themeColor="text1"/>
          <w:sz w:val="22"/>
          <w:szCs w:val="22"/>
        </w:rPr>
        <w:t xml:space="preserve"> </w:t>
      </w:r>
      <w:r w:rsidRPr="00B349A7">
        <w:rPr>
          <w:rStyle w:val="Emphasis"/>
          <w:rFonts w:cs="Calibri"/>
          <w:b w:val="0"/>
          <w:bCs w:val="0"/>
          <w:i w:val="0"/>
          <w:iCs w:val="0"/>
          <w:color w:val="000000" w:themeColor="text1"/>
          <w:sz w:val="22"/>
          <w:szCs w:val="22"/>
        </w:rPr>
        <w:t>Creat</w:t>
      </w:r>
      <w:r w:rsidR="00B3025F" w:rsidRPr="00B349A7">
        <w:rPr>
          <w:rStyle w:val="Emphasis"/>
          <w:rFonts w:cs="Calibri"/>
          <w:b w:val="0"/>
          <w:bCs w:val="0"/>
          <w:i w:val="0"/>
          <w:iCs w:val="0"/>
          <w:color w:val="000000" w:themeColor="text1"/>
          <w:sz w:val="22"/>
          <w:szCs w:val="22"/>
        </w:rPr>
        <w:t>e</w:t>
      </w:r>
      <w:r w:rsidRPr="00B349A7">
        <w:rPr>
          <w:rStyle w:val="Emphasis"/>
          <w:rFonts w:cs="Calibri"/>
          <w:b w:val="0"/>
          <w:bCs w:val="0"/>
          <w:i w:val="0"/>
          <w:iCs w:val="0"/>
          <w:color w:val="000000" w:themeColor="text1"/>
          <w:sz w:val="22"/>
          <w:szCs w:val="22"/>
        </w:rPr>
        <w:t xml:space="preserve"> and execut</w:t>
      </w:r>
      <w:r w:rsidR="00B3025F" w:rsidRPr="00B349A7">
        <w:rPr>
          <w:rStyle w:val="Emphasis"/>
          <w:rFonts w:cs="Calibri"/>
          <w:b w:val="0"/>
          <w:bCs w:val="0"/>
          <w:i w:val="0"/>
          <w:iCs w:val="0"/>
          <w:color w:val="000000" w:themeColor="text1"/>
          <w:sz w:val="22"/>
          <w:szCs w:val="22"/>
        </w:rPr>
        <w:t>e</w:t>
      </w:r>
      <w:r w:rsidRPr="00B349A7">
        <w:rPr>
          <w:rStyle w:val="Emphasis"/>
          <w:rFonts w:cs="Calibri"/>
          <w:b w:val="0"/>
          <w:bCs w:val="0"/>
          <w:i w:val="0"/>
          <w:iCs w:val="0"/>
          <w:color w:val="000000" w:themeColor="text1"/>
          <w:sz w:val="22"/>
          <w:szCs w:val="22"/>
        </w:rPr>
        <w:t xml:space="preserve"> influence strategies that persuade key </w:t>
      </w:r>
      <w:r w:rsidR="00FE0A8F">
        <w:rPr>
          <w:rStyle w:val="Emphasis"/>
          <w:rFonts w:cs="Calibri"/>
          <w:b w:val="0"/>
          <w:bCs w:val="0"/>
          <w:i w:val="0"/>
          <w:iCs w:val="0"/>
          <w:color w:val="000000" w:themeColor="text1"/>
          <w:sz w:val="22"/>
          <w:szCs w:val="22"/>
        </w:rPr>
        <w:t xml:space="preserve">internal and external </w:t>
      </w:r>
      <w:r w:rsidRPr="00B349A7">
        <w:rPr>
          <w:rStyle w:val="Emphasis"/>
          <w:rFonts w:cs="Calibri"/>
          <w:b w:val="0"/>
          <w:bCs w:val="0"/>
          <w:i w:val="0"/>
          <w:iCs w:val="0"/>
          <w:color w:val="000000" w:themeColor="text1"/>
          <w:sz w:val="22"/>
          <w:szCs w:val="22"/>
        </w:rPr>
        <w:t xml:space="preserve">stakeholders to take action that will advance shared interests and </w:t>
      </w:r>
      <w:r w:rsidR="00C7683A" w:rsidRPr="00B349A7">
        <w:rPr>
          <w:rStyle w:val="Emphasis"/>
          <w:rFonts w:cs="Calibri"/>
          <w:b w:val="0"/>
          <w:bCs w:val="0"/>
          <w:i w:val="0"/>
          <w:iCs w:val="0"/>
          <w:color w:val="000000" w:themeColor="text1"/>
          <w:sz w:val="22"/>
          <w:szCs w:val="22"/>
        </w:rPr>
        <w:t>busi</w:t>
      </w:r>
      <w:r w:rsidRPr="00B349A7">
        <w:rPr>
          <w:rFonts w:cs="Calibri"/>
          <w:b w:val="0"/>
          <w:bCs w:val="0"/>
          <w:color w:val="000000" w:themeColor="text1"/>
          <w:sz w:val="22"/>
          <w:szCs w:val="22"/>
        </w:rPr>
        <w:t>ness goals</w:t>
      </w:r>
      <w:r w:rsidRPr="00B349A7">
        <w:rPr>
          <w:rFonts w:cs="Calibri"/>
          <w:b w:val="0"/>
          <w:bCs w:val="0"/>
          <w:i/>
          <w:iCs/>
          <w:color w:val="000000" w:themeColor="text1"/>
          <w:sz w:val="22"/>
          <w:szCs w:val="22"/>
        </w:rPr>
        <w:t>.</w:t>
      </w:r>
    </w:p>
    <w:p w14:paraId="0D9E8954" w14:textId="4B9ACE46" w:rsidR="00C7683A" w:rsidRPr="00B349A7" w:rsidRDefault="00C7683A" w:rsidP="00B349A7">
      <w:pPr>
        <w:pStyle w:val="Heading3"/>
        <w:numPr>
          <w:ilvl w:val="0"/>
          <w:numId w:val="0"/>
        </w:numPr>
        <w:shd w:val="clear" w:color="auto" w:fill="FFFFFF"/>
        <w:tabs>
          <w:tab w:val="clear" w:pos="1134"/>
        </w:tabs>
        <w:spacing w:before="0" w:after="120" w:line="264" w:lineRule="auto"/>
        <w:ind w:left="360"/>
        <w:textAlignment w:val="baseline"/>
        <w:rPr>
          <w:rFonts w:cs="Calibri"/>
          <w:b w:val="0"/>
          <w:bCs w:val="0"/>
          <w:i/>
          <w:iCs/>
          <w:color w:val="000000" w:themeColor="text1"/>
          <w:sz w:val="22"/>
          <w:szCs w:val="22"/>
        </w:rPr>
      </w:pPr>
      <w:r w:rsidRPr="00B349A7">
        <w:rPr>
          <w:rFonts w:cs="Calibri"/>
          <w:i/>
          <w:iCs/>
          <w:color w:val="000000" w:themeColor="text1"/>
          <w:sz w:val="22"/>
          <w:szCs w:val="22"/>
        </w:rPr>
        <w:t>Empower:</w:t>
      </w:r>
      <w:r w:rsidRPr="00B349A7">
        <w:rPr>
          <w:rFonts w:cs="Calibri"/>
          <w:b w:val="0"/>
          <w:bCs w:val="0"/>
          <w:i/>
          <w:iCs/>
          <w:color w:val="000000" w:themeColor="text1"/>
          <w:sz w:val="22"/>
          <w:szCs w:val="22"/>
        </w:rPr>
        <w:t xml:space="preserve"> </w:t>
      </w:r>
      <w:r w:rsidRPr="00B349A7">
        <w:rPr>
          <w:rStyle w:val="Emphasis"/>
          <w:rFonts w:cs="Calibri"/>
          <w:b w:val="0"/>
          <w:bCs w:val="0"/>
          <w:i w:val="0"/>
          <w:iCs w:val="0"/>
          <w:color w:val="000000" w:themeColor="text1"/>
          <w:sz w:val="22"/>
          <w:szCs w:val="22"/>
        </w:rPr>
        <w:t>Inspire, mentor and enable your team to reach their potential</w:t>
      </w:r>
      <w:r w:rsidRPr="00B349A7">
        <w:rPr>
          <w:rFonts w:cs="Calibri"/>
          <w:b w:val="0"/>
          <w:bCs w:val="0"/>
          <w:i/>
          <w:iCs/>
          <w:color w:val="000000" w:themeColor="text1"/>
          <w:sz w:val="22"/>
          <w:szCs w:val="22"/>
        </w:rPr>
        <w:t>.</w:t>
      </w:r>
    </w:p>
    <w:p w14:paraId="2EF4ED55" w14:textId="015EFDAA" w:rsidR="005810A0" w:rsidRPr="00B349A7" w:rsidRDefault="007C58EA" w:rsidP="00B349A7">
      <w:pPr>
        <w:pStyle w:val="Heading3"/>
        <w:numPr>
          <w:ilvl w:val="0"/>
          <w:numId w:val="0"/>
        </w:numPr>
        <w:shd w:val="clear" w:color="auto" w:fill="FFFFFF"/>
        <w:tabs>
          <w:tab w:val="clear" w:pos="1134"/>
        </w:tabs>
        <w:spacing w:before="0" w:after="120" w:line="264" w:lineRule="auto"/>
        <w:ind w:left="360"/>
        <w:textAlignment w:val="baseline"/>
        <w:rPr>
          <w:rStyle w:val="Emphasis"/>
          <w:rFonts w:cs="Calibri"/>
          <w:b w:val="0"/>
          <w:bCs w:val="0"/>
          <w:i w:val="0"/>
          <w:iCs w:val="0"/>
          <w:color w:val="000000" w:themeColor="text1"/>
          <w:sz w:val="22"/>
          <w:szCs w:val="22"/>
        </w:rPr>
      </w:pPr>
      <w:r w:rsidRPr="00B349A7">
        <w:rPr>
          <w:rFonts w:cs="Calibri"/>
          <w:i/>
          <w:iCs/>
          <w:color w:val="000000" w:themeColor="text1"/>
          <w:sz w:val="22"/>
          <w:szCs w:val="22"/>
        </w:rPr>
        <w:t>Decide</w:t>
      </w:r>
      <w:r w:rsidR="006740F3">
        <w:rPr>
          <w:rFonts w:cs="Calibri"/>
          <w:i/>
          <w:iCs/>
          <w:color w:val="000000" w:themeColor="text1"/>
          <w:sz w:val="22"/>
          <w:szCs w:val="22"/>
        </w:rPr>
        <w:t xml:space="preserve"> and deliver</w:t>
      </w:r>
      <w:r w:rsidR="005810A0" w:rsidRPr="00B349A7">
        <w:rPr>
          <w:rFonts w:cs="Calibri"/>
          <w:i/>
          <w:iCs/>
          <w:color w:val="000000" w:themeColor="text1"/>
          <w:sz w:val="22"/>
          <w:szCs w:val="22"/>
        </w:rPr>
        <w:t>:</w:t>
      </w:r>
      <w:r w:rsidR="005810A0" w:rsidRPr="00B349A7">
        <w:rPr>
          <w:rFonts w:cs="Calibri"/>
          <w:b w:val="0"/>
          <w:bCs w:val="0"/>
          <w:i/>
          <w:iCs/>
          <w:color w:val="000000" w:themeColor="text1"/>
          <w:sz w:val="22"/>
          <w:szCs w:val="22"/>
        </w:rPr>
        <w:t xml:space="preserve"> </w:t>
      </w:r>
      <w:r w:rsidR="005810A0" w:rsidRPr="00B349A7">
        <w:rPr>
          <w:rStyle w:val="Emphasis"/>
          <w:rFonts w:cs="Calibri"/>
          <w:b w:val="0"/>
          <w:bCs w:val="0"/>
          <w:i w:val="0"/>
          <w:iCs w:val="0"/>
          <w:color w:val="000000" w:themeColor="text1"/>
          <w:sz w:val="22"/>
          <w:szCs w:val="22"/>
        </w:rPr>
        <w:t>Secur</w:t>
      </w:r>
      <w:r w:rsidR="00B3025F" w:rsidRPr="00B349A7">
        <w:rPr>
          <w:rStyle w:val="Emphasis"/>
          <w:rFonts w:cs="Calibri"/>
          <w:b w:val="0"/>
          <w:bCs w:val="0"/>
          <w:i w:val="0"/>
          <w:iCs w:val="0"/>
          <w:color w:val="000000" w:themeColor="text1"/>
          <w:sz w:val="22"/>
          <w:szCs w:val="22"/>
        </w:rPr>
        <w:t>e</w:t>
      </w:r>
      <w:r w:rsidR="005810A0" w:rsidRPr="00B349A7">
        <w:rPr>
          <w:rStyle w:val="Emphasis"/>
          <w:rFonts w:cs="Calibri"/>
          <w:b w:val="0"/>
          <w:bCs w:val="0"/>
          <w:i w:val="0"/>
          <w:iCs w:val="0"/>
          <w:color w:val="000000" w:themeColor="text1"/>
          <w:sz w:val="22"/>
          <w:szCs w:val="22"/>
        </w:rPr>
        <w:t xml:space="preserve"> and compar</w:t>
      </w:r>
      <w:r w:rsidR="00B3025F" w:rsidRPr="00B349A7">
        <w:rPr>
          <w:rStyle w:val="Emphasis"/>
          <w:rFonts w:cs="Calibri"/>
          <w:b w:val="0"/>
          <w:bCs w:val="0"/>
          <w:i w:val="0"/>
          <w:iCs w:val="0"/>
          <w:color w:val="000000" w:themeColor="text1"/>
          <w:sz w:val="22"/>
          <w:szCs w:val="22"/>
        </w:rPr>
        <w:t>e</w:t>
      </w:r>
      <w:r w:rsidR="005810A0" w:rsidRPr="00B349A7">
        <w:rPr>
          <w:rStyle w:val="Emphasis"/>
          <w:rFonts w:cs="Calibri"/>
          <w:b w:val="0"/>
          <w:bCs w:val="0"/>
          <w:i w:val="0"/>
          <w:iCs w:val="0"/>
          <w:color w:val="000000" w:themeColor="text1"/>
          <w:sz w:val="22"/>
          <w:szCs w:val="22"/>
        </w:rPr>
        <w:t xml:space="preserve"> information from multiple sources to identify organisational issues; committing to an action after weighing alternative solutions against important decision criteria.</w:t>
      </w:r>
      <w:r w:rsidR="006740F3">
        <w:rPr>
          <w:rStyle w:val="Emphasis"/>
          <w:rFonts w:cs="Calibri"/>
          <w:b w:val="0"/>
          <w:bCs w:val="0"/>
          <w:i w:val="0"/>
          <w:iCs w:val="0"/>
          <w:color w:val="000000" w:themeColor="text1"/>
          <w:sz w:val="22"/>
          <w:szCs w:val="22"/>
        </w:rPr>
        <w:t xml:space="preserve"> Focus on execution and delivery of outcomes. </w:t>
      </w:r>
    </w:p>
    <w:p w14:paraId="05419ABE" w14:textId="63BFBA2F" w:rsidR="005810A0" w:rsidRPr="00B349A7" w:rsidRDefault="005810A0" w:rsidP="00B349A7">
      <w:pPr>
        <w:pStyle w:val="Heading3"/>
        <w:numPr>
          <w:ilvl w:val="0"/>
          <w:numId w:val="0"/>
        </w:numPr>
        <w:shd w:val="clear" w:color="auto" w:fill="FFFFFF"/>
        <w:tabs>
          <w:tab w:val="clear" w:pos="1134"/>
        </w:tabs>
        <w:spacing w:before="0" w:after="120" w:line="264" w:lineRule="auto"/>
        <w:ind w:left="360"/>
        <w:textAlignment w:val="baseline"/>
        <w:rPr>
          <w:rStyle w:val="Emphasis"/>
          <w:rFonts w:cs="Calibri"/>
          <w:b w:val="0"/>
          <w:bCs w:val="0"/>
          <w:i w:val="0"/>
          <w:iCs w:val="0"/>
          <w:color w:val="000000" w:themeColor="text1"/>
          <w:sz w:val="22"/>
          <w:szCs w:val="22"/>
        </w:rPr>
      </w:pPr>
      <w:r w:rsidRPr="00B349A7">
        <w:rPr>
          <w:rFonts w:cs="Calibri"/>
          <w:i/>
          <w:iCs/>
          <w:color w:val="000000" w:themeColor="text1"/>
          <w:sz w:val="22"/>
          <w:szCs w:val="22"/>
        </w:rPr>
        <w:t>Cultivat</w:t>
      </w:r>
      <w:r w:rsidR="007C58EA" w:rsidRPr="00B349A7">
        <w:rPr>
          <w:rFonts w:cs="Calibri"/>
          <w:i/>
          <w:iCs/>
          <w:color w:val="000000" w:themeColor="text1"/>
          <w:sz w:val="22"/>
          <w:szCs w:val="22"/>
        </w:rPr>
        <w:t>e</w:t>
      </w:r>
      <w:r w:rsidRPr="00B349A7">
        <w:rPr>
          <w:rFonts w:cs="Calibri"/>
          <w:i/>
          <w:iCs/>
          <w:color w:val="000000" w:themeColor="text1"/>
          <w:sz w:val="22"/>
          <w:szCs w:val="22"/>
        </w:rPr>
        <w:t xml:space="preserve"> Networks</w:t>
      </w:r>
      <w:r w:rsidR="007C58EA" w:rsidRPr="00B349A7">
        <w:rPr>
          <w:rFonts w:cs="Calibri"/>
          <w:i/>
          <w:iCs/>
          <w:color w:val="000000" w:themeColor="text1"/>
          <w:sz w:val="22"/>
          <w:szCs w:val="22"/>
        </w:rPr>
        <w:t xml:space="preserve"> &amp; Relationships</w:t>
      </w:r>
      <w:r w:rsidRPr="00B349A7">
        <w:rPr>
          <w:rFonts w:cs="Calibri"/>
          <w:i/>
          <w:iCs/>
          <w:color w:val="000000" w:themeColor="text1"/>
          <w:sz w:val="22"/>
          <w:szCs w:val="22"/>
        </w:rPr>
        <w:t>:</w:t>
      </w:r>
      <w:r w:rsidRPr="00B349A7">
        <w:rPr>
          <w:rFonts w:cs="Calibri"/>
          <w:b w:val="0"/>
          <w:bCs w:val="0"/>
          <w:i/>
          <w:iCs/>
          <w:color w:val="000000" w:themeColor="text1"/>
          <w:sz w:val="22"/>
          <w:szCs w:val="22"/>
        </w:rPr>
        <w:t xml:space="preserve"> </w:t>
      </w:r>
      <w:r w:rsidRPr="00B349A7">
        <w:rPr>
          <w:rStyle w:val="Emphasis"/>
          <w:rFonts w:cs="Calibri"/>
          <w:b w:val="0"/>
          <w:bCs w:val="0"/>
          <w:i w:val="0"/>
          <w:iCs w:val="0"/>
          <w:color w:val="000000" w:themeColor="text1"/>
          <w:sz w:val="22"/>
          <w:szCs w:val="22"/>
        </w:rPr>
        <w:t>Develop and maintain strategic relationships with stakeholders inside and outside the organisation (e.g., ministers, universities, government agencies, cross-functional partners, cooperative research centres, alliance partners, external collaborators, and staff) to advance research and business goals.</w:t>
      </w:r>
    </w:p>
    <w:p w14:paraId="40DA1BBA" w14:textId="798D7F58" w:rsidR="005810A0" w:rsidRPr="00B349A7" w:rsidRDefault="00666107" w:rsidP="00B349A7">
      <w:pPr>
        <w:pStyle w:val="Heading3"/>
        <w:numPr>
          <w:ilvl w:val="0"/>
          <w:numId w:val="0"/>
        </w:numPr>
        <w:shd w:val="clear" w:color="auto" w:fill="FFFFFF"/>
        <w:tabs>
          <w:tab w:val="clear" w:pos="1134"/>
        </w:tabs>
        <w:spacing w:before="0" w:after="120" w:line="264" w:lineRule="auto"/>
        <w:ind w:left="360"/>
        <w:textAlignment w:val="baseline"/>
        <w:rPr>
          <w:rStyle w:val="Emphasis"/>
          <w:rFonts w:cs="Calibri"/>
          <w:b w:val="0"/>
          <w:bCs w:val="0"/>
          <w:i w:val="0"/>
          <w:iCs w:val="0"/>
          <w:color w:val="000000" w:themeColor="text1"/>
          <w:sz w:val="22"/>
          <w:szCs w:val="22"/>
        </w:rPr>
      </w:pPr>
      <w:r>
        <w:rPr>
          <w:rFonts w:cs="Calibri"/>
          <w:i/>
          <w:iCs/>
          <w:color w:val="000000" w:themeColor="text1"/>
          <w:sz w:val="22"/>
          <w:szCs w:val="22"/>
        </w:rPr>
        <w:t>Embed and Optimise Strategy</w:t>
      </w:r>
      <w:r w:rsidR="005810A0" w:rsidRPr="00B349A7">
        <w:rPr>
          <w:rFonts w:cs="Calibri"/>
          <w:i/>
          <w:iCs/>
          <w:color w:val="000000" w:themeColor="text1"/>
          <w:sz w:val="22"/>
          <w:szCs w:val="22"/>
        </w:rPr>
        <w:t>:</w:t>
      </w:r>
      <w:r w:rsidR="005810A0" w:rsidRPr="00B349A7">
        <w:rPr>
          <w:rFonts w:cs="Calibri"/>
          <w:b w:val="0"/>
          <w:bCs w:val="0"/>
          <w:i/>
          <w:iCs/>
          <w:color w:val="000000" w:themeColor="text1"/>
          <w:sz w:val="22"/>
          <w:szCs w:val="22"/>
        </w:rPr>
        <w:t xml:space="preserve"> </w:t>
      </w:r>
      <w:r>
        <w:rPr>
          <w:rStyle w:val="Emphasis"/>
          <w:rFonts w:cs="Calibri"/>
          <w:b w:val="0"/>
          <w:bCs w:val="0"/>
          <w:i w:val="0"/>
          <w:iCs w:val="0"/>
          <w:color w:val="000000" w:themeColor="text1"/>
          <w:sz w:val="22"/>
          <w:szCs w:val="22"/>
        </w:rPr>
        <w:t>Ensure and enable collective commitment</w:t>
      </w:r>
      <w:r w:rsidR="005810A0" w:rsidRPr="00B349A7">
        <w:rPr>
          <w:rStyle w:val="Emphasis"/>
          <w:rFonts w:cs="Calibri"/>
          <w:b w:val="0"/>
          <w:bCs w:val="0"/>
          <w:i w:val="0"/>
          <w:iCs w:val="0"/>
          <w:color w:val="000000" w:themeColor="text1"/>
          <w:sz w:val="22"/>
          <w:szCs w:val="22"/>
        </w:rPr>
        <w:t xml:space="preserve"> to a long-term strategic organisational direction based on an analysis of systemic information and consideration of resources and market drivers.</w:t>
      </w:r>
    </w:p>
    <w:p w14:paraId="0A668AF6" w14:textId="6498D262" w:rsidR="005810A0" w:rsidRPr="00B349A7" w:rsidRDefault="007C58EA" w:rsidP="00B349A7">
      <w:pPr>
        <w:pStyle w:val="Heading3"/>
        <w:numPr>
          <w:ilvl w:val="0"/>
          <w:numId w:val="0"/>
        </w:numPr>
        <w:shd w:val="clear" w:color="auto" w:fill="FFFFFF"/>
        <w:tabs>
          <w:tab w:val="clear" w:pos="1134"/>
        </w:tabs>
        <w:spacing w:before="0" w:after="120" w:line="264" w:lineRule="auto"/>
        <w:ind w:left="360"/>
        <w:textAlignment w:val="baseline"/>
        <w:rPr>
          <w:rFonts w:cs="Calibri"/>
          <w:b w:val="0"/>
          <w:bCs w:val="0"/>
          <w:i/>
          <w:iCs/>
          <w:color w:val="000000" w:themeColor="text1"/>
          <w:sz w:val="22"/>
          <w:szCs w:val="22"/>
        </w:rPr>
      </w:pPr>
      <w:r w:rsidRPr="00B349A7">
        <w:rPr>
          <w:rFonts w:cs="Calibri"/>
          <w:i/>
          <w:iCs/>
          <w:color w:val="000000" w:themeColor="text1"/>
          <w:sz w:val="22"/>
          <w:szCs w:val="22"/>
        </w:rPr>
        <w:t xml:space="preserve">Are </w:t>
      </w:r>
      <w:r w:rsidR="005810A0" w:rsidRPr="00B349A7">
        <w:rPr>
          <w:rFonts w:cs="Calibri"/>
          <w:i/>
          <w:iCs/>
          <w:color w:val="000000" w:themeColor="text1"/>
          <w:sz w:val="22"/>
          <w:szCs w:val="22"/>
        </w:rPr>
        <w:t>Business Savvy:</w:t>
      </w:r>
      <w:r w:rsidR="005810A0" w:rsidRPr="00B349A7">
        <w:rPr>
          <w:rFonts w:cs="Calibri"/>
          <w:b w:val="0"/>
          <w:bCs w:val="0"/>
          <w:i/>
          <w:iCs/>
          <w:color w:val="000000" w:themeColor="text1"/>
          <w:sz w:val="22"/>
          <w:szCs w:val="22"/>
        </w:rPr>
        <w:t xml:space="preserve"> </w:t>
      </w:r>
      <w:r w:rsidR="005810A0" w:rsidRPr="00B349A7">
        <w:rPr>
          <w:rStyle w:val="Emphasis"/>
          <w:rFonts w:cs="Calibri"/>
          <w:b w:val="0"/>
          <w:bCs w:val="0"/>
          <w:i w:val="0"/>
          <w:iCs w:val="0"/>
          <w:color w:val="000000" w:themeColor="text1"/>
          <w:sz w:val="22"/>
          <w:szCs w:val="22"/>
        </w:rPr>
        <w:t>Demonstrate a keen understanding of business operations and the organisational levers (systems, processes, business units) that drive profit or growth; draws from personal experience to quickly evaluate business plans and processes to identify data or recommendations that need further</w:t>
      </w:r>
      <w:r w:rsidR="005810A0" w:rsidRPr="00B349A7">
        <w:rPr>
          <w:rFonts w:cs="Calibri"/>
          <w:b w:val="0"/>
          <w:bCs w:val="0"/>
          <w:i/>
          <w:iCs/>
          <w:color w:val="000000" w:themeColor="text1"/>
          <w:sz w:val="22"/>
          <w:szCs w:val="22"/>
        </w:rPr>
        <w:t xml:space="preserve"> </w:t>
      </w:r>
      <w:r w:rsidR="005810A0" w:rsidRPr="00B349A7">
        <w:rPr>
          <w:rFonts w:cs="Calibri"/>
          <w:b w:val="0"/>
          <w:bCs w:val="0"/>
          <w:color w:val="000000" w:themeColor="text1"/>
          <w:sz w:val="22"/>
          <w:szCs w:val="22"/>
        </w:rPr>
        <w:t>investigation.</w:t>
      </w:r>
    </w:p>
    <w:p w14:paraId="2BBC3C99" w14:textId="72F10C6B" w:rsidR="005810A0" w:rsidRPr="00B349A7" w:rsidRDefault="005810A0" w:rsidP="00B349A7">
      <w:pPr>
        <w:pStyle w:val="Heading3"/>
        <w:numPr>
          <w:ilvl w:val="0"/>
          <w:numId w:val="0"/>
        </w:numPr>
        <w:shd w:val="clear" w:color="auto" w:fill="FFFFFF"/>
        <w:tabs>
          <w:tab w:val="clear" w:pos="1134"/>
        </w:tabs>
        <w:spacing w:before="0" w:after="120" w:line="264" w:lineRule="auto"/>
        <w:ind w:left="360"/>
        <w:textAlignment w:val="baseline"/>
        <w:rPr>
          <w:rStyle w:val="Emphasis"/>
          <w:rFonts w:cs="Calibri"/>
          <w:b w:val="0"/>
          <w:bCs w:val="0"/>
          <w:i w:val="0"/>
          <w:iCs w:val="0"/>
          <w:color w:val="000000" w:themeColor="text1"/>
          <w:sz w:val="22"/>
          <w:szCs w:val="22"/>
        </w:rPr>
      </w:pPr>
      <w:r w:rsidRPr="00B349A7">
        <w:rPr>
          <w:rFonts w:cs="Calibri"/>
          <w:i/>
          <w:iCs/>
          <w:color w:val="000000" w:themeColor="text1"/>
          <w:sz w:val="22"/>
          <w:szCs w:val="22"/>
        </w:rPr>
        <w:t>Expand and Advanc</w:t>
      </w:r>
      <w:r w:rsidR="00B3025F" w:rsidRPr="00B349A7">
        <w:rPr>
          <w:rFonts w:cs="Calibri"/>
          <w:i/>
          <w:iCs/>
          <w:color w:val="000000" w:themeColor="text1"/>
          <w:sz w:val="22"/>
          <w:szCs w:val="22"/>
        </w:rPr>
        <w:t>e</w:t>
      </w:r>
      <w:r w:rsidRPr="00B349A7">
        <w:rPr>
          <w:rFonts w:cs="Calibri"/>
          <w:i/>
          <w:iCs/>
          <w:color w:val="000000" w:themeColor="text1"/>
          <w:sz w:val="22"/>
          <w:szCs w:val="22"/>
        </w:rPr>
        <w:t xml:space="preserve"> Opportunities:</w:t>
      </w:r>
      <w:r w:rsidRPr="00B349A7">
        <w:rPr>
          <w:rFonts w:cs="Calibri"/>
          <w:b w:val="0"/>
          <w:bCs w:val="0"/>
          <w:i/>
          <w:iCs/>
          <w:color w:val="000000" w:themeColor="text1"/>
          <w:sz w:val="22"/>
          <w:szCs w:val="22"/>
        </w:rPr>
        <w:t xml:space="preserve"> </w:t>
      </w:r>
      <w:r w:rsidRPr="00B349A7">
        <w:rPr>
          <w:rStyle w:val="Emphasis"/>
          <w:rFonts w:cs="Calibri"/>
          <w:b w:val="0"/>
          <w:bCs w:val="0"/>
          <w:i w:val="0"/>
          <w:iCs w:val="0"/>
          <w:color w:val="000000" w:themeColor="text1"/>
          <w:sz w:val="22"/>
          <w:szCs w:val="22"/>
        </w:rPr>
        <w:t>Engag</w:t>
      </w:r>
      <w:r w:rsidR="00B3025F" w:rsidRPr="00B349A7">
        <w:rPr>
          <w:rStyle w:val="Emphasis"/>
          <w:rFonts w:cs="Calibri"/>
          <w:b w:val="0"/>
          <w:bCs w:val="0"/>
          <w:i w:val="0"/>
          <w:iCs w:val="0"/>
          <w:color w:val="000000" w:themeColor="text1"/>
          <w:sz w:val="22"/>
          <w:szCs w:val="22"/>
        </w:rPr>
        <w:t>e</w:t>
      </w:r>
      <w:r w:rsidRPr="00B349A7">
        <w:rPr>
          <w:rStyle w:val="Emphasis"/>
          <w:rFonts w:cs="Calibri"/>
          <w:b w:val="0"/>
          <w:bCs w:val="0"/>
          <w:i w:val="0"/>
          <w:iCs w:val="0"/>
          <w:color w:val="000000" w:themeColor="text1"/>
          <w:sz w:val="22"/>
          <w:szCs w:val="22"/>
        </w:rPr>
        <w:t xml:space="preserve"> with stakeholders to explore their situations and needs; probing underlying issues that suggest broader solutions; maximising the productiveness of interactions by monitoring and building on stakeholders’ feedback; articulating and promoting a path forward.</w:t>
      </w:r>
    </w:p>
    <w:p w14:paraId="6F6D948B" w14:textId="621CB5EF" w:rsidR="005810A0" w:rsidRPr="00B349A7" w:rsidRDefault="005810A0" w:rsidP="00B349A7">
      <w:pPr>
        <w:pStyle w:val="Heading3"/>
        <w:numPr>
          <w:ilvl w:val="0"/>
          <w:numId w:val="0"/>
        </w:numPr>
        <w:shd w:val="clear" w:color="auto" w:fill="FFFFFF"/>
        <w:tabs>
          <w:tab w:val="clear" w:pos="1134"/>
        </w:tabs>
        <w:spacing w:before="0" w:after="120" w:line="264" w:lineRule="auto"/>
        <w:ind w:left="360"/>
        <w:textAlignment w:val="baseline"/>
        <w:rPr>
          <w:rStyle w:val="Emphasis"/>
          <w:rFonts w:cs="Calibri"/>
          <w:b w:val="0"/>
          <w:bCs w:val="0"/>
          <w:i w:val="0"/>
          <w:iCs w:val="0"/>
          <w:color w:val="000000" w:themeColor="text1"/>
          <w:sz w:val="22"/>
          <w:szCs w:val="22"/>
        </w:rPr>
      </w:pPr>
      <w:r w:rsidRPr="00B349A7">
        <w:rPr>
          <w:rFonts w:cs="Calibri"/>
          <w:i/>
          <w:iCs/>
          <w:color w:val="000000" w:themeColor="text1"/>
          <w:sz w:val="22"/>
          <w:szCs w:val="22"/>
        </w:rPr>
        <w:t>Lead Change:</w:t>
      </w:r>
      <w:r w:rsidRPr="00B349A7">
        <w:rPr>
          <w:rFonts w:cs="Calibri"/>
          <w:b w:val="0"/>
          <w:bCs w:val="0"/>
          <w:i/>
          <w:iCs/>
          <w:color w:val="000000" w:themeColor="text1"/>
          <w:sz w:val="22"/>
          <w:szCs w:val="22"/>
        </w:rPr>
        <w:t xml:space="preserve"> </w:t>
      </w:r>
      <w:r w:rsidRPr="00B349A7">
        <w:rPr>
          <w:rStyle w:val="Emphasis"/>
          <w:rFonts w:cs="Calibri"/>
          <w:b w:val="0"/>
          <w:bCs w:val="0"/>
          <w:i w:val="0"/>
          <w:iCs w:val="0"/>
          <w:color w:val="000000" w:themeColor="text1"/>
          <w:sz w:val="22"/>
          <w:szCs w:val="22"/>
        </w:rPr>
        <w:t>Identify and driv</w:t>
      </w:r>
      <w:r w:rsidR="00B3025F" w:rsidRPr="00B349A7">
        <w:rPr>
          <w:rStyle w:val="Emphasis"/>
          <w:rFonts w:cs="Calibri"/>
          <w:b w:val="0"/>
          <w:bCs w:val="0"/>
          <w:i w:val="0"/>
          <w:iCs w:val="0"/>
          <w:color w:val="000000" w:themeColor="text1"/>
          <w:sz w:val="22"/>
          <w:szCs w:val="22"/>
        </w:rPr>
        <w:t>e</w:t>
      </w:r>
      <w:r w:rsidRPr="00B349A7">
        <w:rPr>
          <w:rStyle w:val="Emphasis"/>
          <w:rFonts w:cs="Calibri"/>
          <w:b w:val="0"/>
          <w:bCs w:val="0"/>
          <w:i w:val="0"/>
          <w:iCs w:val="0"/>
          <w:color w:val="000000" w:themeColor="text1"/>
          <w:sz w:val="22"/>
          <w:szCs w:val="22"/>
        </w:rPr>
        <w:t xml:space="preserve"> organisational and cultural changes needed to adapt strategically to changing environment, technology, and internal initiatives; catalysing new approaches to improve impact by transforming organisational culture, systems, or products/services.</w:t>
      </w:r>
    </w:p>
    <w:p w14:paraId="7D47C0D3" w14:textId="0CFB64D6" w:rsidR="007F58C0" w:rsidRPr="00B349A7" w:rsidRDefault="007F58C0" w:rsidP="00B349A7">
      <w:pPr>
        <w:pStyle w:val="Heading3"/>
        <w:numPr>
          <w:ilvl w:val="0"/>
          <w:numId w:val="0"/>
        </w:numPr>
        <w:shd w:val="clear" w:color="auto" w:fill="FFFFFF"/>
        <w:tabs>
          <w:tab w:val="clear" w:pos="1134"/>
        </w:tabs>
        <w:spacing w:before="0" w:after="120" w:line="264" w:lineRule="auto"/>
        <w:ind w:left="360"/>
        <w:textAlignment w:val="baseline"/>
        <w:rPr>
          <w:rStyle w:val="Emphasis"/>
          <w:rFonts w:cs="Calibri"/>
          <w:b w:val="0"/>
          <w:bCs w:val="0"/>
          <w:i w:val="0"/>
          <w:iCs w:val="0"/>
          <w:color w:val="000000" w:themeColor="text1"/>
          <w:sz w:val="22"/>
          <w:szCs w:val="22"/>
        </w:rPr>
      </w:pPr>
      <w:r w:rsidRPr="00B349A7">
        <w:rPr>
          <w:rFonts w:cs="Calibri"/>
          <w:i/>
          <w:iCs/>
          <w:color w:val="000000" w:themeColor="text1"/>
          <w:sz w:val="22"/>
          <w:szCs w:val="22"/>
        </w:rPr>
        <w:t xml:space="preserve">Collaborate: </w:t>
      </w:r>
      <w:r w:rsidRPr="00B349A7">
        <w:rPr>
          <w:rFonts w:cs="Calibri"/>
          <w:b w:val="0"/>
          <w:bCs w:val="0"/>
          <w:color w:val="000000" w:themeColor="text1"/>
          <w:sz w:val="22"/>
          <w:szCs w:val="22"/>
        </w:rPr>
        <w:t>Actively seek opportunities to engage meaningfully across the innovation ecosystem to enable the delivery on strategic imperatives.</w:t>
      </w:r>
      <w:r w:rsidR="00563385" w:rsidRPr="00B349A7">
        <w:rPr>
          <w:rFonts w:cs="Calibri"/>
          <w:b w:val="0"/>
          <w:bCs w:val="0"/>
          <w:color w:val="000000" w:themeColor="text1"/>
          <w:sz w:val="22"/>
          <w:szCs w:val="22"/>
        </w:rPr>
        <w:t xml:space="preserve"> </w:t>
      </w:r>
    </w:p>
    <w:p w14:paraId="2FE3E916" w14:textId="34E8F263" w:rsidR="00563385" w:rsidRPr="00B349A7" w:rsidRDefault="00563385" w:rsidP="00B349A7">
      <w:pPr>
        <w:pStyle w:val="Heading3"/>
        <w:numPr>
          <w:ilvl w:val="0"/>
          <w:numId w:val="0"/>
        </w:numPr>
        <w:shd w:val="clear" w:color="auto" w:fill="FFFFFF"/>
        <w:tabs>
          <w:tab w:val="clear" w:pos="1134"/>
        </w:tabs>
        <w:spacing w:before="0" w:after="120" w:line="264" w:lineRule="auto"/>
        <w:ind w:left="360"/>
        <w:textAlignment w:val="baseline"/>
        <w:rPr>
          <w:rStyle w:val="Emphasis"/>
          <w:rFonts w:cs="Calibri"/>
          <w:b w:val="0"/>
          <w:bCs w:val="0"/>
          <w:i w:val="0"/>
          <w:iCs w:val="0"/>
          <w:color w:val="000000" w:themeColor="text1"/>
          <w:sz w:val="22"/>
          <w:szCs w:val="22"/>
        </w:rPr>
      </w:pPr>
      <w:r w:rsidRPr="00B349A7">
        <w:rPr>
          <w:rFonts w:cs="Calibri"/>
          <w:i/>
          <w:iCs/>
          <w:color w:val="000000" w:themeColor="text1"/>
          <w:sz w:val="22"/>
          <w:szCs w:val="22"/>
        </w:rPr>
        <w:t>Translate</w:t>
      </w:r>
      <w:r w:rsidR="006740F3">
        <w:rPr>
          <w:rFonts w:cs="Calibri"/>
          <w:i/>
          <w:iCs/>
          <w:color w:val="000000" w:themeColor="text1"/>
          <w:sz w:val="22"/>
          <w:szCs w:val="22"/>
        </w:rPr>
        <w:t xml:space="preserve"> and commercialise</w:t>
      </w:r>
      <w:r w:rsidRPr="00B349A7">
        <w:rPr>
          <w:rFonts w:cs="Calibri"/>
          <w:i/>
          <w:iCs/>
          <w:color w:val="000000" w:themeColor="text1"/>
          <w:sz w:val="22"/>
          <w:szCs w:val="22"/>
        </w:rPr>
        <w:t xml:space="preserve">: </w:t>
      </w:r>
      <w:r w:rsidRPr="00B349A7">
        <w:rPr>
          <w:rFonts w:cs="Calibri"/>
          <w:b w:val="0"/>
          <w:bCs w:val="0"/>
          <w:color w:val="000000" w:themeColor="text1"/>
          <w:sz w:val="22"/>
          <w:szCs w:val="22"/>
        </w:rPr>
        <w:t>understand what it takes to bring research to market</w:t>
      </w:r>
      <w:r w:rsidR="00B349A7" w:rsidRPr="00B349A7">
        <w:rPr>
          <w:rFonts w:cs="Calibri"/>
          <w:b w:val="0"/>
          <w:bCs w:val="0"/>
          <w:color w:val="000000" w:themeColor="text1"/>
          <w:sz w:val="22"/>
          <w:szCs w:val="22"/>
        </w:rPr>
        <w:t>.</w:t>
      </w:r>
    </w:p>
    <w:p w14:paraId="3F07A1E4" w14:textId="5571B39A" w:rsidR="00563385" w:rsidRDefault="00563385" w:rsidP="00563385">
      <w:pPr>
        <w:pStyle w:val="Heading3"/>
        <w:numPr>
          <w:ilvl w:val="0"/>
          <w:numId w:val="0"/>
        </w:numPr>
        <w:shd w:val="clear" w:color="auto" w:fill="FFFFFF"/>
        <w:tabs>
          <w:tab w:val="clear" w:pos="1134"/>
        </w:tabs>
        <w:spacing w:before="0" w:after="60"/>
        <w:ind w:left="360"/>
        <w:textAlignment w:val="baseline"/>
        <w:rPr>
          <w:rStyle w:val="Emphasis"/>
          <w:rFonts w:cs="Calibri"/>
          <w:b w:val="0"/>
          <w:bCs w:val="0"/>
          <w:i w:val="0"/>
          <w:iCs w:val="0"/>
          <w:color w:val="575757"/>
          <w:sz w:val="24"/>
          <w:szCs w:val="24"/>
        </w:rPr>
      </w:pPr>
    </w:p>
    <w:p w14:paraId="41FBE8DE" w14:textId="706E6A9A" w:rsidR="00BC3DA3" w:rsidRDefault="00BC3DA3" w:rsidP="00BC3DA3">
      <w:pPr>
        <w:pStyle w:val="BodyText"/>
      </w:pPr>
    </w:p>
    <w:p w14:paraId="56FC812B" w14:textId="77777777" w:rsidR="00563385" w:rsidRPr="00BC3DA3" w:rsidRDefault="00563385" w:rsidP="00BC3DA3">
      <w:pPr>
        <w:pStyle w:val="BodyText"/>
      </w:pPr>
    </w:p>
    <w:p w14:paraId="6CB08034" w14:textId="77777777" w:rsidR="00BC3DA3" w:rsidRPr="009C26B1" w:rsidRDefault="00BC3DA3" w:rsidP="00BC3DA3">
      <w:pPr>
        <w:pStyle w:val="Heading1noTOC"/>
      </w:pPr>
      <w:r w:rsidRPr="009C26B1">
        <w:lastRenderedPageBreak/>
        <w:t>What does success look like?</w:t>
      </w:r>
    </w:p>
    <w:p w14:paraId="4A334EEA" w14:textId="52257408" w:rsidR="00BC3DA3" w:rsidRPr="00B349A7" w:rsidRDefault="00BC3DA3" w:rsidP="00E53F2B">
      <w:pPr>
        <w:pStyle w:val="Footer"/>
        <w:spacing w:before="120" w:line="264" w:lineRule="auto"/>
        <w:rPr>
          <w:color w:val="000000" w:themeColor="text1"/>
          <w:sz w:val="22"/>
        </w:rPr>
      </w:pPr>
      <w:r w:rsidRPr="00B349A7">
        <w:rPr>
          <w:color w:val="000000" w:themeColor="text1"/>
          <w:sz w:val="22"/>
        </w:rPr>
        <w:t xml:space="preserve">I am building an innovative, sustainable and high-performing leadership team who are clear on the vision for CSIRO Health and Biosecurity and are empowered and enabled to drive science and engineering </w:t>
      </w:r>
      <w:r w:rsidR="00D21F0D" w:rsidRPr="00B349A7">
        <w:rPr>
          <w:color w:val="000000" w:themeColor="text1"/>
          <w:sz w:val="22"/>
        </w:rPr>
        <w:t>excellence and</w:t>
      </w:r>
      <w:r w:rsidRPr="00B349A7">
        <w:rPr>
          <w:color w:val="000000" w:themeColor="text1"/>
          <w:sz w:val="22"/>
        </w:rPr>
        <w:t xml:space="preserve"> deliver high quality research outcomes for our nation.</w:t>
      </w:r>
    </w:p>
    <w:p w14:paraId="2D6742F2" w14:textId="77777777" w:rsidR="00BC3DA3" w:rsidRPr="00B349A7" w:rsidRDefault="00BC3DA3" w:rsidP="00E53F2B">
      <w:pPr>
        <w:pStyle w:val="Footer"/>
        <w:spacing w:before="120" w:line="264" w:lineRule="auto"/>
        <w:rPr>
          <w:color w:val="000000" w:themeColor="text1"/>
          <w:sz w:val="22"/>
        </w:rPr>
      </w:pPr>
      <w:r w:rsidRPr="00B349A7">
        <w:rPr>
          <w:color w:val="000000" w:themeColor="text1"/>
          <w:sz w:val="22"/>
        </w:rPr>
        <w:t>I am delivering the CSIRO Health and Biosecurity strategy and objectives through my project portfolio within agreed financial budgets and timelines.</w:t>
      </w:r>
    </w:p>
    <w:p w14:paraId="6D8012E1" w14:textId="77777777" w:rsidR="00BC3DA3" w:rsidRPr="00B349A7" w:rsidRDefault="00BC3DA3" w:rsidP="00E53F2B">
      <w:pPr>
        <w:pStyle w:val="Footer"/>
        <w:spacing w:before="120" w:line="264" w:lineRule="auto"/>
        <w:rPr>
          <w:color w:val="000000" w:themeColor="text1"/>
          <w:sz w:val="22"/>
        </w:rPr>
      </w:pPr>
      <w:r w:rsidRPr="00B349A7">
        <w:rPr>
          <w:color w:val="000000" w:themeColor="text1"/>
          <w:sz w:val="22"/>
        </w:rPr>
        <w:t>I am collaborating effectively across CSIRO and with national and international stakeholders in industry, government, and universities to deliver innovative projects and solutions.</w:t>
      </w:r>
    </w:p>
    <w:p w14:paraId="65614130" w14:textId="77777777" w:rsidR="00BC3DA3" w:rsidRPr="00B349A7" w:rsidRDefault="00BC3DA3" w:rsidP="00E53F2B">
      <w:pPr>
        <w:pStyle w:val="Footer"/>
        <w:spacing w:before="120" w:line="264" w:lineRule="auto"/>
        <w:rPr>
          <w:color w:val="000000" w:themeColor="text1"/>
          <w:sz w:val="22"/>
        </w:rPr>
      </w:pPr>
      <w:r w:rsidRPr="00B349A7">
        <w:rPr>
          <w:color w:val="000000" w:themeColor="text1"/>
          <w:sz w:val="22"/>
        </w:rPr>
        <w:t>I am influencing through my strong networks and relationships in industry and across CSIRO Business Units to engage capable resources for strategic projects.</w:t>
      </w:r>
    </w:p>
    <w:p w14:paraId="5F0ECD97" w14:textId="77777777" w:rsidR="00BC3DA3" w:rsidRPr="00B349A7" w:rsidRDefault="00BC3DA3" w:rsidP="00E53F2B">
      <w:pPr>
        <w:pStyle w:val="Footer"/>
        <w:spacing w:before="120" w:line="264" w:lineRule="auto"/>
        <w:rPr>
          <w:color w:val="000000" w:themeColor="text1"/>
          <w:sz w:val="22"/>
        </w:rPr>
      </w:pPr>
      <w:r w:rsidRPr="00B349A7">
        <w:rPr>
          <w:color w:val="000000" w:themeColor="text1"/>
          <w:sz w:val="22"/>
        </w:rPr>
        <w:t>I am consulting with clients and Government to understand problems and co-design solutions that meet their future needs and are commercially relevant for CSIRO and industry.</w:t>
      </w:r>
    </w:p>
    <w:p w14:paraId="55F1FD0F" w14:textId="77777777" w:rsidR="00BC3DA3" w:rsidRPr="00B349A7" w:rsidRDefault="00BC3DA3" w:rsidP="00E53F2B">
      <w:pPr>
        <w:pStyle w:val="Footer"/>
        <w:spacing w:before="120" w:line="264" w:lineRule="auto"/>
        <w:rPr>
          <w:color w:val="000000" w:themeColor="text1"/>
          <w:sz w:val="22"/>
        </w:rPr>
      </w:pPr>
      <w:r w:rsidRPr="00B349A7">
        <w:rPr>
          <w:color w:val="000000" w:themeColor="text1"/>
          <w:sz w:val="22"/>
        </w:rPr>
        <w:t>I am managing the talent and capability within the business unit to ensure we have the right people and capability today and into the future.</w:t>
      </w:r>
    </w:p>
    <w:p w14:paraId="0ADCA81E" w14:textId="4C4E3556" w:rsidR="00D503C4" w:rsidRDefault="00BC3DA3" w:rsidP="00401C91">
      <w:pPr>
        <w:pStyle w:val="Footer"/>
        <w:spacing w:before="120" w:line="264" w:lineRule="auto"/>
        <w:rPr>
          <w:color w:val="000000" w:themeColor="text1"/>
          <w:sz w:val="22"/>
        </w:rPr>
      </w:pPr>
      <w:r w:rsidRPr="00B349A7">
        <w:rPr>
          <w:color w:val="000000" w:themeColor="text1"/>
          <w:sz w:val="22"/>
        </w:rPr>
        <w:t xml:space="preserve">I am leading and encouraging the translation of </w:t>
      </w:r>
      <w:r w:rsidR="00D21F0D" w:rsidRPr="00B349A7">
        <w:rPr>
          <w:color w:val="000000" w:themeColor="text1"/>
          <w:sz w:val="22"/>
        </w:rPr>
        <w:t>high-quality</w:t>
      </w:r>
      <w:r w:rsidRPr="00B349A7">
        <w:rPr>
          <w:color w:val="000000" w:themeColor="text1"/>
          <w:sz w:val="22"/>
        </w:rPr>
        <w:t xml:space="preserve"> research outcomes.</w:t>
      </w:r>
    </w:p>
    <w:p w14:paraId="6F60F4CA" w14:textId="44579A3A" w:rsidR="00401C91" w:rsidRPr="00B349A7" w:rsidRDefault="00401C91" w:rsidP="00E53F2B">
      <w:pPr>
        <w:pStyle w:val="Footer"/>
        <w:spacing w:before="120" w:line="264" w:lineRule="auto"/>
        <w:rPr>
          <w:color w:val="000000" w:themeColor="text1"/>
          <w:sz w:val="22"/>
        </w:rPr>
      </w:pPr>
      <w:r>
        <w:rPr>
          <w:color w:val="000000" w:themeColor="text1"/>
          <w:sz w:val="22"/>
        </w:rPr>
        <w:t>I am</w:t>
      </w:r>
      <w:r w:rsidR="00DF7967">
        <w:rPr>
          <w:rStyle w:val="Emphasis"/>
          <w:rFonts w:cs="Calibri"/>
          <w:i w:val="0"/>
          <w:iCs w:val="0"/>
          <w:color w:val="000000" w:themeColor="text1"/>
          <w:sz w:val="22"/>
        </w:rPr>
        <w:t xml:space="preserve"> inspiring</w:t>
      </w:r>
      <w:r w:rsidR="00DF7967" w:rsidRPr="00B349A7">
        <w:rPr>
          <w:rStyle w:val="Emphasis"/>
          <w:rFonts w:cs="Calibri"/>
          <w:i w:val="0"/>
          <w:iCs w:val="0"/>
          <w:color w:val="000000" w:themeColor="text1"/>
          <w:sz w:val="22"/>
        </w:rPr>
        <w:t xml:space="preserve">, </w:t>
      </w:r>
      <w:r w:rsidR="00DF7967">
        <w:rPr>
          <w:rStyle w:val="Emphasis"/>
          <w:rFonts w:cs="Calibri"/>
          <w:i w:val="0"/>
          <w:iCs w:val="0"/>
          <w:color w:val="000000" w:themeColor="text1"/>
          <w:sz w:val="22"/>
        </w:rPr>
        <w:t xml:space="preserve">empowering others and demonstrating </w:t>
      </w:r>
      <w:r w:rsidR="00491088">
        <w:rPr>
          <w:rStyle w:val="Emphasis"/>
          <w:rFonts w:cs="Calibri"/>
          <w:i w:val="0"/>
          <w:iCs w:val="0"/>
          <w:color w:val="000000" w:themeColor="text1"/>
          <w:sz w:val="22"/>
        </w:rPr>
        <w:t>CSIRO’s values every day</w:t>
      </w:r>
      <w:r w:rsidR="00DF7967" w:rsidRPr="00B349A7">
        <w:rPr>
          <w:rFonts w:cs="Calibri"/>
          <w:i/>
          <w:iCs/>
          <w:color w:val="000000" w:themeColor="text1"/>
          <w:sz w:val="22"/>
        </w:rPr>
        <w:t>.</w:t>
      </w:r>
    </w:p>
    <w:p w14:paraId="09122193" w14:textId="77777777" w:rsidR="00D503C4" w:rsidRDefault="00D503C4">
      <w:pPr>
        <w:spacing w:after="0"/>
        <w:rPr>
          <w:rFonts w:eastAsiaTheme="majorEastAsia" w:cstheme="majorBidi"/>
          <w:bCs/>
          <w:color w:val="757579" w:themeColor="accent3"/>
          <w:sz w:val="44"/>
          <w:szCs w:val="28"/>
        </w:rPr>
      </w:pPr>
      <w:r>
        <w:br w:type="page"/>
      </w:r>
    </w:p>
    <w:p w14:paraId="747202D6" w14:textId="3CEDC7AE" w:rsidR="009C26B1" w:rsidRPr="00BF437F" w:rsidRDefault="009C26B1" w:rsidP="009C26B1">
      <w:pPr>
        <w:pStyle w:val="Heading1noTOC"/>
      </w:pPr>
      <w:r>
        <w:lastRenderedPageBreak/>
        <w:t>Selection Criteria</w:t>
      </w:r>
    </w:p>
    <w:p w14:paraId="6CDC6A86" w14:textId="77777777" w:rsidR="009C26B1" w:rsidRPr="009C26B1" w:rsidRDefault="009C26B1" w:rsidP="009C26B1">
      <w:pPr>
        <w:pStyle w:val="Heading4"/>
        <w:rPr>
          <w:color w:val="auto"/>
          <w:sz w:val="32"/>
          <w:szCs w:val="32"/>
        </w:rPr>
      </w:pPr>
      <w:r w:rsidRPr="00B349A7">
        <w:rPr>
          <w:bCs w:val="0"/>
          <w:iCs w:val="0"/>
          <w:spacing w:val="0"/>
          <w:sz w:val="28"/>
          <w:szCs w:val="28"/>
        </w:rPr>
        <w:t>Essential</w:t>
      </w:r>
    </w:p>
    <w:p w14:paraId="28B5AB43" w14:textId="77777777" w:rsidR="009C26B1" w:rsidRPr="002D1D0B" w:rsidRDefault="009C26B1" w:rsidP="009C26B1">
      <w:pPr>
        <w:numPr>
          <w:ilvl w:val="0"/>
          <w:numId w:val="25"/>
        </w:numPr>
        <w:spacing w:after="0"/>
        <w:textAlignment w:val="baseline"/>
        <w:rPr>
          <w:rFonts w:asciiTheme="minorHAnsi" w:eastAsia="Times New Roman" w:hAnsiTheme="minorHAnsi" w:cstheme="minorHAnsi"/>
          <w:color w:val="auto"/>
          <w:szCs w:val="24"/>
        </w:rPr>
      </w:pPr>
      <w:r w:rsidRPr="002D1D0B">
        <w:rPr>
          <w:rFonts w:asciiTheme="minorHAnsi" w:hAnsiTheme="minorHAnsi" w:cstheme="minorHAnsi"/>
          <w:color w:val="auto"/>
          <w:szCs w:val="24"/>
        </w:rPr>
        <w:t xml:space="preserve">Established credibility and respect in </w:t>
      </w:r>
      <w:r>
        <w:rPr>
          <w:rFonts w:asciiTheme="minorHAnsi" w:hAnsiTheme="minorHAnsi" w:cstheme="minorHAnsi"/>
          <w:color w:val="auto"/>
          <w:szCs w:val="24"/>
        </w:rPr>
        <w:t xml:space="preserve">relevant </w:t>
      </w:r>
      <w:r w:rsidRPr="002D1D0B">
        <w:rPr>
          <w:rFonts w:asciiTheme="minorHAnsi" w:hAnsiTheme="minorHAnsi" w:cstheme="minorHAnsi"/>
          <w:color w:val="auto"/>
          <w:szCs w:val="24"/>
        </w:rPr>
        <w:t>domain</w:t>
      </w:r>
      <w:r>
        <w:rPr>
          <w:rFonts w:asciiTheme="minorHAnsi" w:hAnsiTheme="minorHAnsi" w:cstheme="minorHAnsi"/>
          <w:color w:val="auto"/>
          <w:szCs w:val="24"/>
        </w:rPr>
        <w:t>/s</w:t>
      </w:r>
      <w:r w:rsidRPr="002D1D0B">
        <w:rPr>
          <w:rFonts w:asciiTheme="minorHAnsi" w:hAnsiTheme="minorHAnsi" w:cstheme="minorHAnsi"/>
          <w:color w:val="auto"/>
          <w:szCs w:val="24"/>
        </w:rPr>
        <w:t xml:space="preserve"> with evidence of effective leadership of world-class research capability commensurate with the scale of the Business Unit.</w:t>
      </w:r>
    </w:p>
    <w:p w14:paraId="5C780400" w14:textId="6F845134" w:rsidR="009C26B1" w:rsidRPr="002D1D0B" w:rsidRDefault="009C26B1" w:rsidP="009C26B1">
      <w:pPr>
        <w:numPr>
          <w:ilvl w:val="0"/>
          <w:numId w:val="25"/>
        </w:numPr>
        <w:spacing w:before="75" w:after="0"/>
        <w:textAlignment w:val="baseline"/>
        <w:rPr>
          <w:rFonts w:asciiTheme="minorHAnsi" w:hAnsiTheme="minorHAnsi" w:cstheme="minorHAnsi"/>
          <w:color w:val="auto"/>
          <w:szCs w:val="24"/>
        </w:rPr>
      </w:pPr>
      <w:r w:rsidRPr="002D1D0B">
        <w:rPr>
          <w:rFonts w:asciiTheme="minorHAnsi" w:hAnsiTheme="minorHAnsi" w:cstheme="minorHAnsi"/>
          <w:color w:val="auto"/>
          <w:szCs w:val="24"/>
        </w:rPr>
        <w:t xml:space="preserve">Evidence of strong engagement </w:t>
      </w:r>
      <w:r w:rsidR="00683BD8">
        <w:rPr>
          <w:rFonts w:asciiTheme="minorHAnsi" w:hAnsiTheme="minorHAnsi" w:cstheme="minorHAnsi"/>
          <w:color w:val="auto"/>
          <w:szCs w:val="24"/>
        </w:rPr>
        <w:t xml:space="preserve">and communication </w:t>
      </w:r>
      <w:r w:rsidRPr="002D1D0B">
        <w:rPr>
          <w:rFonts w:asciiTheme="minorHAnsi" w:hAnsiTheme="minorHAnsi" w:cstheme="minorHAnsi"/>
          <w:color w:val="auto"/>
          <w:szCs w:val="24"/>
        </w:rPr>
        <w:t>skills and strategic relationship management that expands growth opportunities, drives commercial outcomes, and delivers national impact.</w:t>
      </w:r>
    </w:p>
    <w:p w14:paraId="033E6BF7" w14:textId="77777777" w:rsidR="009C26B1" w:rsidRPr="002D1D0B" w:rsidRDefault="009C26B1" w:rsidP="009C26B1">
      <w:pPr>
        <w:numPr>
          <w:ilvl w:val="0"/>
          <w:numId w:val="25"/>
        </w:numPr>
        <w:spacing w:before="75" w:after="0"/>
        <w:textAlignment w:val="baseline"/>
        <w:rPr>
          <w:rFonts w:asciiTheme="minorHAnsi" w:hAnsiTheme="minorHAnsi" w:cstheme="minorHAnsi"/>
          <w:color w:val="auto"/>
          <w:szCs w:val="24"/>
        </w:rPr>
      </w:pPr>
      <w:r w:rsidRPr="002D1D0B">
        <w:rPr>
          <w:rFonts w:asciiTheme="minorHAnsi" w:hAnsiTheme="minorHAnsi" w:cstheme="minorHAnsi"/>
          <w:color w:val="auto"/>
          <w:szCs w:val="24"/>
        </w:rPr>
        <w:t>Demonstrated ability to attract, retain, empower and develop world class talent and to promote wellbeing and foster creativity.</w:t>
      </w:r>
    </w:p>
    <w:p w14:paraId="0CC08ECB" w14:textId="1F5E2A27" w:rsidR="009C26B1" w:rsidRDefault="009C26B1" w:rsidP="009C26B1">
      <w:pPr>
        <w:numPr>
          <w:ilvl w:val="0"/>
          <w:numId w:val="25"/>
        </w:numPr>
        <w:spacing w:before="75" w:after="0"/>
        <w:textAlignment w:val="baseline"/>
        <w:rPr>
          <w:rFonts w:asciiTheme="minorHAnsi" w:hAnsiTheme="minorHAnsi" w:cstheme="minorHAnsi"/>
          <w:color w:val="auto"/>
          <w:szCs w:val="24"/>
        </w:rPr>
      </w:pPr>
      <w:r w:rsidRPr="002D1D0B">
        <w:rPr>
          <w:rFonts w:asciiTheme="minorHAnsi" w:hAnsiTheme="minorHAnsi" w:cstheme="minorHAnsi"/>
          <w:color w:val="auto"/>
          <w:szCs w:val="24"/>
        </w:rPr>
        <w:t>Demonstrated track record in leading a complex, multi-site and large-scale operation including managing financial and physical resources and creating a safe and healthy</w:t>
      </w:r>
      <w:r>
        <w:rPr>
          <w:rFonts w:asciiTheme="minorHAnsi" w:hAnsiTheme="minorHAnsi" w:cstheme="minorHAnsi"/>
          <w:color w:val="auto"/>
          <w:szCs w:val="24"/>
        </w:rPr>
        <w:t>, inclusive and diverse</w:t>
      </w:r>
      <w:r w:rsidRPr="002D1D0B">
        <w:rPr>
          <w:rFonts w:asciiTheme="minorHAnsi" w:hAnsiTheme="minorHAnsi" w:cstheme="minorHAnsi"/>
          <w:color w:val="auto"/>
          <w:szCs w:val="24"/>
        </w:rPr>
        <w:t xml:space="preserve"> workplace.</w:t>
      </w:r>
    </w:p>
    <w:p w14:paraId="7A83CE64" w14:textId="7712532B" w:rsidR="00E059B7" w:rsidRPr="002D1D0B" w:rsidRDefault="00E059B7" w:rsidP="009C26B1">
      <w:pPr>
        <w:numPr>
          <w:ilvl w:val="0"/>
          <w:numId w:val="25"/>
        </w:numPr>
        <w:spacing w:before="75" w:after="0"/>
        <w:textAlignment w:val="baseline"/>
        <w:rPr>
          <w:rFonts w:asciiTheme="minorHAnsi" w:hAnsiTheme="minorHAnsi" w:cstheme="minorHAnsi"/>
          <w:color w:val="auto"/>
          <w:szCs w:val="24"/>
        </w:rPr>
      </w:pPr>
      <w:r>
        <w:rPr>
          <w:rFonts w:asciiTheme="minorHAnsi" w:hAnsiTheme="minorHAnsi" w:cstheme="minorHAnsi"/>
          <w:color w:val="auto"/>
          <w:szCs w:val="24"/>
        </w:rPr>
        <w:t xml:space="preserve">Proven track record of successfully leading a diverse and multi-disciplinary team to deliver on strategic initiatives/in the translation of </w:t>
      </w:r>
      <w:r w:rsidR="00683BD8">
        <w:rPr>
          <w:rFonts w:asciiTheme="minorHAnsi" w:hAnsiTheme="minorHAnsi" w:cstheme="minorHAnsi"/>
          <w:color w:val="auto"/>
          <w:szCs w:val="24"/>
        </w:rPr>
        <w:t>research, development and innovation</w:t>
      </w:r>
      <w:r>
        <w:rPr>
          <w:rFonts w:asciiTheme="minorHAnsi" w:hAnsiTheme="minorHAnsi" w:cstheme="minorHAnsi"/>
          <w:color w:val="auto"/>
          <w:szCs w:val="24"/>
        </w:rPr>
        <w:t xml:space="preserve"> outcomes. </w:t>
      </w:r>
    </w:p>
    <w:p w14:paraId="5232ADBB" w14:textId="250989C6" w:rsidR="009C26B1" w:rsidRPr="002D1D0B" w:rsidRDefault="009B359C" w:rsidP="009C26B1">
      <w:pPr>
        <w:numPr>
          <w:ilvl w:val="0"/>
          <w:numId w:val="25"/>
        </w:numPr>
        <w:spacing w:before="75" w:after="0"/>
        <w:textAlignment w:val="baseline"/>
        <w:rPr>
          <w:rFonts w:asciiTheme="minorHAnsi" w:hAnsiTheme="minorHAnsi" w:cstheme="minorHAnsi"/>
          <w:color w:val="auto"/>
          <w:szCs w:val="24"/>
        </w:rPr>
      </w:pPr>
      <w:r>
        <w:rPr>
          <w:rFonts w:asciiTheme="minorHAnsi" w:hAnsiTheme="minorHAnsi" w:cstheme="minorHAnsi"/>
          <w:color w:val="auto"/>
          <w:szCs w:val="24"/>
        </w:rPr>
        <w:t>Demonstrated</w:t>
      </w:r>
      <w:r w:rsidR="00336AA3">
        <w:rPr>
          <w:rFonts w:asciiTheme="minorHAnsi" w:hAnsiTheme="minorHAnsi" w:cstheme="minorHAnsi"/>
          <w:color w:val="auto"/>
          <w:szCs w:val="24"/>
        </w:rPr>
        <w:t xml:space="preserve"> record of exemplary leadership behaviour</w:t>
      </w:r>
      <w:r w:rsidR="009C26B1" w:rsidRPr="002D1D0B">
        <w:rPr>
          <w:rFonts w:asciiTheme="minorHAnsi" w:hAnsiTheme="minorHAnsi" w:cstheme="minorHAnsi"/>
          <w:color w:val="auto"/>
          <w:szCs w:val="24"/>
        </w:rPr>
        <w:t xml:space="preserve">, </w:t>
      </w:r>
      <w:r>
        <w:rPr>
          <w:rFonts w:asciiTheme="minorHAnsi" w:hAnsiTheme="minorHAnsi" w:cstheme="minorHAnsi"/>
          <w:color w:val="auto"/>
          <w:szCs w:val="24"/>
        </w:rPr>
        <w:t xml:space="preserve">and an approach that </w:t>
      </w:r>
      <w:r w:rsidR="009C26B1" w:rsidRPr="002D1D0B">
        <w:rPr>
          <w:rFonts w:asciiTheme="minorHAnsi" w:hAnsiTheme="minorHAnsi" w:cstheme="minorHAnsi"/>
          <w:color w:val="auto"/>
          <w:szCs w:val="24"/>
        </w:rPr>
        <w:t>actively promote</w:t>
      </w:r>
      <w:r>
        <w:rPr>
          <w:rFonts w:asciiTheme="minorHAnsi" w:hAnsiTheme="minorHAnsi" w:cstheme="minorHAnsi"/>
          <w:color w:val="auto"/>
          <w:szCs w:val="24"/>
        </w:rPr>
        <w:t>s</w:t>
      </w:r>
      <w:r w:rsidR="009C26B1" w:rsidRPr="002D1D0B">
        <w:rPr>
          <w:rFonts w:asciiTheme="minorHAnsi" w:hAnsiTheme="minorHAnsi" w:cstheme="minorHAnsi"/>
          <w:color w:val="auto"/>
          <w:szCs w:val="24"/>
        </w:rPr>
        <w:t xml:space="preserve"> </w:t>
      </w:r>
      <w:r>
        <w:rPr>
          <w:rFonts w:asciiTheme="minorHAnsi" w:hAnsiTheme="minorHAnsi" w:cstheme="minorHAnsi"/>
          <w:color w:val="auto"/>
          <w:szCs w:val="24"/>
        </w:rPr>
        <w:t>internal and external</w:t>
      </w:r>
      <w:r w:rsidR="009C26B1" w:rsidRPr="002D1D0B">
        <w:rPr>
          <w:rFonts w:asciiTheme="minorHAnsi" w:hAnsiTheme="minorHAnsi" w:cstheme="minorHAnsi"/>
          <w:color w:val="auto"/>
          <w:szCs w:val="24"/>
        </w:rPr>
        <w:t xml:space="preserve"> collaboration.</w:t>
      </w:r>
    </w:p>
    <w:p w14:paraId="7D3FC14D" w14:textId="77777777" w:rsidR="009C26B1" w:rsidRPr="00B349A7" w:rsidRDefault="009C26B1" w:rsidP="009C26B1">
      <w:pPr>
        <w:pStyle w:val="Heading4"/>
        <w:rPr>
          <w:bCs w:val="0"/>
          <w:iCs w:val="0"/>
          <w:spacing w:val="0"/>
          <w:sz w:val="28"/>
          <w:szCs w:val="28"/>
        </w:rPr>
      </w:pPr>
      <w:r w:rsidRPr="00B349A7">
        <w:rPr>
          <w:bCs w:val="0"/>
          <w:iCs w:val="0"/>
          <w:spacing w:val="0"/>
          <w:sz w:val="28"/>
          <w:szCs w:val="28"/>
        </w:rPr>
        <w:t>Desirable</w:t>
      </w:r>
    </w:p>
    <w:p w14:paraId="22304CDA" w14:textId="2C92AC00" w:rsidR="009C26B1" w:rsidRPr="00BC3DA3" w:rsidRDefault="009C26B1" w:rsidP="009C26B1">
      <w:pPr>
        <w:numPr>
          <w:ilvl w:val="0"/>
          <w:numId w:val="24"/>
        </w:numPr>
        <w:spacing w:after="60"/>
        <w:rPr>
          <w:iCs/>
          <w:szCs w:val="24"/>
        </w:rPr>
      </w:pPr>
      <w:r>
        <w:rPr>
          <w:rFonts w:asciiTheme="minorHAnsi" w:hAnsiTheme="minorHAnsi" w:cstheme="minorHAnsi"/>
          <w:color w:val="auto"/>
          <w:szCs w:val="24"/>
        </w:rPr>
        <w:t>Demonstrated knowledge of and experience with emerging global trends in the health and/or biosecurity markets.</w:t>
      </w:r>
    </w:p>
    <w:p w14:paraId="11DD5099" w14:textId="5F836DBA" w:rsidR="0011477F" w:rsidRPr="00BC3DA3" w:rsidRDefault="0011477F" w:rsidP="009C26B1">
      <w:pPr>
        <w:numPr>
          <w:ilvl w:val="0"/>
          <w:numId w:val="24"/>
        </w:numPr>
        <w:spacing w:after="60"/>
        <w:rPr>
          <w:iCs/>
          <w:szCs w:val="24"/>
        </w:rPr>
      </w:pPr>
      <w:r>
        <w:rPr>
          <w:rFonts w:asciiTheme="minorHAnsi" w:hAnsiTheme="minorHAnsi" w:cstheme="minorHAnsi"/>
          <w:color w:val="auto"/>
          <w:szCs w:val="24"/>
        </w:rPr>
        <w:t>If you are Australian-</w:t>
      </w:r>
      <w:r w:rsidR="00D21F0D">
        <w:rPr>
          <w:rFonts w:asciiTheme="minorHAnsi" w:hAnsiTheme="minorHAnsi" w:cstheme="minorHAnsi"/>
          <w:color w:val="auto"/>
          <w:szCs w:val="24"/>
        </w:rPr>
        <w:t>based or</w:t>
      </w:r>
      <w:r>
        <w:rPr>
          <w:rFonts w:asciiTheme="minorHAnsi" w:hAnsiTheme="minorHAnsi" w:cstheme="minorHAnsi"/>
          <w:color w:val="auto"/>
          <w:szCs w:val="24"/>
        </w:rPr>
        <w:t xml:space="preserve"> have recently spent a significant amount of time working in Australia</w:t>
      </w:r>
      <w:r w:rsidR="0014344E">
        <w:rPr>
          <w:rFonts w:asciiTheme="minorHAnsi" w:hAnsiTheme="minorHAnsi" w:cstheme="minorHAnsi"/>
          <w:color w:val="auto"/>
          <w:szCs w:val="24"/>
        </w:rPr>
        <w:t>,</w:t>
      </w:r>
      <w:r>
        <w:rPr>
          <w:rFonts w:asciiTheme="minorHAnsi" w:hAnsiTheme="minorHAnsi" w:cstheme="minorHAnsi"/>
          <w:color w:val="auto"/>
          <w:szCs w:val="24"/>
        </w:rPr>
        <w:t xml:space="preserve"> it is expected you will bring a strong understanding of </w:t>
      </w:r>
      <w:r w:rsidR="0005306B">
        <w:rPr>
          <w:rFonts w:asciiTheme="minorHAnsi" w:hAnsiTheme="minorHAnsi" w:cstheme="minorHAnsi"/>
          <w:color w:val="auto"/>
          <w:szCs w:val="24"/>
        </w:rPr>
        <w:t>the Australian health and/or biosecurity sectors as well as relevant networks across government, industry and research institutions.</w:t>
      </w:r>
    </w:p>
    <w:p w14:paraId="55FD1A0C" w14:textId="059C5F0F" w:rsidR="0005306B" w:rsidRPr="0076788E" w:rsidRDefault="0005306B" w:rsidP="009C26B1">
      <w:pPr>
        <w:numPr>
          <w:ilvl w:val="0"/>
          <w:numId w:val="24"/>
        </w:numPr>
        <w:spacing w:after="60"/>
        <w:rPr>
          <w:iCs/>
          <w:szCs w:val="24"/>
        </w:rPr>
      </w:pPr>
      <w:r>
        <w:rPr>
          <w:rFonts w:asciiTheme="minorHAnsi" w:hAnsiTheme="minorHAnsi" w:cstheme="minorHAnsi"/>
          <w:color w:val="auto"/>
          <w:szCs w:val="24"/>
        </w:rPr>
        <w:t xml:space="preserve">International candidates will have </w:t>
      </w:r>
      <w:r>
        <w:rPr>
          <w:iCs/>
          <w:szCs w:val="24"/>
        </w:rPr>
        <w:t>e</w:t>
      </w:r>
      <w:r w:rsidRPr="0076788E">
        <w:rPr>
          <w:iCs/>
          <w:szCs w:val="24"/>
        </w:rPr>
        <w:t xml:space="preserve">xperience working in a complex R&amp;D environment that encourages cross collaboration, with an in-depth understanding </w:t>
      </w:r>
      <w:r w:rsidRPr="0076788E">
        <w:rPr>
          <w:iCs/>
          <w:color w:val="auto"/>
          <w:szCs w:val="24"/>
        </w:rPr>
        <w:t xml:space="preserve">of </w:t>
      </w:r>
      <w:r>
        <w:rPr>
          <w:rFonts w:asciiTheme="minorHAnsi" w:hAnsiTheme="minorHAnsi" w:cstheme="minorHAnsi"/>
          <w:color w:val="auto"/>
          <w:szCs w:val="24"/>
        </w:rPr>
        <w:t>global</w:t>
      </w:r>
      <w:r w:rsidRPr="0076788E">
        <w:rPr>
          <w:rFonts w:asciiTheme="minorHAnsi" w:hAnsiTheme="minorHAnsi" w:cstheme="minorHAnsi"/>
          <w:color w:val="auto"/>
          <w:szCs w:val="24"/>
        </w:rPr>
        <w:t xml:space="preserve"> </w:t>
      </w:r>
      <w:r>
        <w:rPr>
          <w:rFonts w:asciiTheme="minorHAnsi" w:hAnsiTheme="minorHAnsi" w:cstheme="minorHAnsi"/>
          <w:color w:val="auto"/>
          <w:szCs w:val="24"/>
        </w:rPr>
        <w:t>i</w:t>
      </w:r>
      <w:r w:rsidRPr="0076788E">
        <w:rPr>
          <w:rFonts w:asciiTheme="minorHAnsi" w:hAnsiTheme="minorHAnsi" w:cstheme="minorHAnsi"/>
          <w:color w:val="auto"/>
          <w:szCs w:val="24"/>
        </w:rPr>
        <w:t xml:space="preserve">nnovation </w:t>
      </w:r>
      <w:r>
        <w:rPr>
          <w:rFonts w:asciiTheme="minorHAnsi" w:hAnsiTheme="minorHAnsi" w:cstheme="minorHAnsi"/>
          <w:color w:val="auto"/>
          <w:szCs w:val="24"/>
        </w:rPr>
        <w:t>s</w:t>
      </w:r>
      <w:r w:rsidRPr="0076788E">
        <w:rPr>
          <w:rFonts w:asciiTheme="minorHAnsi" w:hAnsiTheme="minorHAnsi" w:cstheme="minorHAnsi"/>
          <w:color w:val="auto"/>
          <w:szCs w:val="24"/>
        </w:rPr>
        <w:t>ystems</w:t>
      </w:r>
      <w:r>
        <w:rPr>
          <w:rFonts w:asciiTheme="minorHAnsi" w:hAnsiTheme="minorHAnsi" w:cstheme="minorHAnsi"/>
          <w:color w:val="auto"/>
          <w:szCs w:val="24"/>
        </w:rPr>
        <w:t>.</w:t>
      </w:r>
    </w:p>
    <w:p w14:paraId="7413F8F7" w14:textId="77777777" w:rsidR="00CD2E55" w:rsidRDefault="00CD2E55" w:rsidP="00CD2E55">
      <w:pPr>
        <w:rPr>
          <w:sz w:val="24"/>
          <w:szCs w:val="24"/>
        </w:rPr>
      </w:pPr>
    </w:p>
    <w:p w14:paraId="637D0742" w14:textId="01033BA6" w:rsidR="00CD2E55" w:rsidRPr="00B349A7" w:rsidRDefault="00CD2E55" w:rsidP="00CD2E55">
      <w:pPr>
        <w:rPr>
          <w:rFonts w:eastAsiaTheme="minorHAnsi"/>
          <w:color w:val="auto"/>
        </w:rPr>
      </w:pPr>
      <w:r w:rsidRPr="00B349A7">
        <w:t xml:space="preserve">CSIRO is a values-based organisation.  In your application and at interview you will need to demonstrate behaviours aligned to our values of: </w:t>
      </w:r>
    </w:p>
    <w:p w14:paraId="4E8C68F6" w14:textId="77777777" w:rsidR="00CD2E55" w:rsidRPr="00B349A7" w:rsidRDefault="00CD2E55" w:rsidP="00CD2E55">
      <w:pPr>
        <w:numPr>
          <w:ilvl w:val="1"/>
          <w:numId w:val="28"/>
        </w:numPr>
        <w:spacing w:after="0" w:line="252" w:lineRule="auto"/>
        <w:ind w:hanging="360"/>
        <w:jc w:val="both"/>
        <w:rPr>
          <w:rFonts w:eastAsia="Times New Roman"/>
        </w:rPr>
      </w:pPr>
      <w:r w:rsidRPr="00B349A7">
        <w:rPr>
          <w:rFonts w:eastAsia="Times New Roman"/>
        </w:rPr>
        <w:t xml:space="preserve">People First  </w:t>
      </w:r>
    </w:p>
    <w:p w14:paraId="7BA3741D" w14:textId="77777777" w:rsidR="00CD2E55" w:rsidRPr="00B349A7" w:rsidRDefault="00CD2E55" w:rsidP="00CD2E55">
      <w:pPr>
        <w:numPr>
          <w:ilvl w:val="1"/>
          <w:numId w:val="28"/>
        </w:numPr>
        <w:spacing w:after="0" w:line="252" w:lineRule="auto"/>
        <w:ind w:hanging="360"/>
        <w:jc w:val="both"/>
        <w:rPr>
          <w:rFonts w:eastAsia="Times New Roman"/>
        </w:rPr>
      </w:pPr>
      <w:r w:rsidRPr="00B349A7">
        <w:rPr>
          <w:rFonts w:eastAsia="Times New Roman"/>
        </w:rPr>
        <w:t xml:space="preserve">Further Together  </w:t>
      </w:r>
    </w:p>
    <w:p w14:paraId="48AA7911" w14:textId="77777777" w:rsidR="00CD2E55" w:rsidRPr="00B349A7" w:rsidRDefault="00CD2E55" w:rsidP="00CD2E55">
      <w:pPr>
        <w:numPr>
          <w:ilvl w:val="1"/>
          <w:numId w:val="28"/>
        </w:numPr>
        <w:spacing w:after="0" w:line="252" w:lineRule="auto"/>
        <w:ind w:hanging="360"/>
        <w:jc w:val="both"/>
        <w:rPr>
          <w:rFonts w:eastAsia="Times New Roman"/>
        </w:rPr>
      </w:pPr>
      <w:r w:rsidRPr="00B349A7">
        <w:rPr>
          <w:rFonts w:eastAsia="Times New Roman"/>
        </w:rPr>
        <w:t xml:space="preserve">Making it Real  </w:t>
      </w:r>
    </w:p>
    <w:p w14:paraId="4EF356D1" w14:textId="77777777" w:rsidR="00CD2E55" w:rsidRPr="00B349A7" w:rsidRDefault="00CD2E55" w:rsidP="00CD2E55">
      <w:pPr>
        <w:numPr>
          <w:ilvl w:val="1"/>
          <w:numId w:val="28"/>
        </w:numPr>
        <w:spacing w:after="0" w:line="252" w:lineRule="auto"/>
        <w:ind w:hanging="360"/>
        <w:jc w:val="both"/>
        <w:rPr>
          <w:rFonts w:eastAsia="Times New Roman"/>
        </w:rPr>
      </w:pPr>
      <w:r w:rsidRPr="00B349A7">
        <w:rPr>
          <w:rFonts w:eastAsia="Times New Roman"/>
        </w:rPr>
        <w:t xml:space="preserve">Trusted </w:t>
      </w:r>
    </w:p>
    <w:p w14:paraId="711395B2" w14:textId="77777777" w:rsidR="009C26B1" w:rsidRPr="00077C92" w:rsidRDefault="009C26B1" w:rsidP="009C26B1">
      <w:pPr>
        <w:spacing w:after="60"/>
        <w:rPr>
          <w:b/>
          <w:bCs/>
          <w:i/>
          <w:iCs/>
        </w:rPr>
      </w:pPr>
    </w:p>
    <w:p w14:paraId="1762C88D" w14:textId="77777777" w:rsidR="009C26B1" w:rsidRPr="00E97BC8" w:rsidRDefault="009C26B1" w:rsidP="00DC5470">
      <w:pPr>
        <w:pStyle w:val="Heading4"/>
        <w:rPr>
          <w:b w:val="0"/>
          <w:iCs w:val="0"/>
          <w:spacing w:val="0"/>
          <w:sz w:val="44"/>
          <w:szCs w:val="28"/>
        </w:rPr>
      </w:pPr>
      <w:r w:rsidRPr="00E97BC8">
        <w:rPr>
          <w:b w:val="0"/>
          <w:iCs w:val="0"/>
          <w:spacing w:val="0"/>
          <w:sz w:val="44"/>
          <w:szCs w:val="28"/>
        </w:rPr>
        <w:t>Special Requirements</w:t>
      </w:r>
    </w:p>
    <w:p w14:paraId="0AF1946A" w14:textId="77777777" w:rsidR="00DC5470" w:rsidRDefault="009C26B1" w:rsidP="00E53F2B">
      <w:pPr>
        <w:pStyle w:val="Boxedlistbullet"/>
        <w:numPr>
          <w:ilvl w:val="0"/>
          <w:numId w:val="0"/>
        </w:numPr>
        <w:shd w:val="clear" w:color="auto" w:fill="auto"/>
        <w:spacing w:before="120" w:after="120"/>
        <w:rPr>
          <w:sz w:val="22"/>
          <w:szCs w:val="22"/>
        </w:rPr>
      </w:pPr>
      <w:r w:rsidRPr="00B349A7">
        <w:rPr>
          <w:sz w:val="22"/>
          <w:szCs w:val="22"/>
        </w:rPr>
        <w:t xml:space="preserve">The successful candidate will be asked to obtain and provide evidence of a National Police Check or equivalent. Please note that people with criminal records are not automatically deemed ineligible. </w:t>
      </w:r>
    </w:p>
    <w:p w14:paraId="25BF9F39" w14:textId="77777777" w:rsidR="00DC5470" w:rsidRDefault="00DC5470" w:rsidP="00E53F2B">
      <w:pPr>
        <w:pStyle w:val="Boxedlistbullet"/>
        <w:numPr>
          <w:ilvl w:val="0"/>
          <w:numId w:val="0"/>
        </w:numPr>
        <w:shd w:val="clear" w:color="auto" w:fill="auto"/>
        <w:spacing w:before="120" w:after="120"/>
        <w:rPr>
          <w:sz w:val="22"/>
          <w:szCs w:val="22"/>
        </w:rPr>
      </w:pPr>
    </w:p>
    <w:p w14:paraId="43B47881" w14:textId="583DAA50" w:rsidR="009C26B1" w:rsidRDefault="009C26B1" w:rsidP="00E53F2B">
      <w:pPr>
        <w:pStyle w:val="Boxedlistbullet"/>
        <w:numPr>
          <w:ilvl w:val="0"/>
          <w:numId w:val="0"/>
        </w:numPr>
        <w:shd w:val="clear" w:color="auto" w:fill="auto"/>
        <w:spacing w:before="120" w:after="120"/>
        <w:rPr>
          <w:sz w:val="22"/>
          <w:szCs w:val="22"/>
        </w:rPr>
      </w:pPr>
      <w:r w:rsidRPr="00B349A7">
        <w:rPr>
          <w:sz w:val="22"/>
          <w:szCs w:val="22"/>
        </w:rPr>
        <w:t xml:space="preserve">Each application will be considered on its merits. </w:t>
      </w:r>
    </w:p>
    <w:p w14:paraId="50BB9408" w14:textId="1EA72BED" w:rsidR="00E97BC8" w:rsidRDefault="00E97BC8" w:rsidP="00E53F2B">
      <w:pPr>
        <w:pStyle w:val="Boxedlistbullet"/>
        <w:numPr>
          <w:ilvl w:val="0"/>
          <w:numId w:val="0"/>
        </w:numPr>
        <w:shd w:val="clear" w:color="auto" w:fill="auto"/>
        <w:spacing w:before="120" w:after="120"/>
        <w:rPr>
          <w:sz w:val="22"/>
          <w:szCs w:val="22"/>
        </w:rPr>
      </w:pPr>
    </w:p>
    <w:p w14:paraId="0E4CD53A" w14:textId="1BCBE92B" w:rsidR="00E97BC8" w:rsidRDefault="00E97BC8" w:rsidP="00E53F2B">
      <w:pPr>
        <w:pStyle w:val="Boxedlistbullet"/>
        <w:numPr>
          <w:ilvl w:val="0"/>
          <w:numId w:val="0"/>
        </w:numPr>
        <w:shd w:val="clear" w:color="auto" w:fill="auto"/>
        <w:spacing w:before="120" w:after="120"/>
        <w:rPr>
          <w:sz w:val="22"/>
          <w:szCs w:val="22"/>
        </w:rPr>
      </w:pPr>
    </w:p>
    <w:p w14:paraId="78BCD0FD" w14:textId="77777777" w:rsidR="00E97BC8" w:rsidRDefault="00E97BC8" w:rsidP="00E53F2B">
      <w:pPr>
        <w:pStyle w:val="Boxedlistbullet"/>
        <w:numPr>
          <w:ilvl w:val="0"/>
          <w:numId w:val="0"/>
        </w:numPr>
        <w:shd w:val="clear" w:color="auto" w:fill="auto"/>
        <w:spacing w:before="120" w:after="120"/>
        <w:rPr>
          <w:sz w:val="22"/>
          <w:szCs w:val="22"/>
        </w:rPr>
      </w:pPr>
    </w:p>
    <w:p w14:paraId="6BA95285" w14:textId="48AA038F" w:rsidR="00E97BC8" w:rsidRPr="00E97BC8" w:rsidRDefault="00E97BC8" w:rsidP="00E97BC8">
      <w:pPr>
        <w:pStyle w:val="Heading4"/>
        <w:rPr>
          <w:b w:val="0"/>
          <w:iCs w:val="0"/>
          <w:spacing w:val="0"/>
          <w:sz w:val="44"/>
          <w:szCs w:val="28"/>
        </w:rPr>
      </w:pPr>
      <w:r w:rsidRPr="00E97BC8">
        <w:rPr>
          <w:b w:val="0"/>
          <w:iCs w:val="0"/>
          <w:spacing w:val="0"/>
          <w:sz w:val="44"/>
          <w:szCs w:val="28"/>
        </w:rPr>
        <w:lastRenderedPageBreak/>
        <w:t>Location</w:t>
      </w:r>
    </w:p>
    <w:p w14:paraId="3D576AC7" w14:textId="4810DF1E" w:rsidR="00E97BC8" w:rsidRDefault="00E97BC8" w:rsidP="00E53F2B">
      <w:pPr>
        <w:pStyle w:val="Boxedlistbullet"/>
        <w:numPr>
          <w:ilvl w:val="0"/>
          <w:numId w:val="0"/>
        </w:numPr>
        <w:shd w:val="clear" w:color="auto" w:fill="auto"/>
        <w:spacing w:before="120" w:after="120"/>
        <w:rPr>
          <w:sz w:val="22"/>
          <w:szCs w:val="22"/>
        </w:rPr>
      </w:pPr>
    </w:p>
    <w:p w14:paraId="4A4C628E" w14:textId="21667362" w:rsidR="00E97BC8" w:rsidRPr="00B349A7" w:rsidRDefault="00E97BC8" w:rsidP="00E53F2B">
      <w:pPr>
        <w:pStyle w:val="Boxedlistbullet"/>
        <w:numPr>
          <w:ilvl w:val="0"/>
          <w:numId w:val="0"/>
        </w:numPr>
        <w:shd w:val="clear" w:color="auto" w:fill="auto"/>
        <w:spacing w:before="120" w:after="120"/>
        <w:rPr>
          <w:sz w:val="22"/>
          <w:szCs w:val="22"/>
        </w:rPr>
      </w:pPr>
      <w:r w:rsidRPr="00E97BC8">
        <w:rPr>
          <w:sz w:val="22"/>
          <w:szCs w:val="22"/>
        </w:rPr>
        <w:t>Negotiable –Brisbane, Melbourne or Canberra preferred</w:t>
      </w:r>
    </w:p>
    <w:p w14:paraId="34CA6AC5" w14:textId="140CC72B" w:rsidR="009C26B1" w:rsidRPr="00B349A7" w:rsidRDefault="009C26B1" w:rsidP="00B349A7">
      <w:pPr>
        <w:pStyle w:val="Heading1noTOC"/>
      </w:pPr>
      <w:r w:rsidRPr="00B349A7">
        <w:t>Flexible Working Arrangements</w:t>
      </w:r>
    </w:p>
    <w:p w14:paraId="02AB739D" w14:textId="0F9AB0F9" w:rsidR="009C26B1" w:rsidRPr="00B349A7" w:rsidRDefault="009C26B1" w:rsidP="009C26B1">
      <w:pPr>
        <w:pStyle w:val="BodyText"/>
        <w:rPr>
          <w:rFonts w:asciiTheme="minorHAnsi" w:hAnsiTheme="minorHAnsi" w:cstheme="minorHAnsi"/>
          <w:sz w:val="22"/>
        </w:rPr>
      </w:pPr>
      <w:r w:rsidRPr="00B349A7">
        <w:rPr>
          <w:rFonts w:asciiTheme="minorHAnsi" w:hAnsiTheme="minorHAnsi" w:cstheme="minorHAnsi"/>
        </w:rPr>
        <w:t>We work flexibly at CSIRO, offering a range of options for how, when and where you work. Talk to</w:t>
      </w:r>
      <w:r w:rsidR="007C58EA" w:rsidRPr="00B349A7">
        <w:rPr>
          <w:rFonts w:asciiTheme="minorHAnsi" w:hAnsiTheme="minorHAnsi" w:cstheme="minorHAnsi"/>
        </w:rPr>
        <w:t xml:space="preserve"> </w:t>
      </w:r>
      <w:r w:rsidRPr="00B349A7">
        <w:rPr>
          <w:rFonts w:asciiTheme="minorHAnsi" w:hAnsiTheme="minorHAnsi" w:cstheme="minorHAnsi"/>
        </w:rPr>
        <w:t>us about how this role could be flexible for you.</w:t>
      </w:r>
      <w:r w:rsidRPr="00B349A7">
        <w:rPr>
          <w:rFonts w:asciiTheme="minorHAnsi" w:hAnsiTheme="minorHAnsi" w:cstheme="minorHAnsi"/>
          <w:sz w:val="22"/>
        </w:rPr>
        <w:t xml:space="preserve"> </w:t>
      </w:r>
      <w:hyperlink r:id="rId12" w:history="1">
        <w:r w:rsidRPr="00B349A7">
          <w:rPr>
            <w:rStyle w:val="Hyperlink"/>
            <w:rFonts w:asciiTheme="minorHAnsi" w:hAnsiTheme="minorHAnsi" w:cstheme="minorHAnsi"/>
            <w:sz w:val="22"/>
          </w:rPr>
          <w:t>Work life balance</w:t>
        </w:r>
      </w:hyperlink>
      <w:r w:rsidRPr="00B349A7">
        <w:rPr>
          <w:rFonts w:asciiTheme="minorHAnsi" w:hAnsiTheme="minorHAnsi" w:cstheme="minorHAnsi"/>
          <w:sz w:val="22"/>
        </w:rPr>
        <w:t>.</w:t>
      </w:r>
    </w:p>
    <w:p w14:paraId="067EEEC8" w14:textId="77777777" w:rsidR="009C26B1" w:rsidRPr="00B349A7" w:rsidRDefault="009C26B1" w:rsidP="00B349A7">
      <w:pPr>
        <w:pStyle w:val="Heading1noTOC"/>
      </w:pPr>
      <w:r w:rsidRPr="00B349A7">
        <w:t>Diversity and Inclusion</w:t>
      </w:r>
    </w:p>
    <w:p w14:paraId="32A4220F" w14:textId="195E201B" w:rsidR="009C26B1" w:rsidRPr="007F620F" w:rsidRDefault="009C26B1" w:rsidP="00B349A7">
      <w:pPr>
        <w:pStyle w:val="BodyText"/>
        <w:rPr>
          <w:rFonts w:asciiTheme="minorHAnsi" w:hAnsiTheme="minorHAnsi" w:cstheme="minorHAnsi"/>
          <w:szCs w:val="24"/>
        </w:rPr>
      </w:pPr>
      <w:r w:rsidRPr="007F620F">
        <w:rPr>
          <w:rFonts w:asciiTheme="minorHAnsi" w:hAnsiTheme="minorHAnsi" w:cstheme="minorHAnsi"/>
          <w:szCs w:val="24"/>
        </w:rPr>
        <w:t>We are working hard to recruit diverse people and ensure that all our people feel supported to do</w:t>
      </w:r>
      <w:r w:rsidR="00876776">
        <w:rPr>
          <w:rFonts w:asciiTheme="minorHAnsi" w:hAnsiTheme="minorHAnsi" w:cstheme="minorHAnsi"/>
          <w:szCs w:val="24"/>
        </w:rPr>
        <w:t xml:space="preserve"> </w:t>
      </w:r>
      <w:r w:rsidRPr="007F620F">
        <w:rPr>
          <w:rFonts w:asciiTheme="minorHAnsi" w:hAnsiTheme="minorHAnsi" w:cstheme="minorHAnsi"/>
          <w:szCs w:val="24"/>
        </w:rPr>
        <w:t xml:space="preserve">their best work and feel empowered to let their ideas flourish. </w:t>
      </w:r>
    </w:p>
    <w:p w14:paraId="72288FB1" w14:textId="6696B53F" w:rsidR="009C26B1" w:rsidRPr="00B349A7" w:rsidRDefault="009C26B1" w:rsidP="00B349A7">
      <w:pPr>
        <w:pStyle w:val="BodyText"/>
        <w:rPr>
          <w:rFonts w:asciiTheme="minorHAnsi" w:hAnsiTheme="minorHAnsi" w:cstheme="minorHAnsi"/>
          <w:szCs w:val="24"/>
        </w:rPr>
      </w:pPr>
      <w:r w:rsidRPr="007F620F">
        <w:rPr>
          <w:rFonts w:asciiTheme="minorHAnsi" w:hAnsiTheme="minorHAnsi" w:cstheme="minorHAnsi"/>
          <w:szCs w:val="24"/>
        </w:rPr>
        <w:t>We are committed to the safety and wellbeing of all children and young people.</w:t>
      </w:r>
    </w:p>
    <w:p w14:paraId="772DECD4" w14:textId="77777777" w:rsidR="001267AD" w:rsidRPr="00304A59" w:rsidRDefault="001267AD" w:rsidP="001267AD">
      <w:pPr>
        <w:pStyle w:val="Heading1noTOC"/>
      </w:pPr>
      <w:r>
        <w:t>To Apply</w:t>
      </w:r>
    </w:p>
    <w:p w14:paraId="37E389FC" w14:textId="77777777" w:rsidR="001267AD" w:rsidRPr="00B349A7" w:rsidRDefault="001267AD" w:rsidP="001267AD">
      <w:pPr>
        <w:pStyle w:val="BodyText"/>
        <w:rPr>
          <w:rFonts w:asciiTheme="minorHAnsi" w:hAnsiTheme="minorHAnsi" w:cstheme="minorHAnsi"/>
          <w:sz w:val="22"/>
        </w:rPr>
      </w:pPr>
      <w:r w:rsidRPr="00B349A7">
        <w:rPr>
          <w:rFonts w:asciiTheme="minorHAnsi" w:hAnsiTheme="minorHAnsi" w:cstheme="minorHAnsi"/>
          <w:sz w:val="22"/>
        </w:rPr>
        <w:t>As part of their application, candidates are requested to provide the following:</w:t>
      </w:r>
    </w:p>
    <w:p w14:paraId="2F3163E3" w14:textId="77777777" w:rsidR="001267AD" w:rsidRPr="00B349A7" w:rsidRDefault="001267AD" w:rsidP="00B349A7">
      <w:pPr>
        <w:pStyle w:val="BodyText"/>
        <w:numPr>
          <w:ilvl w:val="0"/>
          <w:numId w:val="29"/>
        </w:numPr>
        <w:spacing w:before="0"/>
        <w:ind w:left="357" w:hanging="357"/>
        <w:rPr>
          <w:rFonts w:asciiTheme="minorHAnsi" w:hAnsiTheme="minorHAnsi" w:cstheme="minorHAnsi"/>
          <w:b/>
          <w:sz w:val="22"/>
        </w:rPr>
      </w:pPr>
      <w:r w:rsidRPr="00B349A7">
        <w:rPr>
          <w:rFonts w:asciiTheme="minorHAnsi" w:hAnsiTheme="minorHAnsi" w:cstheme="minorHAnsi"/>
          <w:b/>
          <w:sz w:val="22"/>
        </w:rPr>
        <w:t>Curriculum Vitae</w:t>
      </w:r>
    </w:p>
    <w:p w14:paraId="14D1BF0E" w14:textId="77777777" w:rsidR="001267AD" w:rsidRPr="00B349A7" w:rsidRDefault="001267AD" w:rsidP="00B349A7">
      <w:pPr>
        <w:pStyle w:val="BodyText"/>
        <w:numPr>
          <w:ilvl w:val="0"/>
          <w:numId w:val="29"/>
        </w:numPr>
        <w:spacing w:before="0"/>
        <w:ind w:left="357" w:hanging="357"/>
        <w:rPr>
          <w:rFonts w:asciiTheme="minorHAnsi" w:hAnsiTheme="minorHAnsi" w:cstheme="minorHAnsi"/>
          <w:sz w:val="22"/>
        </w:rPr>
      </w:pPr>
      <w:r w:rsidRPr="00B349A7">
        <w:rPr>
          <w:rFonts w:asciiTheme="minorHAnsi" w:hAnsiTheme="minorHAnsi" w:cstheme="minorHAnsi"/>
          <w:b/>
          <w:sz w:val="22"/>
        </w:rPr>
        <w:t xml:space="preserve">Cover Letter – </w:t>
      </w:r>
      <w:r w:rsidRPr="00B349A7">
        <w:rPr>
          <w:rFonts w:asciiTheme="minorHAnsi" w:hAnsiTheme="minorHAnsi" w:cstheme="minorHAnsi"/>
          <w:sz w:val="22"/>
        </w:rPr>
        <w:t>outlining the motivation and relevant capabilities and experience you could bring to this role.  This document should not be longer than two pages.</w:t>
      </w:r>
    </w:p>
    <w:p w14:paraId="4D9B296B" w14:textId="77777777" w:rsidR="001267AD" w:rsidRPr="00B349A7" w:rsidRDefault="001267AD" w:rsidP="00B349A7">
      <w:pPr>
        <w:pStyle w:val="BodyText"/>
        <w:numPr>
          <w:ilvl w:val="0"/>
          <w:numId w:val="29"/>
        </w:numPr>
        <w:spacing w:before="0"/>
        <w:ind w:left="357" w:hanging="357"/>
        <w:rPr>
          <w:rFonts w:asciiTheme="minorHAnsi" w:hAnsiTheme="minorHAnsi" w:cstheme="minorHAnsi"/>
          <w:sz w:val="22"/>
        </w:rPr>
      </w:pPr>
      <w:r w:rsidRPr="00B349A7">
        <w:rPr>
          <w:rFonts w:asciiTheme="minorHAnsi" w:hAnsiTheme="minorHAnsi" w:cstheme="minorHAnsi"/>
          <w:b/>
          <w:sz w:val="22"/>
        </w:rPr>
        <w:t>Contact details for three Referees –</w:t>
      </w:r>
      <w:r w:rsidRPr="00B349A7">
        <w:rPr>
          <w:rFonts w:asciiTheme="minorHAnsi" w:hAnsiTheme="minorHAnsi" w:cstheme="minorHAnsi"/>
          <w:sz w:val="22"/>
        </w:rPr>
        <w:t xml:space="preserve"> Referees will only be contacted after prior consultation with the candidate. It is the candidate's responsibility to ensure that their referees are willing to provide reports when contacted by CSIRO.</w:t>
      </w:r>
    </w:p>
    <w:p w14:paraId="5490C397" w14:textId="77777777" w:rsidR="001267AD" w:rsidRPr="00B349A7" w:rsidRDefault="001267AD" w:rsidP="00B349A7">
      <w:pPr>
        <w:pStyle w:val="BodyText"/>
        <w:numPr>
          <w:ilvl w:val="0"/>
          <w:numId w:val="29"/>
        </w:numPr>
        <w:spacing w:before="0"/>
        <w:ind w:left="357" w:hanging="357"/>
        <w:rPr>
          <w:rFonts w:asciiTheme="minorHAnsi" w:hAnsiTheme="minorHAnsi" w:cstheme="minorHAnsi"/>
          <w:sz w:val="22"/>
        </w:rPr>
      </w:pPr>
      <w:r w:rsidRPr="00B349A7">
        <w:rPr>
          <w:rFonts w:asciiTheme="minorHAnsi" w:hAnsiTheme="minorHAnsi" w:cstheme="minorHAnsi"/>
          <w:b/>
          <w:sz w:val="22"/>
        </w:rPr>
        <w:t>Date of commencement –</w:t>
      </w:r>
      <w:r w:rsidRPr="00B349A7">
        <w:rPr>
          <w:rFonts w:asciiTheme="minorHAnsi" w:hAnsiTheme="minorHAnsi" w:cstheme="minorHAnsi"/>
          <w:sz w:val="22"/>
        </w:rPr>
        <w:t xml:space="preserve"> An indication of the earliest date on which the candidate could commence in the position.</w:t>
      </w:r>
    </w:p>
    <w:p w14:paraId="50AC49E7" w14:textId="77777777" w:rsidR="001267AD" w:rsidRPr="005C1473" w:rsidRDefault="001267AD" w:rsidP="001267AD">
      <w:pPr>
        <w:pStyle w:val="BodyText"/>
        <w:rPr>
          <w:rFonts w:asciiTheme="minorHAnsi" w:hAnsiTheme="minorHAnsi" w:cstheme="minorHAnsi"/>
        </w:rPr>
      </w:pPr>
    </w:p>
    <w:p w14:paraId="7C9BF8C8" w14:textId="77777777" w:rsidR="001267AD" w:rsidRPr="00624D88" w:rsidRDefault="001267AD" w:rsidP="001267AD">
      <w:pPr>
        <w:pStyle w:val="BodyText"/>
        <w:rPr>
          <w:rFonts w:asciiTheme="minorHAnsi" w:hAnsiTheme="minorHAnsi" w:cstheme="minorHAnsi"/>
          <w:b/>
          <w:bCs/>
        </w:rPr>
      </w:pPr>
      <w:r w:rsidRPr="005C1473">
        <w:rPr>
          <w:rFonts w:asciiTheme="minorHAnsi" w:hAnsiTheme="minorHAnsi" w:cstheme="minorHAnsi"/>
          <w:b/>
          <w:bCs/>
        </w:rPr>
        <w:t xml:space="preserve">PLEASE SUBMIT YOUR APPLICATION DIRECTLY TO </w:t>
      </w:r>
      <w:r w:rsidRPr="00BD3B4E">
        <w:rPr>
          <w:rFonts w:asciiTheme="minorHAnsi" w:hAnsiTheme="minorHAnsi" w:cstheme="minorHAnsi"/>
          <w:b/>
        </w:rPr>
        <w:t xml:space="preserve">TERRI WARD AT </w:t>
      </w:r>
      <w:hyperlink r:id="rId13" w:history="1">
        <w:r w:rsidRPr="00BD3B4E">
          <w:rPr>
            <w:rStyle w:val="Hyperlink"/>
            <w:rFonts w:asciiTheme="minorHAnsi" w:hAnsiTheme="minorHAnsi" w:cstheme="minorHAnsi"/>
            <w:b/>
          </w:rPr>
          <w:t>terri@towardco.com</w:t>
        </w:r>
      </w:hyperlink>
      <w:r w:rsidRPr="00BD3B4E">
        <w:rPr>
          <w:rFonts w:asciiTheme="minorHAnsi" w:hAnsiTheme="minorHAnsi" w:cstheme="minorHAnsi"/>
          <w:b/>
        </w:rPr>
        <w:t xml:space="preserve"> QUOTING </w:t>
      </w:r>
      <w:r w:rsidRPr="00624D88">
        <w:rPr>
          <w:rFonts w:asciiTheme="minorHAnsi" w:hAnsiTheme="minorHAnsi" w:cstheme="minorHAnsi"/>
          <w:b/>
          <w:bCs/>
        </w:rPr>
        <w:t xml:space="preserve">CSIRO </w:t>
      </w:r>
      <w:r>
        <w:rPr>
          <w:rFonts w:asciiTheme="minorHAnsi" w:hAnsiTheme="minorHAnsi" w:cstheme="minorHAnsi"/>
          <w:b/>
          <w:bCs/>
        </w:rPr>
        <w:t xml:space="preserve">DHBBU21 </w:t>
      </w:r>
      <w:r w:rsidRPr="00624D88">
        <w:rPr>
          <w:rFonts w:asciiTheme="minorHAnsi" w:hAnsiTheme="minorHAnsi" w:cstheme="minorHAnsi"/>
          <w:b/>
        </w:rPr>
        <w:t>IN THE SUBJECT LINE</w:t>
      </w:r>
    </w:p>
    <w:p w14:paraId="06A41702" w14:textId="5F8FDEB8" w:rsidR="001267AD" w:rsidRPr="005C1473" w:rsidRDefault="001267AD" w:rsidP="001267AD">
      <w:pPr>
        <w:pStyle w:val="BodyText"/>
        <w:rPr>
          <w:rFonts w:asciiTheme="minorHAnsi" w:hAnsiTheme="minorHAnsi" w:cstheme="minorHAnsi"/>
          <w:b/>
          <w:bCs/>
        </w:rPr>
      </w:pPr>
      <w:r w:rsidRPr="00624D88">
        <w:rPr>
          <w:rFonts w:asciiTheme="minorHAnsi" w:hAnsiTheme="minorHAnsi" w:cstheme="minorHAnsi"/>
          <w:b/>
          <w:bCs/>
        </w:rPr>
        <w:t xml:space="preserve">Applications close </w:t>
      </w:r>
      <w:r w:rsidR="00666107">
        <w:rPr>
          <w:rFonts w:asciiTheme="minorHAnsi" w:hAnsiTheme="minorHAnsi" w:cstheme="minorHAnsi"/>
          <w:b/>
          <w:bCs/>
        </w:rPr>
        <w:t>5pm AEDT, 7 FEBRUARY 2022</w:t>
      </w:r>
    </w:p>
    <w:p w14:paraId="5A442DDB" w14:textId="07631CC0" w:rsidR="00320351" w:rsidRDefault="000D6B9E" w:rsidP="00CB41C7">
      <w:pPr>
        <w:spacing w:after="0"/>
        <w:rPr>
          <w:sz w:val="24"/>
        </w:rPr>
      </w:pPr>
      <w:r>
        <w:rPr>
          <w:rFonts w:eastAsiaTheme="minorHAnsi"/>
          <w:b/>
          <w:caps/>
          <w:noProof/>
          <w:color w:val="FFFFFF"/>
          <w:spacing w:val="16"/>
          <w:szCs w:val="24"/>
          <w:lang w:eastAsia="en-US"/>
        </w:rPr>
        <w:br w:type="page"/>
      </w:r>
    </w:p>
    <w:sdt>
      <w:sdtPr>
        <w:rPr>
          <w:b w:val="0"/>
          <w:color w:val="000000"/>
          <w:sz w:val="24"/>
          <w:szCs w:val="24"/>
        </w:rPr>
        <w:id w:val="-1369530439"/>
        <w:docPartObj>
          <w:docPartGallery w:val="Cover Pages"/>
        </w:docPartObj>
      </w:sdtPr>
      <w:sdtEndPr>
        <w:rPr>
          <w:szCs w:val="22"/>
        </w:rPr>
      </w:sdtEndPr>
      <w:sdt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62"/>
          </w:tblGrid>
          <w:tr w:rsidR="008655D9" w14:paraId="109D576A" w14:textId="77777777" w:rsidTr="008655D9">
            <w:trPr>
              <w:trHeight w:val="7938"/>
              <w:jc w:val="right"/>
            </w:trPr>
            <w:tc>
              <w:tcPr>
                <w:tcW w:w="4762" w:type="dxa"/>
              </w:tcPr>
              <w:p w14:paraId="04A012DD" w14:textId="77777777" w:rsidR="008655D9" w:rsidRPr="00593BAC" w:rsidRDefault="008655D9" w:rsidP="00E77EDD">
                <w:pPr>
                  <w:pStyle w:val="BackCoverContactHeading"/>
                  <w:spacing w:after="120"/>
                  <w:rPr>
                    <w:sz w:val="24"/>
                    <w:szCs w:val="24"/>
                  </w:rPr>
                </w:pPr>
                <w:r w:rsidRPr="00593BAC">
                  <w:rPr>
                    <w:sz w:val="24"/>
                    <w:szCs w:val="24"/>
                  </w:rPr>
                  <w:t>As Australia’s national science agency and innovation catalyst, CSIRO is solving the greatest challenges through innovative science and technology.</w:t>
                </w:r>
              </w:p>
              <w:p w14:paraId="0C0055C5" w14:textId="77777777" w:rsidR="008655D9" w:rsidRPr="00593BAC" w:rsidRDefault="008655D9" w:rsidP="00620FA5">
                <w:pPr>
                  <w:pStyle w:val="BackCoverContactDetails"/>
                  <w:rPr>
                    <w:sz w:val="24"/>
                    <w:szCs w:val="24"/>
                  </w:rPr>
                </w:pPr>
                <w:r w:rsidRPr="00593BAC">
                  <w:rPr>
                    <w:sz w:val="24"/>
                    <w:szCs w:val="24"/>
                  </w:rPr>
                  <w:t>CSIRO. Unlocking a better future for everyone.</w:t>
                </w:r>
              </w:p>
              <w:p w14:paraId="03E723DD" w14:textId="77777777" w:rsidR="008655D9" w:rsidRPr="00585C0D" w:rsidRDefault="008655D9" w:rsidP="00593BAC">
                <w:pPr>
                  <w:pStyle w:val="BackCoverContactHeading"/>
                </w:pPr>
                <w:r w:rsidRPr="00585C0D">
                  <w:t>Contact us</w:t>
                </w:r>
              </w:p>
              <w:p w14:paraId="555778BA" w14:textId="77777777" w:rsidR="008655D9" w:rsidRPr="00585C0D" w:rsidRDefault="008655D9" w:rsidP="00593BAC">
                <w:pPr>
                  <w:pStyle w:val="BackCoverContactDetails"/>
                </w:pPr>
                <w:r w:rsidRPr="00585C0D">
                  <w:t>1300 363 400</w:t>
                </w:r>
              </w:p>
              <w:p w14:paraId="17BF4E31" w14:textId="77777777" w:rsidR="008655D9" w:rsidRPr="00585C0D" w:rsidRDefault="008655D9" w:rsidP="00593BAC">
                <w:pPr>
                  <w:pStyle w:val="BackCoverContactDetails"/>
                  <w:rPr>
                    <w:szCs w:val="22"/>
                  </w:rPr>
                </w:pPr>
                <w:r w:rsidRPr="00585C0D">
                  <w:t>+61 3 9545 2176</w:t>
                </w:r>
              </w:p>
              <w:p w14:paraId="21276061" w14:textId="77777777" w:rsidR="008655D9" w:rsidRPr="00585C0D" w:rsidRDefault="008655D9" w:rsidP="00593BAC">
                <w:pPr>
                  <w:pStyle w:val="BackCoverContactDetails"/>
                </w:pPr>
                <w:r w:rsidRPr="00585C0D">
                  <w:t>csiro.au</w:t>
                </w:r>
                <w:r w:rsidR="007E5863">
                  <w:t>/contact</w:t>
                </w:r>
              </w:p>
              <w:p w14:paraId="7EA93403" w14:textId="77777777" w:rsidR="008655D9" w:rsidRPr="00585C0D" w:rsidRDefault="008655D9" w:rsidP="00593BAC">
                <w:pPr>
                  <w:pStyle w:val="BackCoverContactDetails"/>
                </w:pPr>
                <w:r w:rsidRPr="00585C0D">
                  <w:t>csiro.au</w:t>
                </w:r>
              </w:p>
              <w:p w14:paraId="3D94CD86" w14:textId="77777777" w:rsidR="008655D9" w:rsidRPr="00585C0D" w:rsidRDefault="008655D9" w:rsidP="00D21F0D">
                <w:pPr>
                  <w:pStyle w:val="BackCoverContactDetails"/>
                </w:pPr>
              </w:p>
            </w:tc>
          </w:tr>
          <w:tr w:rsidR="008655D9" w14:paraId="6406E559" w14:textId="77777777" w:rsidTr="00304A59">
            <w:trPr>
              <w:trHeight w:val="5527"/>
              <w:jc w:val="right"/>
            </w:trPr>
            <w:tc>
              <w:tcPr>
                <w:tcW w:w="4762" w:type="dxa"/>
              </w:tcPr>
              <w:p w14:paraId="5A03EF79" w14:textId="2BE25184" w:rsidR="008655D9" w:rsidRPr="00593BAC" w:rsidRDefault="008655D9" w:rsidP="008655D9">
                <w:pPr>
                  <w:pStyle w:val="BackCoverContactDetails"/>
                  <w:rPr>
                    <w:sz w:val="24"/>
                    <w:szCs w:val="24"/>
                  </w:rPr>
                </w:pPr>
              </w:p>
            </w:tc>
          </w:tr>
        </w:tbl>
        <w:p w14:paraId="779972DA" w14:textId="77777777" w:rsidR="00A14107" w:rsidRPr="008655D9" w:rsidRDefault="008655D9" w:rsidP="008655D9">
          <w:pPr>
            <w:pStyle w:val="BodyText"/>
            <w:rPr>
              <w:sz w:val="18"/>
            </w:rPr>
          </w:pPr>
          <w:r>
            <w:rPr>
              <w:noProof/>
              <w:sz w:val="18"/>
            </w:rPr>
            <mc:AlternateContent>
              <mc:Choice Requires="wps">
                <w:drawing>
                  <wp:anchor distT="0" distB="0" distL="114300" distR="114300" simplePos="0" relativeHeight="251837952" behindDoc="0" locked="1" layoutInCell="1" allowOverlap="1" wp14:anchorId="277A4C62" wp14:editId="19D1218C">
                    <wp:simplePos x="0" y="0"/>
                    <wp:positionH relativeFrom="page">
                      <wp:posOffset>0</wp:posOffset>
                    </wp:positionH>
                    <wp:positionV relativeFrom="page">
                      <wp:align>bottom</wp:align>
                    </wp:positionV>
                    <wp:extent cx="7560000" cy="630000"/>
                    <wp:effectExtent l="0" t="0" r="3175" b="0"/>
                    <wp:wrapNone/>
                    <wp:docPr id="29" name="Rectangle 29"/>
                    <wp:cNvGraphicFramePr/>
                    <a:graphic xmlns:a="http://schemas.openxmlformats.org/drawingml/2006/main">
                      <a:graphicData uri="http://schemas.microsoft.com/office/word/2010/wordprocessingShape">
                        <wps:wsp>
                          <wps:cNvSpPr/>
                          <wps:spPr>
                            <a:xfrm>
                              <a:off x="0" y="0"/>
                              <a:ext cx="7560000" cy="63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6CB381F" id="Rectangle 29" o:spid="_x0000_s1026" style="position:absolute;margin-left:0;margin-top:0;width:595.3pt;height:49.6pt;z-index:2518379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" fillcolor="white [3214]" stroked="f" strokeweight="2pt">
                    <w10:wrap anchorx="page" anchory="page"/>
                    <w10:anchorlock/>
                  </v:rect>
                </w:pict>
              </mc:Fallback>
            </mc:AlternateContent>
          </w:r>
          <w:r w:rsidR="000F4BA3" w:rsidRPr="000F4BA3">
            <w:rPr>
              <w:noProof/>
              <w:sz w:val="18"/>
            </w:rPr>
            <mc:AlternateContent>
              <mc:Choice Requires="wpg">
                <w:drawing>
                  <wp:anchor distT="0" distB="0" distL="720090" distR="114300" simplePos="0" relativeHeight="251836928" behindDoc="1" locked="1" layoutInCell="1" allowOverlap="1" wp14:anchorId="0700B874" wp14:editId="41B0DD48">
                    <wp:simplePos x="0" y="0"/>
                    <wp:positionH relativeFrom="page">
                      <wp:posOffset>-2772410</wp:posOffset>
                    </wp:positionH>
                    <wp:positionV relativeFrom="margin">
                      <wp:posOffset>1843405</wp:posOffset>
                    </wp:positionV>
                    <wp:extent cx="5551170" cy="5543550"/>
                    <wp:effectExtent l="19050" t="19050" r="11430" b="19050"/>
                    <wp:wrapTight wrapText="bothSides">
                      <wp:wrapPolygon edited="0">
                        <wp:start x="9562" y="-74"/>
                        <wp:lineTo x="8524" y="-74"/>
                        <wp:lineTo x="5559" y="816"/>
                        <wp:lineTo x="5559" y="1113"/>
                        <wp:lineTo x="3780" y="2153"/>
                        <wp:lineTo x="2520" y="3340"/>
                        <wp:lineTo x="1631" y="4528"/>
                        <wp:lineTo x="667" y="6235"/>
                        <wp:lineTo x="74" y="8016"/>
                        <wp:lineTo x="-74" y="9427"/>
                        <wp:lineTo x="-74" y="12693"/>
                        <wp:lineTo x="296" y="14177"/>
                        <wp:lineTo x="741" y="15365"/>
                        <wp:lineTo x="1334" y="16553"/>
                        <wp:lineTo x="2150" y="17740"/>
                        <wp:lineTo x="3336" y="18928"/>
                        <wp:lineTo x="5040" y="20190"/>
                        <wp:lineTo x="7635" y="21303"/>
                        <wp:lineTo x="7857" y="21303"/>
                        <wp:lineTo x="9340" y="21600"/>
                        <wp:lineTo x="9414" y="21600"/>
                        <wp:lineTo x="12156" y="21600"/>
                        <wp:lineTo x="12231" y="21600"/>
                        <wp:lineTo x="13713" y="21303"/>
                        <wp:lineTo x="13787" y="21303"/>
                        <wp:lineTo x="16456" y="20115"/>
                        <wp:lineTo x="16530" y="20115"/>
                        <wp:lineTo x="18161" y="18928"/>
                        <wp:lineTo x="19347" y="17740"/>
                        <wp:lineTo x="20162" y="16553"/>
                        <wp:lineTo x="20755" y="15365"/>
                        <wp:lineTo x="21570" y="12990"/>
                        <wp:lineTo x="21570" y="9427"/>
                        <wp:lineTo x="21422" y="8313"/>
                        <wp:lineTo x="21422" y="8239"/>
                        <wp:lineTo x="21126" y="7052"/>
                        <wp:lineTo x="20607" y="5864"/>
                        <wp:lineTo x="19940" y="4676"/>
                        <wp:lineTo x="18976" y="3489"/>
                        <wp:lineTo x="17716" y="2227"/>
                        <wp:lineTo x="16307" y="1262"/>
                        <wp:lineTo x="15937" y="1113"/>
                        <wp:lineTo x="15937" y="816"/>
                        <wp:lineTo x="12898" y="-74"/>
                        <wp:lineTo x="11934" y="-74"/>
                        <wp:lineTo x="9562" y="-74"/>
                      </wp:wrapPolygon>
                    </wp:wrapTight>
                    <wp:docPr id="20"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551170" cy="5543550"/>
                              <a:chOff x="0" y="0"/>
                              <a:chExt cx="5410200" cy="5403215"/>
                            </a:xfrm>
                          </wpg:grpSpPr>
                          <wps:wsp>
                            <wps:cNvPr id="21" name="Oval 21"/>
                            <wps:cNvSpPr>
                              <a:spLocks noChangeAspect="1"/>
                            </wps:cNvSpPr>
                            <wps:spPr>
                              <a:xfrm>
                                <a:off x="0" y="0"/>
                                <a:ext cx="5410200" cy="5403215"/>
                              </a:xfrm>
                              <a:prstGeom prst="ellipse">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ie 53"/>
                            <wps:cNvSpPr>
                              <a:spLocks noChangeAspect="1"/>
                            </wps:cNvSpPr>
                            <wps:spPr>
                              <a:xfrm rot="16200000">
                                <a:off x="1355834" y="1340070"/>
                                <a:ext cx="2704465" cy="5403215"/>
                              </a:xfrm>
                              <a:custGeom>
                                <a:avLst/>
                                <a:gdLst>
                                  <a:gd name="connsiteX0" fmla="*/ 5153594 w 5153594"/>
                                  <a:gd name="connsiteY0" fmla="*/ 2576797 h 5153594"/>
                                  <a:gd name="connsiteX1" fmla="*/ 2576797 w 5153594"/>
                                  <a:gd name="connsiteY1" fmla="*/ 5153594 h 5153594"/>
                                  <a:gd name="connsiteX2" fmla="*/ 0 w 5153594"/>
                                  <a:gd name="connsiteY2" fmla="*/ 2576797 h 5153594"/>
                                  <a:gd name="connsiteX3" fmla="*/ 2576797 w 5153594"/>
                                  <a:gd name="connsiteY3" fmla="*/ 0 h 5153594"/>
                                  <a:gd name="connsiteX4" fmla="*/ 2576797 w 5153594"/>
                                  <a:gd name="connsiteY4" fmla="*/ 2576797 h 5153594"/>
                                  <a:gd name="connsiteX5" fmla="*/ 5153594 w 5153594"/>
                                  <a:gd name="connsiteY5" fmla="*/ 2576797 h 5153594"/>
                                  <a:gd name="connsiteX0" fmla="*/ 2576797 w 2576797"/>
                                  <a:gd name="connsiteY0" fmla="*/ 2576797 h 5153594"/>
                                  <a:gd name="connsiteX1" fmla="*/ 2576797 w 2576797"/>
                                  <a:gd name="connsiteY1" fmla="*/ 5153594 h 5153594"/>
                                  <a:gd name="connsiteX2" fmla="*/ 0 w 2576797"/>
                                  <a:gd name="connsiteY2" fmla="*/ 2576797 h 5153594"/>
                                  <a:gd name="connsiteX3" fmla="*/ 2576797 w 2576797"/>
                                  <a:gd name="connsiteY3" fmla="*/ 0 h 5153594"/>
                                  <a:gd name="connsiteX4" fmla="*/ 2576797 w 2576797"/>
                                  <a:gd name="connsiteY4" fmla="*/ 2576797 h 51535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76797" h="5153594">
                                    <a:moveTo>
                                      <a:pt x="2576797" y="2576797"/>
                                    </a:moveTo>
                                    <a:lnTo>
                                      <a:pt x="2576797" y="5153594"/>
                                    </a:lnTo>
                                    <a:cubicBezTo>
                                      <a:pt x="1153671" y="5153594"/>
                                      <a:pt x="0" y="3999923"/>
                                      <a:pt x="0" y="2576797"/>
                                    </a:cubicBezTo>
                                    <a:cubicBezTo>
                                      <a:pt x="0" y="1153671"/>
                                      <a:pt x="1153671" y="0"/>
                                      <a:pt x="2576797" y="0"/>
                                    </a:cubicBezTo>
                                    <a:lnTo>
                                      <a:pt x="2576797" y="2576797"/>
                                    </a:lnTo>
                                    <a:close/>
                                  </a:path>
                                </a:pathLst>
                              </a:custGeom>
                              <a:solidFill>
                                <a:schemeClr val="accent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75148E9" id="Group 20" o:spid="_x0000_s1026" alt="&quot;&quot;" style="position:absolute;margin-left:-218.3pt;margin-top:145.15pt;width:437.1pt;height:436.5pt;z-index:-251479552;mso-wrap-distance-left:56.7pt;mso-position-horizontal-relative:page;mso-position-vertical-relative:margin;mso-width-relative:margin;mso-height-relative:margin" coordsize="54102,5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">
                    <o:lock v:ext="edit" aspectratio="t"/>
                    <v:oval id="Oval 21" o:spid="_x0000_s1027" style="position:absolute;width:54102;height:5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" filled="f" strokecolor="#00a9ce [3204]" strokeweight="3pt">
                      <v:path arrowok="t"/>
                      <o:lock v:ext="edit" aspectratio="t"/>
                    </v:oval>
                    <v:shape id="Pie 53" o:spid="_x0000_s1028" style="position:absolute;left:13557;top:13401;width:27045;height:54032;rotation:-90;visibility:visible;mso-wrap-style:square;v-text-anchor:middle" coordsize="2576797,515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" path="m2576797,2576797r,2576797c1153671,5153594,,3999923,,2576797,,1153671,1153671,,2576797,r,2576797xe" fillcolor="#00a9ce [3204]" strokecolor="#00a9ce [3204]" strokeweight="3pt">
                      <v:path arrowok="t" o:connecttype="custom" o:connectlocs="2704465,2701608;2704465,5403215;0,2701608;2704465,0;2704465,2701608" o:connectangles="0,0,0,0,0"/>
                      <o:lock v:ext="edit" aspectratio="t"/>
                    </v:shape>
                    <w10:wrap type="tight" anchorx="page" anchory="margin"/>
                    <w10:anchorlock/>
                  </v:group>
                </w:pict>
              </mc:Fallback>
            </mc:AlternateContent>
          </w:r>
          <w:r w:rsidR="000F4BA3" w:rsidRPr="000F4BA3">
            <w:rPr>
              <w:noProof/>
              <w:sz w:val="18"/>
            </w:rPr>
            <mc:AlternateContent>
              <mc:Choice Requires="wps">
                <w:drawing>
                  <wp:anchor distT="0" distB="0" distL="114300" distR="114300" simplePos="0" relativeHeight="251834880" behindDoc="1" locked="1" layoutInCell="1" allowOverlap="1" wp14:anchorId="3925F444" wp14:editId="001897C5">
                    <wp:simplePos x="0" y="0"/>
                    <wp:positionH relativeFrom="page">
                      <wp:align>right</wp:align>
                    </wp:positionH>
                    <wp:positionV relativeFrom="page">
                      <wp:posOffset>5325110</wp:posOffset>
                    </wp:positionV>
                    <wp:extent cx="7560000" cy="0"/>
                    <wp:effectExtent l="0" t="19050" r="22225" b="1905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600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287BB789" id="Straight Connector 18" o:spid="_x0000_s1026" alt="&quot;&quot;" style="position:absolute;z-index:-251481600;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 from="544.1pt,419.3pt" to="1139.4pt,4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" strokecolor="#00a0c3 [3044]" strokeweight="3pt">
                    <w10:wrap anchorx="page" anchory="page"/>
                    <w10:anchorlock/>
                  </v:line>
                </w:pict>
              </mc:Fallback>
            </mc:AlternateContent>
          </w:r>
        </w:p>
      </w:sdtContent>
    </w:sdt>
    <w:sectPr w:rsidR="00A14107" w:rsidRPr="008655D9" w:rsidSect="00DD7E08">
      <w:footerReference w:type="even" r:id="rId14"/>
      <w:footerReference w:type="default" r:id="rId15"/>
      <w:type w:val="continuous"/>
      <w:pgSz w:w="11906" w:h="16838" w:code="9"/>
      <w:pgMar w:top="1134" w:right="1134" w:bottom="1134" w:left="1134" w:header="510" w:footer="624" w:gutter="0"/>
      <w:pgNumType w:start="0"/>
      <w:cols w:space="85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6D63D" w14:textId="77777777" w:rsidR="00922EC4" w:rsidRDefault="00922EC4" w:rsidP="009964E7">
      <w:r>
        <w:separator/>
      </w:r>
    </w:p>
    <w:p w14:paraId="49C5CF1B" w14:textId="77777777" w:rsidR="00922EC4" w:rsidRDefault="00922EC4"/>
  </w:endnote>
  <w:endnote w:type="continuationSeparator" w:id="0">
    <w:p w14:paraId="5A04A2FE" w14:textId="77777777" w:rsidR="00922EC4" w:rsidRDefault="00922EC4" w:rsidP="009964E7">
      <w:r>
        <w:continuationSeparator/>
      </w:r>
    </w:p>
    <w:p w14:paraId="7EEDCB4D" w14:textId="77777777" w:rsidR="00922EC4" w:rsidRDefault="00922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38DB0" w14:textId="2BEBE13F" w:rsidR="0011477F" w:rsidRDefault="0011477F" w:rsidP="00AE0D9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w:t>
    </w:r>
    <w:r w:rsidR="00922EC4">
      <w:fldChar w:fldCharType="begin"/>
    </w:r>
    <w:r w:rsidR="00922EC4">
      <w:instrText xml:space="preserve"> STYLEREF  CoverTitle </w:instrText>
    </w:r>
    <w:r w:rsidR="00922EC4">
      <w:fldChar w:fldCharType="separate"/>
    </w:r>
    <w:r w:rsidR="00087E67">
      <w:rPr>
        <w:noProof/>
      </w:rPr>
      <w:t>Director</w:t>
    </w:r>
    <w:r w:rsidR="00922E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ADA2E" w14:textId="788B0FF9" w:rsidR="0011477F" w:rsidRDefault="0011477F" w:rsidP="00883E43">
    <w:pPr>
      <w:pStyle w:val="Footer"/>
    </w:pPr>
    <w:r w:rsidRPr="00883E43">
      <w:rPr>
        <w:b/>
        <w:noProof/>
      </w:rPr>
      <w:t>CSIRO</w:t>
    </w:r>
    <w:r w:rsidRPr="00883E43">
      <w:rPr>
        <w:noProof/>
      </w:rPr>
      <w:t xml:space="preserve"> Australia’s National Science Agency</w:t>
    </w:r>
    <w:r>
      <w:rPr>
        <w:noProof/>
      </w:rPr>
      <w:tab/>
    </w:r>
    <w:r>
      <w:rPr>
        <w:noProof/>
      </w:rPr>
      <w:fldChar w:fldCharType="begin"/>
    </w:r>
    <w:r>
      <w:rPr>
        <w:noProof/>
      </w:rPr>
      <w:instrText xml:space="preserve"> STYLEREF  CoverTitle </w:instrText>
    </w:r>
    <w:r>
      <w:rPr>
        <w:noProof/>
      </w:rPr>
      <w:fldChar w:fldCharType="separate"/>
    </w:r>
    <w:r w:rsidR="00130D21">
      <w:rPr>
        <w:noProof/>
      </w:rPr>
      <w:t>Health and Biosecurity</w:t>
    </w:r>
    <w:r>
      <w:rPr>
        <w:noProof/>
      </w:rPr>
      <w:fldChar w:fldCharType="end"/>
    </w:r>
    <w:r>
      <w:t xml:space="preserve">  |  </w:t>
    </w:r>
    <w:r>
      <w:rPr>
        <w:noProof/>
      </w:rPr>
      <w:fldChar w:fldCharType="begin"/>
    </w:r>
    <w:r>
      <w:rPr>
        <w:noProof/>
      </w:rPr>
      <w:instrText xml:space="preserve"> PAGE   \* MERGEFORMAT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395EB" w14:textId="77777777" w:rsidR="00922EC4" w:rsidRDefault="00922EC4" w:rsidP="009964E7">
      <w:r>
        <w:separator/>
      </w:r>
    </w:p>
    <w:p w14:paraId="4B9B3223" w14:textId="77777777" w:rsidR="00922EC4" w:rsidRDefault="00922EC4"/>
  </w:footnote>
  <w:footnote w:type="continuationSeparator" w:id="0">
    <w:p w14:paraId="5CC46D61" w14:textId="77777777" w:rsidR="00922EC4" w:rsidRDefault="00922EC4" w:rsidP="009964E7">
      <w:r>
        <w:continuationSeparator/>
      </w:r>
    </w:p>
    <w:p w14:paraId="76A51673" w14:textId="77777777" w:rsidR="00922EC4" w:rsidRDefault="00922E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02873014"/>
    <w:multiLevelType w:val="multilevel"/>
    <w:tmpl w:val="4766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129E5F5E"/>
    <w:multiLevelType w:val="multilevel"/>
    <w:tmpl w:val="A3021D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97E3ECC"/>
    <w:multiLevelType w:val="multilevel"/>
    <w:tmpl w:val="8EDE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1" w15:restartNumberingAfterBreak="0">
    <w:nsid w:val="285D324A"/>
    <w:multiLevelType w:val="multilevel"/>
    <w:tmpl w:val="0594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6" w15:restartNumberingAfterBreak="0">
    <w:nsid w:val="4265682E"/>
    <w:multiLevelType w:val="multilevel"/>
    <w:tmpl w:val="6E74B694"/>
    <w:styleLink w:val="Bullets"/>
    <w:lvl w:ilvl="0">
      <w:start w:val="1"/>
      <w:numFmt w:val="bullet"/>
      <w:pStyle w:val="ListBullet"/>
      <w:lvlText w:val=""/>
      <w:lvlJc w:val="left"/>
      <w:pPr>
        <w:tabs>
          <w:tab w:val="num" w:pos="653"/>
        </w:tabs>
        <w:ind w:left="653" w:hanging="199"/>
      </w:pPr>
      <w:rPr>
        <w:rFonts w:ascii="Symbol" w:hAnsi="Symbol" w:hint="default"/>
      </w:rPr>
    </w:lvl>
    <w:lvl w:ilvl="1">
      <w:start w:val="1"/>
      <w:numFmt w:val="bullet"/>
      <w:pStyle w:val="ListBullet2"/>
      <w:lvlText w:val="–"/>
      <w:lvlJc w:val="left"/>
      <w:pPr>
        <w:tabs>
          <w:tab w:val="num" w:pos="851"/>
        </w:tabs>
        <w:ind w:left="851" w:hanging="198"/>
      </w:pPr>
      <w:rPr>
        <w:rFonts w:ascii="Arial" w:hAnsi="Arial" w:hint="default"/>
      </w:rPr>
    </w:lvl>
    <w:lvl w:ilvl="2">
      <w:start w:val="1"/>
      <w:numFmt w:val="bullet"/>
      <w:lvlText w:val="–"/>
      <w:lvlJc w:val="left"/>
      <w:pPr>
        <w:tabs>
          <w:tab w:val="num" w:pos="1049"/>
        </w:tabs>
        <w:ind w:left="1049" w:hanging="198"/>
      </w:pPr>
      <w:rPr>
        <w:rFonts w:ascii="Arial" w:hAnsi="Arial" w:hint="default"/>
      </w:rPr>
    </w:lvl>
    <w:lvl w:ilvl="3">
      <w:start w:val="1"/>
      <w:numFmt w:val="none"/>
      <w:lvlText w:val=""/>
      <w:lvlJc w:val="left"/>
      <w:pPr>
        <w:ind w:left="3334" w:hanging="360"/>
      </w:pPr>
      <w:rPr>
        <w:rFonts w:cs="Times New Roman" w:hint="default"/>
      </w:rPr>
    </w:lvl>
    <w:lvl w:ilvl="4">
      <w:start w:val="1"/>
      <w:numFmt w:val="none"/>
      <w:lvlText w:val=""/>
      <w:lvlJc w:val="left"/>
      <w:pPr>
        <w:ind w:left="4054" w:hanging="360"/>
      </w:pPr>
      <w:rPr>
        <w:rFonts w:cs="Times New Roman" w:hint="default"/>
      </w:rPr>
    </w:lvl>
    <w:lvl w:ilvl="5">
      <w:start w:val="1"/>
      <w:numFmt w:val="none"/>
      <w:lvlText w:val=""/>
      <w:lvlJc w:val="left"/>
      <w:pPr>
        <w:ind w:left="4774" w:hanging="360"/>
      </w:pPr>
      <w:rPr>
        <w:rFonts w:cs="Times New Roman" w:hint="default"/>
      </w:rPr>
    </w:lvl>
    <w:lvl w:ilvl="6">
      <w:start w:val="1"/>
      <w:numFmt w:val="none"/>
      <w:lvlText w:val=""/>
      <w:lvlJc w:val="left"/>
      <w:pPr>
        <w:ind w:left="5494" w:hanging="360"/>
      </w:pPr>
      <w:rPr>
        <w:rFonts w:cs="Times New Roman" w:hint="default"/>
      </w:rPr>
    </w:lvl>
    <w:lvl w:ilvl="7">
      <w:start w:val="1"/>
      <w:numFmt w:val="none"/>
      <w:lvlText w:val=""/>
      <w:lvlJc w:val="left"/>
      <w:pPr>
        <w:ind w:left="6214" w:hanging="360"/>
      </w:pPr>
      <w:rPr>
        <w:rFonts w:cs="Times New Roman" w:hint="default"/>
      </w:rPr>
    </w:lvl>
    <w:lvl w:ilvl="8">
      <w:start w:val="1"/>
      <w:numFmt w:val="none"/>
      <w:lvlText w:val=""/>
      <w:lvlJc w:val="left"/>
      <w:pPr>
        <w:ind w:left="6934" w:hanging="360"/>
      </w:pPr>
      <w:rPr>
        <w:rFonts w:cs="Times New Roman" w:hint="default"/>
      </w:rPr>
    </w:lvl>
  </w:abstractNum>
  <w:abstractNum w:abstractNumId="17" w15:restartNumberingAfterBreak="0">
    <w:nsid w:val="44372C07"/>
    <w:multiLevelType w:val="multilevel"/>
    <w:tmpl w:val="6F04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235A5"/>
    <w:multiLevelType w:val="hybridMultilevel"/>
    <w:tmpl w:val="53B49526"/>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9" w15:restartNumberingAfterBreak="0">
    <w:nsid w:val="5705104E"/>
    <w:multiLevelType w:val="multilevel"/>
    <w:tmpl w:val="7990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444BE6"/>
    <w:multiLevelType w:val="multilevel"/>
    <w:tmpl w:val="092ADFE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6" w15:restartNumberingAfterBreak="0">
    <w:nsid w:val="77C93C93"/>
    <w:multiLevelType w:val="hybridMultilevel"/>
    <w:tmpl w:val="436629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7EDE6D9D"/>
    <w:multiLevelType w:val="hybridMultilevel"/>
    <w:tmpl w:val="70469EE4"/>
    <w:lvl w:ilvl="0" w:tplc="FF6C57A2">
      <w:start w:val="1"/>
      <w:numFmt w:val="bullet"/>
      <w:lvlText w:val="-"/>
      <w:lvlJc w:val="left"/>
      <w:pPr>
        <w:ind w:left="587" w:hanging="360"/>
      </w:pPr>
      <w:rPr>
        <w:rFonts w:ascii="Calibri" w:eastAsia="Calibri" w:hAnsi="Calibri" w:cs="Calibri"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16"/>
  </w:num>
  <w:num w:numId="6">
    <w:abstractNumId w:val="10"/>
  </w:num>
  <w:num w:numId="7">
    <w:abstractNumId w:val="10"/>
  </w:num>
  <w:num w:numId="8">
    <w:abstractNumId w:val="9"/>
  </w:num>
  <w:num w:numId="9">
    <w:abstractNumId w:val="21"/>
  </w:num>
  <w:num w:numId="10">
    <w:abstractNumId w:val="13"/>
  </w:num>
  <w:num w:numId="11">
    <w:abstractNumId w:val="12"/>
  </w:num>
  <w:num w:numId="12">
    <w:abstractNumId w:val="23"/>
  </w:num>
  <w:num w:numId="13">
    <w:abstractNumId w:val="0"/>
  </w:num>
  <w:num w:numId="14">
    <w:abstractNumId w:val="20"/>
  </w:num>
  <w:num w:numId="15">
    <w:abstractNumId w:val="24"/>
  </w:num>
  <w:num w:numId="16">
    <w:abstractNumId w:val="25"/>
  </w:num>
  <w:num w:numId="17">
    <w:abstractNumId w:val="22"/>
  </w:num>
  <w:num w:numId="18">
    <w:abstractNumId w:val="15"/>
  </w:num>
  <w:num w:numId="19">
    <w:abstractNumId w:val="5"/>
  </w:num>
  <w:num w:numId="20">
    <w:abstractNumId w:val="11"/>
  </w:num>
  <w:num w:numId="21">
    <w:abstractNumId w:val="19"/>
  </w:num>
  <w:num w:numId="22">
    <w:abstractNumId w:val="17"/>
  </w:num>
  <w:num w:numId="23">
    <w:abstractNumId w:val="8"/>
  </w:num>
  <w:num w:numId="24">
    <w:abstractNumId w:val="14"/>
  </w:num>
  <w:num w:numId="25">
    <w:abstractNumId w:val="7"/>
  </w:num>
  <w:num w:numId="26">
    <w:abstractNumId w:val="18"/>
  </w:num>
  <w:num w:numId="27">
    <w:abstractNumId w:val="27"/>
  </w:num>
  <w:num w:numId="28">
    <w:abstractNumId w:val="6"/>
    <w:lvlOverride w:ilvl="0">
      <w:startOverride w:val="1"/>
    </w:lvlOverride>
    <w:lvlOverride w:ilvl="1"/>
    <w:lvlOverride w:ilvl="2"/>
    <w:lvlOverride w:ilvl="3"/>
    <w:lvlOverride w:ilvl="4"/>
    <w:lvlOverride w:ilvl="5"/>
    <w:lvlOverride w:ilvl="6"/>
    <w:lvlOverride w:ilvl="7"/>
    <w:lvlOverride w:ilvl="8"/>
  </w:num>
  <w:num w:numId="29">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2049" style="mso-position-vertical-relative:page;v-text-anchor:bottom"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urChosen" w:val="Core"/>
    <w:docVar w:name="CoverChosen" w:val="Standard"/>
  </w:docVars>
  <w:rsids>
    <w:rsidRoot w:val="00863E3A"/>
    <w:rsid w:val="00000EEA"/>
    <w:rsid w:val="00001864"/>
    <w:rsid w:val="00002AA7"/>
    <w:rsid w:val="000031E1"/>
    <w:rsid w:val="00003970"/>
    <w:rsid w:val="000064E0"/>
    <w:rsid w:val="00011FC6"/>
    <w:rsid w:val="000126EB"/>
    <w:rsid w:val="00015E82"/>
    <w:rsid w:val="0001775B"/>
    <w:rsid w:val="00022CFC"/>
    <w:rsid w:val="00024F6E"/>
    <w:rsid w:val="00025FD5"/>
    <w:rsid w:val="0002686D"/>
    <w:rsid w:val="000312EA"/>
    <w:rsid w:val="000316D4"/>
    <w:rsid w:val="0003217B"/>
    <w:rsid w:val="00032C10"/>
    <w:rsid w:val="000331D4"/>
    <w:rsid w:val="00042A1A"/>
    <w:rsid w:val="00043876"/>
    <w:rsid w:val="000443E1"/>
    <w:rsid w:val="00046533"/>
    <w:rsid w:val="0005048B"/>
    <w:rsid w:val="00051219"/>
    <w:rsid w:val="00051456"/>
    <w:rsid w:val="0005226F"/>
    <w:rsid w:val="0005306B"/>
    <w:rsid w:val="0005371F"/>
    <w:rsid w:val="00053E83"/>
    <w:rsid w:val="00056FD0"/>
    <w:rsid w:val="00061FD1"/>
    <w:rsid w:val="00064612"/>
    <w:rsid w:val="000667A4"/>
    <w:rsid w:val="00067B0B"/>
    <w:rsid w:val="00074DFE"/>
    <w:rsid w:val="00075774"/>
    <w:rsid w:val="00075B0B"/>
    <w:rsid w:val="000815C2"/>
    <w:rsid w:val="0008281F"/>
    <w:rsid w:val="00083CBE"/>
    <w:rsid w:val="00083FBD"/>
    <w:rsid w:val="00085DC0"/>
    <w:rsid w:val="00087ADA"/>
    <w:rsid w:val="00087E67"/>
    <w:rsid w:val="000979AD"/>
    <w:rsid w:val="000A6F40"/>
    <w:rsid w:val="000B0A3D"/>
    <w:rsid w:val="000B1470"/>
    <w:rsid w:val="000B3486"/>
    <w:rsid w:val="000C02C0"/>
    <w:rsid w:val="000C05F1"/>
    <w:rsid w:val="000C0940"/>
    <w:rsid w:val="000C0E41"/>
    <w:rsid w:val="000C4051"/>
    <w:rsid w:val="000C5523"/>
    <w:rsid w:val="000C61C0"/>
    <w:rsid w:val="000C7D15"/>
    <w:rsid w:val="000D0298"/>
    <w:rsid w:val="000D19DE"/>
    <w:rsid w:val="000D436B"/>
    <w:rsid w:val="000D6B9E"/>
    <w:rsid w:val="000D6D2F"/>
    <w:rsid w:val="000E10FC"/>
    <w:rsid w:val="000E1CF3"/>
    <w:rsid w:val="000E2422"/>
    <w:rsid w:val="000E3C4B"/>
    <w:rsid w:val="000E52A5"/>
    <w:rsid w:val="000E599F"/>
    <w:rsid w:val="000F1EC3"/>
    <w:rsid w:val="000F1FE4"/>
    <w:rsid w:val="000F4BA3"/>
    <w:rsid w:val="00101A2A"/>
    <w:rsid w:val="00104FBD"/>
    <w:rsid w:val="001067F0"/>
    <w:rsid w:val="001068F9"/>
    <w:rsid w:val="001100D4"/>
    <w:rsid w:val="0011346D"/>
    <w:rsid w:val="0011470B"/>
    <w:rsid w:val="0011477F"/>
    <w:rsid w:val="00114B30"/>
    <w:rsid w:val="00116C3E"/>
    <w:rsid w:val="00117E59"/>
    <w:rsid w:val="0012201E"/>
    <w:rsid w:val="00123BCC"/>
    <w:rsid w:val="00123FD7"/>
    <w:rsid w:val="001249CC"/>
    <w:rsid w:val="001267AD"/>
    <w:rsid w:val="0013089B"/>
    <w:rsid w:val="00130D21"/>
    <w:rsid w:val="00132F76"/>
    <w:rsid w:val="0013384F"/>
    <w:rsid w:val="00133C2D"/>
    <w:rsid w:val="00134FC3"/>
    <w:rsid w:val="001362D8"/>
    <w:rsid w:val="00136B7F"/>
    <w:rsid w:val="00141D5A"/>
    <w:rsid w:val="0014344E"/>
    <w:rsid w:val="00154168"/>
    <w:rsid w:val="0015605C"/>
    <w:rsid w:val="00157AAE"/>
    <w:rsid w:val="00160B14"/>
    <w:rsid w:val="00161BB6"/>
    <w:rsid w:val="001708B3"/>
    <w:rsid w:val="00173C4D"/>
    <w:rsid w:val="00174A49"/>
    <w:rsid w:val="00175388"/>
    <w:rsid w:val="00177270"/>
    <w:rsid w:val="001772D6"/>
    <w:rsid w:val="0017758B"/>
    <w:rsid w:val="00190E0B"/>
    <w:rsid w:val="00191EE1"/>
    <w:rsid w:val="00192E59"/>
    <w:rsid w:val="00193162"/>
    <w:rsid w:val="00194542"/>
    <w:rsid w:val="00195301"/>
    <w:rsid w:val="00196146"/>
    <w:rsid w:val="001A1020"/>
    <w:rsid w:val="001B00A0"/>
    <w:rsid w:val="001B23ED"/>
    <w:rsid w:val="001B34DE"/>
    <w:rsid w:val="001B6CB5"/>
    <w:rsid w:val="001B79DA"/>
    <w:rsid w:val="001B7BF3"/>
    <w:rsid w:val="001C07F5"/>
    <w:rsid w:val="001C3137"/>
    <w:rsid w:val="001C45CF"/>
    <w:rsid w:val="001C540A"/>
    <w:rsid w:val="001C5CA5"/>
    <w:rsid w:val="001C6336"/>
    <w:rsid w:val="001C663B"/>
    <w:rsid w:val="001D1412"/>
    <w:rsid w:val="001D36DC"/>
    <w:rsid w:val="001D4D59"/>
    <w:rsid w:val="001D713C"/>
    <w:rsid w:val="001E2D97"/>
    <w:rsid w:val="001E30E8"/>
    <w:rsid w:val="001E4C59"/>
    <w:rsid w:val="001E531C"/>
    <w:rsid w:val="0020034E"/>
    <w:rsid w:val="00201C06"/>
    <w:rsid w:val="00207117"/>
    <w:rsid w:val="002101A4"/>
    <w:rsid w:val="002109F9"/>
    <w:rsid w:val="002137D2"/>
    <w:rsid w:val="00214440"/>
    <w:rsid w:val="00215132"/>
    <w:rsid w:val="002154A2"/>
    <w:rsid w:val="002156C8"/>
    <w:rsid w:val="00221A8F"/>
    <w:rsid w:val="00221D5A"/>
    <w:rsid w:val="0022431B"/>
    <w:rsid w:val="002254A0"/>
    <w:rsid w:val="002256CA"/>
    <w:rsid w:val="002274F9"/>
    <w:rsid w:val="00232B56"/>
    <w:rsid w:val="002418DA"/>
    <w:rsid w:val="00241BAC"/>
    <w:rsid w:val="002421F2"/>
    <w:rsid w:val="0024666C"/>
    <w:rsid w:val="00251361"/>
    <w:rsid w:val="0025177C"/>
    <w:rsid w:val="00251DDE"/>
    <w:rsid w:val="00252CBB"/>
    <w:rsid w:val="002579B2"/>
    <w:rsid w:val="00260CC9"/>
    <w:rsid w:val="00263A58"/>
    <w:rsid w:val="00267364"/>
    <w:rsid w:val="0026739B"/>
    <w:rsid w:val="00273A31"/>
    <w:rsid w:val="00274483"/>
    <w:rsid w:val="00274DF1"/>
    <w:rsid w:val="00274FEA"/>
    <w:rsid w:val="00276E3E"/>
    <w:rsid w:val="00277240"/>
    <w:rsid w:val="00277610"/>
    <w:rsid w:val="00277A23"/>
    <w:rsid w:val="00280E4B"/>
    <w:rsid w:val="002852DB"/>
    <w:rsid w:val="00285F27"/>
    <w:rsid w:val="00287FBB"/>
    <w:rsid w:val="0029026E"/>
    <w:rsid w:val="0029371B"/>
    <w:rsid w:val="00293EB0"/>
    <w:rsid w:val="00295D01"/>
    <w:rsid w:val="002A47DB"/>
    <w:rsid w:val="002A5A18"/>
    <w:rsid w:val="002A5D8F"/>
    <w:rsid w:val="002A658F"/>
    <w:rsid w:val="002B15B7"/>
    <w:rsid w:val="002B2CF5"/>
    <w:rsid w:val="002B3E6E"/>
    <w:rsid w:val="002B4524"/>
    <w:rsid w:val="002C11FB"/>
    <w:rsid w:val="002C54A6"/>
    <w:rsid w:val="002C703F"/>
    <w:rsid w:val="002D19CD"/>
    <w:rsid w:val="002D2827"/>
    <w:rsid w:val="002D688F"/>
    <w:rsid w:val="002E00BA"/>
    <w:rsid w:val="002E0C1E"/>
    <w:rsid w:val="002E11E5"/>
    <w:rsid w:val="002E3B33"/>
    <w:rsid w:val="002E3BB0"/>
    <w:rsid w:val="002E6619"/>
    <w:rsid w:val="002E7AB1"/>
    <w:rsid w:val="002E7DC9"/>
    <w:rsid w:val="002F0071"/>
    <w:rsid w:val="002F06CC"/>
    <w:rsid w:val="002F295A"/>
    <w:rsid w:val="002F5550"/>
    <w:rsid w:val="002F6563"/>
    <w:rsid w:val="002F6753"/>
    <w:rsid w:val="002F7A19"/>
    <w:rsid w:val="00301C5C"/>
    <w:rsid w:val="003036A2"/>
    <w:rsid w:val="00304A59"/>
    <w:rsid w:val="003053C7"/>
    <w:rsid w:val="003059EB"/>
    <w:rsid w:val="00306A4B"/>
    <w:rsid w:val="00307B3C"/>
    <w:rsid w:val="00310421"/>
    <w:rsid w:val="003139EB"/>
    <w:rsid w:val="00313CAE"/>
    <w:rsid w:val="0031605A"/>
    <w:rsid w:val="00320351"/>
    <w:rsid w:val="00322BA1"/>
    <w:rsid w:val="0032796C"/>
    <w:rsid w:val="00331731"/>
    <w:rsid w:val="00333ED8"/>
    <w:rsid w:val="00333EED"/>
    <w:rsid w:val="0033551F"/>
    <w:rsid w:val="00336AA3"/>
    <w:rsid w:val="00340806"/>
    <w:rsid w:val="00341FFE"/>
    <w:rsid w:val="003425BE"/>
    <w:rsid w:val="003450A8"/>
    <w:rsid w:val="003461B2"/>
    <w:rsid w:val="00355B43"/>
    <w:rsid w:val="00357251"/>
    <w:rsid w:val="003579A8"/>
    <w:rsid w:val="00357F24"/>
    <w:rsid w:val="00361EE2"/>
    <w:rsid w:val="0036319D"/>
    <w:rsid w:val="00383ADF"/>
    <w:rsid w:val="0038407D"/>
    <w:rsid w:val="00387974"/>
    <w:rsid w:val="00390015"/>
    <w:rsid w:val="0039270B"/>
    <w:rsid w:val="00395EF5"/>
    <w:rsid w:val="0039729E"/>
    <w:rsid w:val="003A2FF2"/>
    <w:rsid w:val="003A3052"/>
    <w:rsid w:val="003A3919"/>
    <w:rsid w:val="003A3941"/>
    <w:rsid w:val="003A476E"/>
    <w:rsid w:val="003A4AF4"/>
    <w:rsid w:val="003A5B42"/>
    <w:rsid w:val="003A647C"/>
    <w:rsid w:val="003A710E"/>
    <w:rsid w:val="003B1238"/>
    <w:rsid w:val="003B4380"/>
    <w:rsid w:val="003B58A6"/>
    <w:rsid w:val="003C40B6"/>
    <w:rsid w:val="003C4968"/>
    <w:rsid w:val="003D26A3"/>
    <w:rsid w:val="003D62C9"/>
    <w:rsid w:val="003D641F"/>
    <w:rsid w:val="003D6565"/>
    <w:rsid w:val="003D778D"/>
    <w:rsid w:val="003E0E02"/>
    <w:rsid w:val="003E27E2"/>
    <w:rsid w:val="003E3972"/>
    <w:rsid w:val="003E506A"/>
    <w:rsid w:val="003F061A"/>
    <w:rsid w:val="003F1806"/>
    <w:rsid w:val="003F1C8B"/>
    <w:rsid w:val="003F1FBD"/>
    <w:rsid w:val="003F2B5E"/>
    <w:rsid w:val="003F5D80"/>
    <w:rsid w:val="003F6EAD"/>
    <w:rsid w:val="0040108B"/>
    <w:rsid w:val="00401C91"/>
    <w:rsid w:val="00401C9F"/>
    <w:rsid w:val="004070AA"/>
    <w:rsid w:val="00410CB7"/>
    <w:rsid w:val="00411649"/>
    <w:rsid w:val="00411FA7"/>
    <w:rsid w:val="00412553"/>
    <w:rsid w:val="004134DD"/>
    <w:rsid w:val="0041517D"/>
    <w:rsid w:val="00416DF7"/>
    <w:rsid w:val="00420CC0"/>
    <w:rsid w:val="0042365B"/>
    <w:rsid w:val="00424719"/>
    <w:rsid w:val="00425B20"/>
    <w:rsid w:val="0042628F"/>
    <w:rsid w:val="00426E97"/>
    <w:rsid w:val="004362E3"/>
    <w:rsid w:val="00440CFE"/>
    <w:rsid w:val="00441D99"/>
    <w:rsid w:val="00444967"/>
    <w:rsid w:val="00444D4A"/>
    <w:rsid w:val="004459B1"/>
    <w:rsid w:val="00450B7D"/>
    <w:rsid w:val="00450C41"/>
    <w:rsid w:val="00455807"/>
    <w:rsid w:val="00456271"/>
    <w:rsid w:val="00457440"/>
    <w:rsid w:val="0046209B"/>
    <w:rsid w:val="00462182"/>
    <w:rsid w:val="0046220D"/>
    <w:rsid w:val="00463ED6"/>
    <w:rsid w:val="00466556"/>
    <w:rsid w:val="004666B7"/>
    <w:rsid w:val="00467438"/>
    <w:rsid w:val="004712A8"/>
    <w:rsid w:val="00471DED"/>
    <w:rsid w:val="00475BB5"/>
    <w:rsid w:val="00475EB7"/>
    <w:rsid w:val="004766E5"/>
    <w:rsid w:val="004826CF"/>
    <w:rsid w:val="00483F64"/>
    <w:rsid w:val="004849F7"/>
    <w:rsid w:val="0048768F"/>
    <w:rsid w:val="00487D3D"/>
    <w:rsid w:val="00491088"/>
    <w:rsid w:val="00491B05"/>
    <w:rsid w:val="00492547"/>
    <w:rsid w:val="00494587"/>
    <w:rsid w:val="00494743"/>
    <w:rsid w:val="004A067D"/>
    <w:rsid w:val="004A4028"/>
    <w:rsid w:val="004A575F"/>
    <w:rsid w:val="004A7FA7"/>
    <w:rsid w:val="004B1330"/>
    <w:rsid w:val="004B2DAA"/>
    <w:rsid w:val="004B5AC9"/>
    <w:rsid w:val="004C08B6"/>
    <w:rsid w:val="004C0D00"/>
    <w:rsid w:val="004C11CE"/>
    <w:rsid w:val="004C14AB"/>
    <w:rsid w:val="004C3462"/>
    <w:rsid w:val="004C4148"/>
    <w:rsid w:val="004C4561"/>
    <w:rsid w:val="004C5772"/>
    <w:rsid w:val="004D0A90"/>
    <w:rsid w:val="004D139E"/>
    <w:rsid w:val="004D1CE2"/>
    <w:rsid w:val="004D3DB4"/>
    <w:rsid w:val="004D44AC"/>
    <w:rsid w:val="004D506F"/>
    <w:rsid w:val="004D5ED7"/>
    <w:rsid w:val="004D7860"/>
    <w:rsid w:val="004E1262"/>
    <w:rsid w:val="004E3049"/>
    <w:rsid w:val="004E411B"/>
    <w:rsid w:val="004E5109"/>
    <w:rsid w:val="004E5C69"/>
    <w:rsid w:val="004E60D0"/>
    <w:rsid w:val="004F12A6"/>
    <w:rsid w:val="004F1565"/>
    <w:rsid w:val="004F1878"/>
    <w:rsid w:val="004F2304"/>
    <w:rsid w:val="004F26F8"/>
    <w:rsid w:val="004F287F"/>
    <w:rsid w:val="004F4CC9"/>
    <w:rsid w:val="004F75D8"/>
    <w:rsid w:val="005025FE"/>
    <w:rsid w:val="00504585"/>
    <w:rsid w:val="00506DDE"/>
    <w:rsid w:val="0051240B"/>
    <w:rsid w:val="005136AD"/>
    <w:rsid w:val="005138BA"/>
    <w:rsid w:val="00513923"/>
    <w:rsid w:val="00516657"/>
    <w:rsid w:val="00516904"/>
    <w:rsid w:val="00520CB5"/>
    <w:rsid w:val="005210CC"/>
    <w:rsid w:val="005211AF"/>
    <w:rsid w:val="005213E2"/>
    <w:rsid w:val="005231BC"/>
    <w:rsid w:val="005276C2"/>
    <w:rsid w:val="005406F8"/>
    <w:rsid w:val="0054169B"/>
    <w:rsid w:val="005417D2"/>
    <w:rsid w:val="00541C55"/>
    <w:rsid w:val="005422E4"/>
    <w:rsid w:val="00543721"/>
    <w:rsid w:val="00544161"/>
    <w:rsid w:val="0054436C"/>
    <w:rsid w:val="00545CF8"/>
    <w:rsid w:val="00550E4D"/>
    <w:rsid w:val="00550F69"/>
    <w:rsid w:val="0055176F"/>
    <w:rsid w:val="005523C6"/>
    <w:rsid w:val="005535C1"/>
    <w:rsid w:val="005616AE"/>
    <w:rsid w:val="00563385"/>
    <w:rsid w:val="00565996"/>
    <w:rsid w:val="00571AAC"/>
    <w:rsid w:val="00571ADF"/>
    <w:rsid w:val="00571CEA"/>
    <w:rsid w:val="00571F91"/>
    <w:rsid w:val="00574385"/>
    <w:rsid w:val="0057516A"/>
    <w:rsid w:val="00575E75"/>
    <w:rsid w:val="005810A0"/>
    <w:rsid w:val="00581C8A"/>
    <w:rsid w:val="00585C0D"/>
    <w:rsid w:val="005871BD"/>
    <w:rsid w:val="005900A1"/>
    <w:rsid w:val="00590B01"/>
    <w:rsid w:val="00593BAC"/>
    <w:rsid w:val="00595936"/>
    <w:rsid w:val="005A0224"/>
    <w:rsid w:val="005A0BA6"/>
    <w:rsid w:val="005A1201"/>
    <w:rsid w:val="005A15E8"/>
    <w:rsid w:val="005A1F00"/>
    <w:rsid w:val="005A35B2"/>
    <w:rsid w:val="005A3671"/>
    <w:rsid w:val="005A3F38"/>
    <w:rsid w:val="005A68C6"/>
    <w:rsid w:val="005A6C20"/>
    <w:rsid w:val="005A6F02"/>
    <w:rsid w:val="005B0BCB"/>
    <w:rsid w:val="005B170A"/>
    <w:rsid w:val="005B2B2E"/>
    <w:rsid w:val="005B557A"/>
    <w:rsid w:val="005B753C"/>
    <w:rsid w:val="005B77B6"/>
    <w:rsid w:val="005C0FAD"/>
    <w:rsid w:val="005C1B4B"/>
    <w:rsid w:val="005C2541"/>
    <w:rsid w:val="005C71E9"/>
    <w:rsid w:val="005D5D01"/>
    <w:rsid w:val="005D7700"/>
    <w:rsid w:val="005E5EEE"/>
    <w:rsid w:val="005E7012"/>
    <w:rsid w:val="005E7D55"/>
    <w:rsid w:val="005F0DA6"/>
    <w:rsid w:val="005F32AD"/>
    <w:rsid w:val="005F41CD"/>
    <w:rsid w:val="005F573F"/>
    <w:rsid w:val="005F7C32"/>
    <w:rsid w:val="00601BED"/>
    <w:rsid w:val="006065A9"/>
    <w:rsid w:val="006075B1"/>
    <w:rsid w:val="00607651"/>
    <w:rsid w:val="006101EB"/>
    <w:rsid w:val="006103AF"/>
    <w:rsid w:val="00610C1D"/>
    <w:rsid w:val="006131D3"/>
    <w:rsid w:val="006137A9"/>
    <w:rsid w:val="00613805"/>
    <w:rsid w:val="00620AB1"/>
    <w:rsid w:val="00620C5C"/>
    <w:rsid w:val="00620FA5"/>
    <w:rsid w:val="00622516"/>
    <w:rsid w:val="00625BAE"/>
    <w:rsid w:val="00627195"/>
    <w:rsid w:val="00630E7C"/>
    <w:rsid w:val="0063561B"/>
    <w:rsid w:val="0064042D"/>
    <w:rsid w:val="00641AEC"/>
    <w:rsid w:val="0064524B"/>
    <w:rsid w:val="006469A4"/>
    <w:rsid w:val="00650A8F"/>
    <w:rsid w:val="00651877"/>
    <w:rsid w:val="00655388"/>
    <w:rsid w:val="00655D42"/>
    <w:rsid w:val="00656199"/>
    <w:rsid w:val="006607FE"/>
    <w:rsid w:val="00664D3A"/>
    <w:rsid w:val="00666107"/>
    <w:rsid w:val="00666B96"/>
    <w:rsid w:val="00671F37"/>
    <w:rsid w:val="006740F3"/>
    <w:rsid w:val="00675060"/>
    <w:rsid w:val="006759C2"/>
    <w:rsid w:val="0067631B"/>
    <w:rsid w:val="00676831"/>
    <w:rsid w:val="00677A9F"/>
    <w:rsid w:val="00681CA4"/>
    <w:rsid w:val="00682027"/>
    <w:rsid w:val="006839AA"/>
    <w:rsid w:val="00683BD8"/>
    <w:rsid w:val="00685B63"/>
    <w:rsid w:val="00690252"/>
    <w:rsid w:val="00693DA9"/>
    <w:rsid w:val="00694956"/>
    <w:rsid w:val="00694E1A"/>
    <w:rsid w:val="00695A1E"/>
    <w:rsid w:val="006A0DA3"/>
    <w:rsid w:val="006A25BB"/>
    <w:rsid w:val="006A4E81"/>
    <w:rsid w:val="006A5D0B"/>
    <w:rsid w:val="006B10B6"/>
    <w:rsid w:val="006B1377"/>
    <w:rsid w:val="006B2726"/>
    <w:rsid w:val="006B57B2"/>
    <w:rsid w:val="006C0EDC"/>
    <w:rsid w:val="006C109B"/>
    <w:rsid w:val="006C180F"/>
    <w:rsid w:val="006C2F7A"/>
    <w:rsid w:val="006C3DCD"/>
    <w:rsid w:val="006C4214"/>
    <w:rsid w:val="006C63D3"/>
    <w:rsid w:val="006D1B2D"/>
    <w:rsid w:val="006D1E80"/>
    <w:rsid w:val="006D555F"/>
    <w:rsid w:val="006D7E28"/>
    <w:rsid w:val="006E17CD"/>
    <w:rsid w:val="006E23B6"/>
    <w:rsid w:val="006E25AB"/>
    <w:rsid w:val="006E3262"/>
    <w:rsid w:val="006E3A6D"/>
    <w:rsid w:val="006E4748"/>
    <w:rsid w:val="006E7746"/>
    <w:rsid w:val="006E7F70"/>
    <w:rsid w:val="006F4826"/>
    <w:rsid w:val="006F4D0E"/>
    <w:rsid w:val="006F738D"/>
    <w:rsid w:val="00700738"/>
    <w:rsid w:val="00707997"/>
    <w:rsid w:val="0071029B"/>
    <w:rsid w:val="0071052E"/>
    <w:rsid w:val="00711762"/>
    <w:rsid w:val="007123C0"/>
    <w:rsid w:val="00716588"/>
    <w:rsid w:val="00721552"/>
    <w:rsid w:val="00726E5E"/>
    <w:rsid w:val="00730E7D"/>
    <w:rsid w:val="00731ED4"/>
    <w:rsid w:val="007327F4"/>
    <w:rsid w:val="007367A7"/>
    <w:rsid w:val="00736C13"/>
    <w:rsid w:val="00736E1E"/>
    <w:rsid w:val="00736F0E"/>
    <w:rsid w:val="00737F92"/>
    <w:rsid w:val="007445DB"/>
    <w:rsid w:val="0074569B"/>
    <w:rsid w:val="00746FE8"/>
    <w:rsid w:val="007510E2"/>
    <w:rsid w:val="007513AA"/>
    <w:rsid w:val="00752314"/>
    <w:rsid w:val="00752473"/>
    <w:rsid w:val="00752903"/>
    <w:rsid w:val="00757D44"/>
    <w:rsid w:val="00766BBE"/>
    <w:rsid w:val="00767521"/>
    <w:rsid w:val="007732C9"/>
    <w:rsid w:val="007738F3"/>
    <w:rsid w:val="00774793"/>
    <w:rsid w:val="00774CB6"/>
    <w:rsid w:val="00776A3D"/>
    <w:rsid w:val="00782488"/>
    <w:rsid w:val="00785E49"/>
    <w:rsid w:val="007868C5"/>
    <w:rsid w:val="00786A8D"/>
    <w:rsid w:val="00786B17"/>
    <w:rsid w:val="00787338"/>
    <w:rsid w:val="00787C90"/>
    <w:rsid w:val="00790A1F"/>
    <w:rsid w:val="00793B7A"/>
    <w:rsid w:val="00793C15"/>
    <w:rsid w:val="00793DA2"/>
    <w:rsid w:val="00794B60"/>
    <w:rsid w:val="007A01EB"/>
    <w:rsid w:val="007A56BE"/>
    <w:rsid w:val="007B13AE"/>
    <w:rsid w:val="007B2475"/>
    <w:rsid w:val="007B249F"/>
    <w:rsid w:val="007B2ECC"/>
    <w:rsid w:val="007B679B"/>
    <w:rsid w:val="007C1DF4"/>
    <w:rsid w:val="007C5394"/>
    <w:rsid w:val="007C58EA"/>
    <w:rsid w:val="007C6BB9"/>
    <w:rsid w:val="007C7DFF"/>
    <w:rsid w:val="007D1633"/>
    <w:rsid w:val="007D1B60"/>
    <w:rsid w:val="007D2E6D"/>
    <w:rsid w:val="007D5501"/>
    <w:rsid w:val="007D7F23"/>
    <w:rsid w:val="007E073D"/>
    <w:rsid w:val="007E260F"/>
    <w:rsid w:val="007E35CB"/>
    <w:rsid w:val="007E4B05"/>
    <w:rsid w:val="007E5863"/>
    <w:rsid w:val="007F16A8"/>
    <w:rsid w:val="007F355F"/>
    <w:rsid w:val="007F58C0"/>
    <w:rsid w:val="007F6149"/>
    <w:rsid w:val="007F618C"/>
    <w:rsid w:val="007F688D"/>
    <w:rsid w:val="00802325"/>
    <w:rsid w:val="008052A5"/>
    <w:rsid w:val="00806F44"/>
    <w:rsid w:val="00807954"/>
    <w:rsid w:val="00812E7D"/>
    <w:rsid w:val="00815144"/>
    <w:rsid w:val="00815DBC"/>
    <w:rsid w:val="00816F1C"/>
    <w:rsid w:val="008175AA"/>
    <w:rsid w:val="008223E7"/>
    <w:rsid w:val="00826D20"/>
    <w:rsid w:val="00833678"/>
    <w:rsid w:val="00840460"/>
    <w:rsid w:val="008408C1"/>
    <w:rsid w:val="00840B15"/>
    <w:rsid w:val="008413D6"/>
    <w:rsid w:val="00843A62"/>
    <w:rsid w:val="00844B0F"/>
    <w:rsid w:val="0084763A"/>
    <w:rsid w:val="008503AA"/>
    <w:rsid w:val="0085234E"/>
    <w:rsid w:val="00852C45"/>
    <w:rsid w:val="0085337C"/>
    <w:rsid w:val="00854E3D"/>
    <w:rsid w:val="00856E94"/>
    <w:rsid w:val="00857E65"/>
    <w:rsid w:val="008601C5"/>
    <w:rsid w:val="008631BE"/>
    <w:rsid w:val="00863E3A"/>
    <w:rsid w:val="00863F9A"/>
    <w:rsid w:val="00864126"/>
    <w:rsid w:val="008655D9"/>
    <w:rsid w:val="00865F66"/>
    <w:rsid w:val="00867518"/>
    <w:rsid w:val="008704E4"/>
    <w:rsid w:val="00876062"/>
    <w:rsid w:val="00876776"/>
    <w:rsid w:val="00877404"/>
    <w:rsid w:val="00880650"/>
    <w:rsid w:val="00880DE8"/>
    <w:rsid w:val="00883E43"/>
    <w:rsid w:val="00887AD9"/>
    <w:rsid w:val="00890BD7"/>
    <w:rsid w:val="00891A6E"/>
    <w:rsid w:val="008937AA"/>
    <w:rsid w:val="008941B7"/>
    <w:rsid w:val="008951FB"/>
    <w:rsid w:val="008968EB"/>
    <w:rsid w:val="00897689"/>
    <w:rsid w:val="00897FEE"/>
    <w:rsid w:val="008A3A56"/>
    <w:rsid w:val="008A405E"/>
    <w:rsid w:val="008A4DD1"/>
    <w:rsid w:val="008A51A2"/>
    <w:rsid w:val="008A51C6"/>
    <w:rsid w:val="008A51D2"/>
    <w:rsid w:val="008B213F"/>
    <w:rsid w:val="008B2EB2"/>
    <w:rsid w:val="008B55B4"/>
    <w:rsid w:val="008B7AF1"/>
    <w:rsid w:val="008C3EB9"/>
    <w:rsid w:val="008D0832"/>
    <w:rsid w:val="008D5E56"/>
    <w:rsid w:val="008E36EC"/>
    <w:rsid w:val="008E3A6A"/>
    <w:rsid w:val="008E5CE3"/>
    <w:rsid w:val="008F10C0"/>
    <w:rsid w:val="008F1194"/>
    <w:rsid w:val="008F273A"/>
    <w:rsid w:val="008F5FA6"/>
    <w:rsid w:val="008F64BD"/>
    <w:rsid w:val="008F7A9C"/>
    <w:rsid w:val="00900503"/>
    <w:rsid w:val="00904393"/>
    <w:rsid w:val="00910A56"/>
    <w:rsid w:val="0091299A"/>
    <w:rsid w:val="00914764"/>
    <w:rsid w:val="0091539C"/>
    <w:rsid w:val="00917822"/>
    <w:rsid w:val="00921389"/>
    <w:rsid w:val="00922EC4"/>
    <w:rsid w:val="009238C0"/>
    <w:rsid w:val="00924D99"/>
    <w:rsid w:val="00925BAA"/>
    <w:rsid w:val="00925EE3"/>
    <w:rsid w:val="0092796F"/>
    <w:rsid w:val="009317F7"/>
    <w:rsid w:val="009328FC"/>
    <w:rsid w:val="00933D7D"/>
    <w:rsid w:val="009360C5"/>
    <w:rsid w:val="00940EDB"/>
    <w:rsid w:val="00944443"/>
    <w:rsid w:val="00950842"/>
    <w:rsid w:val="00953EC3"/>
    <w:rsid w:val="00957152"/>
    <w:rsid w:val="00957461"/>
    <w:rsid w:val="0096064B"/>
    <w:rsid w:val="00962C63"/>
    <w:rsid w:val="00963568"/>
    <w:rsid w:val="009704B0"/>
    <w:rsid w:val="00972036"/>
    <w:rsid w:val="00974095"/>
    <w:rsid w:val="00975DD8"/>
    <w:rsid w:val="009802BB"/>
    <w:rsid w:val="00980E18"/>
    <w:rsid w:val="00983F19"/>
    <w:rsid w:val="00987853"/>
    <w:rsid w:val="009920D4"/>
    <w:rsid w:val="0099432F"/>
    <w:rsid w:val="009952EB"/>
    <w:rsid w:val="00995D43"/>
    <w:rsid w:val="00995D4C"/>
    <w:rsid w:val="009964E7"/>
    <w:rsid w:val="009A180F"/>
    <w:rsid w:val="009A20E5"/>
    <w:rsid w:val="009A623A"/>
    <w:rsid w:val="009A623D"/>
    <w:rsid w:val="009B3319"/>
    <w:rsid w:val="009B359C"/>
    <w:rsid w:val="009B4B17"/>
    <w:rsid w:val="009B532B"/>
    <w:rsid w:val="009B5F0E"/>
    <w:rsid w:val="009B6B20"/>
    <w:rsid w:val="009B7560"/>
    <w:rsid w:val="009B77E9"/>
    <w:rsid w:val="009C26B1"/>
    <w:rsid w:val="009C3E19"/>
    <w:rsid w:val="009C4684"/>
    <w:rsid w:val="009C532F"/>
    <w:rsid w:val="009C5CA3"/>
    <w:rsid w:val="009C5DC9"/>
    <w:rsid w:val="009D3EE1"/>
    <w:rsid w:val="009D7E49"/>
    <w:rsid w:val="009E354F"/>
    <w:rsid w:val="009E3E67"/>
    <w:rsid w:val="009E51CE"/>
    <w:rsid w:val="009E5D82"/>
    <w:rsid w:val="009E5ECF"/>
    <w:rsid w:val="009E734D"/>
    <w:rsid w:val="009F0667"/>
    <w:rsid w:val="009F0973"/>
    <w:rsid w:val="009F0EAA"/>
    <w:rsid w:val="009F1503"/>
    <w:rsid w:val="009F38A2"/>
    <w:rsid w:val="009F42AB"/>
    <w:rsid w:val="009F5A9B"/>
    <w:rsid w:val="009F78CB"/>
    <w:rsid w:val="009F79DC"/>
    <w:rsid w:val="00A00A06"/>
    <w:rsid w:val="00A0309C"/>
    <w:rsid w:val="00A0599B"/>
    <w:rsid w:val="00A114AB"/>
    <w:rsid w:val="00A13628"/>
    <w:rsid w:val="00A14107"/>
    <w:rsid w:val="00A170CC"/>
    <w:rsid w:val="00A20DBC"/>
    <w:rsid w:val="00A23FE4"/>
    <w:rsid w:val="00A32EDC"/>
    <w:rsid w:val="00A35817"/>
    <w:rsid w:val="00A36C54"/>
    <w:rsid w:val="00A37466"/>
    <w:rsid w:val="00A40CC4"/>
    <w:rsid w:val="00A410CD"/>
    <w:rsid w:val="00A41431"/>
    <w:rsid w:val="00A4301D"/>
    <w:rsid w:val="00A502B4"/>
    <w:rsid w:val="00A51997"/>
    <w:rsid w:val="00A52C01"/>
    <w:rsid w:val="00A55391"/>
    <w:rsid w:val="00A63318"/>
    <w:rsid w:val="00A65678"/>
    <w:rsid w:val="00A70DD1"/>
    <w:rsid w:val="00A716CA"/>
    <w:rsid w:val="00A73662"/>
    <w:rsid w:val="00A7397B"/>
    <w:rsid w:val="00A74CEA"/>
    <w:rsid w:val="00A7679C"/>
    <w:rsid w:val="00A81299"/>
    <w:rsid w:val="00A82227"/>
    <w:rsid w:val="00A847E1"/>
    <w:rsid w:val="00A85C20"/>
    <w:rsid w:val="00A86058"/>
    <w:rsid w:val="00A86985"/>
    <w:rsid w:val="00A90BD5"/>
    <w:rsid w:val="00A90F41"/>
    <w:rsid w:val="00A943B2"/>
    <w:rsid w:val="00A9602E"/>
    <w:rsid w:val="00A965CC"/>
    <w:rsid w:val="00AA0222"/>
    <w:rsid w:val="00AA4BB9"/>
    <w:rsid w:val="00AB07A4"/>
    <w:rsid w:val="00AB181B"/>
    <w:rsid w:val="00AB2E64"/>
    <w:rsid w:val="00AB2F16"/>
    <w:rsid w:val="00AB4D75"/>
    <w:rsid w:val="00AC3B69"/>
    <w:rsid w:val="00AC3E58"/>
    <w:rsid w:val="00AC6720"/>
    <w:rsid w:val="00AC7ECD"/>
    <w:rsid w:val="00AD0766"/>
    <w:rsid w:val="00AD083F"/>
    <w:rsid w:val="00AD2170"/>
    <w:rsid w:val="00AD275A"/>
    <w:rsid w:val="00AD3D6D"/>
    <w:rsid w:val="00AD7F00"/>
    <w:rsid w:val="00AE0559"/>
    <w:rsid w:val="00AE0D97"/>
    <w:rsid w:val="00AE22BA"/>
    <w:rsid w:val="00AE3B5F"/>
    <w:rsid w:val="00AE3CFD"/>
    <w:rsid w:val="00AE55D2"/>
    <w:rsid w:val="00AE7106"/>
    <w:rsid w:val="00AF06CB"/>
    <w:rsid w:val="00AF1B84"/>
    <w:rsid w:val="00AF37BE"/>
    <w:rsid w:val="00AF4D16"/>
    <w:rsid w:val="00AF5B4A"/>
    <w:rsid w:val="00AF6215"/>
    <w:rsid w:val="00B03428"/>
    <w:rsid w:val="00B035CC"/>
    <w:rsid w:val="00B06606"/>
    <w:rsid w:val="00B068D9"/>
    <w:rsid w:val="00B06E83"/>
    <w:rsid w:val="00B103CA"/>
    <w:rsid w:val="00B14087"/>
    <w:rsid w:val="00B15BD9"/>
    <w:rsid w:val="00B222AD"/>
    <w:rsid w:val="00B224A0"/>
    <w:rsid w:val="00B23126"/>
    <w:rsid w:val="00B23195"/>
    <w:rsid w:val="00B23CE0"/>
    <w:rsid w:val="00B26878"/>
    <w:rsid w:val="00B268F6"/>
    <w:rsid w:val="00B30033"/>
    <w:rsid w:val="00B3025F"/>
    <w:rsid w:val="00B306C9"/>
    <w:rsid w:val="00B34418"/>
    <w:rsid w:val="00B3452A"/>
    <w:rsid w:val="00B349A7"/>
    <w:rsid w:val="00B34F64"/>
    <w:rsid w:val="00B36B4B"/>
    <w:rsid w:val="00B45E08"/>
    <w:rsid w:val="00B46B69"/>
    <w:rsid w:val="00B51E8B"/>
    <w:rsid w:val="00B522B8"/>
    <w:rsid w:val="00B53061"/>
    <w:rsid w:val="00B5338E"/>
    <w:rsid w:val="00B5561F"/>
    <w:rsid w:val="00B55F0E"/>
    <w:rsid w:val="00B6527B"/>
    <w:rsid w:val="00B80087"/>
    <w:rsid w:val="00B81080"/>
    <w:rsid w:val="00B816CE"/>
    <w:rsid w:val="00B827FF"/>
    <w:rsid w:val="00B8445D"/>
    <w:rsid w:val="00B846E1"/>
    <w:rsid w:val="00B87EE4"/>
    <w:rsid w:val="00B9000E"/>
    <w:rsid w:val="00B9010E"/>
    <w:rsid w:val="00B9061C"/>
    <w:rsid w:val="00B90A67"/>
    <w:rsid w:val="00B90BE2"/>
    <w:rsid w:val="00B93351"/>
    <w:rsid w:val="00B93FAF"/>
    <w:rsid w:val="00B94054"/>
    <w:rsid w:val="00B96AC7"/>
    <w:rsid w:val="00B96DBD"/>
    <w:rsid w:val="00B9744A"/>
    <w:rsid w:val="00BA0D89"/>
    <w:rsid w:val="00BA6C89"/>
    <w:rsid w:val="00BC2074"/>
    <w:rsid w:val="00BC3DA3"/>
    <w:rsid w:val="00BC46FA"/>
    <w:rsid w:val="00BC622C"/>
    <w:rsid w:val="00BD0813"/>
    <w:rsid w:val="00BD241F"/>
    <w:rsid w:val="00BD3CD7"/>
    <w:rsid w:val="00BD403D"/>
    <w:rsid w:val="00BD5C05"/>
    <w:rsid w:val="00BD7002"/>
    <w:rsid w:val="00BE3C7B"/>
    <w:rsid w:val="00BF2E42"/>
    <w:rsid w:val="00BF6512"/>
    <w:rsid w:val="00C02637"/>
    <w:rsid w:val="00C0427F"/>
    <w:rsid w:val="00C102B5"/>
    <w:rsid w:val="00C14296"/>
    <w:rsid w:val="00C148C1"/>
    <w:rsid w:val="00C23138"/>
    <w:rsid w:val="00C235CA"/>
    <w:rsid w:val="00C25CB9"/>
    <w:rsid w:val="00C27641"/>
    <w:rsid w:val="00C32E7A"/>
    <w:rsid w:val="00C35A51"/>
    <w:rsid w:val="00C422BC"/>
    <w:rsid w:val="00C42B47"/>
    <w:rsid w:val="00C44BBE"/>
    <w:rsid w:val="00C469A4"/>
    <w:rsid w:val="00C507C3"/>
    <w:rsid w:val="00C52188"/>
    <w:rsid w:val="00C5358D"/>
    <w:rsid w:val="00C56AB8"/>
    <w:rsid w:val="00C56D03"/>
    <w:rsid w:val="00C607F8"/>
    <w:rsid w:val="00C61603"/>
    <w:rsid w:val="00C62BBB"/>
    <w:rsid w:val="00C6302E"/>
    <w:rsid w:val="00C63B3B"/>
    <w:rsid w:val="00C64AD3"/>
    <w:rsid w:val="00C668C8"/>
    <w:rsid w:val="00C66A8B"/>
    <w:rsid w:val="00C731E8"/>
    <w:rsid w:val="00C7569E"/>
    <w:rsid w:val="00C7683A"/>
    <w:rsid w:val="00C76FDF"/>
    <w:rsid w:val="00C770B0"/>
    <w:rsid w:val="00C80108"/>
    <w:rsid w:val="00C832E2"/>
    <w:rsid w:val="00C83B2F"/>
    <w:rsid w:val="00C83DF8"/>
    <w:rsid w:val="00C858FA"/>
    <w:rsid w:val="00C8699C"/>
    <w:rsid w:val="00C86A37"/>
    <w:rsid w:val="00C945DD"/>
    <w:rsid w:val="00CA09F4"/>
    <w:rsid w:val="00CA0DC9"/>
    <w:rsid w:val="00CA391F"/>
    <w:rsid w:val="00CA43A1"/>
    <w:rsid w:val="00CA4E97"/>
    <w:rsid w:val="00CA5249"/>
    <w:rsid w:val="00CA55C3"/>
    <w:rsid w:val="00CB2DEC"/>
    <w:rsid w:val="00CB41C7"/>
    <w:rsid w:val="00CB4A95"/>
    <w:rsid w:val="00CB59D1"/>
    <w:rsid w:val="00CC0F54"/>
    <w:rsid w:val="00CC196C"/>
    <w:rsid w:val="00CC2489"/>
    <w:rsid w:val="00CC3D0D"/>
    <w:rsid w:val="00CC48A8"/>
    <w:rsid w:val="00CC6FA2"/>
    <w:rsid w:val="00CD23DC"/>
    <w:rsid w:val="00CD27C9"/>
    <w:rsid w:val="00CD2E55"/>
    <w:rsid w:val="00CD2E97"/>
    <w:rsid w:val="00CD33C4"/>
    <w:rsid w:val="00CD4424"/>
    <w:rsid w:val="00CD5730"/>
    <w:rsid w:val="00CD5B9E"/>
    <w:rsid w:val="00CE17A5"/>
    <w:rsid w:val="00CE44C5"/>
    <w:rsid w:val="00CE6D6D"/>
    <w:rsid w:val="00CF1C3C"/>
    <w:rsid w:val="00CF1F0A"/>
    <w:rsid w:val="00CF5336"/>
    <w:rsid w:val="00CF561E"/>
    <w:rsid w:val="00CF6520"/>
    <w:rsid w:val="00CF65CD"/>
    <w:rsid w:val="00CF7499"/>
    <w:rsid w:val="00CF7B71"/>
    <w:rsid w:val="00D00929"/>
    <w:rsid w:val="00D0366F"/>
    <w:rsid w:val="00D044DD"/>
    <w:rsid w:val="00D051DE"/>
    <w:rsid w:val="00D1044D"/>
    <w:rsid w:val="00D105D7"/>
    <w:rsid w:val="00D11503"/>
    <w:rsid w:val="00D14796"/>
    <w:rsid w:val="00D1613E"/>
    <w:rsid w:val="00D16D7D"/>
    <w:rsid w:val="00D17ACB"/>
    <w:rsid w:val="00D20077"/>
    <w:rsid w:val="00D21F0D"/>
    <w:rsid w:val="00D23445"/>
    <w:rsid w:val="00D26EB7"/>
    <w:rsid w:val="00D308D9"/>
    <w:rsid w:val="00D30DD9"/>
    <w:rsid w:val="00D349D1"/>
    <w:rsid w:val="00D4229E"/>
    <w:rsid w:val="00D503C4"/>
    <w:rsid w:val="00D5513A"/>
    <w:rsid w:val="00D572EB"/>
    <w:rsid w:val="00D61F41"/>
    <w:rsid w:val="00D62C77"/>
    <w:rsid w:val="00D62DA7"/>
    <w:rsid w:val="00D679DE"/>
    <w:rsid w:val="00D7081E"/>
    <w:rsid w:val="00D726E8"/>
    <w:rsid w:val="00D743B6"/>
    <w:rsid w:val="00D74957"/>
    <w:rsid w:val="00D77F94"/>
    <w:rsid w:val="00D80059"/>
    <w:rsid w:val="00D815E7"/>
    <w:rsid w:val="00D81B3B"/>
    <w:rsid w:val="00D84113"/>
    <w:rsid w:val="00D86132"/>
    <w:rsid w:val="00D92DC5"/>
    <w:rsid w:val="00D92E2E"/>
    <w:rsid w:val="00D94F12"/>
    <w:rsid w:val="00DA1A87"/>
    <w:rsid w:val="00DB2075"/>
    <w:rsid w:val="00DB525D"/>
    <w:rsid w:val="00DB55B9"/>
    <w:rsid w:val="00DB6EE5"/>
    <w:rsid w:val="00DC2413"/>
    <w:rsid w:val="00DC3CE7"/>
    <w:rsid w:val="00DC5470"/>
    <w:rsid w:val="00DC5857"/>
    <w:rsid w:val="00DC739A"/>
    <w:rsid w:val="00DD29DC"/>
    <w:rsid w:val="00DD4E93"/>
    <w:rsid w:val="00DD4F5E"/>
    <w:rsid w:val="00DD5BBB"/>
    <w:rsid w:val="00DD7E08"/>
    <w:rsid w:val="00DE09D9"/>
    <w:rsid w:val="00DE1C54"/>
    <w:rsid w:val="00DE1FE6"/>
    <w:rsid w:val="00DE30A8"/>
    <w:rsid w:val="00DE63F9"/>
    <w:rsid w:val="00DF1A83"/>
    <w:rsid w:val="00DF238C"/>
    <w:rsid w:val="00DF4393"/>
    <w:rsid w:val="00DF7967"/>
    <w:rsid w:val="00E021E3"/>
    <w:rsid w:val="00E04447"/>
    <w:rsid w:val="00E059B7"/>
    <w:rsid w:val="00E06970"/>
    <w:rsid w:val="00E079CA"/>
    <w:rsid w:val="00E1167F"/>
    <w:rsid w:val="00E15CA5"/>
    <w:rsid w:val="00E20A2C"/>
    <w:rsid w:val="00E22258"/>
    <w:rsid w:val="00E251B6"/>
    <w:rsid w:val="00E313DA"/>
    <w:rsid w:val="00E3215E"/>
    <w:rsid w:val="00E32A95"/>
    <w:rsid w:val="00E33BE9"/>
    <w:rsid w:val="00E34750"/>
    <w:rsid w:val="00E34923"/>
    <w:rsid w:val="00E34CA5"/>
    <w:rsid w:val="00E35E89"/>
    <w:rsid w:val="00E36862"/>
    <w:rsid w:val="00E404F9"/>
    <w:rsid w:val="00E414CC"/>
    <w:rsid w:val="00E4491D"/>
    <w:rsid w:val="00E467E7"/>
    <w:rsid w:val="00E50F60"/>
    <w:rsid w:val="00E539E7"/>
    <w:rsid w:val="00E53F2B"/>
    <w:rsid w:val="00E66BA4"/>
    <w:rsid w:val="00E66F0F"/>
    <w:rsid w:val="00E7095D"/>
    <w:rsid w:val="00E71F2C"/>
    <w:rsid w:val="00E72FFF"/>
    <w:rsid w:val="00E75EAB"/>
    <w:rsid w:val="00E77EDD"/>
    <w:rsid w:val="00E80CC5"/>
    <w:rsid w:val="00E81CC9"/>
    <w:rsid w:val="00E825CA"/>
    <w:rsid w:val="00E84118"/>
    <w:rsid w:val="00E84B8C"/>
    <w:rsid w:val="00E857E0"/>
    <w:rsid w:val="00E86979"/>
    <w:rsid w:val="00E909DE"/>
    <w:rsid w:val="00E92EF9"/>
    <w:rsid w:val="00E95956"/>
    <w:rsid w:val="00E97BC8"/>
    <w:rsid w:val="00EA1519"/>
    <w:rsid w:val="00EA1D11"/>
    <w:rsid w:val="00EA3214"/>
    <w:rsid w:val="00EB0407"/>
    <w:rsid w:val="00EB0536"/>
    <w:rsid w:val="00EB2587"/>
    <w:rsid w:val="00EB42A8"/>
    <w:rsid w:val="00EB5601"/>
    <w:rsid w:val="00EC1EFD"/>
    <w:rsid w:val="00EC24E8"/>
    <w:rsid w:val="00EC501A"/>
    <w:rsid w:val="00EC526F"/>
    <w:rsid w:val="00EC5C01"/>
    <w:rsid w:val="00ED0A75"/>
    <w:rsid w:val="00ED40C1"/>
    <w:rsid w:val="00EF08E3"/>
    <w:rsid w:val="00EF2E4D"/>
    <w:rsid w:val="00EF3427"/>
    <w:rsid w:val="00EF5074"/>
    <w:rsid w:val="00F020F8"/>
    <w:rsid w:val="00F0278D"/>
    <w:rsid w:val="00F10410"/>
    <w:rsid w:val="00F10924"/>
    <w:rsid w:val="00F1411B"/>
    <w:rsid w:val="00F1548E"/>
    <w:rsid w:val="00F15CEC"/>
    <w:rsid w:val="00F16569"/>
    <w:rsid w:val="00F16B5F"/>
    <w:rsid w:val="00F178DE"/>
    <w:rsid w:val="00F17EF3"/>
    <w:rsid w:val="00F31ECF"/>
    <w:rsid w:val="00F34445"/>
    <w:rsid w:val="00F34BA8"/>
    <w:rsid w:val="00F35336"/>
    <w:rsid w:val="00F40B38"/>
    <w:rsid w:val="00F43209"/>
    <w:rsid w:val="00F444B7"/>
    <w:rsid w:val="00F45304"/>
    <w:rsid w:val="00F46AB9"/>
    <w:rsid w:val="00F46B5A"/>
    <w:rsid w:val="00F46CC7"/>
    <w:rsid w:val="00F50E71"/>
    <w:rsid w:val="00F519E6"/>
    <w:rsid w:val="00F52633"/>
    <w:rsid w:val="00F53DC4"/>
    <w:rsid w:val="00F57032"/>
    <w:rsid w:val="00F6104A"/>
    <w:rsid w:val="00F640E5"/>
    <w:rsid w:val="00F65292"/>
    <w:rsid w:val="00F66234"/>
    <w:rsid w:val="00F7361B"/>
    <w:rsid w:val="00F75CA3"/>
    <w:rsid w:val="00F76488"/>
    <w:rsid w:val="00F76B77"/>
    <w:rsid w:val="00F77C0F"/>
    <w:rsid w:val="00F80238"/>
    <w:rsid w:val="00F81A62"/>
    <w:rsid w:val="00F83572"/>
    <w:rsid w:val="00F8357C"/>
    <w:rsid w:val="00F85E4C"/>
    <w:rsid w:val="00F86215"/>
    <w:rsid w:val="00F86688"/>
    <w:rsid w:val="00F8713D"/>
    <w:rsid w:val="00F87ECD"/>
    <w:rsid w:val="00F90B68"/>
    <w:rsid w:val="00F91888"/>
    <w:rsid w:val="00F947AE"/>
    <w:rsid w:val="00F94EF4"/>
    <w:rsid w:val="00FA0A5E"/>
    <w:rsid w:val="00FA1C4A"/>
    <w:rsid w:val="00FA3625"/>
    <w:rsid w:val="00FA45F6"/>
    <w:rsid w:val="00FA61F0"/>
    <w:rsid w:val="00FA64DA"/>
    <w:rsid w:val="00FA652A"/>
    <w:rsid w:val="00FA7D7E"/>
    <w:rsid w:val="00FB4C0B"/>
    <w:rsid w:val="00FB5BF5"/>
    <w:rsid w:val="00FB5EDF"/>
    <w:rsid w:val="00FB6C47"/>
    <w:rsid w:val="00FB702E"/>
    <w:rsid w:val="00FB7E2B"/>
    <w:rsid w:val="00FC1729"/>
    <w:rsid w:val="00FC21E2"/>
    <w:rsid w:val="00FC2995"/>
    <w:rsid w:val="00FC345F"/>
    <w:rsid w:val="00FC4B72"/>
    <w:rsid w:val="00FC4D89"/>
    <w:rsid w:val="00FC5206"/>
    <w:rsid w:val="00FC7D4A"/>
    <w:rsid w:val="00FD028C"/>
    <w:rsid w:val="00FD2217"/>
    <w:rsid w:val="00FD4477"/>
    <w:rsid w:val="00FD5AA1"/>
    <w:rsid w:val="00FD76CC"/>
    <w:rsid w:val="00FE097C"/>
    <w:rsid w:val="00FE0A8F"/>
    <w:rsid w:val="00FE0CF9"/>
    <w:rsid w:val="00FE2533"/>
    <w:rsid w:val="00FE3F4D"/>
    <w:rsid w:val="00FE45A9"/>
    <w:rsid w:val="00FE5074"/>
    <w:rsid w:val="00FE5649"/>
    <w:rsid w:val="00FE5DBC"/>
    <w:rsid w:val="00FE6FDC"/>
    <w:rsid w:val="00FE71D7"/>
    <w:rsid w:val="00FF014F"/>
    <w:rsid w:val="00FF03D7"/>
    <w:rsid w:val="00FF6451"/>
    <w:rsid w:val="00FF7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v-text-anchor:bottom" fill="f" fillcolor="white" stroke="f">
      <v:fill color="white" on="f"/>
      <v:stroke on="f"/>
      <v:textbox inset="0,0,0,0"/>
    </o:shapedefaults>
    <o:shapelayout v:ext="edit">
      <o:idmap v:ext="edit" data="1"/>
    </o:shapelayout>
  </w:shapeDefaults>
  <w:decimalSymbol w:val="."/>
  <w:listSeparator w:val=","/>
  <w14:docId w14:val="6808B4AA"/>
  <w15:docId w15:val="{117E30BB-2D3D-46C3-97CA-C1F25A5D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unhideWhenUsed="1" w:qFormat="1"/>
    <w:lsdException w:name="heading 4" w:uiPriority="71" w:unhideWhenUsed="1" w:qFormat="1"/>
    <w:lsdException w:name="heading 5" w:uiPriority="71" w:unhideWhenUsed="1" w:qFormat="1"/>
    <w:lsdException w:name="heading 6" w:unhideWhenUsed="1" w:qFormat="1"/>
    <w:lsdException w:name="heading 7" w:unhideWhenUsed="1" w:qFormat="1"/>
    <w:lsdException w:name="heading 8" w:unhideWhenUsed="1" w:qFormat="1"/>
    <w:lsdException w:name="heading 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iPriority="0" w:unhideWhenUsed="1"/>
    <w:lsdException w:name="header" w:locked="1" w:semiHidden="1" w:unhideWhenUsed="1"/>
    <w:lsdException w:name="footer" w:locked="1" w:semiHidden="1" w:unhideWhenUsed="1" w:qFormat="1"/>
    <w:lsdException w:name="index heading" w:locked="1" w:semiHidden="1" w:unhideWhenUsed="1"/>
    <w:lsdException w:name="caption" w:uiPriority="4"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2" w:unhideWhenUsed="1" w:qFormat="1"/>
    <w:lsdException w:name="List Number" w:locked="1" w:semiHidden="1"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2"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2" w:unhideWhenUsed="1" w:qFormat="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6527B"/>
    <w:pPr>
      <w:spacing w:after="120"/>
    </w:pPr>
    <w:rPr>
      <w:rFonts w:eastAsia="Calibri"/>
      <w:color w:val="000000"/>
    </w:rPr>
  </w:style>
  <w:style w:type="paragraph" w:styleId="Heading1">
    <w:name w:val="heading 1"/>
    <w:next w:val="BodyText"/>
    <w:link w:val="Heading1Char"/>
    <w:uiPriority w:val="1"/>
    <w:qFormat/>
    <w:rsid w:val="00620FA5"/>
    <w:pPr>
      <w:keepNext/>
      <w:keepLines/>
      <w:numPr>
        <w:numId w:val="14"/>
      </w:numPr>
      <w:tabs>
        <w:tab w:val="left" w:pos="1134"/>
      </w:tabs>
      <w:spacing w:before="480" w:after="360"/>
      <w:ind w:left="1134" w:hanging="1134"/>
      <w:outlineLvl w:val="0"/>
    </w:pPr>
    <w:rPr>
      <w:rFonts w:eastAsiaTheme="majorEastAsia" w:cstheme="majorBidi"/>
      <w:bCs/>
      <w:color w:val="757579" w:themeColor="accent3"/>
      <w:sz w:val="44"/>
      <w:szCs w:val="28"/>
    </w:rPr>
  </w:style>
  <w:style w:type="paragraph" w:styleId="Heading2">
    <w:name w:val="heading 2"/>
    <w:basedOn w:val="Heading1"/>
    <w:next w:val="BodyText"/>
    <w:link w:val="Heading2Char"/>
    <w:uiPriority w:val="1"/>
    <w:qFormat/>
    <w:rsid w:val="00620FA5"/>
    <w:pPr>
      <w:numPr>
        <w:ilvl w:val="1"/>
      </w:numPr>
      <w:spacing w:before="360" w:after="240"/>
      <w:ind w:left="1134" w:hanging="1134"/>
      <w:outlineLvl w:val="1"/>
    </w:pPr>
    <w:rPr>
      <w:color w:val="001D34" w:themeColor="accent2"/>
      <w:sz w:val="32"/>
      <w:szCs w:val="26"/>
    </w:rPr>
  </w:style>
  <w:style w:type="paragraph" w:styleId="Heading3">
    <w:name w:val="heading 3"/>
    <w:basedOn w:val="Heading2"/>
    <w:next w:val="BodyText"/>
    <w:link w:val="Heading3Char"/>
    <w:uiPriority w:val="1"/>
    <w:qFormat/>
    <w:rsid w:val="00E71F2C"/>
    <w:pPr>
      <w:numPr>
        <w:ilvl w:val="2"/>
      </w:numPr>
      <w:ind w:left="1134" w:hanging="1134"/>
      <w:outlineLvl w:val="2"/>
    </w:pPr>
    <w:rPr>
      <w:b/>
      <w:color w:val="auto"/>
      <w:sz w:val="26"/>
    </w:rPr>
  </w:style>
  <w:style w:type="paragraph" w:styleId="Heading4">
    <w:name w:val="heading 4"/>
    <w:basedOn w:val="Heading3"/>
    <w:next w:val="BodyText"/>
    <w:link w:val="Heading4Char"/>
    <w:uiPriority w:val="1"/>
    <w:qFormat/>
    <w:rsid w:val="00620FA5"/>
    <w:pPr>
      <w:numPr>
        <w:ilvl w:val="0"/>
        <w:numId w:val="0"/>
      </w:numPr>
      <w:spacing w:before="240" w:after="120"/>
      <w:outlineLvl w:val="3"/>
    </w:pPr>
    <w:rPr>
      <w:iCs/>
      <w:color w:val="757579" w:themeColor="accent3"/>
      <w:spacing w:val="1"/>
      <w:sz w:val="24"/>
    </w:rPr>
  </w:style>
  <w:style w:type="paragraph" w:styleId="Heading5">
    <w:name w:val="heading 5"/>
    <w:basedOn w:val="Heading4"/>
    <w:next w:val="BodyText"/>
    <w:link w:val="Heading5Char"/>
    <w:uiPriority w:val="1"/>
    <w:qFormat/>
    <w:rsid w:val="00C80108"/>
    <w:pPr>
      <w:outlineLvl w:val="4"/>
    </w:pPr>
    <w:rPr>
      <w:color w:val="auto"/>
      <w:sz w:val="22"/>
    </w:rPr>
  </w:style>
  <w:style w:type="paragraph" w:styleId="Heading6">
    <w:name w:val="heading 6"/>
    <w:basedOn w:val="Normal"/>
    <w:next w:val="Normal"/>
    <w:link w:val="Heading6Char"/>
    <w:uiPriority w:val="99"/>
    <w:semiHidden/>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DB55B9"/>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DB55B9"/>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BodyText"/>
    <w:link w:val="Heading9Char"/>
    <w:uiPriority w:val="10"/>
    <w:locked/>
    <w:rsid w:val="00D1044D"/>
    <w:pPr>
      <w:spacing w:after="1080"/>
      <w:outlineLvl w:val="8"/>
    </w:pPr>
    <w:rPr>
      <w:color w:val="001D3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620FA5"/>
    <w:rPr>
      <w:rFonts w:eastAsiaTheme="majorEastAsia" w:cstheme="majorBidi"/>
      <w:bCs/>
      <w:color w:val="757579" w:themeColor="accent3"/>
      <w:sz w:val="44"/>
      <w:szCs w:val="28"/>
    </w:rPr>
  </w:style>
  <w:style w:type="character" w:customStyle="1" w:styleId="Heading2Char">
    <w:name w:val="Heading 2 Char"/>
    <w:basedOn w:val="DefaultParagraphFont"/>
    <w:link w:val="Heading2"/>
    <w:uiPriority w:val="1"/>
    <w:locked/>
    <w:rsid w:val="00620FA5"/>
    <w:rPr>
      <w:rFonts w:eastAsiaTheme="majorEastAsia" w:cstheme="majorBidi"/>
      <w:bCs/>
      <w:color w:val="001D34" w:themeColor="accent2"/>
      <w:sz w:val="32"/>
      <w:szCs w:val="26"/>
    </w:rPr>
  </w:style>
  <w:style w:type="character" w:customStyle="1" w:styleId="Heading3Char">
    <w:name w:val="Heading 3 Char"/>
    <w:basedOn w:val="DefaultParagraphFont"/>
    <w:link w:val="Heading3"/>
    <w:uiPriority w:val="1"/>
    <w:locked/>
    <w:rsid w:val="00E71F2C"/>
    <w:rPr>
      <w:rFonts w:eastAsiaTheme="majorEastAsia" w:cstheme="majorBidi"/>
      <w:b/>
      <w:bCs/>
      <w:sz w:val="26"/>
      <w:szCs w:val="26"/>
    </w:rPr>
  </w:style>
  <w:style w:type="character" w:customStyle="1" w:styleId="Heading4Char">
    <w:name w:val="Heading 4 Char"/>
    <w:basedOn w:val="DefaultParagraphFont"/>
    <w:link w:val="Heading4"/>
    <w:uiPriority w:val="1"/>
    <w:locked/>
    <w:rsid w:val="00620FA5"/>
    <w:rPr>
      <w:rFonts w:eastAsiaTheme="majorEastAsia" w:cstheme="majorBidi"/>
      <w:b/>
      <w:bCs/>
      <w:iCs/>
      <w:color w:val="757579" w:themeColor="accent3"/>
      <w:spacing w:val="1"/>
      <w:sz w:val="24"/>
      <w:szCs w:val="26"/>
    </w:rPr>
  </w:style>
  <w:style w:type="character" w:customStyle="1" w:styleId="Heading5Char">
    <w:name w:val="Heading 5 Char"/>
    <w:basedOn w:val="DefaultParagraphFont"/>
    <w:link w:val="Heading5"/>
    <w:uiPriority w:val="1"/>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D1044D"/>
    <w:rPr>
      <w:rFonts w:eastAsiaTheme="majorEastAsia" w:cstheme="majorBidi"/>
      <w:b/>
      <w:bCs/>
      <w:color w:val="001D34" w:themeColor="accent2"/>
      <w:sz w:val="44"/>
      <w:szCs w:val="28"/>
    </w:rPr>
  </w:style>
  <w:style w:type="paragraph" w:styleId="Header">
    <w:name w:val="header"/>
    <w:basedOn w:val="Normal"/>
    <w:link w:val="HeaderChar"/>
    <w:uiPriority w:val="99"/>
    <w:semiHidden/>
    <w:rsid w:val="00944443"/>
    <w:rPr>
      <w:caps/>
      <w:color w:val="FFFFFF"/>
      <w:spacing w:val="16"/>
    </w:rPr>
  </w:style>
  <w:style w:type="character" w:customStyle="1" w:styleId="HeaderChar">
    <w:name w:val="Header Char"/>
    <w:basedOn w:val="DefaultParagraphFont"/>
    <w:link w:val="Header"/>
    <w:uiPriority w:val="99"/>
    <w:semiHidden/>
    <w:locked/>
    <w:rsid w:val="00DB55B9"/>
    <w:rPr>
      <w:rFonts w:eastAsia="Calibri"/>
      <w:caps/>
      <w:color w:val="FFFFFF"/>
      <w:spacing w:val="16"/>
    </w:rPr>
  </w:style>
  <w:style w:type="paragraph" w:styleId="Footer">
    <w:name w:val="footer"/>
    <w:basedOn w:val="BodyText"/>
    <w:link w:val="FooterChar"/>
    <w:uiPriority w:val="99"/>
    <w:qFormat/>
    <w:rsid w:val="00883E43"/>
    <w:pPr>
      <w:tabs>
        <w:tab w:val="right" w:pos="9639"/>
      </w:tabs>
      <w:spacing w:before="0" w:line="220" w:lineRule="atLeast"/>
    </w:pPr>
    <w:rPr>
      <w:color w:val="757579" w:themeColor="accent3"/>
      <w:sz w:val="16"/>
    </w:rPr>
  </w:style>
  <w:style w:type="character" w:customStyle="1" w:styleId="FooterChar">
    <w:name w:val="Footer Char"/>
    <w:basedOn w:val="DefaultParagraphFont"/>
    <w:link w:val="Footer"/>
    <w:uiPriority w:val="99"/>
    <w:locked/>
    <w:rsid w:val="00883E43"/>
    <w:rPr>
      <w:rFonts w:eastAsia="Calibri"/>
      <w:color w:val="757579" w:themeColor="accent3"/>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BodyText"/>
    <w:uiPriority w:val="2"/>
    <w:qFormat/>
    <w:rsid w:val="00333ED8"/>
    <w:pPr>
      <w:numPr>
        <w:numId w:val="5"/>
      </w:numPr>
      <w:tabs>
        <w:tab w:val="left" w:pos="227"/>
        <w:tab w:val="left" w:pos="397"/>
      </w:tabs>
      <w:spacing w:before="60" w:after="60"/>
      <w:ind w:left="227" w:hanging="227"/>
    </w:pPr>
  </w:style>
  <w:style w:type="paragraph" w:styleId="ListNumber">
    <w:name w:val="List Number"/>
    <w:basedOn w:val="BodyText"/>
    <w:uiPriority w:val="2"/>
    <w:qFormat/>
    <w:rsid w:val="00D349D1"/>
    <w:pPr>
      <w:numPr>
        <w:numId w:val="9"/>
      </w:numPr>
      <w:tabs>
        <w:tab w:val="clear" w:pos="227"/>
        <w:tab w:val="left" w:pos="397"/>
      </w:tabs>
      <w:ind w:left="397" w:hanging="397"/>
    </w:pPr>
  </w:style>
  <w:style w:type="paragraph" w:styleId="ListBullet2">
    <w:name w:val="List Bullet 2"/>
    <w:basedOn w:val="ListBullet"/>
    <w:uiPriority w:val="2"/>
    <w:qFormat/>
    <w:rsid w:val="00D349D1"/>
    <w:pPr>
      <w:numPr>
        <w:ilvl w:val="1"/>
      </w:numPr>
      <w:tabs>
        <w:tab w:val="clear" w:pos="397"/>
        <w:tab w:val="left" w:pos="794"/>
      </w:tabs>
      <w:ind w:left="794" w:hanging="357"/>
    </w:pPr>
  </w:style>
  <w:style w:type="paragraph" w:styleId="TOC1">
    <w:name w:val="toc 1"/>
    <w:basedOn w:val="BodyText"/>
    <w:next w:val="TOC2"/>
    <w:uiPriority w:val="39"/>
    <w:unhideWhenUsed/>
    <w:rsid w:val="00DC2413"/>
    <w:pPr>
      <w:pBdr>
        <w:top w:val="single" w:sz="4" w:space="1" w:color="001D34" w:themeColor="accent2"/>
        <w:left w:val="single" w:sz="4" w:space="4" w:color="001D34" w:themeColor="accent2"/>
        <w:bottom w:val="single" w:sz="4" w:space="1" w:color="001D34" w:themeColor="accent2"/>
        <w:right w:val="single" w:sz="4" w:space="4" w:color="001D34" w:themeColor="accent2"/>
      </w:pBdr>
      <w:shd w:val="clear" w:color="auto" w:fill="001D34"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1D34" w:themeColor="accent2"/>
    </w:rPr>
  </w:style>
  <w:style w:type="table" w:styleId="TableGrid">
    <w:name w:val="Table Grid"/>
    <w:basedOn w:val="TableNormal"/>
    <w:uiPriority w:val="9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1D34" w:themeColor="accent2"/>
    </w:rPr>
  </w:style>
  <w:style w:type="paragraph" w:customStyle="1" w:styleId="CoverTitle">
    <w:name w:val="CoverTitle"/>
    <w:next w:val="CoverSubtitle"/>
    <w:uiPriority w:val="12"/>
    <w:qFormat/>
    <w:rsid w:val="00694956"/>
    <w:pPr>
      <w:spacing w:after="360" w:line="216" w:lineRule="auto"/>
    </w:pPr>
    <w:rPr>
      <w:rFonts w:eastAsiaTheme="majorEastAsia" w:cstheme="majorBidi"/>
      <w:color w:val="757579" w:themeColor="accent3"/>
      <w:spacing w:val="5"/>
      <w:kern w:val="28"/>
      <w:sz w:val="72"/>
      <w:szCs w:val="52"/>
    </w:rPr>
  </w:style>
  <w:style w:type="paragraph" w:customStyle="1" w:styleId="PartTitle">
    <w:name w:val="PartTitle"/>
    <w:next w:val="PartSubtitle"/>
    <w:uiPriority w:val="15"/>
    <w:qFormat/>
    <w:rsid w:val="004E5109"/>
    <w:pPr>
      <w:keepNext/>
      <w:tabs>
        <w:tab w:val="left" w:pos="2552"/>
      </w:tabs>
      <w:ind w:left="2552" w:hanging="2552"/>
      <w:outlineLvl w:val="0"/>
    </w:pPr>
    <w:rPr>
      <w:rFonts w:eastAsia="Calibri"/>
      <w:b/>
      <w:color w:val="007E9A" w:themeColor="accent1" w:themeShade="BF"/>
      <w:sz w:val="80"/>
    </w:rPr>
  </w:style>
  <w:style w:type="paragraph" w:customStyle="1" w:styleId="PartSubtitle">
    <w:name w:val="PartSubtitle"/>
    <w:basedOn w:val="PartTitle"/>
    <w:next w:val="BodyText"/>
    <w:uiPriority w:val="15"/>
    <w:qFormat/>
    <w:rsid w:val="00D1044D"/>
    <w:pPr>
      <w:spacing w:before="360" w:after="240" w:line="340" w:lineRule="atLeast"/>
      <w:outlineLvl w:val="9"/>
    </w:pPr>
    <w:rPr>
      <w:b w:val="0"/>
      <w:color w:val="001D34"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2"/>
    <w:rsid w:val="00D349D1"/>
    <w:pPr>
      <w:numPr>
        <w:ilvl w:val="0"/>
        <w:numId w:val="16"/>
      </w:numPr>
      <w:tabs>
        <w:tab w:val="clear" w:pos="794"/>
        <w:tab w:val="left" w:pos="851"/>
      </w:tabs>
      <w:ind w:left="1497" w:hanging="340"/>
    </w:pPr>
  </w:style>
  <w:style w:type="paragraph" w:styleId="FootnoteText">
    <w:name w:val="footnote text"/>
    <w:basedOn w:val="BodyText"/>
    <w:link w:val="FootnoteTextChar"/>
    <w:uiPriority w:val="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8"/>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E5863"/>
    <w:pPr>
      <w:spacing w:after="20" w:line="180" w:lineRule="atLeast"/>
    </w:pPr>
    <w:rPr>
      <w:b/>
      <w:caps/>
      <w:color w:val="FFFFFF"/>
    </w:rPr>
  </w:style>
  <w:style w:type="paragraph" w:customStyle="1" w:styleId="CoverSubtitle">
    <w:name w:val="CoverSubtitle"/>
    <w:next w:val="BodyText"/>
    <w:uiPriority w:val="12"/>
    <w:qFormat/>
    <w:rsid w:val="0024666C"/>
    <w:pPr>
      <w:numPr>
        <w:ilvl w:val="1"/>
      </w:numPr>
      <w:spacing w:after="170"/>
    </w:pPr>
    <w:rPr>
      <w:rFonts w:eastAsiaTheme="majorEastAsia" w:cstheme="majorBidi"/>
      <w:iCs/>
      <w:color w:val="000000" w:themeColor="text2"/>
      <w:spacing w:val="15"/>
      <w:sz w:val="34"/>
      <w:szCs w:val="24"/>
    </w:rPr>
  </w:style>
  <w:style w:type="paragraph" w:customStyle="1" w:styleId="BackCoverContactHeading">
    <w:name w:val="BackCover ContactHeading"/>
    <w:next w:val="BackCoverContactDetails"/>
    <w:uiPriority w:val="18"/>
    <w:qFormat/>
    <w:rsid w:val="00620FA5"/>
    <w:pPr>
      <w:spacing w:before="360" w:after="60"/>
    </w:pPr>
    <w:rPr>
      <w:rFonts w:eastAsia="Calibri"/>
      <w:b/>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numPr>
        <w:numId w:val="0"/>
      </w:numPr>
      <w:spacing w:after="240"/>
      <w:outlineLvl w:val="1"/>
    </w:pPr>
    <w:rPr>
      <w:bCs w:val="0"/>
    </w:rPr>
  </w:style>
  <w:style w:type="character" w:styleId="Hyperlink">
    <w:name w:val="Hyperlink"/>
    <w:basedOn w:val="DefaultParagraphFont"/>
    <w:uiPriority w:val="99"/>
    <w:qFormat/>
    <w:rsid w:val="00620FA5"/>
    <w:rPr>
      <w:rFonts w:cs="Times New Roman"/>
      <w:color w:val="757579" w:themeColor="accent3"/>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BodyText"/>
    <w:next w:val="BodyText"/>
    <w:uiPriority w:val="4"/>
    <w:qFormat/>
    <w:rsid w:val="00620FA5"/>
    <w:pPr>
      <w:keepNext/>
      <w:spacing w:before="180" w:after="180"/>
      <w:contextualSpacing/>
    </w:pPr>
    <w:rPr>
      <w:b/>
      <w:bCs/>
      <w:color w:val="757579" w:themeColor="accent3"/>
      <w:sz w:val="20"/>
      <w:szCs w:val="18"/>
    </w:rPr>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D1044D"/>
    <w:rPr>
      <w:color w:val="001D34" w:themeColor="accent2"/>
    </w:rPr>
  </w:style>
  <w:style w:type="paragraph" w:customStyle="1" w:styleId="Heading1notnumbered">
    <w:name w:val="Heading 1 not numbered"/>
    <w:basedOn w:val="Heading1"/>
    <w:next w:val="BodyText"/>
    <w:uiPriority w:val="1"/>
    <w:qFormat/>
    <w:rsid w:val="00D1044D"/>
    <w:pPr>
      <w:numPr>
        <w:numId w:val="0"/>
      </w:numPr>
    </w:pPr>
  </w:style>
  <w:style w:type="paragraph" w:customStyle="1" w:styleId="Heading3notnumbered">
    <w:name w:val="Heading 3 not numbered"/>
    <w:basedOn w:val="Heading3"/>
    <w:next w:val="BodyText"/>
    <w:uiPriority w:val="1"/>
    <w:qFormat/>
    <w:rsid w:val="00752314"/>
    <w:pPr>
      <w:numPr>
        <w:ilvl w:val="0"/>
        <w:numId w:val="0"/>
      </w:numPr>
    </w:pPr>
  </w:style>
  <w:style w:type="paragraph" w:customStyle="1" w:styleId="Heading2notnumbered">
    <w:name w:val="Heading 2 not numbered"/>
    <w:basedOn w:val="Heading2"/>
    <w:next w:val="BodyText"/>
    <w:uiPriority w:val="1"/>
    <w:qFormat/>
    <w:rsid w:val="00752314"/>
    <w:pPr>
      <w:numPr>
        <w:ilvl w:val="0"/>
        <w:numId w:val="0"/>
      </w:numPr>
    </w:pPr>
  </w:style>
  <w:style w:type="paragraph" w:customStyle="1" w:styleId="Heading1noTOC">
    <w:name w:val="Heading 1 no TOC"/>
    <w:basedOn w:val="Heading1notnumbered"/>
    <w:next w:val="BodyText"/>
    <w:uiPriority w:val="1"/>
    <w:qFormat/>
    <w:rsid w:val="0008281F"/>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20"/>
    <w:qFormat/>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uiPriority w:val="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7"/>
      </w:numPr>
      <w:tabs>
        <w:tab w:val="clear" w:pos="397"/>
      </w:tabs>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 w:val="24"/>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semiHidden/>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u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u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u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1D34"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semiHidden/>
    <w:locked/>
    <w:rsid w:val="00AD275A"/>
    <w:rPr>
      <w:rFonts w:cs="Times New Roman"/>
      <w:sz w:val="16"/>
      <w:szCs w:val="16"/>
    </w:rPr>
  </w:style>
  <w:style w:type="paragraph" w:styleId="CommentText">
    <w:name w:val="annotation text"/>
    <w:basedOn w:val="Normal"/>
    <w:link w:val="CommentTextChar"/>
    <w:locked/>
    <w:rsid w:val="00AD275A"/>
    <w:rPr>
      <w:sz w:val="20"/>
      <w:szCs w:val="20"/>
    </w:rPr>
  </w:style>
  <w:style w:type="character" w:customStyle="1" w:styleId="CommentTextChar">
    <w:name w:val="Comment Text Char"/>
    <w:basedOn w:val="DefaultParagraphFont"/>
    <w:link w:val="CommentText"/>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pPr>
      <w:spacing w:before="120"/>
    </w:pPr>
    <w:rPr>
      <w:rFonts w:ascii="Arial" w:hAnsi="Arial" w:cs="Arial"/>
      <w:b/>
      <w:bCs/>
      <w:sz w:val="24"/>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8"/>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1"/>
      </w:numPr>
    </w:pPr>
  </w:style>
  <w:style w:type="numbering" w:styleId="111111">
    <w:name w:val="Outline List 2"/>
    <w:basedOn w:val="NoList"/>
    <w:uiPriority w:val="99"/>
    <w:semiHidden/>
    <w:unhideWhenUsed/>
    <w:locked/>
    <w:rsid w:val="008861FC"/>
    <w:pPr>
      <w:numPr>
        <w:numId w:val="10"/>
      </w:numPr>
    </w:pPr>
  </w:style>
  <w:style w:type="numbering" w:customStyle="1" w:styleId="Bullets">
    <w:name w:val="Bullets"/>
    <w:rsid w:val="008861FC"/>
    <w:pPr>
      <w:numPr>
        <w:numId w:val="5"/>
      </w:numPr>
    </w:pPr>
  </w:style>
  <w:style w:type="numbering" w:customStyle="1" w:styleId="Numbers">
    <w:name w:val="Numbers"/>
    <w:rsid w:val="008861FC"/>
    <w:pPr>
      <w:numPr>
        <w:numId w:val="9"/>
      </w:numPr>
    </w:pPr>
  </w:style>
  <w:style w:type="numbering" w:styleId="ArticleSection">
    <w:name w:val="Outline List 3"/>
    <w:basedOn w:val="NoList"/>
    <w:uiPriority w:val="99"/>
    <w:semiHidden/>
    <w:unhideWhenUsed/>
    <w:locked/>
    <w:rsid w:val="008861FC"/>
    <w:pPr>
      <w:numPr>
        <w:numId w:val="12"/>
      </w:numPr>
    </w:pPr>
  </w:style>
  <w:style w:type="paragraph" w:customStyle="1" w:styleId="AppendixHeading1base">
    <w:name w:val="Appendix Heading 1 base"/>
    <w:uiPriority w:val="20"/>
    <w:semiHidden/>
    <w:qFormat/>
    <w:rsid w:val="005C1B4B"/>
    <w:pPr>
      <w:keepNext/>
      <w:pageBreakBefore/>
      <w:numPr>
        <w:numId w:val="15"/>
      </w:numPr>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pPr>
      <w:numPr>
        <w:numId w:val="15"/>
      </w:numPr>
      <w:ind w:left="1134" w:hanging="1134"/>
    </w:pPr>
  </w:style>
  <w:style w:type="paragraph" w:customStyle="1" w:styleId="AppendixHeading3">
    <w:name w:val="Appendix Heading 3"/>
    <w:basedOn w:val="Heading3"/>
    <w:next w:val="BodyText"/>
    <w:uiPriority w:val="11"/>
    <w:qFormat/>
    <w:rsid w:val="00C80108"/>
    <w:pPr>
      <w:numPr>
        <w:numId w:val="15"/>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uiPriority w:val="2"/>
    <w:qFormat/>
    <w:locked/>
    <w:rsid w:val="00D349D1"/>
    <w:pPr>
      <w:numPr>
        <w:numId w:val="13"/>
      </w:numPr>
      <w:tabs>
        <w:tab w:val="left" w:pos="794"/>
      </w:tabs>
      <w:spacing w:before="60" w:after="60"/>
      <w:ind w:left="794" w:hanging="397"/>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7E5863"/>
    <w:rPr>
      <w:sz w:val="18"/>
    </w:rPr>
    <w:tblPr>
      <w:tblStyleRowBandSize w:val="1"/>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uiPriority w:val="99"/>
    <w:semiHidden/>
    <w:qFormat/>
    <w:rsid w:val="009C5CA3"/>
    <w:pPr>
      <w:spacing w:before="180" w:line="264" w:lineRule="auto"/>
      <w:ind w:left="720"/>
      <w:contextualSpacing/>
    </w:pPr>
    <w:rPr>
      <w:sz w:val="24"/>
      <w:szCs w:val="24"/>
    </w:rPr>
  </w:style>
  <w:style w:type="character" w:styleId="IntenseEmphasis">
    <w:name w:val="Intense Emphasis"/>
    <w:basedOn w:val="DefaultParagraphFont"/>
    <w:uiPriority w:val="21"/>
    <w:semiHidden/>
    <w:qFormat/>
    <w:rsid w:val="00A65678"/>
    <w:rPr>
      <w:b/>
      <w:bCs/>
      <w:i/>
      <w:iCs/>
      <w:color w:val="001D34"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1D34" w:themeColor="accent2"/>
      </w:pBdr>
      <w:spacing w:before="200" w:after="280"/>
      <w:ind w:left="936" w:right="936"/>
    </w:pPr>
    <w:rPr>
      <w:b/>
      <w:bCs/>
      <w:i/>
      <w:iCs/>
      <w:color w:val="001D34"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1D34" w:themeColor="accent2"/>
    </w:rPr>
  </w:style>
  <w:style w:type="paragraph" w:customStyle="1" w:styleId="CoverTitleWhite">
    <w:name w:val="CoverTitle White"/>
    <w:basedOn w:val="CoverTitle"/>
    <w:next w:val="BodyText"/>
    <w:uiPriority w:val="12"/>
    <w:qFormat/>
    <w:rsid w:val="00731ED4"/>
    <w:rPr>
      <w:color w:val="FFFFFF" w:themeColor="background2"/>
    </w:rPr>
  </w:style>
  <w:style w:type="paragraph" w:customStyle="1" w:styleId="CoverSubtitleWhite">
    <w:name w:val="CoverSubtitle White"/>
    <w:basedOn w:val="CoverSubtitle"/>
    <w:next w:val="BodyText"/>
    <w:uiPriority w:val="12"/>
    <w:qFormat/>
    <w:rsid w:val="00731ED4"/>
    <w:rPr>
      <w:color w:val="FFFFFF" w:themeColor="background2"/>
    </w:rPr>
  </w:style>
  <w:style w:type="paragraph" w:customStyle="1" w:styleId="BodyTextWhite">
    <w:name w:val="Body Text White"/>
    <w:basedOn w:val="BodyText"/>
    <w:next w:val="BodyText"/>
    <w:uiPriority w:val="12"/>
    <w:qFormat/>
    <w:rsid w:val="00731ED4"/>
    <w:rPr>
      <w:color w:val="FFFFFF" w:themeColor="background2"/>
    </w:rPr>
  </w:style>
  <w:style w:type="paragraph" w:customStyle="1" w:styleId="BackCoverContactHeadingWhite">
    <w:name w:val="BackCover ContactHeading White"/>
    <w:basedOn w:val="BackCoverContactHeading"/>
    <w:next w:val="BackCoverContactDetailsWhite"/>
    <w:uiPriority w:val="16"/>
    <w:qFormat/>
    <w:rsid w:val="00731ED4"/>
    <w:rPr>
      <w:color w:val="FFFFFF" w:themeColor="background2"/>
    </w:rPr>
  </w:style>
  <w:style w:type="paragraph" w:customStyle="1" w:styleId="BackCoverContactDetailsWhite">
    <w:name w:val="BackCover ContactDetails White"/>
    <w:basedOn w:val="BackCoverContactDetails"/>
    <w:uiPriority w:val="16"/>
    <w:qFormat/>
    <w:rsid w:val="00731ED4"/>
    <w:rPr>
      <w:color w:val="FFFFFF" w:themeColor="background2"/>
      <w:szCs w:val="20"/>
    </w:rPr>
  </w:style>
  <w:style w:type="paragraph" w:customStyle="1" w:styleId="BackCoverContactBoldWhite">
    <w:name w:val="BackCover ContactBold White"/>
    <w:basedOn w:val="BackCoverContactDetails"/>
    <w:next w:val="BackCoverContactDetailsWhite"/>
    <w:uiPriority w:val="16"/>
    <w:qFormat/>
    <w:rsid w:val="00731ED4"/>
    <w:rPr>
      <w:color w:val="FFFFFF" w:themeColor="background2"/>
    </w:rPr>
  </w:style>
  <w:style w:type="paragraph" w:customStyle="1" w:styleId="Boxedheading">
    <w:name w:val="Boxed heading"/>
    <w:uiPriority w:val="19"/>
    <w:qFormat/>
    <w:rsid w:val="00620FA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eastAsia="Calibri"/>
      <w:b/>
      <w:color w:val="000000"/>
      <w:sz w:val="28"/>
      <w:szCs w:val="28"/>
    </w:rPr>
  </w:style>
  <w:style w:type="paragraph" w:customStyle="1" w:styleId="Boxedtext">
    <w:name w:val="Boxed text"/>
    <w:uiPriority w:val="19"/>
    <w:qFormat/>
    <w:rsid w:val="00620FA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eastAsia="Calibri"/>
      <w:color w:val="000000"/>
      <w:sz w:val="24"/>
      <w:szCs w:val="24"/>
    </w:rPr>
  </w:style>
  <w:style w:type="paragraph" w:customStyle="1" w:styleId="Boxedlistbullet">
    <w:name w:val="Boxed list bullet"/>
    <w:basedOn w:val="Boxedtext"/>
    <w:uiPriority w:val="19"/>
    <w:qFormat/>
    <w:rsid w:val="00B87EE4"/>
    <w:pPr>
      <w:numPr>
        <w:numId w:val="18"/>
      </w:numPr>
      <w:spacing w:before="0" w:after="0"/>
      <w:ind w:left="454" w:hanging="227"/>
      <w:contextualSpacing/>
    </w:pPr>
  </w:style>
  <w:style w:type="character" w:styleId="UnresolvedMention">
    <w:name w:val="Unresolved Mention"/>
    <w:basedOn w:val="DefaultParagraphFont"/>
    <w:uiPriority w:val="99"/>
    <w:semiHidden/>
    <w:unhideWhenUsed/>
    <w:rsid w:val="00E77EDD"/>
    <w:rPr>
      <w:color w:val="605E5C"/>
      <w:shd w:val="clear" w:color="auto" w:fill="E1DFDD"/>
    </w:rPr>
  </w:style>
  <w:style w:type="paragraph" w:customStyle="1" w:styleId="Boxedheadingblue">
    <w:name w:val="Boxed heading blue"/>
    <w:basedOn w:val="Boxedheading"/>
    <w:uiPriority w:val="20"/>
    <w:qFormat/>
    <w:rsid w:val="00877404"/>
    <w:pPr>
      <w:shd w:val="clear" w:color="auto" w:fill="D0EAFF" w:themeFill="accent2" w:themeFillTint="1A"/>
    </w:pPr>
  </w:style>
  <w:style w:type="paragraph" w:customStyle="1" w:styleId="Boxedtextblue">
    <w:name w:val="Boxed text blue"/>
    <w:basedOn w:val="Boxedtext"/>
    <w:uiPriority w:val="20"/>
    <w:qFormat/>
    <w:rsid w:val="00877404"/>
    <w:pPr>
      <w:shd w:val="clear" w:color="auto" w:fill="D0EAFF" w:themeFill="accent2" w:themeFillTint="1A"/>
    </w:pPr>
  </w:style>
  <w:style w:type="paragraph" w:customStyle="1" w:styleId="Boxedlistbulletblue">
    <w:name w:val="Boxed list bullet blue"/>
    <w:basedOn w:val="Boxedlistbullet"/>
    <w:uiPriority w:val="20"/>
    <w:qFormat/>
    <w:rsid w:val="00877404"/>
    <w:pPr>
      <w:shd w:val="clear" w:color="auto" w:fill="D0EAFF" w:themeFill="accent2" w:themeFillTint="1A"/>
    </w:pPr>
  </w:style>
  <w:style w:type="paragraph" w:customStyle="1" w:styleId="Boxedheadingpurple">
    <w:name w:val="Boxed heading purple"/>
    <w:basedOn w:val="Boxedheading"/>
    <w:uiPriority w:val="21"/>
    <w:qFormat/>
    <w:rsid w:val="00877404"/>
    <w:pPr>
      <w:shd w:val="clear" w:color="auto" w:fill="CACBF5" w:themeFill="accent4" w:themeFillTint="33"/>
    </w:pPr>
  </w:style>
  <w:style w:type="paragraph" w:customStyle="1" w:styleId="Boxedtextpurple">
    <w:name w:val="Boxed text purple"/>
    <w:basedOn w:val="Boxedtext"/>
    <w:uiPriority w:val="21"/>
    <w:qFormat/>
    <w:rsid w:val="00877404"/>
    <w:pPr>
      <w:shd w:val="clear" w:color="auto" w:fill="CACBF5" w:themeFill="accent4" w:themeFillTint="33"/>
    </w:pPr>
  </w:style>
  <w:style w:type="paragraph" w:customStyle="1" w:styleId="Boxedlistbulletpurple">
    <w:name w:val="Boxed list bullet purple"/>
    <w:basedOn w:val="Boxedlistbullet"/>
    <w:uiPriority w:val="21"/>
    <w:qFormat/>
    <w:rsid w:val="00877404"/>
    <w:pPr>
      <w:shd w:val="clear" w:color="auto" w:fill="CACBF5" w:themeFill="accent4" w:themeFillTint="33"/>
    </w:pPr>
  </w:style>
  <w:style w:type="paragraph" w:customStyle="1" w:styleId="Factsheetintroduction">
    <w:name w:val="Factsheet introduction"/>
    <w:next w:val="BodyText"/>
    <w:uiPriority w:val="8"/>
    <w:qFormat/>
    <w:rsid w:val="00B224A0"/>
    <w:pPr>
      <w:spacing w:before="240" w:after="480"/>
    </w:pPr>
    <w:rPr>
      <w:rFonts w:eastAsia="Calibri" w:cs="Arial"/>
      <w:bCs/>
      <w:iCs/>
      <w:color w:val="001D34" w:themeColor="accent2"/>
      <w:sz w:val="28"/>
      <w:szCs w:val="32"/>
    </w:rPr>
  </w:style>
  <w:style w:type="paragraph" w:styleId="Revision">
    <w:name w:val="Revision"/>
    <w:hidden/>
    <w:uiPriority w:val="99"/>
    <w:semiHidden/>
    <w:rsid w:val="00693DA9"/>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963732623">
      <w:bodyDiv w:val="1"/>
      <w:marLeft w:val="0"/>
      <w:marRight w:val="0"/>
      <w:marTop w:val="0"/>
      <w:marBottom w:val="0"/>
      <w:divBdr>
        <w:top w:val="none" w:sz="0" w:space="0" w:color="auto"/>
        <w:left w:val="none" w:sz="0" w:space="0" w:color="auto"/>
        <w:bottom w:val="none" w:sz="0" w:space="0" w:color="auto"/>
        <w:right w:val="none" w:sz="0" w:space="0" w:color="auto"/>
      </w:divBdr>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 w:id="2061047801">
      <w:bodyDiv w:val="1"/>
      <w:marLeft w:val="0"/>
      <w:marRight w:val="0"/>
      <w:marTop w:val="0"/>
      <w:marBottom w:val="0"/>
      <w:divBdr>
        <w:top w:val="none" w:sz="0" w:space="0" w:color="auto"/>
        <w:left w:val="none" w:sz="0" w:space="0" w:color="auto"/>
        <w:bottom w:val="none" w:sz="0" w:space="0" w:color="auto"/>
        <w:right w:val="none" w:sz="0" w:space="0" w:color="auto"/>
      </w:divBdr>
      <w:divsChild>
        <w:div w:id="1475096464">
          <w:marLeft w:val="0"/>
          <w:marRight w:val="0"/>
          <w:marTop w:val="0"/>
          <w:marBottom w:val="0"/>
          <w:divBdr>
            <w:top w:val="none" w:sz="0" w:space="0" w:color="auto"/>
            <w:left w:val="none" w:sz="0" w:space="0" w:color="auto"/>
            <w:bottom w:val="none" w:sz="0" w:space="0" w:color="auto"/>
            <w:right w:val="none" w:sz="0" w:space="0" w:color="auto"/>
          </w:divBdr>
        </w:div>
        <w:div w:id="895700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terri@toward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The-CSIRO-Experience/Bal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people/business-units/health-and-biosecur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https://www.csiro.au/en/about/Indigenous-engagement/Reconciliation-Action-Pla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023\AppData\Roaming\Microsoft\Templates\Simple%20Report%20-%20formal.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4B87"/>
      </a:accent5>
      <a:accent6>
        <a:srgbClr val="6D2077"/>
      </a:accent6>
      <a:hlink>
        <a:srgbClr val="007377"/>
      </a:hlink>
      <a:folHlink>
        <a:srgbClr val="007A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59CC5-E770-498F-A7C9-2B6650C1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C:\Users\set023\AppData\Roaming\Microsoft\Templates\Simple Report - formal.dotx</Template>
  <TotalTime>0</TotalTime>
  <Pages>8</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CSIRO report template</vt:lpstr>
    </vt:vector>
  </TitlesOfParts>
  <Company>CSIRO</Company>
  <LinksUpToDate>false</LinksUpToDate>
  <CharactersWithSpaces>14499</CharactersWithSpaces>
  <SharedDoc>false</SharedDoc>
  <HLinks>
    <vt:vector size="84" baseType="variant">
      <vt:variant>
        <vt:i4>1835069</vt:i4>
      </vt:variant>
      <vt:variant>
        <vt:i4>86</vt:i4>
      </vt:variant>
      <vt:variant>
        <vt:i4>0</vt:i4>
      </vt:variant>
      <vt:variant>
        <vt:i4>5</vt:i4>
      </vt:variant>
      <vt:variant>
        <vt:lpwstr/>
      </vt:variant>
      <vt:variant>
        <vt:lpwstr>_Toc316486081</vt:lpwstr>
      </vt:variant>
      <vt:variant>
        <vt:i4>1179709</vt:i4>
      </vt:variant>
      <vt:variant>
        <vt:i4>77</vt:i4>
      </vt:variant>
      <vt:variant>
        <vt:i4>0</vt:i4>
      </vt:variant>
      <vt:variant>
        <vt:i4>5</vt:i4>
      </vt:variant>
      <vt:variant>
        <vt:lpwstr/>
      </vt:variant>
      <vt:variant>
        <vt:lpwstr>_Toc316486069</vt:lpwstr>
      </vt:variant>
      <vt:variant>
        <vt:i4>1507380</vt:i4>
      </vt:variant>
      <vt:variant>
        <vt:i4>68</vt:i4>
      </vt:variant>
      <vt:variant>
        <vt:i4>0</vt:i4>
      </vt:variant>
      <vt:variant>
        <vt:i4>5</vt:i4>
      </vt:variant>
      <vt:variant>
        <vt:lpwstr/>
      </vt:variant>
      <vt:variant>
        <vt:lpwstr>_Toc316485903</vt:lpwstr>
      </vt:variant>
      <vt:variant>
        <vt:i4>1507380</vt:i4>
      </vt:variant>
      <vt:variant>
        <vt:i4>62</vt:i4>
      </vt:variant>
      <vt:variant>
        <vt:i4>0</vt:i4>
      </vt:variant>
      <vt:variant>
        <vt:i4>5</vt:i4>
      </vt:variant>
      <vt:variant>
        <vt:lpwstr/>
      </vt:variant>
      <vt:variant>
        <vt:lpwstr>_Toc316485902</vt:lpwstr>
      </vt:variant>
      <vt:variant>
        <vt:i4>1507380</vt:i4>
      </vt:variant>
      <vt:variant>
        <vt:i4>56</vt:i4>
      </vt:variant>
      <vt:variant>
        <vt:i4>0</vt:i4>
      </vt:variant>
      <vt:variant>
        <vt:i4>5</vt:i4>
      </vt:variant>
      <vt:variant>
        <vt:lpwstr/>
      </vt:variant>
      <vt:variant>
        <vt:lpwstr>_Toc316485901</vt:lpwstr>
      </vt:variant>
      <vt:variant>
        <vt:i4>1507380</vt:i4>
      </vt:variant>
      <vt:variant>
        <vt:i4>50</vt:i4>
      </vt:variant>
      <vt:variant>
        <vt:i4>0</vt:i4>
      </vt:variant>
      <vt:variant>
        <vt:i4>5</vt:i4>
      </vt:variant>
      <vt:variant>
        <vt:lpwstr/>
      </vt:variant>
      <vt:variant>
        <vt:lpwstr>_Toc316485900</vt:lpwstr>
      </vt:variant>
      <vt:variant>
        <vt:i4>1966133</vt:i4>
      </vt:variant>
      <vt:variant>
        <vt:i4>44</vt:i4>
      </vt:variant>
      <vt:variant>
        <vt:i4>0</vt:i4>
      </vt:variant>
      <vt:variant>
        <vt:i4>5</vt:i4>
      </vt:variant>
      <vt:variant>
        <vt:lpwstr/>
      </vt:variant>
      <vt:variant>
        <vt:lpwstr>_Toc316485899</vt:lpwstr>
      </vt:variant>
      <vt:variant>
        <vt:i4>1966133</vt:i4>
      </vt:variant>
      <vt:variant>
        <vt:i4>38</vt:i4>
      </vt:variant>
      <vt:variant>
        <vt:i4>0</vt:i4>
      </vt:variant>
      <vt:variant>
        <vt:i4>5</vt:i4>
      </vt:variant>
      <vt:variant>
        <vt:lpwstr/>
      </vt:variant>
      <vt:variant>
        <vt:lpwstr>_Toc316485898</vt:lpwstr>
      </vt:variant>
      <vt:variant>
        <vt:i4>1966133</vt:i4>
      </vt:variant>
      <vt:variant>
        <vt:i4>32</vt:i4>
      </vt:variant>
      <vt:variant>
        <vt:i4>0</vt:i4>
      </vt:variant>
      <vt:variant>
        <vt:i4>5</vt:i4>
      </vt:variant>
      <vt:variant>
        <vt:lpwstr/>
      </vt:variant>
      <vt:variant>
        <vt:lpwstr>_Toc316485897</vt:lpwstr>
      </vt:variant>
      <vt:variant>
        <vt:i4>1966133</vt:i4>
      </vt:variant>
      <vt:variant>
        <vt:i4>26</vt:i4>
      </vt:variant>
      <vt:variant>
        <vt:i4>0</vt:i4>
      </vt:variant>
      <vt:variant>
        <vt:i4>5</vt:i4>
      </vt:variant>
      <vt:variant>
        <vt:lpwstr/>
      </vt:variant>
      <vt:variant>
        <vt:lpwstr>_Toc316485896</vt:lpwstr>
      </vt:variant>
      <vt:variant>
        <vt:i4>1966133</vt:i4>
      </vt:variant>
      <vt:variant>
        <vt:i4>20</vt:i4>
      </vt:variant>
      <vt:variant>
        <vt:i4>0</vt:i4>
      </vt:variant>
      <vt:variant>
        <vt:i4>5</vt:i4>
      </vt:variant>
      <vt:variant>
        <vt:lpwstr/>
      </vt:variant>
      <vt:variant>
        <vt:lpwstr>_Toc316485895</vt:lpwstr>
      </vt:variant>
      <vt:variant>
        <vt:i4>1966133</vt:i4>
      </vt:variant>
      <vt:variant>
        <vt:i4>14</vt:i4>
      </vt:variant>
      <vt:variant>
        <vt:i4>0</vt:i4>
      </vt:variant>
      <vt:variant>
        <vt:i4>5</vt:i4>
      </vt:variant>
      <vt:variant>
        <vt:lpwstr/>
      </vt:variant>
      <vt:variant>
        <vt:lpwstr>_Toc316485894</vt:lpwstr>
      </vt:variant>
      <vt:variant>
        <vt:i4>1966133</vt:i4>
      </vt:variant>
      <vt:variant>
        <vt:i4>8</vt:i4>
      </vt:variant>
      <vt:variant>
        <vt:i4>0</vt:i4>
      </vt:variant>
      <vt:variant>
        <vt:i4>5</vt:i4>
      </vt:variant>
      <vt:variant>
        <vt:lpwstr/>
      </vt:variant>
      <vt:variant>
        <vt:lpwstr>_Toc316485893</vt:lpwstr>
      </vt:variant>
      <vt:variant>
        <vt:i4>1966133</vt:i4>
      </vt:variant>
      <vt:variant>
        <vt:i4>2</vt:i4>
      </vt:variant>
      <vt:variant>
        <vt:i4>0</vt:i4>
      </vt:variant>
      <vt:variant>
        <vt:i4>5</vt:i4>
      </vt:variant>
      <vt:variant>
        <vt:lpwstr/>
      </vt:variant>
      <vt:variant>
        <vt:lpwstr>_Toc316485892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report template</dc:title>
  <dc:creator>Hendry, Melissa (CorpAffairs, Clayton)</dc:creator>
  <cp:lastModifiedBy>Terri Ward</cp:lastModifiedBy>
  <cp:revision>2</cp:revision>
  <cp:lastPrinted>2022-01-03T01:03:00Z</cp:lastPrinted>
  <dcterms:created xsi:type="dcterms:W3CDTF">2022-01-09T22:30:00Z</dcterms:created>
  <dcterms:modified xsi:type="dcterms:W3CDTF">2022-01-09T22:30:00Z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0x010100529B7581109BE041A80104B7BC62AE32</vt:lpwstr>
  </property>
</Properties>
</file>