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0E04B1BE" w:rsidR="00CC201B" w:rsidRPr="0093721B" w:rsidRDefault="00E12B2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w:t>
            </w:r>
            <w:r w:rsidR="001554DD" w:rsidRPr="001554DD">
              <w:rPr>
                <w:sz w:val="22"/>
              </w:rPr>
              <w:t xml:space="preserve"> Groundwater Modelling </w:t>
            </w:r>
            <w:r>
              <w:rPr>
                <w:sz w:val="22"/>
              </w:rPr>
              <w:t>Scientist</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2CC310E8" w:rsidR="00CC201B" w:rsidRPr="0093721B" w:rsidRDefault="00AC2F7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C2F7E">
              <w:rPr>
                <w:sz w:val="22"/>
              </w:rPr>
              <w:t>87498</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4A6319B0"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E58B236" w14:textId="56DD452F"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0AE5FF77" w14:textId="09A681F5" w:rsidR="00280FF4" w:rsidRPr="00C93346" w:rsidRDefault="00280FF4" w:rsidP="001554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93346">
              <w:rPr>
                <w:rFonts w:asciiTheme="minorHAnsi" w:hAnsiTheme="minorHAnsi" w:cstheme="minorHAnsi"/>
                <w:sz w:val="22"/>
              </w:rPr>
              <w:t>AU</w:t>
            </w:r>
            <w:r w:rsidR="00C93346" w:rsidRPr="00C93346">
              <w:rPr>
                <w:rFonts w:asciiTheme="minorHAnsi" w:hAnsiTheme="minorHAnsi" w:cstheme="minorHAnsi"/>
                <w:sz w:val="22"/>
              </w:rPr>
              <w:t xml:space="preserve"> AU$117,917-$138,176 </w:t>
            </w:r>
            <w:r w:rsidRPr="00C93346">
              <w:rPr>
                <w:rFonts w:asciiTheme="minorHAnsi" w:hAnsiTheme="minorHAnsi" w:cstheme="minorHAnsi"/>
                <w:sz w:val="22"/>
              </w:rPr>
              <w:t>per annum plus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65B3CE08" w:rsidR="00926BE4" w:rsidRPr="0093721B" w:rsidRDefault="001554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77777777" w:rsidR="00926BE4" w:rsidRPr="0093721B" w:rsidRDefault="00EA62ED" w:rsidP="001554D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2BD4BB2C" w:rsidR="00C45886" w:rsidRPr="0093721B" w:rsidRDefault="001554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Water for Regional Development</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1B1D421B" w:rsidR="00926BE4" w:rsidRPr="0093721B" w:rsidRDefault="001554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6047">
              <w:rPr>
                <w:sz w:val="22"/>
              </w:rPr>
              <w:t>3</w:t>
            </w:r>
            <w:r w:rsidR="00F54F83" w:rsidRPr="00966047">
              <w:rPr>
                <w:sz w:val="22"/>
              </w:rPr>
              <w:t>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4C7DC559" w:rsidR="00926BE4" w:rsidRPr="0093721B" w:rsidRDefault="001554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6047">
              <w:rPr>
                <w:sz w:val="22"/>
              </w:rPr>
              <w:t>7</w:t>
            </w:r>
            <w:r w:rsidR="00F54F83" w:rsidRPr="00966047">
              <w:rPr>
                <w:sz w:val="22"/>
              </w:rPr>
              <w:t>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15D74B4A" w:rsidR="00194B1C" w:rsidRPr="0093721B" w:rsidRDefault="001554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554DD">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390A1A07" w:rsidR="00194B1C" w:rsidRPr="0093721B" w:rsidRDefault="001554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54DD">
              <w:rPr>
                <w:sz w:val="22"/>
              </w:rPr>
              <w:t xml:space="preserve">Contact Dr </w:t>
            </w:r>
            <w:r>
              <w:rPr>
                <w:sz w:val="22"/>
              </w:rPr>
              <w:t>Steve Charles</w:t>
            </w:r>
            <w:r w:rsidR="00377B81">
              <w:rPr>
                <w:sz w:val="22"/>
              </w:rPr>
              <w:t>, Team Leader, Water for Regional Development,</w:t>
            </w:r>
            <w:r w:rsidRPr="001554DD">
              <w:rPr>
                <w:sz w:val="22"/>
              </w:rPr>
              <w:t xml:space="preserve"> via email at </w:t>
            </w:r>
            <w:hyperlink r:id="rId12" w:history="1">
              <w:r w:rsidR="00377B81" w:rsidRPr="00336FDC">
                <w:rPr>
                  <w:rStyle w:val="Hyperlink"/>
                  <w:sz w:val="22"/>
                </w:rPr>
                <w:t>steve.charles@csiro.au</w:t>
              </w:r>
            </w:hyperlink>
            <w:r>
              <w:rPr>
                <w:sz w:val="22"/>
              </w:rPr>
              <w:t xml:space="preserve"> </w:t>
            </w:r>
            <w:r w:rsidRPr="001554DD">
              <w:rPr>
                <w:sz w:val="22"/>
              </w:rPr>
              <w:t xml:space="preserve">or phone +61 8 </w:t>
            </w:r>
            <w:r>
              <w:rPr>
                <w:sz w:val="22"/>
              </w:rPr>
              <w:t>9333</w:t>
            </w:r>
            <w:r w:rsidRPr="001554DD">
              <w:rPr>
                <w:sz w:val="22"/>
              </w:rPr>
              <w:t xml:space="preserve"> </w:t>
            </w:r>
            <w:r>
              <w:rPr>
                <w:sz w:val="22"/>
              </w:rPr>
              <w:t>6795</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7401FE19" w:rsidR="00EB77B4" w:rsidRDefault="00EB77B4" w:rsidP="00EB77B4">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rsidR="00161802">
        <w:t>You</w:t>
      </w:r>
      <w:r w:rsidRPr="000F040B">
        <w:t xml:space="preserve"> </w:t>
      </w:r>
      <w:r w:rsidR="00161802">
        <w:t>will</w:t>
      </w:r>
      <w:r w:rsidRPr="000F040B">
        <w:t xml:space="preserve"> be engaged in scientific activity ranging from fundamental research to the investigation of specific industry or community problems. </w:t>
      </w:r>
      <w:r w:rsidR="00161802">
        <w:t>You</w:t>
      </w:r>
      <w:r w:rsidRPr="000F040B">
        <w:t xml:space="preserve">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19C8BC10" w14:textId="3E0613AD" w:rsidR="00F3571E" w:rsidRDefault="00F3571E" w:rsidP="00EB77B4">
      <w:r>
        <w:lastRenderedPageBreak/>
        <w:t xml:space="preserve">The </w:t>
      </w:r>
      <w:r w:rsidR="00E12B28">
        <w:t>Senior</w:t>
      </w:r>
      <w:r w:rsidR="004E5A64" w:rsidRPr="00F3571E">
        <w:t xml:space="preserve"> Groundwater Modelling</w:t>
      </w:r>
      <w:r w:rsidR="00E12B28">
        <w:t xml:space="preserve"> Scientist</w:t>
      </w:r>
      <w:r w:rsidR="004E5A64">
        <w:t xml:space="preserve"> </w:t>
      </w:r>
      <w:r w:rsidR="009A0FA6">
        <w:t xml:space="preserve">position </w:t>
      </w:r>
      <w:r w:rsidR="00E12B28">
        <w:t xml:space="preserve">sits </w:t>
      </w:r>
      <w:r w:rsidR="009A0FA6" w:rsidRPr="009A0FA6">
        <w:t>within the Perth-based Water for Regional Development Team</w:t>
      </w:r>
      <w:r w:rsidR="009A0FA6">
        <w:t>.</w:t>
      </w:r>
      <w:r w:rsidR="009A0FA6" w:rsidRPr="009A0FA6">
        <w:t xml:space="preserve"> </w:t>
      </w:r>
      <w:r w:rsidR="009A0FA6">
        <w:t>The Team</w:t>
      </w:r>
      <w:r w:rsidR="009A0FA6" w:rsidRPr="009A0FA6">
        <w:t xml:space="preserve"> is in the Groundwater Management Group in the Water Security Research Program within CSIRO Land and Water</w:t>
      </w:r>
      <w:r w:rsidR="009A0FA6">
        <w:t>. The successful candidate</w:t>
      </w:r>
      <w:r>
        <w:t xml:space="preserve"> will</w:t>
      </w:r>
      <w:r w:rsidRPr="00F3571E">
        <w:t xml:space="preserve"> </w:t>
      </w:r>
      <w:r>
        <w:t>lead</w:t>
      </w:r>
      <w:r w:rsidRPr="00F3571E">
        <w:t xml:space="preserve"> research in support of effective groundwater management</w:t>
      </w:r>
      <w:r>
        <w:t xml:space="preserve"> in WA and nationally</w:t>
      </w:r>
      <w:r w:rsidRPr="00F3571E">
        <w:t>. The</w:t>
      </w:r>
      <w:r>
        <w:t>y</w:t>
      </w:r>
      <w:r w:rsidRPr="00F3571E">
        <w:t xml:space="preserve"> will develop and lead projects in groundwater modelling research delivering novel methods to inform regulators and industry on fit-for-purpose, evidence-based, groundwater management options. As well as being a science leader in the discipline, the position will involve high level networking and interaction with government, industry, and universities.</w:t>
      </w:r>
      <w:r w:rsidR="00377B81">
        <w:t xml:space="preserve"> </w:t>
      </w:r>
      <w:r w:rsidR="009A0FA6">
        <w:t xml:space="preserve">The role thus suits an experienced researcher with </w:t>
      </w:r>
      <w:r w:rsidR="00474419">
        <w:t xml:space="preserve">demonstrated abilities to lead </w:t>
      </w:r>
      <w:r w:rsidR="009A0FA6">
        <w:t xml:space="preserve">science and </w:t>
      </w:r>
      <w:r w:rsidR="00E12B28">
        <w:t xml:space="preserve">develop </w:t>
      </w:r>
      <w:r w:rsidR="009A0FA6">
        <w:t>business.</w:t>
      </w:r>
    </w:p>
    <w:p w14:paraId="353B5A52" w14:textId="17956C4C" w:rsidR="00B50C20" w:rsidRPr="00B50C20" w:rsidRDefault="00B50C20" w:rsidP="00B50C20">
      <w:pPr>
        <w:pStyle w:val="Heading3"/>
      </w:pPr>
      <w:r w:rsidRPr="00B50C20">
        <w:t>Duties and Key Result Areas</w:t>
      </w:r>
    </w:p>
    <w:p w14:paraId="610ADC22" w14:textId="4C35F874" w:rsidR="00564469" w:rsidRDefault="00457D62" w:rsidP="00004852">
      <w:pPr>
        <w:pStyle w:val="ListParagraph"/>
        <w:numPr>
          <w:ilvl w:val="0"/>
          <w:numId w:val="23"/>
        </w:numPr>
        <w:spacing w:before="0" w:after="60" w:line="240" w:lineRule="auto"/>
        <w:ind w:left="470" w:hanging="364"/>
        <w:contextualSpacing w:val="0"/>
      </w:pPr>
      <w:r w:rsidRPr="00457D62">
        <w:t xml:space="preserve">Under general direction, use professional expertise, knowledge of other disciplines and research experience to </w:t>
      </w:r>
      <w:r w:rsidR="0013315C">
        <w:t>p</w:t>
      </w:r>
      <w:r w:rsidR="0013315C" w:rsidRPr="0013315C">
        <w:t>rovide scientific leadership in groundwater modelling for resources management</w:t>
      </w:r>
      <w:r w:rsidR="00564469" w:rsidRPr="00564469">
        <w:t>.</w:t>
      </w:r>
    </w:p>
    <w:p w14:paraId="4D8963CA" w14:textId="1475EFD8" w:rsidR="00A0499C" w:rsidRDefault="00A0499C" w:rsidP="00004852">
      <w:pPr>
        <w:pStyle w:val="ListParagraph"/>
        <w:numPr>
          <w:ilvl w:val="0"/>
          <w:numId w:val="23"/>
        </w:numPr>
        <w:spacing w:before="0" w:after="60" w:line="240" w:lineRule="auto"/>
        <w:ind w:left="470" w:hanging="364"/>
        <w:contextualSpacing w:val="0"/>
      </w:pPr>
      <w:r>
        <w:t xml:space="preserve">Grow opportunities, </w:t>
      </w:r>
      <w:proofErr w:type="gramStart"/>
      <w:r>
        <w:t>revenue</w:t>
      </w:r>
      <w:proofErr w:type="gramEnd"/>
      <w:r>
        <w:t xml:space="preserve"> and partnerships by responding to and creating funded opportunities with government, industry and the private sector. Develop and maintain relationships with funders, </w:t>
      </w:r>
      <w:proofErr w:type="gramStart"/>
      <w:r>
        <w:t>collaborators</w:t>
      </w:r>
      <w:proofErr w:type="gramEnd"/>
      <w:r>
        <w:t xml:space="preserve"> and delivery partners.</w:t>
      </w:r>
    </w:p>
    <w:p w14:paraId="2CC8E95A" w14:textId="77777777" w:rsidR="001A750E" w:rsidRDefault="001A750E" w:rsidP="001A750E">
      <w:pPr>
        <w:pStyle w:val="ListParagraph"/>
        <w:numPr>
          <w:ilvl w:val="0"/>
          <w:numId w:val="23"/>
        </w:numPr>
        <w:spacing w:before="0" w:after="60" w:line="240" w:lineRule="auto"/>
        <w:ind w:left="470" w:hanging="364"/>
        <w:contextualSpacing w:val="0"/>
      </w:pPr>
      <w:r w:rsidRPr="0013315C">
        <w:t>Develop efficient tools for optimal, robust groundwater management under uncertainty of objectives, constraints, and parameters, while reducing conceptual and parameter uncertainty in model predictions</w:t>
      </w:r>
      <w:r>
        <w:t xml:space="preserve">. </w:t>
      </w:r>
    </w:p>
    <w:p w14:paraId="259FF691" w14:textId="77777777" w:rsidR="0013315C" w:rsidRDefault="0013315C" w:rsidP="0013315C">
      <w:pPr>
        <w:pStyle w:val="ListParagraph"/>
        <w:numPr>
          <w:ilvl w:val="0"/>
          <w:numId w:val="23"/>
        </w:numPr>
        <w:spacing w:before="0" w:after="60" w:line="240" w:lineRule="auto"/>
        <w:ind w:left="470" w:hanging="364"/>
        <w:contextualSpacing w:val="0"/>
      </w:pPr>
      <w:r w:rsidRPr="0013315C">
        <w:t xml:space="preserve">Develop fit-for-purpose groundwater management models through analysis, integration, </w:t>
      </w:r>
      <w:proofErr w:type="gramStart"/>
      <w:r w:rsidRPr="0013315C">
        <w:t>upscaling</w:t>
      </w:r>
      <w:proofErr w:type="gramEnd"/>
      <w:r w:rsidRPr="0013315C">
        <w:t xml:space="preserve"> and synthesis of information from multiple sources and scales, employing big data analytics and machine learning techniques</w:t>
      </w:r>
      <w:r>
        <w:t>.</w:t>
      </w:r>
    </w:p>
    <w:p w14:paraId="32D67900" w14:textId="77777777" w:rsidR="001A750E" w:rsidRDefault="001A750E" w:rsidP="001A750E">
      <w:pPr>
        <w:pStyle w:val="ListParagraph"/>
        <w:numPr>
          <w:ilvl w:val="0"/>
          <w:numId w:val="23"/>
        </w:numPr>
        <w:spacing w:before="0" w:after="60" w:line="240" w:lineRule="auto"/>
        <w:ind w:left="470" w:hanging="364"/>
        <w:contextualSpacing w:val="0"/>
      </w:pPr>
      <w:r>
        <w:t>Apply</w:t>
      </w:r>
      <w:r w:rsidRPr="0013315C">
        <w:t xml:space="preserve"> information theory methods for causal inference, hypothesis testing and prediction and for understanding dynamic complex systems and models of complex systems</w:t>
      </w:r>
      <w:r>
        <w:t>.</w:t>
      </w:r>
    </w:p>
    <w:p w14:paraId="43B3BC96" w14:textId="36282975" w:rsidR="0013315C" w:rsidRDefault="009A0FA6" w:rsidP="0013315C">
      <w:pPr>
        <w:pStyle w:val="ListParagraph"/>
        <w:numPr>
          <w:ilvl w:val="0"/>
          <w:numId w:val="23"/>
        </w:numPr>
        <w:spacing w:before="0" w:after="60" w:line="240" w:lineRule="auto"/>
        <w:ind w:left="470" w:hanging="364"/>
        <w:contextualSpacing w:val="0"/>
      </w:pPr>
      <w:r>
        <w:t xml:space="preserve">Design </w:t>
      </w:r>
      <w:r w:rsidR="00485594">
        <w:t>optimal</w:t>
      </w:r>
      <w:r w:rsidR="0013315C" w:rsidRPr="0013315C">
        <w:t xml:space="preserve"> groundwater data acquisition, based on data-worth and data value analysis and experimental design strategies</w:t>
      </w:r>
      <w:r w:rsidR="0013315C">
        <w:t>.</w:t>
      </w:r>
    </w:p>
    <w:p w14:paraId="775E264B" w14:textId="65FA6142" w:rsidR="004A6C24" w:rsidRDefault="0013315C" w:rsidP="004A6C24">
      <w:pPr>
        <w:pStyle w:val="ListParagraph"/>
        <w:numPr>
          <w:ilvl w:val="0"/>
          <w:numId w:val="23"/>
        </w:numPr>
        <w:spacing w:before="0" w:after="60" w:line="240" w:lineRule="auto"/>
        <w:ind w:left="470" w:hanging="364"/>
        <w:contextualSpacing w:val="0"/>
      </w:pPr>
      <w:r w:rsidRPr="0013315C">
        <w:t xml:space="preserve">Engage with regulators and industries managing groundwater resources, present research </w:t>
      </w:r>
      <w:r w:rsidR="009A0FA6">
        <w:t>verbally</w:t>
      </w:r>
      <w:r w:rsidRPr="0013315C">
        <w:t xml:space="preserve"> and in reports and publications for clients and the scientific community, collaborate to ensure informed uptake of </w:t>
      </w:r>
      <w:r w:rsidR="00485594">
        <w:t>research outputs</w:t>
      </w:r>
      <w:r w:rsidRPr="0013315C">
        <w:t xml:space="preserve">, advise policy </w:t>
      </w:r>
      <w:proofErr w:type="gramStart"/>
      <w:r w:rsidRPr="0013315C">
        <w:t>makers</w:t>
      </w:r>
      <w:proofErr w:type="gramEnd"/>
      <w:r w:rsidRPr="0013315C">
        <w:t xml:space="preserve"> and </w:t>
      </w:r>
      <w:r w:rsidR="00485594">
        <w:t>facilitate</w:t>
      </w:r>
      <w:r w:rsidRPr="0013315C">
        <w:t xml:space="preserve"> the transfer of knowledge to non-scientific audiences</w:t>
      </w:r>
      <w:r w:rsidR="00564469">
        <w:t>.</w:t>
      </w:r>
      <w:r w:rsidR="004A6C24" w:rsidRPr="004A6C24">
        <w:t xml:space="preserve"> </w:t>
      </w:r>
    </w:p>
    <w:p w14:paraId="7824398F" w14:textId="77777777" w:rsidR="00485594" w:rsidRDefault="00485594" w:rsidP="00485594">
      <w:pPr>
        <w:pStyle w:val="ListParagraph"/>
        <w:numPr>
          <w:ilvl w:val="0"/>
          <w:numId w:val="23"/>
        </w:numPr>
        <w:spacing w:before="0" w:after="60" w:line="240" w:lineRule="auto"/>
        <w:ind w:left="470" w:hanging="364"/>
        <w:contextualSpacing w:val="0"/>
      </w:pPr>
      <w:r>
        <w:t>Work effectively as an integral member or leader of a multi-disciplinary, often regionally dispersed research team, to undertake independent scientific investigations and carry out/delegate associated tasks under broad guidance from more senior research managers.</w:t>
      </w:r>
    </w:p>
    <w:p w14:paraId="0061DA41" w14:textId="79C2CED9" w:rsidR="00564469" w:rsidRDefault="004A6C24" w:rsidP="004A6C24">
      <w:pPr>
        <w:pStyle w:val="ListParagraph"/>
        <w:numPr>
          <w:ilvl w:val="0"/>
          <w:numId w:val="23"/>
        </w:numPr>
        <w:spacing w:before="0" w:after="60" w:line="240" w:lineRule="auto"/>
        <w:ind w:left="470" w:hanging="364"/>
        <w:contextualSpacing w:val="0"/>
      </w:pPr>
      <w:r>
        <w:t>Produce high quality scientific and/or engineering papers suitable for publication in quality journals and for presentation at national and international conferences.</w:t>
      </w:r>
    </w:p>
    <w:p w14:paraId="2CF8ED7C" w14:textId="4DB76EC6" w:rsidR="00564469" w:rsidRDefault="00457D62" w:rsidP="00564469">
      <w:pPr>
        <w:pStyle w:val="ListParagraph"/>
        <w:numPr>
          <w:ilvl w:val="0"/>
          <w:numId w:val="23"/>
        </w:numPr>
        <w:spacing w:before="0" w:after="60" w:line="240" w:lineRule="auto"/>
        <w:ind w:left="470" w:hanging="364"/>
        <w:contextualSpacing w:val="0"/>
      </w:pPr>
      <w:r w:rsidRPr="00457D62">
        <w:t xml:space="preserve">Communicate openly, </w:t>
      </w:r>
      <w:proofErr w:type="gramStart"/>
      <w:r w:rsidRPr="00457D62">
        <w:t>effectively</w:t>
      </w:r>
      <w:proofErr w:type="gramEnd"/>
      <w:r w:rsidRPr="00457D62">
        <w:t xml:space="preserve"> and respectfully with all staff, clients and suppliers in the interests of good business practice, collaboration and enhancement of CSIRO’s reputation</w:t>
      </w:r>
      <w:r w:rsidR="00564469">
        <w:t>.</w:t>
      </w:r>
    </w:p>
    <w:p w14:paraId="11216D8A" w14:textId="4F3CCD7D" w:rsidR="00CB3EAB" w:rsidRDefault="00CB3EAB" w:rsidP="00564469">
      <w:pPr>
        <w:pStyle w:val="ListParagraph"/>
        <w:numPr>
          <w:ilvl w:val="0"/>
          <w:numId w:val="23"/>
        </w:numPr>
        <w:spacing w:before="0" w:after="60" w:line="240" w:lineRule="auto"/>
        <w:ind w:left="470" w:hanging="364"/>
        <w:contextualSpacing w:val="0"/>
      </w:pPr>
      <w:r>
        <w:t>Act as a trusted advisor, utilising knowledge of the clients’ business and understanding of their underlying needs.</w:t>
      </w:r>
    </w:p>
    <w:p w14:paraId="06E001FC" w14:textId="57E3A79D" w:rsidR="00CB3EAB" w:rsidRDefault="00CB3EAB" w:rsidP="00E73F46">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w:t>
      </w:r>
      <w:r>
        <w:t xml:space="preserve"> and </w:t>
      </w:r>
      <w:r w:rsidRPr="00FE5B79">
        <w:t>networking</w:t>
      </w:r>
      <w:r>
        <w:t>, identifying and adapt quickly to changes in client needs and market directions.</w:t>
      </w:r>
    </w:p>
    <w:p w14:paraId="69E9532C" w14:textId="2D49E4E3" w:rsidR="00564469" w:rsidRDefault="00457D62" w:rsidP="00564469">
      <w:pPr>
        <w:pStyle w:val="ListParagraph"/>
        <w:numPr>
          <w:ilvl w:val="0"/>
          <w:numId w:val="23"/>
        </w:numPr>
        <w:spacing w:before="0" w:after="60" w:line="240" w:lineRule="auto"/>
        <w:ind w:left="470" w:hanging="364"/>
        <w:contextualSpacing w:val="0"/>
      </w:pPr>
      <w:r w:rsidRPr="00457D62">
        <w:t>Adhere to the spirit and practice of CSIRO’s Values, Code of Conduct, Health, Safety and Environment procedures and policy, Diversity initiatives and Zero Harm goals</w:t>
      </w:r>
      <w:r w:rsidR="00564469">
        <w:t>.</w:t>
      </w:r>
    </w:p>
    <w:p w14:paraId="0A7EADCF" w14:textId="01886DCF" w:rsidR="00564469" w:rsidRDefault="00564469" w:rsidP="00564469">
      <w:pPr>
        <w:pStyle w:val="ListParagraph"/>
        <w:numPr>
          <w:ilvl w:val="0"/>
          <w:numId w:val="23"/>
        </w:numPr>
        <w:spacing w:before="0" w:after="60" w:line="240" w:lineRule="auto"/>
        <w:ind w:left="470" w:hanging="364"/>
        <w:contextualSpacing w:val="0"/>
      </w:pPr>
      <w:r w:rsidRPr="00CB3EAB">
        <w:lastRenderedPageBreak/>
        <w:t>Other duties as directed</w:t>
      </w:r>
      <w:r>
        <w:t>.</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3A0E3C37" w:rsidR="00AA3266" w:rsidRDefault="00AA3266" w:rsidP="00AA3266">
      <w:pPr>
        <w:numPr>
          <w:ilvl w:val="0"/>
          <w:numId w:val="25"/>
        </w:numPr>
        <w:tabs>
          <w:tab w:val="clear" w:pos="360"/>
        </w:tabs>
        <w:spacing w:before="0" w:after="60" w:line="240" w:lineRule="auto"/>
        <w:rPr>
          <w:rFonts w:asciiTheme="minorHAnsi" w:hAnsiTheme="minorHAnsi" w:cstheme="minorHAnsi"/>
          <w:szCs w:val="28"/>
        </w:rPr>
      </w:pPr>
      <w:r w:rsidRPr="00C52EEE">
        <w:rPr>
          <w:rFonts w:asciiTheme="minorHAnsi" w:hAnsiTheme="minorHAnsi" w:cstheme="minorHAnsi"/>
          <w:szCs w:val="28"/>
        </w:rPr>
        <w:t xml:space="preserve">A PhD </w:t>
      </w:r>
      <w:r w:rsidR="00F3571E" w:rsidRPr="00C52EEE">
        <w:rPr>
          <w:rFonts w:asciiTheme="minorHAnsi" w:hAnsiTheme="minorHAnsi" w:cstheme="minorHAnsi"/>
          <w:szCs w:val="28"/>
        </w:rPr>
        <w:t xml:space="preserve">in </w:t>
      </w:r>
      <w:r w:rsidR="004E7574" w:rsidRPr="00C52EEE">
        <w:rPr>
          <w:rFonts w:asciiTheme="minorHAnsi" w:hAnsiTheme="minorHAnsi" w:cstheme="minorHAnsi"/>
          <w:szCs w:val="28"/>
        </w:rPr>
        <w:t xml:space="preserve">Water Resources Engineering, Groundwater, Civil Engineering, </w:t>
      </w:r>
      <w:r w:rsidR="00BF0EA9" w:rsidRPr="00C52EEE">
        <w:rPr>
          <w:rFonts w:asciiTheme="minorHAnsi" w:hAnsiTheme="minorHAnsi" w:cstheme="minorHAnsi"/>
          <w:szCs w:val="28"/>
        </w:rPr>
        <w:t xml:space="preserve">Environmental Engineering, </w:t>
      </w:r>
      <w:r w:rsidR="004E7574" w:rsidRPr="00C52EEE">
        <w:rPr>
          <w:rFonts w:asciiTheme="minorHAnsi" w:hAnsiTheme="minorHAnsi" w:cstheme="minorHAnsi"/>
          <w:szCs w:val="28"/>
        </w:rPr>
        <w:t xml:space="preserve">Water </w:t>
      </w:r>
      <w:proofErr w:type="gramStart"/>
      <w:r w:rsidR="004E7574" w:rsidRPr="00C52EEE">
        <w:rPr>
          <w:rFonts w:asciiTheme="minorHAnsi" w:hAnsiTheme="minorHAnsi" w:cstheme="minorHAnsi"/>
          <w:szCs w:val="28"/>
        </w:rPr>
        <w:t>Resources</w:t>
      </w:r>
      <w:proofErr w:type="gramEnd"/>
      <w:r w:rsidR="004E7574" w:rsidRPr="00C52EEE">
        <w:rPr>
          <w:rFonts w:asciiTheme="minorHAnsi" w:hAnsiTheme="minorHAnsi" w:cstheme="minorHAnsi"/>
          <w:szCs w:val="28"/>
        </w:rPr>
        <w:t xml:space="preserve"> or an equivalent discipline</w:t>
      </w:r>
      <w:r w:rsidRPr="00C52EEE">
        <w:rPr>
          <w:rFonts w:asciiTheme="minorHAnsi" w:hAnsiTheme="minorHAnsi" w:cstheme="minorHAnsi"/>
          <w:szCs w:val="28"/>
        </w:rPr>
        <w:t>.</w:t>
      </w:r>
    </w:p>
    <w:p w14:paraId="70792CC9" w14:textId="4414ABEB" w:rsidR="00A0499C" w:rsidRDefault="00A0499C" w:rsidP="00A0499C">
      <w:pPr>
        <w:pStyle w:val="ListParagraph"/>
        <w:numPr>
          <w:ilvl w:val="0"/>
          <w:numId w:val="25"/>
        </w:numPr>
        <w:spacing w:before="0" w:after="0" w:line="240" w:lineRule="auto"/>
        <w:contextualSpacing w:val="0"/>
      </w:pPr>
      <w:r w:rsidRPr="00731884">
        <w:t xml:space="preserve">Demonstrated ability to </w:t>
      </w:r>
      <w:r>
        <w:t>form productive and enduring collaborative relationships with a range of stakeholders</w:t>
      </w:r>
      <w:r w:rsidR="00946C89" w:rsidRPr="00946C89">
        <w:rPr>
          <w:rStyle w:val="Emphasis"/>
          <w:rFonts w:asciiTheme="minorHAnsi" w:hAnsiTheme="minorHAnsi" w:cstheme="minorHAnsi"/>
          <w:i w:val="0"/>
          <w:szCs w:val="28"/>
        </w:rPr>
        <w:t xml:space="preserve"> </w:t>
      </w:r>
      <w:r w:rsidR="00946C89" w:rsidRPr="003973F9">
        <w:rPr>
          <w:rStyle w:val="Emphasis"/>
          <w:rFonts w:asciiTheme="minorHAnsi" w:hAnsiTheme="minorHAnsi" w:cstheme="minorHAnsi"/>
          <w:i w:val="0"/>
          <w:szCs w:val="28"/>
        </w:rPr>
        <w:t xml:space="preserve">and to identify and influence critical stakeholders to gain support for </w:t>
      </w:r>
      <w:r w:rsidR="00946C89">
        <w:rPr>
          <w:rStyle w:val="Emphasis"/>
          <w:rFonts w:asciiTheme="minorHAnsi" w:hAnsiTheme="minorHAnsi" w:cstheme="minorHAnsi"/>
          <w:i w:val="0"/>
          <w:szCs w:val="28"/>
        </w:rPr>
        <w:t>contested</w:t>
      </w:r>
      <w:r w:rsidR="00946C89" w:rsidRPr="003973F9">
        <w:rPr>
          <w:rStyle w:val="Emphasis"/>
          <w:rFonts w:asciiTheme="minorHAnsi" w:hAnsiTheme="minorHAnsi" w:cstheme="minorHAnsi"/>
          <w:i w:val="0"/>
          <w:szCs w:val="28"/>
        </w:rPr>
        <w:t xml:space="preserve"> proposals/ideas</w:t>
      </w:r>
      <w:r w:rsidR="00946C89">
        <w:rPr>
          <w:rStyle w:val="Emphasis"/>
          <w:rFonts w:asciiTheme="minorHAnsi" w:hAnsiTheme="minorHAnsi" w:cstheme="minorHAnsi"/>
          <w:i w:val="0"/>
          <w:szCs w:val="28"/>
        </w:rPr>
        <w:t>.</w:t>
      </w:r>
    </w:p>
    <w:p w14:paraId="47CA8EBC" w14:textId="77777777" w:rsidR="00A0499C" w:rsidRDefault="00A0499C" w:rsidP="00A0499C">
      <w:pPr>
        <w:numPr>
          <w:ilvl w:val="0"/>
          <w:numId w:val="25"/>
        </w:numPr>
        <w:tabs>
          <w:tab w:val="clear" w:pos="360"/>
        </w:tabs>
        <w:spacing w:before="0" w:after="60" w:line="240" w:lineRule="auto"/>
        <w:rPr>
          <w:rStyle w:val="Emphasis"/>
          <w:rFonts w:asciiTheme="minorHAnsi" w:hAnsiTheme="minorHAnsi" w:cstheme="minorHAnsi"/>
          <w:i w:val="0"/>
          <w:szCs w:val="28"/>
        </w:rPr>
      </w:pPr>
      <w:r>
        <w:t xml:space="preserve">Demonstrated record of developing project opportunities, responding to project </w:t>
      </w:r>
      <w:proofErr w:type="gramStart"/>
      <w:r>
        <w:t>calls</w:t>
      </w:r>
      <w:proofErr w:type="gramEnd"/>
      <w:r>
        <w:t xml:space="preserve"> and having projects funded.</w:t>
      </w:r>
      <w:r w:rsidRPr="00A0499C">
        <w:rPr>
          <w:rStyle w:val="Emphasis"/>
          <w:rFonts w:asciiTheme="minorHAnsi" w:hAnsiTheme="minorHAnsi" w:cstheme="minorHAnsi"/>
          <w:i w:val="0"/>
          <w:szCs w:val="28"/>
        </w:rPr>
        <w:t xml:space="preserve"> </w:t>
      </w:r>
    </w:p>
    <w:p w14:paraId="4F28EF82" w14:textId="7D33D049" w:rsidR="00A0499C" w:rsidRPr="00A0499C" w:rsidRDefault="00A0499C" w:rsidP="00946C89">
      <w:pPr>
        <w:numPr>
          <w:ilvl w:val="0"/>
          <w:numId w:val="25"/>
        </w:numPr>
        <w:tabs>
          <w:tab w:val="clear" w:pos="360"/>
        </w:tabs>
        <w:spacing w:before="0" w:after="60" w:line="240" w:lineRule="auto"/>
        <w:rPr>
          <w:rFonts w:asciiTheme="minorHAnsi" w:hAnsiTheme="minorHAnsi" w:cstheme="minorHAnsi"/>
          <w:szCs w:val="28"/>
        </w:rPr>
      </w:pPr>
      <w:r>
        <w:rPr>
          <w:rStyle w:val="Emphasis"/>
          <w:rFonts w:asciiTheme="minorHAnsi" w:hAnsiTheme="minorHAnsi" w:cstheme="minorHAnsi"/>
          <w:i w:val="0"/>
          <w:szCs w:val="28"/>
        </w:rPr>
        <w:t xml:space="preserve">Experience leading research teams and </w:t>
      </w:r>
      <w:r w:rsidRPr="00A0499C">
        <w:rPr>
          <w:rStyle w:val="Emphasis"/>
          <w:rFonts w:asciiTheme="minorHAnsi" w:hAnsiTheme="minorHAnsi" w:cstheme="minorHAnsi"/>
          <w:i w:val="0"/>
          <w:szCs w:val="28"/>
        </w:rPr>
        <w:t xml:space="preserve">mentoring </w:t>
      </w:r>
      <w:r>
        <w:rPr>
          <w:rStyle w:val="Emphasis"/>
          <w:rFonts w:asciiTheme="minorHAnsi" w:hAnsiTheme="minorHAnsi" w:cstheme="minorHAnsi"/>
          <w:i w:val="0"/>
          <w:szCs w:val="28"/>
        </w:rPr>
        <w:t xml:space="preserve">junior scientists, </w:t>
      </w:r>
      <w:r w:rsidRPr="00A0499C">
        <w:rPr>
          <w:rStyle w:val="Emphasis"/>
          <w:rFonts w:asciiTheme="minorHAnsi" w:hAnsiTheme="minorHAnsi" w:cstheme="minorHAnsi"/>
          <w:i w:val="0"/>
          <w:szCs w:val="28"/>
        </w:rPr>
        <w:t xml:space="preserve">postdoctoral </w:t>
      </w:r>
      <w:proofErr w:type="gramStart"/>
      <w:r w:rsidRPr="00A0499C">
        <w:rPr>
          <w:rStyle w:val="Emphasis"/>
          <w:rFonts w:asciiTheme="minorHAnsi" w:hAnsiTheme="minorHAnsi" w:cstheme="minorHAnsi"/>
          <w:i w:val="0"/>
          <w:szCs w:val="28"/>
        </w:rPr>
        <w:t>fellows</w:t>
      </w:r>
      <w:proofErr w:type="gramEnd"/>
      <w:r w:rsidRPr="00A0499C">
        <w:rPr>
          <w:rStyle w:val="Emphasis"/>
          <w:rFonts w:asciiTheme="minorHAnsi" w:hAnsiTheme="minorHAnsi" w:cstheme="minorHAnsi"/>
          <w:i w:val="0"/>
          <w:szCs w:val="28"/>
        </w:rPr>
        <w:t xml:space="preserve"> and postgraduate students</w:t>
      </w:r>
      <w:r>
        <w:rPr>
          <w:rStyle w:val="Emphasis"/>
          <w:rFonts w:asciiTheme="minorHAnsi" w:hAnsiTheme="minorHAnsi" w:cstheme="minorHAnsi"/>
          <w:i w:val="0"/>
          <w:szCs w:val="28"/>
        </w:rPr>
        <w:t xml:space="preserve">. </w:t>
      </w:r>
    </w:p>
    <w:p w14:paraId="5F126AF1" w14:textId="6F70AB71" w:rsidR="00AA3266" w:rsidRPr="003973F9" w:rsidRDefault="003973F9" w:rsidP="00AA3266">
      <w:pPr>
        <w:numPr>
          <w:ilvl w:val="0"/>
          <w:numId w:val="25"/>
        </w:numPr>
        <w:tabs>
          <w:tab w:val="clear" w:pos="360"/>
        </w:tabs>
        <w:spacing w:before="0" w:after="60" w:line="240" w:lineRule="auto"/>
        <w:rPr>
          <w:rFonts w:asciiTheme="minorHAnsi" w:hAnsiTheme="minorHAnsi" w:cstheme="minorHAnsi"/>
          <w:szCs w:val="28"/>
        </w:rPr>
      </w:pPr>
      <w:r w:rsidRPr="003973F9">
        <w:rPr>
          <w:rFonts w:cs="Calibri"/>
          <w:szCs w:val="24"/>
        </w:rPr>
        <w:t>Proven expertise in fit-for-purpose groundwater model development</w:t>
      </w:r>
      <w:r w:rsidR="007D1E74">
        <w:rPr>
          <w:rFonts w:cs="Calibri"/>
          <w:szCs w:val="24"/>
        </w:rPr>
        <w:t xml:space="preserve"> and</w:t>
      </w:r>
      <w:r w:rsidRPr="003973F9">
        <w:rPr>
          <w:rFonts w:cs="Calibri"/>
          <w:szCs w:val="24"/>
        </w:rPr>
        <w:t xml:space="preserve"> </w:t>
      </w:r>
      <w:r w:rsidR="007D1E74">
        <w:rPr>
          <w:rFonts w:cs="Calibri"/>
          <w:szCs w:val="24"/>
        </w:rPr>
        <w:t xml:space="preserve">conceptualisation of aquifers and groundwater flow, </w:t>
      </w:r>
      <w:r w:rsidRPr="003973F9">
        <w:rPr>
          <w:rFonts w:cs="Calibri"/>
          <w:szCs w:val="24"/>
        </w:rPr>
        <w:t>support</w:t>
      </w:r>
      <w:r w:rsidR="007D1E74">
        <w:rPr>
          <w:rFonts w:cs="Calibri"/>
          <w:szCs w:val="24"/>
        </w:rPr>
        <w:t>ing</w:t>
      </w:r>
      <w:r w:rsidRPr="003973F9">
        <w:rPr>
          <w:rFonts w:cs="Calibri"/>
          <w:szCs w:val="24"/>
        </w:rPr>
        <w:t xml:space="preserve"> robust groundwater management under uncertainty and </w:t>
      </w:r>
      <w:r w:rsidR="007D1E74">
        <w:rPr>
          <w:rFonts w:cs="Calibri"/>
          <w:szCs w:val="24"/>
        </w:rPr>
        <w:t xml:space="preserve">optimal </w:t>
      </w:r>
      <w:r w:rsidRPr="003973F9">
        <w:rPr>
          <w:rFonts w:cs="Calibri"/>
          <w:szCs w:val="24"/>
        </w:rPr>
        <w:t>groundwater data acquisition</w:t>
      </w:r>
      <w:r w:rsidR="00AA3266" w:rsidRPr="003973F9">
        <w:rPr>
          <w:rFonts w:cs="Calibri"/>
          <w:szCs w:val="24"/>
        </w:rPr>
        <w:t>.</w:t>
      </w:r>
    </w:p>
    <w:p w14:paraId="7E4B9F49" w14:textId="490D3143" w:rsidR="003973F9" w:rsidRDefault="003973F9" w:rsidP="00AA3266">
      <w:pPr>
        <w:numPr>
          <w:ilvl w:val="0"/>
          <w:numId w:val="25"/>
        </w:numPr>
        <w:tabs>
          <w:tab w:val="clear" w:pos="360"/>
        </w:tabs>
        <w:spacing w:before="0" w:after="60" w:line="240" w:lineRule="auto"/>
        <w:rPr>
          <w:rFonts w:asciiTheme="minorHAnsi" w:hAnsiTheme="minorHAnsi" w:cstheme="minorHAnsi"/>
          <w:szCs w:val="28"/>
        </w:rPr>
      </w:pPr>
      <w:r w:rsidRPr="003973F9">
        <w:rPr>
          <w:rFonts w:asciiTheme="minorHAnsi" w:hAnsiTheme="minorHAnsi" w:cstheme="minorHAnsi"/>
          <w:szCs w:val="28"/>
        </w:rPr>
        <w:t xml:space="preserve">Experience in management of cumulative impacts from the resources and agricultural sectors on water resources and groundwater dependent ecosystems within a triple bottom line </w:t>
      </w:r>
      <w:r w:rsidR="007D1E74">
        <w:rPr>
          <w:rFonts w:asciiTheme="minorHAnsi" w:hAnsiTheme="minorHAnsi" w:cstheme="minorHAnsi"/>
          <w:szCs w:val="28"/>
        </w:rPr>
        <w:t>framework</w:t>
      </w:r>
      <w:r>
        <w:rPr>
          <w:rFonts w:asciiTheme="minorHAnsi" w:hAnsiTheme="minorHAnsi" w:cstheme="minorHAnsi"/>
          <w:szCs w:val="28"/>
        </w:rPr>
        <w:t>.</w:t>
      </w:r>
    </w:p>
    <w:p w14:paraId="11634EC9" w14:textId="08DC2151" w:rsidR="003973F9" w:rsidRPr="003973F9" w:rsidRDefault="003973F9" w:rsidP="00AA3266">
      <w:pPr>
        <w:numPr>
          <w:ilvl w:val="0"/>
          <w:numId w:val="25"/>
        </w:numPr>
        <w:tabs>
          <w:tab w:val="clear" w:pos="360"/>
        </w:tabs>
        <w:spacing w:before="0" w:after="60" w:line="240" w:lineRule="auto"/>
        <w:rPr>
          <w:rFonts w:asciiTheme="minorHAnsi" w:hAnsiTheme="minorHAnsi" w:cstheme="minorHAnsi"/>
          <w:szCs w:val="28"/>
        </w:rPr>
      </w:pPr>
      <w:r w:rsidRPr="003973F9">
        <w:rPr>
          <w:rFonts w:asciiTheme="minorHAnsi" w:hAnsiTheme="minorHAnsi" w:cstheme="minorHAnsi"/>
          <w:szCs w:val="28"/>
        </w:rPr>
        <w:t>Demonstrated experience in scientific programming</w:t>
      </w:r>
      <w:r w:rsidR="0037591B">
        <w:rPr>
          <w:rFonts w:asciiTheme="minorHAnsi" w:hAnsiTheme="minorHAnsi" w:cstheme="minorHAnsi"/>
          <w:szCs w:val="28"/>
        </w:rPr>
        <w:t xml:space="preserve"> (Python)</w:t>
      </w:r>
      <w:r w:rsidRPr="003973F9">
        <w:rPr>
          <w:rFonts w:asciiTheme="minorHAnsi" w:hAnsiTheme="minorHAnsi" w:cstheme="minorHAnsi"/>
          <w:szCs w:val="28"/>
        </w:rPr>
        <w:t xml:space="preserve">, data visualisation, and </w:t>
      </w:r>
      <w:r w:rsidR="004A6C24" w:rsidRPr="003973F9">
        <w:rPr>
          <w:rFonts w:asciiTheme="minorHAnsi" w:hAnsiTheme="minorHAnsi" w:cstheme="minorHAnsi"/>
          <w:szCs w:val="28"/>
        </w:rPr>
        <w:t>high-performance</w:t>
      </w:r>
      <w:r w:rsidRPr="003973F9">
        <w:rPr>
          <w:rFonts w:asciiTheme="minorHAnsi" w:hAnsiTheme="minorHAnsi" w:cstheme="minorHAnsi"/>
          <w:szCs w:val="28"/>
        </w:rPr>
        <w:t xml:space="preserve"> computing</w:t>
      </w:r>
      <w:r>
        <w:rPr>
          <w:rFonts w:asciiTheme="minorHAnsi" w:hAnsiTheme="minorHAnsi" w:cstheme="minorHAnsi"/>
          <w:szCs w:val="28"/>
        </w:rPr>
        <w:t>.</w:t>
      </w:r>
    </w:p>
    <w:p w14:paraId="2B554ABC" w14:textId="210228CC" w:rsidR="007F0E54" w:rsidRPr="003973F9" w:rsidRDefault="00AA3266" w:rsidP="007F0E54">
      <w:pPr>
        <w:numPr>
          <w:ilvl w:val="0"/>
          <w:numId w:val="25"/>
        </w:numPr>
        <w:tabs>
          <w:tab w:val="clear" w:pos="360"/>
        </w:tabs>
        <w:spacing w:before="0" w:after="60" w:line="240" w:lineRule="auto"/>
        <w:rPr>
          <w:rStyle w:val="Emphasis"/>
          <w:rFonts w:asciiTheme="minorHAnsi" w:hAnsiTheme="minorHAnsi" w:cstheme="minorHAnsi"/>
          <w:i w:val="0"/>
          <w:szCs w:val="28"/>
        </w:rPr>
      </w:pPr>
      <w:r w:rsidRPr="003973F9">
        <w:rPr>
          <w:rStyle w:val="Emphasis"/>
          <w:rFonts w:cs="Arial"/>
          <w:i w:val="0"/>
          <w:szCs w:val="24"/>
        </w:rPr>
        <w:t xml:space="preserve">A demonstrated publication history of authorship </w:t>
      </w:r>
      <w:r w:rsidR="00D414A8">
        <w:rPr>
          <w:rStyle w:val="Emphasis"/>
          <w:rFonts w:cs="Arial"/>
          <w:i w:val="0"/>
          <w:szCs w:val="24"/>
        </w:rPr>
        <w:t>of</w:t>
      </w:r>
      <w:r w:rsidRPr="003973F9">
        <w:rPr>
          <w:rStyle w:val="Emphasis"/>
          <w:rFonts w:cs="Arial"/>
          <w:i w:val="0"/>
          <w:szCs w:val="24"/>
        </w:rPr>
        <w:t xml:space="preserve"> scientific papers in peer reviewed journals</w:t>
      </w:r>
      <w:r w:rsidR="00805264">
        <w:rPr>
          <w:rStyle w:val="Emphasis"/>
          <w:rFonts w:cs="Arial"/>
          <w:i w:val="0"/>
          <w:szCs w:val="24"/>
        </w:rPr>
        <w:t xml:space="preserve">, </w:t>
      </w:r>
      <w:proofErr w:type="gramStart"/>
      <w:r w:rsidRPr="003973F9">
        <w:rPr>
          <w:rStyle w:val="Emphasis"/>
          <w:rFonts w:cs="Arial"/>
          <w:i w:val="0"/>
          <w:szCs w:val="24"/>
        </w:rPr>
        <w:t>reports</w:t>
      </w:r>
      <w:proofErr w:type="gramEnd"/>
      <w:r w:rsidR="00F3571E" w:rsidRPr="003973F9">
        <w:rPr>
          <w:rStyle w:val="Emphasis"/>
          <w:rFonts w:cs="Arial"/>
          <w:i w:val="0"/>
          <w:szCs w:val="24"/>
        </w:rPr>
        <w:t xml:space="preserve"> and</w:t>
      </w:r>
      <w:r w:rsidRPr="003973F9">
        <w:rPr>
          <w:rStyle w:val="Emphasis"/>
          <w:rFonts w:cs="Arial"/>
          <w:i w:val="0"/>
          <w:szCs w:val="24"/>
        </w:rPr>
        <w:t xml:space="preserve"> grant applications.</w:t>
      </w:r>
    </w:p>
    <w:p w14:paraId="116AB3DC" w14:textId="716DDA51" w:rsidR="00F3571E" w:rsidRPr="00946C89" w:rsidRDefault="00F3571E" w:rsidP="00F3571E">
      <w:pPr>
        <w:numPr>
          <w:ilvl w:val="0"/>
          <w:numId w:val="25"/>
        </w:numPr>
        <w:tabs>
          <w:tab w:val="clear" w:pos="360"/>
        </w:tabs>
        <w:spacing w:before="0" w:after="60" w:line="240" w:lineRule="auto"/>
        <w:rPr>
          <w:rStyle w:val="Emphasis"/>
          <w:rFonts w:asciiTheme="minorHAnsi" w:hAnsiTheme="minorHAnsi" w:cstheme="minorHAnsi"/>
          <w:i w:val="0"/>
          <w:szCs w:val="28"/>
        </w:rPr>
      </w:pPr>
      <w:r w:rsidRPr="003973F9">
        <w:rPr>
          <w:rStyle w:val="Emphasis"/>
          <w:rFonts w:asciiTheme="minorHAnsi" w:hAnsiTheme="minorHAnsi" w:cstheme="minorHAnsi"/>
          <w:i w:val="0"/>
          <w:szCs w:val="28"/>
        </w:rPr>
        <w:t xml:space="preserve">Excellent written and oral communication skills, evidenced by high-level reporting, </w:t>
      </w:r>
      <w:proofErr w:type="gramStart"/>
      <w:r w:rsidRPr="003973F9">
        <w:rPr>
          <w:rStyle w:val="Emphasis"/>
          <w:rFonts w:asciiTheme="minorHAnsi" w:hAnsiTheme="minorHAnsi" w:cstheme="minorHAnsi"/>
          <w:i w:val="0"/>
          <w:szCs w:val="28"/>
        </w:rPr>
        <w:t>presentation</w:t>
      </w:r>
      <w:proofErr w:type="gramEnd"/>
      <w:r w:rsidRPr="003973F9">
        <w:rPr>
          <w:rStyle w:val="Emphasis"/>
          <w:rFonts w:asciiTheme="minorHAnsi" w:hAnsiTheme="minorHAnsi" w:cstheme="minorHAnsi"/>
          <w:i w:val="0"/>
          <w:szCs w:val="28"/>
        </w:rPr>
        <w:t xml:space="preserve"> and negotiation abilities</w:t>
      </w:r>
      <w:r w:rsidR="00946C89">
        <w:rPr>
          <w:rStyle w:val="Emphasis"/>
          <w:rFonts w:asciiTheme="minorHAnsi" w:hAnsiTheme="minorHAnsi" w:cstheme="minorHAnsi"/>
          <w:i w:val="0"/>
          <w:szCs w:val="28"/>
        </w:rPr>
        <w:t>.</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5EE23089" w14:textId="1D0F3316" w:rsidR="00AA3266" w:rsidRPr="00B50C20" w:rsidRDefault="003973F9" w:rsidP="00AA3266">
      <w:pPr>
        <w:numPr>
          <w:ilvl w:val="0"/>
          <w:numId w:val="26"/>
        </w:numPr>
        <w:spacing w:before="0" w:after="60" w:line="240" w:lineRule="auto"/>
        <w:rPr>
          <w:iCs/>
          <w:szCs w:val="24"/>
        </w:rPr>
      </w:pPr>
      <w:r w:rsidRPr="003973F9">
        <w:rPr>
          <w:iCs/>
          <w:szCs w:val="24"/>
        </w:rPr>
        <w:t xml:space="preserve">Experience in </w:t>
      </w:r>
      <w:r w:rsidR="0037591B">
        <w:rPr>
          <w:iCs/>
          <w:szCs w:val="24"/>
        </w:rPr>
        <w:t xml:space="preserve">GIS, </w:t>
      </w:r>
      <w:r w:rsidRPr="003973F9">
        <w:rPr>
          <w:iCs/>
          <w:szCs w:val="24"/>
        </w:rPr>
        <w:t>big data analytics and machine learning techniques</w:t>
      </w:r>
      <w:r>
        <w:rPr>
          <w:iCs/>
          <w:szCs w:val="24"/>
        </w:rPr>
        <w:t>.</w:t>
      </w:r>
    </w:p>
    <w:p w14:paraId="317380A1" w14:textId="5F72DE5A" w:rsidR="00AA3266" w:rsidRPr="00AA3266" w:rsidRDefault="003973F9" w:rsidP="00AA3266">
      <w:pPr>
        <w:numPr>
          <w:ilvl w:val="0"/>
          <w:numId w:val="26"/>
        </w:numPr>
        <w:spacing w:before="0" w:after="60" w:line="240" w:lineRule="auto"/>
        <w:rPr>
          <w:iCs/>
          <w:szCs w:val="24"/>
        </w:rPr>
      </w:pPr>
      <w:r w:rsidRPr="003973F9">
        <w:rPr>
          <w:iCs/>
          <w:szCs w:val="24"/>
        </w:rPr>
        <w:t>Knowledge of groundwater</w:t>
      </w:r>
      <w:r w:rsidR="0037591B">
        <w:rPr>
          <w:iCs/>
          <w:szCs w:val="24"/>
        </w:rPr>
        <w:t xml:space="preserve"> processes and social/economic</w:t>
      </w:r>
      <w:r w:rsidRPr="003973F9">
        <w:rPr>
          <w:iCs/>
          <w:szCs w:val="24"/>
        </w:rPr>
        <w:t xml:space="preserve"> management issues in </w:t>
      </w:r>
      <w:r>
        <w:rPr>
          <w:iCs/>
          <w:szCs w:val="24"/>
        </w:rPr>
        <w:t xml:space="preserve">Western </w:t>
      </w:r>
      <w:r w:rsidRPr="003973F9">
        <w:rPr>
          <w:iCs/>
          <w:szCs w:val="24"/>
        </w:rPr>
        <w:t>Australia</w:t>
      </w:r>
      <w:r>
        <w:rPr>
          <w:iCs/>
          <w:szCs w:val="24"/>
        </w:rPr>
        <w:t>.</w:t>
      </w:r>
      <w:r w:rsidR="00AA3266" w:rsidRPr="00B50C20">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FE5B79" w:rsidRPr="00FE5B79">
            <w:rPr>
              <w:szCs w:val="24"/>
            </w:rPr>
            <w:lastRenderedPageBreak/>
            <w:t>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C76DDE" w:rsidRDefault="00E673A0" w:rsidP="00E673A0">
      <w:pPr>
        <w:pStyle w:val="Boxedheading"/>
      </w:pPr>
      <w:r w:rsidRPr="00C76DDE">
        <w:t>Special Requirements</w:t>
      </w:r>
    </w:p>
    <w:p w14:paraId="2AF0724E" w14:textId="70FB30F7" w:rsidR="00814ACE" w:rsidRDefault="00C76DDE" w:rsidP="00E673A0">
      <w:pPr>
        <w:pStyle w:val="Boxedlistbullet"/>
        <w:spacing w:before="100" w:beforeAutospacing="1" w:after="100" w:afterAutospacing="1"/>
      </w:pPr>
      <w:r w:rsidRPr="00C76DDE">
        <w:t>The successful candidate will be asked to obtain and provide evidence of a National Police Clearance or equivalent. Please note that individuals with criminal records are not automatically deemed ineligible. Each application will be considered on its merits</w:t>
      </w:r>
      <w:r w:rsidR="004A27DD" w:rsidRPr="00C76DDE">
        <w:t>.</w:t>
      </w:r>
    </w:p>
    <w:p w14:paraId="6F925FED" w14:textId="77777777" w:rsidR="00C76DDE" w:rsidRPr="00C76DDE" w:rsidRDefault="00C76DDE" w:rsidP="00C76DDE">
      <w:pPr>
        <w:pStyle w:val="Boxedlistbullet"/>
        <w:numPr>
          <w:ilvl w:val="0"/>
          <w:numId w:val="0"/>
        </w:numPr>
        <w:spacing w:before="100" w:beforeAutospacing="1" w:after="100" w:afterAutospacing="1"/>
        <w:ind w:left="227"/>
      </w:pPr>
    </w:p>
    <w:p w14:paraId="036D6020" w14:textId="116F2C17" w:rsidR="00E673A0" w:rsidRPr="00C76DDE" w:rsidRDefault="00C76DDE" w:rsidP="00C76DDE">
      <w:pPr>
        <w:pStyle w:val="Boxedlistbullet"/>
        <w:spacing w:before="100" w:beforeAutospacing="1" w:after="100" w:afterAutospacing="1"/>
      </w:pPr>
      <w:r w:rsidRPr="00C76DDE">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r w:rsidR="00E673A0" w:rsidRPr="00C76DDE">
        <w:t xml:space="preserve">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43B717E1"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for more information</w:t>
      </w:r>
      <w:r w:rsidR="00E4713E">
        <w:rPr>
          <w:bCs/>
          <w:szCs w:val="24"/>
        </w:rPr>
        <w:t xml:space="preserve"> and see details of our Groundwater research </w:t>
      </w:r>
      <w:hyperlink r:id="rId17" w:history="1">
        <w:r w:rsidR="00E4713E" w:rsidRPr="00E4713E">
          <w:rPr>
            <w:rStyle w:val="Hyperlink"/>
            <w:bCs/>
            <w:szCs w:val="24"/>
          </w:rPr>
          <w:t>here</w:t>
        </w:r>
      </w:hyperlink>
      <w:r w:rsidRPr="00D61232">
        <w:rPr>
          <w:bCs/>
          <w:szCs w:val="24"/>
        </w:rPr>
        <w:t>.</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900E" w14:textId="77777777" w:rsidR="00994486" w:rsidRDefault="00994486" w:rsidP="000A377A">
      <w:r>
        <w:separator/>
      </w:r>
    </w:p>
  </w:endnote>
  <w:endnote w:type="continuationSeparator" w:id="0">
    <w:p w14:paraId="0E4B6BA7" w14:textId="77777777" w:rsidR="00994486" w:rsidRDefault="0099448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DB8C" w14:textId="77777777" w:rsidR="00994486" w:rsidRDefault="00994486" w:rsidP="000A377A">
      <w:r>
        <w:separator/>
      </w:r>
    </w:p>
  </w:footnote>
  <w:footnote w:type="continuationSeparator" w:id="0">
    <w:p w14:paraId="2C64B67D" w14:textId="77777777" w:rsidR="00994486" w:rsidRDefault="0099448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266ED5"/>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43AC"/>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315C"/>
    <w:rsid w:val="00136BE3"/>
    <w:rsid w:val="00144102"/>
    <w:rsid w:val="0014483D"/>
    <w:rsid w:val="00146F26"/>
    <w:rsid w:val="00147DA1"/>
    <w:rsid w:val="001501C7"/>
    <w:rsid w:val="00150377"/>
    <w:rsid w:val="00153230"/>
    <w:rsid w:val="00153958"/>
    <w:rsid w:val="00154291"/>
    <w:rsid w:val="001554DD"/>
    <w:rsid w:val="0015584C"/>
    <w:rsid w:val="00155CEF"/>
    <w:rsid w:val="00157237"/>
    <w:rsid w:val="00160EDD"/>
    <w:rsid w:val="00161802"/>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750E"/>
    <w:rsid w:val="001B0C24"/>
    <w:rsid w:val="001B0E56"/>
    <w:rsid w:val="001B5426"/>
    <w:rsid w:val="001C17A3"/>
    <w:rsid w:val="001C384C"/>
    <w:rsid w:val="001C5E18"/>
    <w:rsid w:val="001C5F65"/>
    <w:rsid w:val="001C63EF"/>
    <w:rsid w:val="001D1B7A"/>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360E"/>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4E1"/>
    <w:rsid w:val="002B6B8D"/>
    <w:rsid w:val="002B7648"/>
    <w:rsid w:val="002C339E"/>
    <w:rsid w:val="002C3AC1"/>
    <w:rsid w:val="002D12E9"/>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591B"/>
    <w:rsid w:val="003767F1"/>
    <w:rsid w:val="00377B81"/>
    <w:rsid w:val="00381022"/>
    <w:rsid w:val="00382F2C"/>
    <w:rsid w:val="00385E2A"/>
    <w:rsid w:val="00386101"/>
    <w:rsid w:val="003869CE"/>
    <w:rsid w:val="003872C8"/>
    <w:rsid w:val="0038738D"/>
    <w:rsid w:val="00393B6B"/>
    <w:rsid w:val="0039402F"/>
    <w:rsid w:val="00394D78"/>
    <w:rsid w:val="003953FF"/>
    <w:rsid w:val="003965B1"/>
    <w:rsid w:val="003973F9"/>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4716"/>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62"/>
    <w:rsid w:val="00457D8D"/>
    <w:rsid w:val="00471C6C"/>
    <w:rsid w:val="00474419"/>
    <w:rsid w:val="00475FA0"/>
    <w:rsid w:val="0047715B"/>
    <w:rsid w:val="00477B4E"/>
    <w:rsid w:val="004831C1"/>
    <w:rsid w:val="00485594"/>
    <w:rsid w:val="0048681F"/>
    <w:rsid w:val="00486F57"/>
    <w:rsid w:val="004923E1"/>
    <w:rsid w:val="0049442F"/>
    <w:rsid w:val="004968B7"/>
    <w:rsid w:val="004A0776"/>
    <w:rsid w:val="004A0A0C"/>
    <w:rsid w:val="004A17CE"/>
    <w:rsid w:val="004A27DD"/>
    <w:rsid w:val="004A6C24"/>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0BB4"/>
    <w:rsid w:val="004E2B16"/>
    <w:rsid w:val="004E369B"/>
    <w:rsid w:val="004E43B4"/>
    <w:rsid w:val="004E5A64"/>
    <w:rsid w:val="004E61C2"/>
    <w:rsid w:val="004E7574"/>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469"/>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4B5"/>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3E91"/>
    <w:rsid w:val="007C78AC"/>
    <w:rsid w:val="007D0EDA"/>
    <w:rsid w:val="007D1151"/>
    <w:rsid w:val="007D12BD"/>
    <w:rsid w:val="007D1E74"/>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264"/>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5AA6"/>
    <w:rsid w:val="0093721B"/>
    <w:rsid w:val="00937FD2"/>
    <w:rsid w:val="00942923"/>
    <w:rsid w:val="009448D3"/>
    <w:rsid w:val="00945580"/>
    <w:rsid w:val="00945A76"/>
    <w:rsid w:val="00946C89"/>
    <w:rsid w:val="009472B3"/>
    <w:rsid w:val="009511DD"/>
    <w:rsid w:val="00952973"/>
    <w:rsid w:val="009538A7"/>
    <w:rsid w:val="009604D0"/>
    <w:rsid w:val="00960689"/>
    <w:rsid w:val="009621D0"/>
    <w:rsid w:val="00962259"/>
    <w:rsid w:val="0096260C"/>
    <w:rsid w:val="00965CD3"/>
    <w:rsid w:val="00965FE6"/>
    <w:rsid w:val="00966047"/>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486"/>
    <w:rsid w:val="009949E1"/>
    <w:rsid w:val="00994F08"/>
    <w:rsid w:val="00995465"/>
    <w:rsid w:val="00997AEF"/>
    <w:rsid w:val="00997D69"/>
    <w:rsid w:val="009A0FA6"/>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99C"/>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225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2F7E"/>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0EA9"/>
    <w:rsid w:val="00BF3DC6"/>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2EEE"/>
    <w:rsid w:val="00C54709"/>
    <w:rsid w:val="00C6293F"/>
    <w:rsid w:val="00C64ABC"/>
    <w:rsid w:val="00C64D51"/>
    <w:rsid w:val="00C65D46"/>
    <w:rsid w:val="00C661DC"/>
    <w:rsid w:val="00C67E8A"/>
    <w:rsid w:val="00C71880"/>
    <w:rsid w:val="00C71CB5"/>
    <w:rsid w:val="00C72F41"/>
    <w:rsid w:val="00C76004"/>
    <w:rsid w:val="00C76C12"/>
    <w:rsid w:val="00C76DDE"/>
    <w:rsid w:val="00C7755D"/>
    <w:rsid w:val="00C77643"/>
    <w:rsid w:val="00C77DB2"/>
    <w:rsid w:val="00C80586"/>
    <w:rsid w:val="00C83DFF"/>
    <w:rsid w:val="00C8578A"/>
    <w:rsid w:val="00C859EC"/>
    <w:rsid w:val="00C86E28"/>
    <w:rsid w:val="00C904DA"/>
    <w:rsid w:val="00C90FDA"/>
    <w:rsid w:val="00C921D5"/>
    <w:rsid w:val="00C93346"/>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3EAB"/>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74B"/>
    <w:rsid w:val="00D34F20"/>
    <w:rsid w:val="00D34F8A"/>
    <w:rsid w:val="00D36881"/>
    <w:rsid w:val="00D36B0B"/>
    <w:rsid w:val="00D40C06"/>
    <w:rsid w:val="00D414A8"/>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04A82"/>
    <w:rsid w:val="00E10CE7"/>
    <w:rsid w:val="00E12B28"/>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713E"/>
    <w:rsid w:val="00E50855"/>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0324"/>
    <w:rsid w:val="00F31C02"/>
    <w:rsid w:val="00F3371E"/>
    <w:rsid w:val="00F33841"/>
    <w:rsid w:val="00F3571E"/>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5F"/>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teve.charles@csiro.au" TargetMode="External"/><Relationship Id="rId17" Type="http://schemas.openxmlformats.org/officeDocument/2006/relationships/hyperlink" Target="https://www.csiro.au/en/research/natural-environment/water/Groundwater-resources"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414F94"/>
    <w:rsid w:val="00417B26"/>
    <w:rsid w:val="00626298"/>
    <w:rsid w:val="006C4C03"/>
    <w:rsid w:val="00751C12"/>
    <w:rsid w:val="007C7613"/>
    <w:rsid w:val="0083493E"/>
    <w:rsid w:val="00875004"/>
    <w:rsid w:val="00981556"/>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1257</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(Talent, Clayton)</cp:lastModifiedBy>
  <cp:revision>3</cp:revision>
  <cp:lastPrinted>2012-02-01T05:32:00Z</cp:lastPrinted>
  <dcterms:created xsi:type="dcterms:W3CDTF">2022-08-26T01:50:00Z</dcterms:created>
  <dcterms:modified xsi:type="dcterms:W3CDTF">2022-08-26T01:51:00Z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