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207B9835" w:rsidR="00CC201B" w:rsidRPr="0093721B" w:rsidRDefault="007C21D9" w:rsidP="00EF081D">
            <w:pPr>
              <w:pStyle w:val="TableText"/>
              <w:cnfStyle w:val="000000100000" w:firstRow="0" w:lastRow="0" w:firstColumn="0" w:lastColumn="0" w:oddVBand="0" w:evenVBand="0" w:oddHBand="1" w:evenHBand="0" w:firstRowFirstColumn="0" w:firstRowLastColumn="0" w:lastRowFirstColumn="0" w:lastRowLastColumn="0"/>
              <w:rPr>
                <w:sz w:val="22"/>
              </w:rPr>
            </w:pPr>
            <w:r w:rsidRPr="00683848">
              <w:rPr>
                <w:sz w:val="22"/>
              </w:rPr>
              <w:t>Product Manager – Digital Technology (Environment)</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5CB14F36" w:rsidR="00CC201B" w:rsidRPr="0093721B" w:rsidRDefault="007C21D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90482</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631FC8AC" w:rsidR="002A18EA"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C21D9">
              <w:rPr>
                <w:sz w:val="22"/>
              </w:rPr>
              <w:t>18 months</w:t>
            </w:r>
            <w:r w:rsidRPr="0093721B">
              <w:rPr>
                <w:sz w:val="22"/>
              </w:rPr>
              <w:t xml:space="preserve"> </w:t>
            </w:r>
          </w:p>
          <w:p w14:paraId="2A3B30A7" w14:textId="441AB86D" w:rsidR="007C21D9" w:rsidRPr="007C21D9" w:rsidRDefault="002A18EA"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Pr>
                <w:sz w:val="22"/>
              </w:rPr>
              <w:t>F</w:t>
            </w:r>
            <w:r w:rsidRPr="0093721B">
              <w:rPr>
                <w:sz w:val="22"/>
              </w:rPr>
              <w:t>ull-time</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33E23EB9" w:rsidR="002A18EA" w:rsidRPr="0093721B" w:rsidRDefault="002A18EA" w:rsidP="007C21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224AF" w:rsidRPr="001224AF">
              <w:rPr>
                <w:sz w:val="22"/>
              </w:rPr>
              <w:t>146,207</w:t>
            </w:r>
            <w:r w:rsidRPr="0093721B">
              <w:rPr>
                <w:sz w:val="22"/>
              </w:rPr>
              <w:t xml:space="preserve"> </w:t>
            </w:r>
            <w:r w:rsidR="007C21D9">
              <w:rPr>
                <w:sz w:val="22"/>
              </w:rPr>
              <w:t>–</w:t>
            </w:r>
            <w:r w:rsidRPr="0093721B">
              <w:rPr>
                <w:sz w:val="22"/>
              </w:rPr>
              <w:t xml:space="preserve"> AU$</w:t>
            </w:r>
            <w:r w:rsidR="001224AF" w:rsidRPr="001224AF">
              <w:rPr>
                <w:sz w:val="22"/>
              </w:rPr>
              <w:t>161,767</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7C21D9"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7C21D9" w:rsidRPr="0093721B" w:rsidRDefault="007C21D9" w:rsidP="007C21D9">
            <w:pPr>
              <w:pStyle w:val="TableText"/>
              <w:rPr>
                <w:sz w:val="22"/>
              </w:rPr>
            </w:pPr>
            <w:r w:rsidRPr="0093721B">
              <w:rPr>
                <w:sz w:val="22"/>
              </w:rPr>
              <w:t>Location(s)</w:t>
            </w:r>
          </w:p>
        </w:tc>
        <w:tc>
          <w:tcPr>
            <w:tcW w:w="3551" w:type="pct"/>
          </w:tcPr>
          <w:p w14:paraId="16A91E03" w14:textId="77777777" w:rsidR="00CE7155"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CE7155">
              <w:rPr>
                <w:sz w:val="22"/>
              </w:rPr>
              <w:t>, VIC</w:t>
            </w:r>
            <w:r>
              <w:rPr>
                <w:sz w:val="22"/>
              </w:rPr>
              <w:t xml:space="preserve"> or Canberra</w:t>
            </w:r>
            <w:r w:rsidR="00CE7155">
              <w:rPr>
                <w:sz w:val="22"/>
              </w:rPr>
              <w:t>, ACT</w:t>
            </w:r>
            <w:r>
              <w:rPr>
                <w:sz w:val="22"/>
              </w:rPr>
              <w:t xml:space="preserve"> </w:t>
            </w:r>
            <w:r w:rsidR="00542444">
              <w:rPr>
                <w:sz w:val="22"/>
              </w:rPr>
              <w:t>(</w:t>
            </w:r>
            <w:r>
              <w:rPr>
                <w:sz w:val="22"/>
              </w:rPr>
              <w:t>preferred</w:t>
            </w:r>
            <w:r w:rsidR="00542444">
              <w:rPr>
                <w:sz w:val="22"/>
              </w:rPr>
              <w:t>)</w:t>
            </w:r>
            <w:r>
              <w:rPr>
                <w:sz w:val="22"/>
              </w:rPr>
              <w:t xml:space="preserve"> </w:t>
            </w:r>
          </w:p>
          <w:p w14:paraId="659AF05C" w14:textId="17F2D5A3" w:rsidR="007C21D9" w:rsidRPr="00F46682" w:rsidRDefault="00CE7155"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46682">
              <w:rPr>
                <w:sz w:val="22"/>
              </w:rPr>
              <w:t xml:space="preserve">Sydney, </w:t>
            </w:r>
            <w:r w:rsidR="007C21D9" w:rsidRPr="00F46682">
              <w:rPr>
                <w:sz w:val="22"/>
              </w:rPr>
              <w:t xml:space="preserve">NSW </w:t>
            </w:r>
            <w:r w:rsidRPr="00F46682">
              <w:rPr>
                <w:sz w:val="22"/>
              </w:rPr>
              <w:t xml:space="preserve">may be </w:t>
            </w:r>
            <w:r w:rsidR="007C21D9" w:rsidRPr="00F46682">
              <w:rPr>
                <w:sz w:val="22"/>
              </w:rPr>
              <w:t>considered</w:t>
            </w:r>
          </w:p>
        </w:tc>
      </w:tr>
      <w:tr w:rsidR="007C21D9" w:rsidRPr="0093721B"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7C21D9" w:rsidRPr="0093721B" w:rsidRDefault="007C21D9" w:rsidP="007C21D9">
            <w:pPr>
              <w:pStyle w:val="TableText"/>
              <w:rPr>
                <w:sz w:val="22"/>
              </w:rPr>
            </w:pPr>
            <w:r w:rsidRPr="0093721B">
              <w:rPr>
                <w:sz w:val="22"/>
              </w:rPr>
              <w:t>Relocation Assistance</w:t>
            </w:r>
          </w:p>
        </w:tc>
        <w:tc>
          <w:tcPr>
            <w:tcW w:w="3551" w:type="pct"/>
          </w:tcPr>
          <w:p w14:paraId="1464D0DC" w14:textId="77777777" w:rsidR="007C21D9" w:rsidRPr="0093721B" w:rsidRDefault="007C21D9" w:rsidP="007C21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C21D9"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7C21D9" w:rsidRPr="0093721B" w:rsidRDefault="007C21D9" w:rsidP="007C21D9">
            <w:pPr>
              <w:pStyle w:val="TableText"/>
              <w:rPr>
                <w:sz w:val="22"/>
              </w:rPr>
            </w:pPr>
            <w:r w:rsidRPr="0093721B">
              <w:rPr>
                <w:sz w:val="22"/>
              </w:rPr>
              <w:t>Applications are open to</w:t>
            </w:r>
          </w:p>
        </w:tc>
        <w:tc>
          <w:tcPr>
            <w:tcW w:w="3551" w:type="pct"/>
          </w:tcPr>
          <w:p w14:paraId="30B0CEF3" w14:textId="64359037" w:rsidR="007C21D9" w:rsidRPr="007C21D9" w:rsidRDefault="007C21D9" w:rsidP="009426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7C21D9"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7C21D9" w:rsidRPr="0093721B" w:rsidRDefault="007C21D9" w:rsidP="007C21D9">
            <w:pPr>
              <w:pStyle w:val="TableText"/>
              <w:rPr>
                <w:sz w:val="22"/>
              </w:rPr>
            </w:pPr>
            <w:r w:rsidRPr="0093721B">
              <w:rPr>
                <w:sz w:val="22"/>
              </w:rPr>
              <w:t>Position reports to the</w:t>
            </w:r>
          </w:p>
        </w:tc>
        <w:tc>
          <w:tcPr>
            <w:tcW w:w="3551" w:type="pct"/>
          </w:tcPr>
          <w:p w14:paraId="6DBC255E" w14:textId="1AC47D44" w:rsidR="007C21D9" w:rsidRPr="0093721B" w:rsidRDefault="007C21D9" w:rsidP="007C21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Living Landscapes Program</w:t>
            </w:r>
          </w:p>
        </w:tc>
      </w:tr>
      <w:tr w:rsidR="007C21D9"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7C21D9" w:rsidRPr="0093721B" w:rsidRDefault="007C21D9" w:rsidP="007C21D9">
            <w:pPr>
              <w:pStyle w:val="TableText"/>
              <w:rPr>
                <w:sz w:val="22"/>
              </w:rPr>
            </w:pPr>
            <w:r w:rsidRPr="0093721B">
              <w:rPr>
                <w:sz w:val="22"/>
              </w:rPr>
              <w:t>Client Focus – Internal</w:t>
            </w:r>
          </w:p>
        </w:tc>
        <w:tc>
          <w:tcPr>
            <w:tcW w:w="3551" w:type="pct"/>
          </w:tcPr>
          <w:p w14:paraId="07FD1421" w14:textId="09980544" w:rsidR="007C21D9" w:rsidRPr="0093721B"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3D5D">
              <w:rPr>
                <w:sz w:val="22"/>
              </w:rPr>
              <w:t>50%</w:t>
            </w:r>
          </w:p>
        </w:tc>
      </w:tr>
      <w:tr w:rsidR="007C21D9"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7C21D9" w:rsidRPr="0093721B" w:rsidRDefault="007C21D9" w:rsidP="007C21D9">
            <w:pPr>
              <w:pStyle w:val="TableText"/>
              <w:rPr>
                <w:sz w:val="22"/>
              </w:rPr>
            </w:pPr>
            <w:r w:rsidRPr="0093721B">
              <w:rPr>
                <w:sz w:val="22"/>
              </w:rPr>
              <w:t>Client Focus – External</w:t>
            </w:r>
          </w:p>
        </w:tc>
        <w:tc>
          <w:tcPr>
            <w:tcW w:w="3551" w:type="pct"/>
          </w:tcPr>
          <w:p w14:paraId="1C814FE1" w14:textId="57019A9D" w:rsidR="007C21D9" w:rsidRPr="0093721B" w:rsidRDefault="007C21D9" w:rsidP="007C21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3D5D">
              <w:rPr>
                <w:sz w:val="22"/>
              </w:rPr>
              <w:t>50%</w:t>
            </w:r>
          </w:p>
        </w:tc>
      </w:tr>
      <w:tr w:rsidR="007C21D9"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7C21D9" w:rsidRPr="0093721B" w:rsidRDefault="007C21D9" w:rsidP="007C21D9">
            <w:pPr>
              <w:pStyle w:val="TableText"/>
              <w:rPr>
                <w:sz w:val="22"/>
              </w:rPr>
            </w:pPr>
            <w:r w:rsidRPr="0093721B">
              <w:rPr>
                <w:sz w:val="22"/>
              </w:rPr>
              <w:t>Number of Direct Reports</w:t>
            </w:r>
          </w:p>
        </w:tc>
        <w:tc>
          <w:tcPr>
            <w:tcW w:w="3551" w:type="pct"/>
          </w:tcPr>
          <w:p w14:paraId="30C8FBD3" w14:textId="4678E06E" w:rsidR="007C21D9" w:rsidRPr="0093721B"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3D5D">
              <w:rPr>
                <w:sz w:val="22"/>
              </w:rPr>
              <w:t>0</w:t>
            </w:r>
          </w:p>
        </w:tc>
      </w:tr>
      <w:tr w:rsidR="007C21D9"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7C21D9" w:rsidRPr="0093721B" w:rsidRDefault="007C21D9" w:rsidP="007C21D9">
            <w:pPr>
              <w:pStyle w:val="TableText"/>
              <w:rPr>
                <w:sz w:val="22"/>
              </w:rPr>
            </w:pPr>
            <w:r w:rsidRPr="0093721B">
              <w:rPr>
                <w:sz w:val="22"/>
              </w:rPr>
              <w:t>Enquire about this job</w:t>
            </w:r>
          </w:p>
        </w:tc>
        <w:tc>
          <w:tcPr>
            <w:tcW w:w="3551" w:type="pct"/>
          </w:tcPr>
          <w:p w14:paraId="5D787D93" w14:textId="23429C8E" w:rsidR="007C21D9" w:rsidRPr="0093721B" w:rsidRDefault="007C21D9" w:rsidP="007C21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549F">
              <w:rPr>
                <w:sz w:val="22"/>
              </w:rPr>
              <w:t xml:space="preserve">Contact Steven Wibowo via email at </w:t>
            </w:r>
            <w:hyperlink r:id="rId11" w:history="1">
              <w:r w:rsidRPr="00D23CB5">
                <w:rPr>
                  <w:rStyle w:val="Hyperlink"/>
                  <w:sz w:val="22"/>
                </w:rPr>
                <w:t>steven.wibowo@csiro.au</w:t>
              </w:r>
            </w:hyperlink>
            <w:r>
              <w:rPr>
                <w:sz w:val="22"/>
              </w:rPr>
              <w:t xml:space="preserve"> </w:t>
            </w:r>
          </w:p>
        </w:tc>
      </w:tr>
      <w:tr w:rsidR="007C21D9"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7C21D9" w:rsidRPr="0093721B" w:rsidRDefault="007C21D9" w:rsidP="007C21D9">
            <w:pPr>
              <w:pStyle w:val="TableText"/>
              <w:rPr>
                <w:sz w:val="22"/>
              </w:rPr>
            </w:pPr>
            <w:r w:rsidRPr="0093721B">
              <w:rPr>
                <w:sz w:val="22"/>
              </w:rPr>
              <w:t>How to apply</w:t>
            </w:r>
          </w:p>
        </w:tc>
        <w:tc>
          <w:tcPr>
            <w:tcW w:w="3551" w:type="pct"/>
          </w:tcPr>
          <w:p w14:paraId="4C52E481" w14:textId="77777777" w:rsidR="007C21D9" w:rsidRPr="0093721B"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3150613" w14:textId="77777777" w:rsidR="007C21D9" w:rsidRPr="0093721B"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7C21D9" w:rsidRPr="0093721B" w:rsidRDefault="007C21D9" w:rsidP="007C21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7C21D9">
      <w:pPr>
        <w:keepNext/>
        <w:keepLines/>
        <w:spacing w:before="240" w:after="0" w:line="240" w:lineRule="auto"/>
        <w:jc w:val="both"/>
        <w:outlineLvl w:val="2"/>
        <w:rPr>
          <w:rFonts w:cs="Calibri"/>
        </w:rPr>
      </w:pPr>
      <w:r w:rsidRPr="00DC57F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ED2629">
      <w:pPr>
        <w:pStyle w:val="Heading3"/>
        <w:spacing w:before="240" w:after="0"/>
      </w:pPr>
      <w:r>
        <w:t>Role Overview</w:t>
      </w:r>
    </w:p>
    <w:p w14:paraId="42E51EBB" w14:textId="77777777" w:rsidR="007C21D9" w:rsidRPr="007C21D9" w:rsidRDefault="007C21D9" w:rsidP="007C21D9">
      <w:pPr>
        <w:jc w:val="both"/>
        <w:rPr>
          <w:szCs w:val="24"/>
        </w:rPr>
      </w:pPr>
      <w:bookmarkStart w:id="1" w:name="_Toc341085720"/>
      <w:r w:rsidRPr="007C21D9">
        <w:rPr>
          <w:szCs w:val="24"/>
        </w:rPr>
        <w:t>Globally, environmental degradation is widespread, on the rise and occurring across a range of land and seascapes.  In response to this, a strong and growing demand has emerged from investors, banks, consumers and government, for frameworks and tools to better understand changes in the extent and condition of the world’s environmental/natural assets over time.  Environmental and natural capital assessment and accounting, and the Taskforce for Nature-related Financial Disclosures (TNFD) have emerged as key frameworks.</w:t>
      </w:r>
    </w:p>
    <w:p w14:paraId="6AD8C7DE" w14:textId="77777777" w:rsidR="007C21D9" w:rsidRPr="007C21D9" w:rsidRDefault="007C21D9" w:rsidP="007C21D9">
      <w:pPr>
        <w:jc w:val="both"/>
        <w:rPr>
          <w:szCs w:val="24"/>
        </w:rPr>
      </w:pPr>
      <w:r w:rsidRPr="007C21D9">
        <w:rPr>
          <w:szCs w:val="24"/>
        </w:rPr>
        <w:lastRenderedPageBreak/>
        <w:t xml:space="preserve">Underpinned by CSIRO’s commitment to develop solutions that make impact in society, and decades of research in natural capital accounting, </w:t>
      </w:r>
      <w:r w:rsidRPr="007C21D9">
        <w:rPr>
          <w:b/>
          <w:bCs/>
          <w:szCs w:val="24"/>
        </w:rPr>
        <w:t>Nature Positive</w:t>
      </w:r>
      <w:r w:rsidRPr="007C21D9">
        <w:rPr>
          <w:szCs w:val="24"/>
        </w:rPr>
        <w:t xml:space="preserve"> is one of CSIRO’s budding start-ups that delivers solutions for natural capital accounting, TNFD reporting and broader ESG reporting. </w:t>
      </w:r>
      <w:r w:rsidRPr="007C21D9">
        <w:rPr>
          <w:b/>
          <w:bCs/>
          <w:szCs w:val="24"/>
        </w:rPr>
        <w:t>Nature Positive</w:t>
      </w:r>
      <w:r w:rsidRPr="007C21D9">
        <w:rPr>
          <w:szCs w:val="24"/>
        </w:rPr>
        <w:t xml:space="preserve"> has three core offerings:</w:t>
      </w:r>
    </w:p>
    <w:p w14:paraId="19788AFC" w14:textId="32B123D4" w:rsidR="007C21D9" w:rsidRPr="007C21D9" w:rsidRDefault="007C21D9" w:rsidP="007C21D9">
      <w:pPr>
        <w:pStyle w:val="ListParagraph"/>
        <w:numPr>
          <w:ilvl w:val="0"/>
          <w:numId w:val="39"/>
        </w:numPr>
        <w:jc w:val="both"/>
        <w:rPr>
          <w:szCs w:val="24"/>
        </w:rPr>
      </w:pPr>
      <w:r w:rsidRPr="007C21D9">
        <w:rPr>
          <w:b/>
          <w:bCs/>
          <w:szCs w:val="24"/>
        </w:rPr>
        <w:t>GUIDE:</w:t>
      </w:r>
      <w:r w:rsidRPr="007C21D9">
        <w:rPr>
          <w:szCs w:val="24"/>
        </w:rPr>
        <w:t xml:space="preserve"> is an interactive web-based platform where customers can </w:t>
      </w:r>
      <w:r w:rsidR="003C69DD">
        <w:rPr>
          <w:szCs w:val="24"/>
        </w:rPr>
        <w:t xml:space="preserve">(1) </w:t>
      </w:r>
      <w:r w:rsidRPr="007C21D9">
        <w:rPr>
          <w:szCs w:val="24"/>
        </w:rPr>
        <w:t xml:space="preserve">learn Natural Capital Accounting concepts and/or </w:t>
      </w:r>
      <w:r w:rsidR="003C69DD">
        <w:rPr>
          <w:szCs w:val="24"/>
        </w:rPr>
        <w:t>(</w:t>
      </w:r>
      <w:r w:rsidRPr="007C21D9">
        <w:rPr>
          <w:szCs w:val="24"/>
        </w:rPr>
        <w:t>2) navigate the myriad of CSIRO and non-CSIRO solutions. This will be a hub to host/post a series of publications/blogs/forums/webinar to promulgate the importance of ESG metrics and engages prospective customers</w:t>
      </w:r>
      <w:r w:rsidR="00846978">
        <w:rPr>
          <w:szCs w:val="24"/>
        </w:rPr>
        <w:t>.</w:t>
      </w:r>
    </w:p>
    <w:p w14:paraId="4078986C" w14:textId="1C758CB9" w:rsidR="007C21D9" w:rsidRPr="007C21D9" w:rsidRDefault="007C21D9" w:rsidP="007C21D9">
      <w:pPr>
        <w:pStyle w:val="ListParagraph"/>
        <w:numPr>
          <w:ilvl w:val="0"/>
          <w:numId w:val="39"/>
        </w:numPr>
        <w:jc w:val="both"/>
        <w:rPr>
          <w:szCs w:val="24"/>
        </w:rPr>
      </w:pPr>
      <w:r w:rsidRPr="007C21D9">
        <w:rPr>
          <w:b/>
          <w:bCs/>
          <w:szCs w:val="24"/>
        </w:rPr>
        <w:t>LAB:</w:t>
      </w:r>
      <w:r w:rsidRPr="007C21D9">
        <w:rPr>
          <w:szCs w:val="24"/>
        </w:rPr>
        <w:t xml:space="preserve">  is </w:t>
      </w:r>
      <w:r w:rsidR="00FB7ACE">
        <w:rPr>
          <w:szCs w:val="24"/>
        </w:rPr>
        <w:t xml:space="preserve">a </w:t>
      </w:r>
      <w:r w:rsidRPr="007C21D9">
        <w:rPr>
          <w:szCs w:val="24"/>
        </w:rPr>
        <w:t>facilitated problem-solving session where Nature Positive Team engages customers to their needs, pain points and objectives, and recommend next steps</w:t>
      </w:r>
      <w:r w:rsidR="00FB7ACE">
        <w:rPr>
          <w:szCs w:val="24"/>
        </w:rPr>
        <w:t>.</w:t>
      </w:r>
    </w:p>
    <w:p w14:paraId="54C4D175" w14:textId="2D08A3DE" w:rsidR="007C21D9" w:rsidRPr="007C21D9" w:rsidRDefault="007C21D9" w:rsidP="007C21D9">
      <w:pPr>
        <w:pStyle w:val="ListParagraph"/>
        <w:numPr>
          <w:ilvl w:val="0"/>
          <w:numId w:val="39"/>
        </w:numPr>
        <w:jc w:val="both"/>
        <w:rPr>
          <w:szCs w:val="24"/>
        </w:rPr>
      </w:pPr>
      <w:r w:rsidRPr="007C21D9">
        <w:rPr>
          <w:b/>
          <w:bCs/>
          <w:szCs w:val="24"/>
        </w:rPr>
        <w:t>PLATFORM:</w:t>
      </w:r>
      <w:r w:rsidRPr="007C21D9">
        <w:rPr>
          <w:szCs w:val="24"/>
        </w:rPr>
        <w:t xml:space="preserve"> is a digital application/portal which allows subscribers to access various Nature Positive ‘modules’ (e.g., biodiversity, carbon, water). Each module consists of well-integrated CSIRO solutions. </w:t>
      </w:r>
    </w:p>
    <w:p w14:paraId="479D992E" w14:textId="48753EBE" w:rsidR="007C21D9" w:rsidRPr="002D31BB" w:rsidRDefault="007C21D9" w:rsidP="007C21D9">
      <w:pPr>
        <w:jc w:val="both"/>
        <w:rPr>
          <w:szCs w:val="24"/>
        </w:rPr>
      </w:pPr>
      <w:r w:rsidRPr="007C21D9">
        <w:rPr>
          <w:szCs w:val="24"/>
        </w:rPr>
        <w:t>The Product Manager will be responsible for design</w:t>
      </w:r>
      <w:r w:rsidR="00FB7ACE">
        <w:rPr>
          <w:szCs w:val="24"/>
        </w:rPr>
        <w:t>ing</w:t>
      </w:r>
      <w:r w:rsidRPr="007C21D9">
        <w:rPr>
          <w:szCs w:val="24"/>
        </w:rPr>
        <w:t xml:space="preserve"> and deliver</w:t>
      </w:r>
      <w:r w:rsidR="00FB7ACE">
        <w:rPr>
          <w:szCs w:val="24"/>
        </w:rPr>
        <w:t>ing</w:t>
      </w:r>
      <w:r w:rsidRPr="007C21D9">
        <w:rPr>
          <w:szCs w:val="24"/>
        </w:rPr>
        <w:t xml:space="preserve"> Nature Positive offerings. The role will be focusing on product development and product management of GUIDE, LAB and PLATFORM with real impact for Australia and beyond. </w:t>
      </w:r>
      <w:r w:rsidR="005821C7">
        <w:rPr>
          <w:szCs w:val="24"/>
        </w:rPr>
        <w:t>It</w:t>
      </w:r>
      <w:r w:rsidRPr="007C21D9">
        <w:rPr>
          <w:szCs w:val="24"/>
        </w:rPr>
        <w:t xml:space="preserve"> will involve shaping the product direction, defining the product design and market strategy, and collaborating with all stakeholders to provide the best possible outcome for the product. The role also involves leadership in taking ownership of product strategy and product direction for the team.</w:t>
      </w:r>
    </w:p>
    <w:p w14:paraId="35C6ED25" w14:textId="23C32062" w:rsidR="00B50C20" w:rsidRPr="00B50C20" w:rsidRDefault="00B50C20" w:rsidP="00B50C20">
      <w:pPr>
        <w:pStyle w:val="Heading3"/>
      </w:pPr>
      <w:r w:rsidRPr="00B50C20">
        <w:t>Duties and Key Result Areas</w:t>
      </w:r>
    </w:p>
    <w:p w14:paraId="11E8CEFF" w14:textId="0115FA5F" w:rsidR="007C21D9" w:rsidRPr="000D26C0"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Management, development and delivery of Nature Positive offerings/ products (i.e., Guide, Lab and Platform)</w:t>
      </w:r>
      <w:r w:rsidR="00D24A10">
        <w:rPr>
          <w:szCs w:val="24"/>
        </w:rPr>
        <w:t>.</w:t>
      </w:r>
    </w:p>
    <w:p w14:paraId="2B59CE80" w14:textId="560C54BD" w:rsidR="007C21D9" w:rsidRPr="000D26C0" w:rsidRDefault="00195A9B" w:rsidP="007C21D9">
      <w:pPr>
        <w:pStyle w:val="ListParagraph"/>
        <w:numPr>
          <w:ilvl w:val="0"/>
          <w:numId w:val="23"/>
        </w:numPr>
        <w:spacing w:before="0" w:after="60" w:line="240" w:lineRule="auto"/>
        <w:ind w:left="459" w:hanging="357"/>
        <w:contextualSpacing w:val="0"/>
        <w:rPr>
          <w:szCs w:val="24"/>
        </w:rPr>
      </w:pPr>
      <w:r w:rsidRPr="000D26C0">
        <w:rPr>
          <w:szCs w:val="24"/>
        </w:rPr>
        <w:t>Defin</w:t>
      </w:r>
      <w:r>
        <w:rPr>
          <w:szCs w:val="24"/>
        </w:rPr>
        <w:t>e</w:t>
      </w:r>
      <w:r w:rsidRPr="000D26C0">
        <w:rPr>
          <w:szCs w:val="24"/>
        </w:rPr>
        <w:t xml:space="preserve"> </w:t>
      </w:r>
      <w:r w:rsidR="007C21D9" w:rsidRPr="000D26C0">
        <w:rPr>
          <w:szCs w:val="24"/>
        </w:rPr>
        <w:t xml:space="preserve">a product vision and roadmap including features, requirements, strategy, marketing, identifying obstacles and mitigating risks. </w:t>
      </w:r>
    </w:p>
    <w:p w14:paraId="2F53D161" w14:textId="2839411F" w:rsidR="007C21D9" w:rsidRPr="000D26C0" w:rsidRDefault="005D195C" w:rsidP="007C21D9">
      <w:pPr>
        <w:pStyle w:val="ListParagraph"/>
        <w:numPr>
          <w:ilvl w:val="0"/>
          <w:numId w:val="23"/>
        </w:numPr>
        <w:spacing w:before="0" w:after="60" w:line="240" w:lineRule="auto"/>
        <w:ind w:left="459" w:hanging="357"/>
        <w:contextualSpacing w:val="0"/>
        <w:rPr>
          <w:szCs w:val="24"/>
        </w:rPr>
      </w:pPr>
      <w:r w:rsidRPr="000D26C0">
        <w:rPr>
          <w:szCs w:val="24"/>
        </w:rPr>
        <w:t xml:space="preserve">Develop </w:t>
      </w:r>
      <w:r w:rsidR="007C21D9" w:rsidRPr="000D26C0">
        <w:rPr>
          <w:szCs w:val="24"/>
        </w:rPr>
        <w:t xml:space="preserve">and </w:t>
      </w:r>
      <w:r w:rsidRPr="000D26C0">
        <w:rPr>
          <w:szCs w:val="24"/>
        </w:rPr>
        <w:t>communicat</w:t>
      </w:r>
      <w:r>
        <w:rPr>
          <w:szCs w:val="24"/>
        </w:rPr>
        <w:t>e</w:t>
      </w:r>
      <w:r w:rsidRPr="000D26C0">
        <w:rPr>
          <w:szCs w:val="24"/>
        </w:rPr>
        <w:t xml:space="preserve"> </w:t>
      </w:r>
      <w:r w:rsidR="007C21D9" w:rsidRPr="000D26C0">
        <w:rPr>
          <w:szCs w:val="24"/>
        </w:rPr>
        <w:t>the product direction, positioning products in relevant markets, and articulating and driving a go-to-market strategy.</w:t>
      </w:r>
    </w:p>
    <w:p w14:paraId="3D9437A7" w14:textId="3A1C1883" w:rsidR="007C21D9" w:rsidRPr="000D26C0" w:rsidRDefault="008C05FD" w:rsidP="007C21D9">
      <w:pPr>
        <w:pStyle w:val="ListParagraph"/>
        <w:numPr>
          <w:ilvl w:val="0"/>
          <w:numId w:val="23"/>
        </w:numPr>
        <w:spacing w:before="0" w:after="60" w:line="240" w:lineRule="auto"/>
        <w:ind w:left="459" w:hanging="357"/>
        <w:contextualSpacing w:val="0"/>
        <w:rPr>
          <w:szCs w:val="24"/>
        </w:rPr>
      </w:pPr>
      <w:r w:rsidRPr="000D26C0">
        <w:rPr>
          <w:szCs w:val="24"/>
        </w:rPr>
        <w:t>Manag</w:t>
      </w:r>
      <w:r>
        <w:rPr>
          <w:szCs w:val="24"/>
        </w:rPr>
        <w:t>e</w:t>
      </w:r>
      <w:r w:rsidRPr="000D26C0">
        <w:rPr>
          <w:szCs w:val="24"/>
        </w:rPr>
        <w:t xml:space="preserve"> </w:t>
      </w:r>
      <w:r w:rsidR="007C21D9" w:rsidRPr="000D26C0">
        <w:rPr>
          <w:szCs w:val="24"/>
        </w:rPr>
        <w:t>multiple external client</w:t>
      </w:r>
      <w:r w:rsidR="007C21D9">
        <w:rPr>
          <w:szCs w:val="24"/>
        </w:rPr>
        <w:t xml:space="preserve">s/customers across public and private sectors, including </w:t>
      </w:r>
      <w:r w:rsidR="007C21D9" w:rsidRPr="000D26C0">
        <w:rPr>
          <w:szCs w:val="24"/>
        </w:rPr>
        <w:t>B2B markets.</w:t>
      </w:r>
    </w:p>
    <w:p w14:paraId="7A27CB18" w14:textId="6C26F238" w:rsidR="007C21D9" w:rsidRPr="000D26C0"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Work closely with engineering, research and business teams to assess capabilities, design products and drive deliverables.</w:t>
      </w:r>
    </w:p>
    <w:p w14:paraId="63A75838" w14:textId="5E0F835A" w:rsidR="007C21D9" w:rsidRPr="007C21D9" w:rsidRDefault="008C05FD" w:rsidP="007C21D9">
      <w:pPr>
        <w:pStyle w:val="ListParagraph"/>
        <w:numPr>
          <w:ilvl w:val="0"/>
          <w:numId w:val="23"/>
        </w:numPr>
        <w:spacing w:before="0" w:after="60" w:line="240" w:lineRule="auto"/>
        <w:ind w:left="459" w:hanging="357"/>
        <w:contextualSpacing w:val="0"/>
        <w:rPr>
          <w:szCs w:val="24"/>
        </w:rPr>
      </w:pPr>
      <w:r w:rsidRPr="007C21D9">
        <w:rPr>
          <w:szCs w:val="24"/>
        </w:rPr>
        <w:t>Manag</w:t>
      </w:r>
      <w:r>
        <w:rPr>
          <w:szCs w:val="24"/>
        </w:rPr>
        <w:t>e</w:t>
      </w:r>
      <w:r w:rsidRPr="007C21D9">
        <w:rPr>
          <w:szCs w:val="24"/>
        </w:rPr>
        <w:t xml:space="preserve"> </w:t>
      </w:r>
      <w:r w:rsidR="007C21D9" w:rsidRPr="007C21D9">
        <w:rPr>
          <w:szCs w:val="24"/>
        </w:rPr>
        <w:t>external contractors to ensure timely and quality delivery</w:t>
      </w:r>
      <w:r w:rsidR="00D24A10">
        <w:rPr>
          <w:szCs w:val="24"/>
        </w:rPr>
        <w:t>.</w:t>
      </w:r>
      <w:r w:rsidR="007C21D9" w:rsidRPr="007C21D9">
        <w:rPr>
          <w:szCs w:val="24"/>
        </w:rPr>
        <w:t xml:space="preserve">  </w:t>
      </w:r>
    </w:p>
    <w:p w14:paraId="25F049F7" w14:textId="0B82EFD4" w:rsidR="007C21D9" w:rsidRPr="000D26C0"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Coordinate communication between the CSIRO team, contractors and prospective customers</w:t>
      </w:r>
      <w:r w:rsidR="00D24A10">
        <w:rPr>
          <w:szCs w:val="24"/>
        </w:rPr>
        <w:t>.</w:t>
      </w:r>
    </w:p>
    <w:p w14:paraId="0E52589B" w14:textId="2460504B" w:rsidR="007C21D9" w:rsidRPr="000D26C0"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Collabora</w:t>
      </w:r>
      <w:r w:rsidR="008C05FD">
        <w:rPr>
          <w:szCs w:val="24"/>
        </w:rPr>
        <w:t>te</w:t>
      </w:r>
      <w:r w:rsidRPr="000D26C0">
        <w:rPr>
          <w:szCs w:val="24"/>
        </w:rPr>
        <w:t xml:space="preserve"> with business, marketing and communications teams to develop market strategies and public relations materials.</w:t>
      </w:r>
    </w:p>
    <w:p w14:paraId="081DFDEA" w14:textId="77777777" w:rsidR="007C21D9" w:rsidRPr="007C21D9"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Anticipate and manage significant issues, often in ambiguous situations, by evaluating and interpreting complex information and developing creative solutions and contingencies.</w:t>
      </w:r>
    </w:p>
    <w:p w14:paraId="01A2B80D" w14:textId="54F680EB" w:rsidR="007C21D9"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Maintain high ethical and performance standards.</w:t>
      </w:r>
    </w:p>
    <w:p w14:paraId="3497B030" w14:textId="63E4C7A8" w:rsidR="00DF58C9" w:rsidRDefault="00DF58C9" w:rsidP="00DF58C9">
      <w:pPr>
        <w:pStyle w:val="ListParagraph"/>
        <w:numPr>
          <w:ilvl w:val="0"/>
          <w:numId w:val="23"/>
        </w:numPr>
        <w:spacing w:before="0" w:after="60" w:line="240" w:lineRule="auto"/>
        <w:ind w:left="459" w:hanging="357"/>
        <w:contextualSpacing w:val="0"/>
        <w:rPr>
          <w:szCs w:val="24"/>
        </w:rPr>
      </w:pPr>
      <w:r w:rsidRPr="005114B8">
        <w:rPr>
          <w:szCs w:val="24"/>
        </w:rPr>
        <w:t xml:space="preserve">Manage complex </w:t>
      </w:r>
      <w:r>
        <w:rPr>
          <w:szCs w:val="24"/>
        </w:rPr>
        <w:t>B</w:t>
      </w:r>
      <w:r w:rsidRPr="005114B8">
        <w:rPr>
          <w:szCs w:val="24"/>
        </w:rPr>
        <w:t xml:space="preserve">usiness </w:t>
      </w:r>
      <w:r>
        <w:rPr>
          <w:szCs w:val="24"/>
        </w:rPr>
        <w:t>U</w:t>
      </w:r>
      <w:r w:rsidRPr="005114B8">
        <w:rPr>
          <w:szCs w:val="24"/>
        </w:rPr>
        <w:t xml:space="preserve">nit interactions with a variety of clients, involving the negotiation of multi-party agreements/contracts, </w:t>
      </w:r>
      <w:r>
        <w:rPr>
          <w:szCs w:val="24"/>
        </w:rPr>
        <w:t xml:space="preserve"> including </w:t>
      </w:r>
      <w:r w:rsidRPr="005114B8">
        <w:rPr>
          <w:szCs w:val="24"/>
        </w:rPr>
        <w:t xml:space="preserve">developing and promoting the benefit of the proposed initiative, </w:t>
      </w:r>
      <w:r>
        <w:rPr>
          <w:szCs w:val="24"/>
        </w:rPr>
        <w:t xml:space="preserve"> developing the approach to negotiation </w:t>
      </w:r>
      <w:r w:rsidRPr="005114B8">
        <w:rPr>
          <w:szCs w:val="24"/>
        </w:rPr>
        <w:t>and assisting other staff with strategies to promote their service and/or product</w:t>
      </w:r>
      <w:r>
        <w:rPr>
          <w:szCs w:val="24"/>
        </w:rPr>
        <w:t>.</w:t>
      </w:r>
    </w:p>
    <w:p w14:paraId="6D5373D3" w14:textId="77777777" w:rsidR="00D76A2A" w:rsidRDefault="00D76A2A" w:rsidP="00D76A2A">
      <w:pPr>
        <w:pStyle w:val="ListParagraph"/>
        <w:numPr>
          <w:ilvl w:val="0"/>
          <w:numId w:val="23"/>
        </w:numPr>
        <w:spacing w:before="0" w:after="60" w:line="240" w:lineRule="auto"/>
        <w:ind w:left="459" w:hanging="357"/>
        <w:contextualSpacing w:val="0"/>
        <w:rPr>
          <w:szCs w:val="24"/>
        </w:rPr>
      </w:pPr>
      <w:r>
        <w:rPr>
          <w:szCs w:val="24"/>
        </w:rPr>
        <w:lastRenderedPageBreak/>
        <w:t>Work with a long-term perspective when addressing client issues and balancing immediate and long-term benefits in order to build sustainable relationships.</w:t>
      </w:r>
    </w:p>
    <w:p w14:paraId="5433DD77" w14:textId="09184E9A" w:rsidR="006010D3" w:rsidRPr="004612B1" w:rsidRDefault="006010D3" w:rsidP="006010D3">
      <w:pPr>
        <w:pStyle w:val="ListParagraph"/>
        <w:numPr>
          <w:ilvl w:val="0"/>
          <w:numId w:val="23"/>
        </w:numPr>
        <w:spacing w:before="0" w:after="60" w:line="240" w:lineRule="auto"/>
        <w:ind w:left="459" w:hanging="357"/>
        <w:contextualSpacing w:val="0"/>
        <w:rPr>
          <w:szCs w:val="24"/>
        </w:rPr>
      </w:pPr>
      <w:r w:rsidRPr="004612B1">
        <w:rPr>
          <w:szCs w:val="24"/>
        </w:rPr>
        <w:t>Communicate openly, effectively and respectfully with all staff, clients and suppliers in the interests of good business practice, collaboration and enhancement of CSIRO’s reputation.</w:t>
      </w:r>
    </w:p>
    <w:p w14:paraId="64C3FB70" w14:textId="2BFAE949" w:rsidR="006010D3" w:rsidRPr="005114B8" w:rsidRDefault="006010D3" w:rsidP="006010D3">
      <w:pPr>
        <w:pStyle w:val="ListParagraph"/>
        <w:numPr>
          <w:ilvl w:val="0"/>
          <w:numId w:val="32"/>
        </w:numPr>
        <w:spacing w:before="0" w:after="60" w:line="240" w:lineRule="auto"/>
        <w:ind w:left="470" w:hanging="364"/>
        <w:contextualSpacing w:val="0"/>
        <w:rPr>
          <w:szCs w:val="24"/>
        </w:rPr>
      </w:pPr>
      <w:r w:rsidRPr="005114B8">
        <w:rPr>
          <w:szCs w:val="24"/>
        </w:rPr>
        <w:t xml:space="preserve">Work collaboratively as part of a multi-disciplinary, </w:t>
      </w:r>
      <w:r w:rsidRPr="006010D3">
        <w:rPr>
          <w:szCs w:val="24"/>
        </w:rPr>
        <w:t>regionally dispersed</w:t>
      </w:r>
      <w:r w:rsidRPr="005114B8">
        <w:rPr>
          <w:szCs w:val="24"/>
        </w:rPr>
        <w:t xml:space="preserve"> team</w:t>
      </w:r>
      <w:r>
        <w:rPr>
          <w:szCs w:val="24"/>
        </w:rPr>
        <w:t xml:space="preserve"> </w:t>
      </w:r>
      <w:r w:rsidRPr="005114B8">
        <w:rPr>
          <w:szCs w:val="24"/>
        </w:rPr>
        <w:t>to carry out tasks in support of CSIRO</w:t>
      </w:r>
      <w:r w:rsidR="00FE5F9B">
        <w:rPr>
          <w:szCs w:val="24"/>
        </w:rPr>
        <w:t xml:space="preserve">’s </w:t>
      </w:r>
      <w:r w:rsidRPr="005114B8">
        <w:rPr>
          <w:szCs w:val="24"/>
        </w:rPr>
        <w:t>objectives.</w:t>
      </w:r>
    </w:p>
    <w:p w14:paraId="5A7B8D7C" w14:textId="67DC3C03" w:rsidR="007C21D9" w:rsidRPr="000D26C0" w:rsidRDefault="008C05FD" w:rsidP="007C21D9">
      <w:pPr>
        <w:pStyle w:val="ListParagraph"/>
        <w:numPr>
          <w:ilvl w:val="0"/>
          <w:numId w:val="23"/>
        </w:numPr>
        <w:spacing w:before="0" w:after="60" w:line="240" w:lineRule="auto"/>
        <w:ind w:left="459" w:hanging="357"/>
        <w:contextualSpacing w:val="0"/>
        <w:rPr>
          <w:szCs w:val="24"/>
        </w:rPr>
      </w:pPr>
      <w:r w:rsidRPr="000D26C0">
        <w:rPr>
          <w:szCs w:val="24"/>
        </w:rPr>
        <w:t>Adher</w:t>
      </w:r>
      <w:r>
        <w:rPr>
          <w:szCs w:val="24"/>
        </w:rPr>
        <w:t>e</w:t>
      </w:r>
      <w:r w:rsidRPr="000D26C0">
        <w:rPr>
          <w:szCs w:val="24"/>
        </w:rPr>
        <w:t xml:space="preserve"> </w:t>
      </w:r>
      <w:r w:rsidR="007C21D9" w:rsidRPr="000D26C0">
        <w:rPr>
          <w:szCs w:val="24"/>
        </w:rPr>
        <w:t>to the spirit and practice of CSIRO’s Values, Health, Safety and Environment plans and policies, Diversity initiatives and Zero Harm goals.</w:t>
      </w:r>
    </w:p>
    <w:p w14:paraId="50EFA1D1" w14:textId="77777777" w:rsidR="007C21D9" w:rsidRDefault="007C21D9" w:rsidP="007C21D9">
      <w:pPr>
        <w:pStyle w:val="ListParagraph"/>
        <w:numPr>
          <w:ilvl w:val="0"/>
          <w:numId w:val="23"/>
        </w:numPr>
        <w:spacing w:before="0" w:after="60" w:line="240" w:lineRule="auto"/>
        <w:ind w:left="459" w:hanging="357"/>
        <w:contextualSpacing w:val="0"/>
        <w:rPr>
          <w:szCs w:val="24"/>
        </w:rPr>
      </w:pPr>
      <w:r w:rsidRPr="000D26C0">
        <w:rPr>
          <w:szCs w:val="24"/>
        </w:rPr>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364631AC" w14:textId="54F4D93C" w:rsidR="007C21D9" w:rsidRPr="007C21D9" w:rsidRDefault="007C21D9" w:rsidP="007C21D9">
      <w:pPr>
        <w:numPr>
          <w:ilvl w:val="0"/>
          <w:numId w:val="25"/>
        </w:numPr>
        <w:spacing w:before="0" w:after="60" w:line="240" w:lineRule="auto"/>
        <w:rPr>
          <w:rFonts w:cs="Calibri"/>
          <w:szCs w:val="24"/>
        </w:rPr>
      </w:pPr>
      <w:r w:rsidRPr="007C21D9">
        <w:rPr>
          <w:rFonts w:cs="Calibri"/>
          <w:szCs w:val="24"/>
        </w:rPr>
        <w:t>A university degree</w:t>
      </w:r>
      <w:r w:rsidR="009426E6">
        <w:rPr>
          <w:rFonts w:cs="Calibri"/>
          <w:szCs w:val="24"/>
        </w:rPr>
        <w:t>,</w:t>
      </w:r>
      <w:r w:rsidRPr="007C21D9">
        <w:rPr>
          <w:rFonts w:cs="Calibri"/>
          <w:szCs w:val="24"/>
        </w:rPr>
        <w:t xml:space="preserve"> plus at least </w:t>
      </w:r>
      <w:r w:rsidR="009426E6">
        <w:rPr>
          <w:rFonts w:cs="Calibri"/>
          <w:szCs w:val="24"/>
        </w:rPr>
        <w:t>three</w:t>
      </w:r>
      <w:r w:rsidR="009426E6" w:rsidRPr="007C21D9">
        <w:rPr>
          <w:rFonts w:cs="Calibri"/>
          <w:szCs w:val="24"/>
        </w:rPr>
        <w:t xml:space="preserve"> </w:t>
      </w:r>
      <w:r w:rsidRPr="007C21D9">
        <w:rPr>
          <w:rFonts w:cs="Calibri"/>
          <w:szCs w:val="24"/>
        </w:rPr>
        <w:t>years’ experience in product management, with a demonstrated track record of taking ideas from concept to market to achieve business outcomes and solve customer problems in a range of complex product areas.</w:t>
      </w:r>
    </w:p>
    <w:p w14:paraId="3DEC54AC" w14:textId="77777777" w:rsidR="007C21D9" w:rsidRPr="007C21D9" w:rsidRDefault="007C21D9" w:rsidP="007C21D9">
      <w:pPr>
        <w:numPr>
          <w:ilvl w:val="0"/>
          <w:numId w:val="25"/>
        </w:numPr>
        <w:spacing w:before="0" w:after="60" w:line="240" w:lineRule="auto"/>
        <w:rPr>
          <w:rFonts w:cs="Calibri"/>
          <w:szCs w:val="24"/>
        </w:rPr>
      </w:pPr>
      <w:r w:rsidRPr="007C21D9">
        <w:rPr>
          <w:rFonts w:cs="Calibri"/>
          <w:szCs w:val="24"/>
        </w:rPr>
        <w:t>Passion for solving real world problems with science and technology, especially in environmental and sustainability sector.</w:t>
      </w:r>
    </w:p>
    <w:p w14:paraId="2E792560" w14:textId="77777777" w:rsidR="007C21D9" w:rsidRPr="007C21D9" w:rsidRDefault="007C21D9" w:rsidP="007C21D9">
      <w:pPr>
        <w:numPr>
          <w:ilvl w:val="0"/>
          <w:numId w:val="25"/>
        </w:numPr>
        <w:spacing w:before="0" w:after="60" w:line="240" w:lineRule="auto"/>
        <w:rPr>
          <w:rFonts w:cs="Calibri"/>
          <w:szCs w:val="24"/>
        </w:rPr>
      </w:pPr>
      <w:r w:rsidRPr="007C21D9">
        <w:rPr>
          <w:rFonts w:cs="Calibri"/>
          <w:szCs w:val="24"/>
        </w:rPr>
        <w:t>Demonstrated ability to formulate strategic vision and direction for digital products and translate the vision into a tactical and operational plan.</w:t>
      </w:r>
    </w:p>
    <w:p w14:paraId="789B9403" w14:textId="503EC74F" w:rsidR="007C21D9" w:rsidRPr="007C21D9" w:rsidRDefault="00851184" w:rsidP="007C21D9">
      <w:pPr>
        <w:numPr>
          <w:ilvl w:val="0"/>
          <w:numId w:val="25"/>
        </w:numPr>
        <w:spacing w:before="0" w:after="60" w:line="240" w:lineRule="auto"/>
        <w:rPr>
          <w:rFonts w:cs="Calibri"/>
          <w:szCs w:val="24"/>
        </w:rPr>
      </w:pPr>
      <w:r>
        <w:rPr>
          <w:rFonts w:cs="Calibri"/>
          <w:szCs w:val="24"/>
        </w:rPr>
        <w:t>Proven ability to action things</w:t>
      </w:r>
      <w:r w:rsidR="007C21D9" w:rsidRPr="007C21D9">
        <w:rPr>
          <w:rFonts w:cs="Calibri"/>
          <w:szCs w:val="24"/>
        </w:rPr>
        <w:t xml:space="preserve"> with high self-motivation and ability to work in a large matrix organisation.</w:t>
      </w:r>
    </w:p>
    <w:p w14:paraId="038A2384" w14:textId="77777777" w:rsidR="007C21D9" w:rsidRPr="007C21D9" w:rsidRDefault="007C21D9" w:rsidP="007C21D9">
      <w:pPr>
        <w:numPr>
          <w:ilvl w:val="0"/>
          <w:numId w:val="25"/>
        </w:numPr>
        <w:spacing w:before="0" w:after="60" w:line="240" w:lineRule="auto"/>
        <w:rPr>
          <w:rFonts w:cs="Calibri"/>
          <w:szCs w:val="24"/>
        </w:rPr>
      </w:pPr>
      <w:r w:rsidRPr="007C21D9">
        <w:rPr>
          <w:rFonts w:cs="Calibri"/>
          <w:szCs w:val="24"/>
        </w:rPr>
        <w:t>Outstanding written and oral communication skills with technical and non-technical audiences.</w:t>
      </w:r>
    </w:p>
    <w:p w14:paraId="65812C22" w14:textId="77777777" w:rsidR="007C21D9" w:rsidRPr="007C21D9" w:rsidRDefault="007C21D9" w:rsidP="007C21D9">
      <w:pPr>
        <w:numPr>
          <w:ilvl w:val="0"/>
          <w:numId w:val="25"/>
        </w:numPr>
        <w:spacing w:before="0" w:after="60" w:line="240" w:lineRule="auto"/>
        <w:rPr>
          <w:rFonts w:cs="Calibri"/>
          <w:szCs w:val="24"/>
        </w:rPr>
      </w:pPr>
      <w:r w:rsidRPr="007C21D9">
        <w:rPr>
          <w:rFonts w:cs="Calibri"/>
          <w:szCs w:val="24"/>
        </w:rPr>
        <w:t>Proven ability to influence cross-functional teams to build alignment and achieve outcomes.</w:t>
      </w:r>
    </w:p>
    <w:p w14:paraId="2787027F" w14:textId="77777777" w:rsidR="007C21D9" w:rsidRPr="007C21D9" w:rsidRDefault="007C21D9" w:rsidP="007C21D9">
      <w:pPr>
        <w:numPr>
          <w:ilvl w:val="0"/>
          <w:numId w:val="25"/>
        </w:numPr>
        <w:spacing w:before="0" w:after="60" w:line="240" w:lineRule="auto"/>
        <w:rPr>
          <w:rFonts w:cs="Calibri"/>
          <w:szCs w:val="24"/>
        </w:rPr>
      </w:pPr>
      <w:r w:rsidRPr="007C21D9">
        <w:rPr>
          <w:rFonts w:cs="Calibri"/>
          <w:szCs w:val="24"/>
        </w:rPr>
        <w:t>Demonstrated ability to engage with a broad range of external and internal stakeholders in complex environments to build alignment on vision and direction.</w:t>
      </w:r>
    </w:p>
    <w:p w14:paraId="6DDD308F" w14:textId="4F74B186" w:rsidR="007C21D9" w:rsidRPr="00145702" w:rsidRDefault="007C21D9" w:rsidP="00145702">
      <w:pPr>
        <w:numPr>
          <w:ilvl w:val="0"/>
          <w:numId w:val="25"/>
        </w:numPr>
        <w:spacing w:before="0" w:after="60" w:line="240" w:lineRule="auto"/>
        <w:rPr>
          <w:rFonts w:cs="Calibri"/>
          <w:szCs w:val="24"/>
        </w:rPr>
      </w:pPr>
      <w:r w:rsidRPr="007C21D9">
        <w:rPr>
          <w:rFonts w:cs="Calibri"/>
          <w:szCs w:val="24"/>
        </w:rPr>
        <w:t>Ability to manage periods of change, uncertainty and conflict.</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5A38D16D" w14:textId="7306B0ED" w:rsidR="007C21D9" w:rsidRPr="007C21D9" w:rsidRDefault="00DF0195" w:rsidP="007C21D9">
      <w:pPr>
        <w:numPr>
          <w:ilvl w:val="0"/>
          <w:numId w:val="40"/>
        </w:numPr>
        <w:spacing w:before="0" w:after="60" w:line="240" w:lineRule="auto"/>
        <w:rPr>
          <w:rFonts w:cs="Arial"/>
          <w:iCs/>
          <w:szCs w:val="24"/>
        </w:rPr>
      </w:pPr>
      <w:r>
        <w:rPr>
          <w:rFonts w:cs="Arial"/>
          <w:iCs/>
          <w:szCs w:val="24"/>
        </w:rPr>
        <w:t>Experience managing</w:t>
      </w:r>
      <w:r w:rsidR="007C21D9" w:rsidRPr="007C21D9">
        <w:rPr>
          <w:rFonts w:cs="Arial"/>
          <w:iCs/>
          <w:szCs w:val="24"/>
        </w:rPr>
        <w:t xml:space="preserve"> a product portfolio or complex product</w:t>
      </w:r>
      <w:r w:rsidR="007C21D9">
        <w:rPr>
          <w:rFonts w:cs="Arial"/>
          <w:iCs/>
          <w:szCs w:val="24"/>
        </w:rPr>
        <w:t>.</w:t>
      </w:r>
    </w:p>
    <w:p w14:paraId="50C7305E" w14:textId="62BE7AF7" w:rsidR="007C21D9" w:rsidRPr="007C21D9" w:rsidRDefault="00434B15" w:rsidP="007C21D9">
      <w:pPr>
        <w:numPr>
          <w:ilvl w:val="0"/>
          <w:numId w:val="40"/>
        </w:numPr>
        <w:spacing w:before="0" w:after="60" w:line="240" w:lineRule="auto"/>
        <w:rPr>
          <w:rFonts w:cs="Arial"/>
          <w:iCs/>
          <w:szCs w:val="24"/>
        </w:rPr>
      </w:pPr>
      <w:r>
        <w:rPr>
          <w:rFonts w:cs="Arial"/>
          <w:iCs/>
          <w:szCs w:val="24"/>
        </w:rPr>
        <w:t>Experience in</w:t>
      </w:r>
      <w:r w:rsidRPr="007C21D9">
        <w:rPr>
          <w:rFonts w:cs="Arial"/>
          <w:iCs/>
          <w:szCs w:val="24"/>
        </w:rPr>
        <w:t xml:space="preserve"> </w:t>
      </w:r>
      <w:r w:rsidR="007C21D9" w:rsidRPr="007C21D9">
        <w:rPr>
          <w:rFonts w:cs="Arial"/>
          <w:iCs/>
          <w:szCs w:val="24"/>
        </w:rPr>
        <w:t xml:space="preserve">a senior product </w:t>
      </w:r>
      <w:r w:rsidR="00A4443C">
        <w:rPr>
          <w:rFonts w:cs="Arial"/>
          <w:iCs/>
          <w:szCs w:val="24"/>
        </w:rPr>
        <w:t xml:space="preserve">management/development </w:t>
      </w:r>
      <w:r w:rsidR="007C21D9" w:rsidRPr="007C21D9">
        <w:rPr>
          <w:rFonts w:cs="Arial"/>
          <w:iCs/>
          <w:szCs w:val="24"/>
        </w:rPr>
        <w:t>position with people leadership</w:t>
      </w:r>
      <w:r w:rsidR="007C21D9">
        <w:rPr>
          <w:rFonts w:cs="Arial"/>
          <w:iCs/>
          <w:szCs w:val="24"/>
        </w:rPr>
        <w:t>.</w:t>
      </w:r>
    </w:p>
    <w:p w14:paraId="049763F6" w14:textId="6EB8F5A0" w:rsidR="007C21D9" w:rsidRPr="007C21D9" w:rsidRDefault="007C21D9" w:rsidP="007C21D9">
      <w:pPr>
        <w:numPr>
          <w:ilvl w:val="0"/>
          <w:numId w:val="40"/>
        </w:numPr>
        <w:spacing w:before="0" w:after="60" w:line="240" w:lineRule="auto"/>
        <w:rPr>
          <w:rFonts w:cs="Arial"/>
          <w:iCs/>
          <w:szCs w:val="24"/>
        </w:rPr>
      </w:pPr>
      <w:r w:rsidRPr="007C21D9">
        <w:rPr>
          <w:rFonts w:cs="Arial"/>
          <w:iCs/>
          <w:szCs w:val="24"/>
        </w:rPr>
        <w:t>Good understanding of biodiversity and natural capital data, models and tools</w:t>
      </w:r>
      <w:r>
        <w:rPr>
          <w:rFonts w:cs="Arial"/>
          <w:iCs/>
          <w:szCs w:val="24"/>
        </w:rPr>
        <w:t>.</w:t>
      </w:r>
    </w:p>
    <w:p w14:paraId="3EE297BA" w14:textId="12A10498" w:rsidR="007C21D9" w:rsidRPr="007C21D9" w:rsidRDefault="007C21D9" w:rsidP="007C21D9">
      <w:pPr>
        <w:numPr>
          <w:ilvl w:val="0"/>
          <w:numId w:val="40"/>
        </w:numPr>
        <w:spacing w:before="0" w:after="60" w:line="240" w:lineRule="auto"/>
        <w:rPr>
          <w:rFonts w:cs="Arial"/>
          <w:iCs/>
          <w:szCs w:val="24"/>
        </w:rPr>
      </w:pPr>
      <w:r w:rsidRPr="007C21D9">
        <w:rPr>
          <w:rFonts w:cs="Arial"/>
          <w:iCs/>
          <w:szCs w:val="24"/>
        </w:rPr>
        <w:t>Network of customers/partners/investors requiring nature-related products and an understanding of their needs in this space</w:t>
      </w:r>
      <w:r>
        <w:rPr>
          <w:rFonts w:cs="Arial"/>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lastRenderedPageBreak/>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E673A0">
      <w:pPr>
        <w:pStyle w:val="Boxedlistbullet"/>
        <w:numPr>
          <w:ilvl w:val="0"/>
          <w:numId w:val="0"/>
        </w:numPr>
        <w:ind w:left="227"/>
      </w:pPr>
    </w:p>
    <w:p w14:paraId="292E313E" w14:textId="6C598837" w:rsidR="00814ACE" w:rsidRPr="007C21D9" w:rsidRDefault="00331CDB" w:rsidP="00E673A0">
      <w:pPr>
        <w:pStyle w:val="Boxedlistbullet"/>
        <w:spacing w:before="100" w:beforeAutospacing="1" w:after="100" w:afterAutospacing="1"/>
      </w:pPr>
      <w:r w:rsidRPr="007C21D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4F0316C8" w14:textId="77777777" w:rsidR="00BF3F27" w:rsidRDefault="00BF3F27" w:rsidP="00BF3F27">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48DD2D1" w14:textId="77777777" w:rsidR="00BF3F27" w:rsidRDefault="00BF3F27" w:rsidP="00BF3F27">
      <w:pPr>
        <w:rPr>
          <w:rFonts w:eastAsiaTheme="minorHAnsi"/>
          <w:color w:val="auto"/>
          <w:sz w:val="22"/>
        </w:rPr>
      </w:pPr>
      <w:r>
        <w:t xml:space="preserve">CSIRO is a values-based organisation. In your application and at interview you will need to demonstrate behaviours aligned to our values of: </w:t>
      </w:r>
    </w:p>
    <w:p w14:paraId="0FDD85CD" w14:textId="77777777" w:rsidR="00BF3F27" w:rsidRDefault="00BF3F27" w:rsidP="00BF3F2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062D633" w14:textId="77777777" w:rsidR="00BF3F27" w:rsidRDefault="00BF3F27" w:rsidP="00BF3F2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AC03C5E" w14:textId="77777777" w:rsidR="00BF3F27" w:rsidRPr="00492367" w:rsidRDefault="00BF3F27" w:rsidP="00BF3F27">
      <w:pPr>
        <w:numPr>
          <w:ilvl w:val="1"/>
          <w:numId w:val="35"/>
        </w:numPr>
        <w:spacing w:before="0" w:after="0" w:line="252" w:lineRule="auto"/>
        <w:ind w:hanging="360"/>
        <w:jc w:val="both"/>
        <w:rPr>
          <w:bCs/>
          <w:szCs w:val="24"/>
        </w:rPr>
      </w:pPr>
      <w:r w:rsidRPr="00492367">
        <w:rPr>
          <w:rFonts w:eastAsia="Times New Roman"/>
        </w:rPr>
        <w:t xml:space="preserve">Making it Real  </w:t>
      </w:r>
    </w:p>
    <w:p w14:paraId="2BD8B3D2" w14:textId="77777777" w:rsidR="00BF3F27" w:rsidRPr="00492367" w:rsidRDefault="00BF3F27" w:rsidP="00BF3F27">
      <w:pPr>
        <w:numPr>
          <w:ilvl w:val="1"/>
          <w:numId w:val="35"/>
        </w:numPr>
        <w:spacing w:before="0" w:after="0" w:line="252" w:lineRule="auto"/>
        <w:ind w:hanging="360"/>
        <w:jc w:val="both"/>
        <w:rPr>
          <w:bCs/>
          <w:szCs w:val="24"/>
        </w:rPr>
      </w:pPr>
      <w:r w:rsidRPr="00492367">
        <w:rPr>
          <w:rFonts w:eastAsia="Times New Roman"/>
        </w:rPr>
        <w:t>Trusted</w:t>
      </w:r>
    </w:p>
    <w:p w14:paraId="3DF8F839" w14:textId="2C2112A6" w:rsidR="00B50C20" w:rsidRPr="00C75F63" w:rsidRDefault="00BF3F27" w:rsidP="00BF3F27">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sectPr w:rsidR="00B50C20" w:rsidRPr="00C75F63" w:rsidSect="00ED26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9BF7" w14:textId="77777777" w:rsidR="00E4509C" w:rsidRDefault="00E4509C" w:rsidP="000A377A">
      <w:r>
        <w:separator/>
      </w:r>
    </w:p>
  </w:endnote>
  <w:endnote w:type="continuationSeparator" w:id="0">
    <w:p w14:paraId="42FE1B92" w14:textId="77777777" w:rsidR="00E4509C" w:rsidRDefault="00E4509C" w:rsidP="000A377A">
      <w:r>
        <w:continuationSeparator/>
      </w:r>
    </w:p>
  </w:endnote>
  <w:endnote w:type="continuationNotice" w:id="1">
    <w:p w14:paraId="775E8875" w14:textId="77777777" w:rsidR="00E4509C" w:rsidRDefault="00E450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A956" w14:textId="77777777" w:rsidR="00E4509C" w:rsidRDefault="00E4509C" w:rsidP="000A377A">
      <w:r>
        <w:separator/>
      </w:r>
    </w:p>
  </w:footnote>
  <w:footnote w:type="continuationSeparator" w:id="0">
    <w:p w14:paraId="032D8526" w14:textId="77777777" w:rsidR="00E4509C" w:rsidRDefault="00E4509C" w:rsidP="000A377A">
      <w:r>
        <w:continuationSeparator/>
      </w:r>
    </w:p>
  </w:footnote>
  <w:footnote w:type="continuationNotice" w:id="1">
    <w:p w14:paraId="0011C114" w14:textId="77777777" w:rsidR="00E4509C" w:rsidRDefault="00E450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791862"/>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F8229B8"/>
    <w:multiLevelType w:val="hybridMultilevel"/>
    <w:tmpl w:val="706A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3DE4"/>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05CD"/>
    <w:rsid w:val="00101F0A"/>
    <w:rsid w:val="00102228"/>
    <w:rsid w:val="001046AE"/>
    <w:rsid w:val="00106E4A"/>
    <w:rsid w:val="00113293"/>
    <w:rsid w:val="00113683"/>
    <w:rsid w:val="001209C7"/>
    <w:rsid w:val="00121F11"/>
    <w:rsid w:val="001224AF"/>
    <w:rsid w:val="0012253C"/>
    <w:rsid w:val="0012309D"/>
    <w:rsid w:val="00123D73"/>
    <w:rsid w:val="001263A4"/>
    <w:rsid w:val="00127211"/>
    <w:rsid w:val="00127354"/>
    <w:rsid w:val="00127506"/>
    <w:rsid w:val="00130267"/>
    <w:rsid w:val="00132839"/>
    <w:rsid w:val="00136BE3"/>
    <w:rsid w:val="00144102"/>
    <w:rsid w:val="0014483D"/>
    <w:rsid w:val="00145702"/>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5A9B"/>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4CAD"/>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5595"/>
    <w:rsid w:val="002E6F73"/>
    <w:rsid w:val="002E7993"/>
    <w:rsid w:val="002E7F4C"/>
    <w:rsid w:val="002F1011"/>
    <w:rsid w:val="002F11DD"/>
    <w:rsid w:val="002F5428"/>
    <w:rsid w:val="002F54B2"/>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C69D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15"/>
    <w:rsid w:val="00434B6B"/>
    <w:rsid w:val="00434C9B"/>
    <w:rsid w:val="004355C0"/>
    <w:rsid w:val="00436146"/>
    <w:rsid w:val="00436639"/>
    <w:rsid w:val="00441DA2"/>
    <w:rsid w:val="0044727F"/>
    <w:rsid w:val="00450665"/>
    <w:rsid w:val="00452AD5"/>
    <w:rsid w:val="00452FD5"/>
    <w:rsid w:val="004532E1"/>
    <w:rsid w:val="00457D8D"/>
    <w:rsid w:val="004612B1"/>
    <w:rsid w:val="004632FD"/>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444"/>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21C7"/>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195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0D3"/>
    <w:rsid w:val="0060405B"/>
    <w:rsid w:val="00604D81"/>
    <w:rsid w:val="00610237"/>
    <w:rsid w:val="006108D6"/>
    <w:rsid w:val="00612BAC"/>
    <w:rsid w:val="00614F43"/>
    <w:rsid w:val="00616540"/>
    <w:rsid w:val="00616721"/>
    <w:rsid w:val="006174D2"/>
    <w:rsid w:val="006212AD"/>
    <w:rsid w:val="006246C0"/>
    <w:rsid w:val="0062521D"/>
    <w:rsid w:val="0062769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1D9"/>
    <w:rsid w:val="007C26DA"/>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46978"/>
    <w:rsid w:val="00851184"/>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5FD"/>
    <w:rsid w:val="008C1240"/>
    <w:rsid w:val="008C3210"/>
    <w:rsid w:val="008C56B7"/>
    <w:rsid w:val="008C5731"/>
    <w:rsid w:val="008C788C"/>
    <w:rsid w:val="008D1863"/>
    <w:rsid w:val="008D19F5"/>
    <w:rsid w:val="008D1EF5"/>
    <w:rsid w:val="008D2911"/>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6E6"/>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21BC"/>
    <w:rsid w:val="00A04BC9"/>
    <w:rsid w:val="00A052AB"/>
    <w:rsid w:val="00A05E01"/>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43C"/>
    <w:rsid w:val="00A4479D"/>
    <w:rsid w:val="00A44E67"/>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EDF"/>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3F27"/>
    <w:rsid w:val="00BF4CF3"/>
    <w:rsid w:val="00BF5EA6"/>
    <w:rsid w:val="00BF5F95"/>
    <w:rsid w:val="00BF60AC"/>
    <w:rsid w:val="00BF7946"/>
    <w:rsid w:val="00C01321"/>
    <w:rsid w:val="00C02E1E"/>
    <w:rsid w:val="00C04806"/>
    <w:rsid w:val="00C0773B"/>
    <w:rsid w:val="00C10B13"/>
    <w:rsid w:val="00C13B10"/>
    <w:rsid w:val="00C152D1"/>
    <w:rsid w:val="00C15C06"/>
    <w:rsid w:val="00C15FFF"/>
    <w:rsid w:val="00C1678F"/>
    <w:rsid w:val="00C17552"/>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D9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155"/>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4A10"/>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543D"/>
    <w:rsid w:val="00D67366"/>
    <w:rsid w:val="00D67BDF"/>
    <w:rsid w:val="00D67C03"/>
    <w:rsid w:val="00D67FFE"/>
    <w:rsid w:val="00D722D9"/>
    <w:rsid w:val="00D73DDD"/>
    <w:rsid w:val="00D7592C"/>
    <w:rsid w:val="00D76A2A"/>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3305"/>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195"/>
    <w:rsid w:val="00DF1366"/>
    <w:rsid w:val="00DF2EA9"/>
    <w:rsid w:val="00DF3191"/>
    <w:rsid w:val="00DF444F"/>
    <w:rsid w:val="00DF58C9"/>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509C"/>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1D5"/>
    <w:rsid w:val="00F27B8E"/>
    <w:rsid w:val="00F31C02"/>
    <w:rsid w:val="00F3371E"/>
    <w:rsid w:val="00F33841"/>
    <w:rsid w:val="00F37B40"/>
    <w:rsid w:val="00F4001E"/>
    <w:rsid w:val="00F416F9"/>
    <w:rsid w:val="00F4614F"/>
    <w:rsid w:val="00F46682"/>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AA9"/>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B7ACE"/>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5F9B"/>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wibowo@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6071C"/>
    <w:rsid w:val="0019205C"/>
    <w:rsid w:val="00217FA3"/>
    <w:rsid w:val="003C6F9C"/>
    <w:rsid w:val="00414F94"/>
    <w:rsid w:val="004807FF"/>
    <w:rsid w:val="004D5ED2"/>
    <w:rsid w:val="0054517B"/>
    <w:rsid w:val="007C7613"/>
    <w:rsid w:val="007E0DB0"/>
    <w:rsid w:val="0083493E"/>
    <w:rsid w:val="00842149"/>
    <w:rsid w:val="00875004"/>
    <w:rsid w:val="00B36C21"/>
    <w:rsid w:val="00B572AF"/>
    <w:rsid w:val="00BB2D58"/>
    <w:rsid w:val="00D525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Props1.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2.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268</TotalTime>
  <Pages>4</Pages>
  <Words>1314</Words>
  <Characters>8583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9878</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50</cp:revision>
  <cp:lastPrinted>2012-02-02T00:32:00Z</cp:lastPrinted>
  <dcterms:created xsi:type="dcterms:W3CDTF">2022-03-16T19:06:00Z</dcterms:created>
  <dcterms:modified xsi:type="dcterms:W3CDTF">2022-11-24T12:58:00Z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