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381077" w14:textId="77777777" w:rsidR="00332C06" w:rsidRPr="00674783" w:rsidRDefault="00CC201B" w:rsidP="00674783">
          <w:pPr>
            <w:pStyle w:val="Heading1"/>
          </w:pPr>
          <w:r>
            <w:t>Position Details</w:t>
          </w:r>
          <w:bookmarkEnd w:id="0"/>
        </w:p>
        <w:p w14:paraId="69DC6478"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7A8DC4D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707351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3EE8C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BC48EF9" w14:textId="77777777" w:rsidR="00CC201B" w:rsidRPr="0093721B" w:rsidRDefault="00BB763A" w:rsidP="00D83C52">
            <w:pPr>
              <w:pStyle w:val="TableText"/>
              <w:rPr>
                <w:sz w:val="22"/>
              </w:rPr>
            </w:pPr>
            <w:r w:rsidRPr="0093721B">
              <w:rPr>
                <w:sz w:val="22"/>
              </w:rPr>
              <w:t>Advertised Job Title</w:t>
            </w:r>
          </w:p>
        </w:tc>
        <w:tc>
          <w:tcPr>
            <w:tcW w:w="2965" w:type="pct"/>
          </w:tcPr>
          <w:p w14:paraId="2EADA27A" w14:textId="191B5649" w:rsidR="00CC201B" w:rsidRPr="0079747D" w:rsidRDefault="00AF5969" w:rsidP="00D83C52">
            <w:pPr>
              <w:pStyle w:val="TableText"/>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Australian</w:t>
            </w:r>
            <w:r w:rsidR="006357D3" w:rsidRPr="0079747D">
              <w:rPr>
                <w:color w:val="auto"/>
                <w:sz w:val="22"/>
              </w:rPr>
              <w:t xml:space="preserve"> </w:t>
            </w:r>
            <w:r w:rsidR="00FC6531" w:rsidRPr="0079747D">
              <w:rPr>
                <w:color w:val="auto"/>
                <w:sz w:val="22"/>
              </w:rPr>
              <w:t xml:space="preserve">Critical Minerals </w:t>
            </w:r>
            <w:r w:rsidR="00CF661C" w:rsidRPr="0079747D">
              <w:rPr>
                <w:color w:val="auto"/>
                <w:sz w:val="22"/>
              </w:rPr>
              <w:t xml:space="preserve">R&amp;D </w:t>
            </w:r>
            <w:r w:rsidR="00107515">
              <w:rPr>
                <w:color w:val="auto"/>
                <w:sz w:val="22"/>
              </w:rPr>
              <w:t>Hub</w:t>
            </w:r>
            <w:r>
              <w:rPr>
                <w:color w:val="auto"/>
                <w:sz w:val="22"/>
              </w:rPr>
              <w:t xml:space="preserve"> Manage</w:t>
            </w:r>
            <w:r w:rsidR="00107515">
              <w:rPr>
                <w:color w:val="auto"/>
                <w:sz w:val="22"/>
              </w:rPr>
              <w:t>r</w:t>
            </w:r>
            <w:r w:rsidR="00425AE0">
              <w:rPr>
                <w:color w:val="auto"/>
                <w:sz w:val="22"/>
              </w:rPr>
              <w:t xml:space="preserve"> </w:t>
            </w:r>
          </w:p>
        </w:tc>
      </w:tr>
      <w:tr w:rsidR="00CC201B" w:rsidRPr="0093721B" w14:paraId="25FE0BE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740410" w14:textId="77777777" w:rsidR="00CC201B" w:rsidRPr="0093721B" w:rsidRDefault="00BB763A" w:rsidP="00D83C52">
            <w:pPr>
              <w:pStyle w:val="TableText"/>
              <w:rPr>
                <w:sz w:val="22"/>
              </w:rPr>
            </w:pPr>
            <w:r w:rsidRPr="0093721B">
              <w:rPr>
                <w:sz w:val="22"/>
              </w:rPr>
              <w:t>Job Reference</w:t>
            </w:r>
          </w:p>
        </w:tc>
        <w:tc>
          <w:tcPr>
            <w:tcW w:w="2965" w:type="pct"/>
          </w:tcPr>
          <w:p w14:paraId="6BCCAC62" w14:textId="6D1C481A" w:rsidR="00CC201B" w:rsidRPr="0079747D" w:rsidRDefault="00D84A9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86970</w:t>
            </w:r>
          </w:p>
        </w:tc>
      </w:tr>
      <w:tr w:rsidR="00C45886" w:rsidRPr="0093721B" w14:paraId="14DBE0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1AC6AE" w14:textId="77777777" w:rsidR="00C45886" w:rsidRPr="00154A24" w:rsidRDefault="00C45886" w:rsidP="00D83C52">
            <w:pPr>
              <w:pStyle w:val="TableText"/>
              <w:rPr>
                <w:sz w:val="22"/>
              </w:rPr>
            </w:pPr>
            <w:r w:rsidRPr="00154A24">
              <w:rPr>
                <w:sz w:val="22"/>
              </w:rPr>
              <w:t>Tenure</w:t>
            </w:r>
          </w:p>
        </w:tc>
        <w:tc>
          <w:tcPr>
            <w:tcW w:w="2965" w:type="pct"/>
          </w:tcPr>
          <w:p w14:paraId="5A6FFA22" w14:textId="562C1E4C" w:rsidR="00D00826" w:rsidRPr="0079747D" w:rsidRDefault="007213E0" w:rsidP="00D008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9747D">
              <w:rPr>
                <w:color w:val="auto"/>
                <w:sz w:val="22"/>
              </w:rPr>
              <w:t>Specified Term of 3 Years, Full-time</w:t>
            </w:r>
          </w:p>
        </w:tc>
      </w:tr>
      <w:tr w:rsidR="00C45886" w:rsidRPr="0093721B" w14:paraId="5F4D56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4F4BF1" w14:textId="77777777" w:rsidR="00C45886" w:rsidRPr="0093721B" w:rsidRDefault="00C45886" w:rsidP="00D83C52">
            <w:pPr>
              <w:pStyle w:val="TableText"/>
              <w:rPr>
                <w:sz w:val="22"/>
              </w:rPr>
            </w:pPr>
            <w:r w:rsidRPr="0093721B">
              <w:rPr>
                <w:sz w:val="22"/>
              </w:rPr>
              <w:t>Salary Range</w:t>
            </w:r>
          </w:p>
        </w:tc>
        <w:tc>
          <w:tcPr>
            <w:tcW w:w="2965" w:type="pct"/>
          </w:tcPr>
          <w:p w14:paraId="47213078" w14:textId="6E129116" w:rsidR="00C45886" w:rsidRPr="0079747D" w:rsidRDefault="00D008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79747D">
              <w:rPr>
                <w:color w:val="auto"/>
                <w:sz w:val="22"/>
              </w:rPr>
              <w:t>AU$</w:t>
            </w:r>
            <w:r w:rsidR="009D3E65">
              <w:rPr>
                <w:color w:val="auto"/>
                <w:sz w:val="22"/>
              </w:rPr>
              <w:t>1</w:t>
            </w:r>
            <w:r w:rsidR="00AF5969">
              <w:rPr>
                <w:color w:val="auto"/>
                <w:sz w:val="22"/>
              </w:rPr>
              <w:t>46,207</w:t>
            </w:r>
            <w:r w:rsidRPr="0079747D">
              <w:rPr>
                <w:color w:val="auto"/>
                <w:sz w:val="22"/>
              </w:rPr>
              <w:t xml:space="preserve"> to AU$</w:t>
            </w:r>
            <w:r w:rsidR="00CD1642">
              <w:rPr>
                <w:color w:val="auto"/>
                <w:sz w:val="22"/>
              </w:rPr>
              <w:t xml:space="preserve"> </w:t>
            </w:r>
            <w:r w:rsidR="00AF5969">
              <w:rPr>
                <w:color w:val="auto"/>
                <w:sz w:val="22"/>
              </w:rPr>
              <w:t>161,767</w:t>
            </w:r>
            <w:r w:rsidR="00CD1642">
              <w:rPr>
                <w:color w:val="auto"/>
                <w:sz w:val="22"/>
              </w:rPr>
              <w:t xml:space="preserve"> </w:t>
            </w:r>
            <w:r w:rsidRPr="0079747D">
              <w:rPr>
                <w:color w:val="auto"/>
                <w:sz w:val="22"/>
              </w:rPr>
              <w:t>pa + up to 15.4% superannuation</w:t>
            </w:r>
          </w:p>
        </w:tc>
      </w:tr>
      <w:tr w:rsidR="00926BE4" w:rsidRPr="0093721B" w14:paraId="62317C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F1680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30AB89" w14:textId="645D6E52" w:rsidR="00926BE4" w:rsidRPr="0079747D" w:rsidRDefault="003002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9747D">
              <w:rPr>
                <w:rStyle w:val="CommentTextChar"/>
                <w:rFonts w:cs="Calibri"/>
                <w:color w:val="auto"/>
                <w:sz w:val="22"/>
              </w:rPr>
              <w:t xml:space="preserve"> </w:t>
            </w:r>
            <w:r w:rsidRPr="0079747D">
              <w:rPr>
                <w:rStyle w:val="normaltextrun"/>
                <w:rFonts w:cs="Calibri"/>
                <w:color w:val="auto"/>
                <w:sz w:val="22"/>
              </w:rPr>
              <w:t>Brisbane, Melbourne, Perth or Sydney</w:t>
            </w:r>
            <w:r w:rsidR="00D718D9" w:rsidRPr="0079747D">
              <w:rPr>
                <w:rStyle w:val="normaltextrun"/>
                <w:rFonts w:cs="Calibri"/>
                <w:color w:val="auto"/>
                <w:sz w:val="22"/>
              </w:rPr>
              <w:t xml:space="preserve"> preferred</w:t>
            </w:r>
          </w:p>
        </w:tc>
      </w:tr>
      <w:tr w:rsidR="00926BE4" w:rsidRPr="0093721B" w14:paraId="7B9C22A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7619FA" w14:textId="77777777" w:rsidR="00926BE4" w:rsidRPr="0093721B" w:rsidRDefault="00926BE4" w:rsidP="00D83C52">
            <w:pPr>
              <w:pStyle w:val="TableText"/>
              <w:rPr>
                <w:sz w:val="22"/>
              </w:rPr>
            </w:pPr>
            <w:r w:rsidRPr="0093721B">
              <w:rPr>
                <w:sz w:val="22"/>
              </w:rPr>
              <w:t>Relocation Assistance</w:t>
            </w:r>
          </w:p>
        </w:tc>
        <w:tc>
          <w:tcPr>
            <w:tcW w:w="2965" w:type="pct"/>
          </w:tcPr>
          <w:p w14:paraId="10CF4BD0" w14:textId="093CC70D" w:rsidR="00926BE4" w:rsidRPr="0079747D" w:rsidRDefault="00F70F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79747D">
              <w:rPr>
                <w:color w:val="auto"/>
                <w:sz w:val="22"/>
              </w:rPr>
              <w:t>Will be provided to the successful candidate if required</w:t>
            </w:r>
          </w:p>
        </w:tc>
      </w:tr>
      <w:tr w:rsidR="00BC0672" w:rsidRPr="0093721B" w14:paraId="708910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EB6F4A" w14:textId="77777777" w:rsidR="00BC0672" w:rsidRPr="0093721B" w:rsidRDefault="00BC0672" w:rsidP="00BC0672">
            <w:pPr>
              <w:pStyle w:val="TableText"/>
              <w:rPr>
                <w:sz w:val="22"/>
              </w:rPr>
            </w:pPr>
            <w:r w:rsidRPr="0093721B">
              <w:rPr>
                <w:sz w:val="22"/>
              </w:rPr>
              <w:t>Applications are open to</w:t>
            </w:r>
          </w:p>
        </w:tc>
        <w:tc>
          <w:tcPr>
            <w:tcW w:w="2965" w:type="pct"/>
          </w:tcPr>
          <w:p w14:paraId="1BFA8BD8" w14:textId="6EC2B7C7" w:rsidR="00BC0672" w:rsidRPr="0079747D" w:rsidRDefault="00BC0672" w:rsidP="00BC067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color w:val="auto"/>
                <w:sz w:val="22"/>
              </w:rPr>
            </w:pPr>
            <w:r w:rsidRPr="0079747D">
              <w:rPr>
                <w:color w:val="auto"/>
                <w:sz w:val="22"/>
              </w:rPr>
              <w:t>Australian Citizens and Australian Permanent</w:t>
            </w:r>
          </w:p>
          <w:p w14:paraId="2C1303E4" w14:textId="75D39CEE" w:rsidR="00BC0672" w:rsidRPr="0079747D" w:rsidRDefault="00BC0672" w:rsidP="00BC067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color w:val="auto"/>
                <w:sz w:val="22"/>
              </w:rPr>
            </w:pPr>
            <w:r w:rsidRPr="0079747D">
              <w:rPr>
                <w:color w:val="auto"/>
                <w:sz w:val="22"/>
              </w:rPr>
              <w:t>Residents Only</w:t>
            </w:r>
          </w:p>
        </w:tc>
      </w:tr>
      <w:tr w:rsidR="00613362" w:rsidRPr="0093721B" w14:paraId="7FD04EC9" w14:textId="77777777" w:rsidTr="00950ED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3F7494" w14:textId="77777777" w:rsidR="00613362" w:rsidRPr="0093721B" w:rsidRDefault="00613362" w:rsidP="00613362">
            <w:pPr>
              <w:pStyle w:val="TableText"/>
              <w:rPr>
                <w:sz w:val="22"/>
              </w:rPr>
            </w:pPr>
            <w:r w:rsidRPr="0093721B">
              <w:rPr>
                <w:sz w:val="22"/>
              </w:rPr>
              <w:t>Position reports to the</w:t>
            </w:r>
          </w:p>
        </w:tc>
        <w:tc>
          <w:tcPr>
            <w:tcW w:w="2965" w:type="pct"/>
            <w:vAlign w:val="center"/>
          </w:tcPr>
          <w:p w14:paraId="7E683BEF" w14:textId="190B37D8" w:rsidR="00613362" w:rsidRPr="00796EA5" w:rsidRDefault="00A25E59" w:rsidP="0061336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796EA5">
              <w:rPr>
                <w:color w:val="auto"/>
                <w:sz w:val="22"/>
              </w:rPr>
              <w:t>Director, Minerals Resources</w:t>
            </w:r>
            <w:r w:rsidR="00533992" w:rsidRPr="00796EA5">
              <w:rPr>
                <w:color w:val="auto"/>
                <w:sz w:val="22"/>
              </w:rPr>
              <w:t xml:space="preserve"> </w:t>
            </w:r>
            <w:r w:rsidR="00796EA5">
              <w:rPr>
                <w:color w:val="auto"/>
                <w:sz w:val="22"/>
              </w:rPr>
              <w:t>CSIRO</w:t>
            </w:r>
          </w:p>
        </w:tc>
      </w:tr>
      <w:tr w:rsidR="00CD1D13" w:rsidRPr="0093721B" w14:paraId="2AC58B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6B64BC" w14:textId="77777777" w:rsidR="00CD1D13" w:rsidRPr="0093721B" w:rsidRDefault="00CD1D13" w:rsidP="00CD1D13">
            <w:pPr>
              <w:pStyle w:val="TableText"/>
              <w:rPr>
                <w:sz w:val="22"/>
              </w:rPr>
            </w:pPr>
            <w:r w:rsidRPr="0093721B">
              <w:rPr>
                <w:sz w:val="22"/>
              </w:rPr>
              <w:t>Client Focus – Internal</w:t>
            </w:r>
          </w:p>
        </w:tc>
        <w:tc>
          <w:tcPr>
            <w:tcW w:w="2965" w:type="pct"/>
          </w:tcPr>
          <w:p w14:paraId="340479E8" w14:textId="0367F7E2" w:rsidR="00CD1D13" w:rsidRPr="00796EA5" w:rsidRDefault="00CD1D13" w:rsidP="00CD1D1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96EA5">
              <w:rPr>
                <w:color w:val="auto"/>
                <w:sz w:val="22"/>
              </w:rPr>
              <w:t>20%</w:t>
            </w:r>
          </w:p>
        </w:tc>
      </w:tr>
      <w:tr w:rsidR="00CD1D13" w:rsidRPr="0093721B" w14:paraId="73B6FF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8A6ADD" w14:textId="77777777" w:rsidR="00CD1D13" w:rsidRPr="0093721B" w:rsidRDefault="00CD1D13" w:rsidP="00CD1D13">
            <w:pPr>
              <w:pStyle w:val="TableText"/>
              <w:rPr>
                <w:sz w:val="22"/>
              </w:rPr>
            </w:pPr>
            <w:r w:rsidRPr="0093721B">
              <w:rPr>
                <w:sz w:val="22"/>
              </w:rPr>
              <w:t>Client Focus – External</w:t>
            </w:r>
          </w:p>
        </w:tc>
        <w:tc>
          <w:tcPr>
            <w:tcW w:w="2965" w:type="pct"/>
          </w:tcPr>
          <w:p w14:paraId="14329626" w14:textId="6BBB6329" w:rsidR="00CD1D13" w:rsidRPr="00796EA5" w:rsidRDefault="00CD1D13" w:rsidP="00CD1D1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796EA5">
              <w:rPr>
                <w:color w:val="auto"/>
                <w:sz w:val="22"/>
              </w:rPr>
              <w:t>80%</w:t>
            </w:r>
          </w:p>
        </w:tc>
      </w:tr>
      <w:tr w:rsidR="00613362" w:rsidRPr="0093721B" w14:paraId="72F3D7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61A2FA" w14:textId="77777777" w:rsidR="00613362" w:rsidRPr="0093721B" w:rsidRDefault="00613362" w:rsidP="00613362">
            <w:pPr>
              <w:pStyle w:val="TableText"/>
              <w:rPr>
                <w:sz w:val="22"/>
              </w:rPr>
            </w:pPr>
            <w:r w:rsidRPr="0093721B">
              <w:rPr>
                <w:sz w:val="22"/>
              </w:rPr>
              <w:t>Number of Direct Reports</w:t>
            </w:r>
          </w:p>
        </w:tc>
        <w:tc>
          <w:tcPr>
            <w:tcW w:w="2965" w:type="pct"/>
          </w:tcPr>
          <w:p w14:paraId="12B633F4" w14:textId="41E871E9" w:rsidR="00613362" w:rsidRPr="00796EA5" w:rsidRDefault="00856005" w:rsidP="0061336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96EA5">
              <w:rPr>
                <w:color w:val="auto"/>
                <w:sz w:val="22"/>
              </w:rPr>
              <w:t>3</w:t>
            </w:r>
          </w:p>
        </w:tc>
      </w:tr>
      <w:tr w:rsidR="00613362" w:rsidRPr="0093721B" w14:paraId="69C253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8D1B03" w14:textId="77777777" w:rsidR="00613362" w:rsidRPr="0093721B" w:rsidRDefault="00613362" w:rsidP="00613362">
            <w:pPr>
              <w:pStyle w:val="TableText"/>
              <w:rPr>
                <w:sz w:val="22"/>
              </w:rPr>
            </w:pPr>
            <w:r w:rsidRPr="0093721B">
              <w:rPr>
                <w:sz w:val="22"/>
              </w:rPr>
              <w:t>Enquire about this job</w:t>
            </w:r>
          </w:p>
        </w:tc>
        <w:tc>
          <w:tcPr>
            <w:tcW w:w="2965" w:type="pct"/>
          </w:tcPr>
          <w:p w14:paraId="3351F21F" w14:textId="7305A6E7" w:rsidR="00613362" w:rsidRPr="00796EA5" w:rsidRDefault="00DD5C96" w:rsidP="0061336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highlight w:val="yellow"/>
              </w:rPr>
            </w:pPr>
            <w:r w:rsidRPr="00796EA5">
              <w:rPr>
                <w:color w:val="auto"/>
                <w:sz w:val="22"/>
              </w:rPr>
              <w:t xml:space="preserve">Contact </w:t>
            </w:r>
            <w:r w:rsidR="000962AC">
              <w:rPr>
                <w:color w:val="auto"/>
                <w:sz w:val="22"/>
              </w:rPr>
              <w:t xml:space="preserve">Dr Robert Hough </w:t>
            </w:r>
            <w:r w:rsidR="00D56391">
              <w:rPr>
                <w:color w:val="auto"/>
                <w:sz w:val="22"/>
              </w:rPr>
              <w:t>at rob.hough</w:t>
            </w:r>
            <w:r w:rsidRPr="00796EA5">
              <w:rPr>
                <w:color w:val="auto"/>
                <w:sz w:val="22"/>
              </w:rPr>
              <w:t xml:space="preserve">@csiro.au or </w:t>
            </w:r>
            <w:r w:rsidR="00D56391">
              <w:rPr>
                <w:color w:val="auto"/>
                <w:sz w:val="22"/>
              </w:rPr>
              <w:t>Louise Fisher at louise.fisher@csiro.au</w:t>
            </w:r>
          </w:p>
        </w:tc>
      </w:tr>
      <w:tr w:rsidR="00613362" w:rsidRPr="0093721B" w14:paraId="48F72C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0261C0" w14:textId="77777777" w:rsidR="00613362" w:rsidRPr="0093721B" w:rsidRDefault="00613362" w:rsidP="00613362">
            <w:pPr>
              <w:pStyle w:val="TableText"/>
              <w:rPr>
                <w:sz w:val="22"/>
              </w:rPr>
            </w:pPr>
            <w:r w:rsidRPr="0093721B">
              <w:rPr>
                <w:sz w:val="22"/>
              </w:rPr>
              <w:t>How to apply</w:t>
            </w:r>
          </w:p>
        </w:tc>
        <w:tc>
          <w:tcPr>
            <w:tcW w:w="2965" w:type="pct"/>
          </w:tcPr>
          <w:p w14:paraId="3385A7E6" w14:textId="77777777" w:rsidR="00F70F3E" w:rsidRPr="00796EA5" w:rsidRDefault="00F70F3E" w:rsidP="00F70F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96EA5">
              <w:rPr>
                <w:color w:val="auto"/>
                <w:sz w:val="22"/>
              </w:rPr>
              <w:t xml:space="preserve">Apply online at  </w:t>
            </w:r>
            <w:hyperlink r:id="rId12" w:history="1">
              <w:r w:rsidRPr="00796EA5">
                <w:rPr>
                  <w:rStyle w:val="Hyperlink"/>
                  <w:color w:val="auto"/>
                  <w:sz w:val="22"/>
                </w:rPr>
                <w:t>https://jobs.csiro.au/</w:t>
              </w:r>
            </w:hyperlink>
            <w:r w:rsidRPr="00796EA5">
              <w:rPr>
                <w:color w:val="auto"/>
                <w:sz w:val="22"/>
              </w:rPr>
              <w:t xml:space="preserve"> </w:t>
            </w:r>
          </w:p>
          <w:p w14:paraId="2986E1B9" w14:textId="77777777" w:rsidR="00F70F3E" w:rsidRPr="00796EA5" w:rsidRDefault="00F70F3E" w:rsidP="00F70F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96EA5">
              <w:rPr>
                <w:color w:val="auto"/>
                <w:sz w:val="22"/>
              </w:rPr>
              <w:t xml:space="preserve">Internal applicants please apply via </w:t>
            </w:r>
            <w:r w:rsidRPr="00796EA5">
              <w:rPr>
                <w:b/>
                <w:color w:val="auto"/>
                <w:sz w:val="22"/>
              </w:rPr>
              <w:t>Jobs Central</w:t>
            </w:r>
          </w:p>
          <w:p w14:paraId="47C0C29F" w14:textId="368E2E67" w:rsidR="00613362" w:rsidRPr="00796EA5" w:rsidRDefault="00F70F3E" w:rsidP="00F70F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96EA5">
              <w:rPr>
                <w:color w:val="auto"/>
                <w:sz w:val="22"/>
              </w:rPr>
              <w:t xml:space="preserve">If you experience difficulties when applying, please email </w:t>
            </w:r>
            <w:hyperlink r:id="rId13" w:history="1">
              <w:r w:rsidRPr="00796EA5">
                <w:rPr>
                  <w:rStyle w:val="Hyperlink"/>
                  <w:color w:val="auto"/>
                  <w:sz w:val="22"/>
                </w:rPr>
                <w:t>careers.online@csiro.au</w:t>
              </w:r>
            </w:hyperlink>
            <w:r w:rsidRPr="00796EA5">
              <w:rPr>
                <w:color w:val="auto"/>
                <w:sz w:val="22"/>
              </w:rPr>
              <w:t xml:space="preserve"> or call 1300 984 220.</w:t>
            </w:r>
          </w:p>
        </w:tc>
      </w:tr>
    </w:tbl>
    <w:p w14:paraId="43F5F453" w14:textId="77777777" w:rsidR="00A554A4" w:rsidRPr="00270329" w:rsidRDefault="00A554A4" w:rsidP="00A554A4">
      <w:pPr>
        <w:pStyle w:val="Heading3"/>
      </w:pPr>
      <w:r w:rsidRPr="00270329">
        <w:rPr>
          <w:rFonts w:cs="Calibri"/>
        </w:rPr>
        <w:t>Acknowledgment of Country</w:t>
      </w:r>
    </w:p>
    <w:p w14:paraId="4DAAF46F" w14:textId="77777777" w:rsidR="00A554A4" w:rsidRPr="00270329" w:rsidRDefault="00A554A4" w:rsidP="00A554A4">
      <w:pPr>
        <w:jc w:val="both"/>
        <w:rPr>
          <w:rFonts w:cs="Calibri"/>
          <w:color w:val="auto"/>
          <w:szCs w:val="24"/>
        </w:rPr>
      </w:pPr>
      <w:r w:rsidRPr="00270329">
        <w:rPr>
          <w:rFonts w:cs="Calibri"/>
          <w:color w:val="auto"/>
          <w:szCs w:val="24"/>
        </w:rPr>
        <w:t xml:space="preserve">CSIRO acknowledges the Traditional Owners of the land, sea and waters, of the area that we live and work on across Australia. We acknowledge their continuing connection to their culture and pay our respects to their Elders past and present. View our </w:t>
      </w:r>
      <w:hyperlink r:id="rId14">
        <w:r w:rsidRPr="00270329">
          <w:rPr>
            <w:rStyle w:val="Hyperlink"/>
            <w:rFonts w:cs="Calibri"/>
            <w:color w:val="auto"/>
            <w:szCs w:val="24"/>
          </w:rPr>
          <w:t>vision towards reconciliation</w:t>
        </w:r>
      </w:hyperlink>
      <w:r w:rsidRPr="00270329">
        <w:rPr>
          <w:rFonts w:cs="Calibri"/>
          <w:color w:val="auto"/>
          <w:szCs w:val="24"/>
        </w:rPr>
        <w:t>.</w:t>
      </w:r>
    </w:p>
    <w:p w14:paraId="090FFE05" w14:textId="51847B21" w:rsidR="00E56A17" w:rsidRPr="006A7F8E" w:rsidRDefault="00E56A17">
      <w:pPr>
        <w:spacing w:before="0" w:after="0" w:line="240" w:lineRule="auto"/>
        <w:rPr>
          <w:rFonts w:cs="Arial"/>
          <w:b/>
          <w:bCs/>
          <w:color w:val="auto"/>
          <w:sz w:val="26"/>
          <w:szCs w:val="26"/>
        </w:rPr>
      </w:pPr>
    </w:p>
    <w:p w14:paraId="445D1F26" w14:textId="4CE086EE" w:rsidR="00411A2F" w:rsidRPr="006A7F8E" w:rsidRDefault="00B50C20" w:rsidP="00411A2F">
      <w:pPr>
        <w:pStyle w:val="Heading3"/>
        <w:spacing w:after="0"/>
      </w:pPr>
      <w:r w:rsidRPr="006A7F8E">
        <w:lastRenderedPageBreak/>
        <w:t>Role Overview</w:t>
      </w:r>
    </w:p>
    <w:p w14:paraId="7DD51A9A" w14:textId="06260BD6" w:rsidR="00D06B9E" w:rsidRPr="00270329" w:rsidRDefault="00D06B9E" w:rsidP="00D06B9E">
      <w:pPr>
        <w:pStyle w:val="Heading1"/>
        <w:spacing w:before="240"/>
        <w:rPr>
          <w:rFonts w:cs="Calibri"/>
          <w:color w:val="auto"/>
          <w:sz w:val="24"/>
          <w:szCs w:val="24"/>
        </w:rPr>
      </w:pPr>
      <w:r w:rsidRPr="00270329">
        <w:rPr>
          <w:rFonts w:cs="Calibri"/>
          <w:color w:val="auto"/>
          <w:sz w:val="24"/>
          <w:szCs w:val="24"/>
        </w:rPr>
        <w:t xml:space="preserve">On </w:t>
      </w:r>
      <w:r w:rsidR="00AF5969">
        <w:rPr>
          <w:rFonts w:cs="Calibri"/>
          <w:color w:val="auto"/>
          <w:sz w:val="24"/>
          <w:szCs w:val="24"/>
        </w:rPr>
        <w:t>21</w:t>
      </w:r>
      <w:r w:rsidRPr="00270329">
        <w:rPr>
          <w:rFonts w:cs="Calibri"/>
          <w:color w:val="auto"/>
          <w:sz w:val="24"/>
          <w:szCs w:val="24"/>
        </w:rPr>
        <w:t xml:space="preserve"> </w:t>
      </w:r>
      <w:r w:rsidR="00AF5969">
        <w:rPr>
          <w:rFonts w:cs="Calibri"/>
          <w:color w:val="auto"/>
          <w:sz w:val="24"/>
          <w:szCs w:val="24"/>
        </w:rPr>
        <w:t>October</w:t>
      </w:r>
      <w:r w:rsidRPr="00270329">
        <w:rPr>
          <w:rFonts w:cs="Calibri"/>
          <w:color w:val="auto"/>
          <w:sz w:val="24"/>
          <w:szCs w:val="24"/>
        </w:rPr>
        <w:t xml:space="preserve"> 2022, the Australian Government committed $50</w:t>
      </w:r>
      <w:r w:rsidR="00107515">
        <w:rPr>
          <w:rFonts w:cs="Calibri"/>
          <w:color w:val="auto"/>
          <w:sz w:val="24"/>
          <w:szCs w:val="24"/>
        </w:rPr>
        <w:t>.5</w:t>
      </w:r>
      <w:r w:rsidRPr="00270329">
        <w:rPr>
          <w:rFonts w:cs="Calibri"/>
          <w:color w:val="auto"/>
          <w:sz w:val="24"/>
          <w:szCs w:val="24"/>
        </w:rPr>
        <w:t xml:space="preserve"> million over three years to</w:t>
      </w:r>
      <w:r w:rsidR="00FE6773">
        <w:rPr>
          <w:rFonts w:cs="Calibri"/>
          <w:color w:val="auto"/>
          <w:sz w:val="24"/>
          <w:szCs w:val="24"/>
        </w:rPr>
        <w:t xml:space="preserve"> establish the Australian Critical Minerals R&amp;D Hub. The Hub will:</w:t>
      </w:r>
    </w:p>
    <w:p w14:paraId="1F26DB7A" w14:textId="77777777" w:rsidR="00F7780F" w:rsidRDefault="00AF5969" w:rsidP="00AF5969">
      <w:pPr>
        <w:pStyle w:val="ListParagraph"/>
        <w:numPr>
          <w:ilvl w:val="0"/>
          <w:numId w:val="26"/>
        </w:numPr>
        <w:shd w:val="clear" w:color="auto" w:fill="FFFFFF"/>
        <w:spacing w:before="0" w:after="100" w:afterAutospacing="1" w:line="240" w:lineRule="auto"/>
        <w:rPr>
          <w:rFonts w:cs="Calibri"/>
          <w:bCs/>
          <w:color w:val="auto"/>
          <w:kern w:val="32"/>
          <w:szCs w:val="24"/>
        </w:rPr>
      </w:pPr>
      <w:r w:rsidRPr="00FE6773">
        <w:rPr>
          <w:rFonts w:cs="Calibri"/>
          <w:bCs/>
          <w:color w:val="auto"/>
          <w:kern w:val="32"/>
          <w:szCs w:val="24"/>
        </w:rPr>
        <w:t>build on Australia’s world-leading research capabilities, by drawing together critical minerals expertise in CSIRO, ANSTO and Geoscience Australia. This will enable it to prioritise and advance projects of strategic significance.</w:t>
      </w:r>
    </w:p>
    <w:p w14:paraId="3A9E0561" w14:textId="7CA0BD8C" w:rsidR="00AF5969" w:rsidRPr="00FE6773" w:rsidRDefault="00AF5969" w:rsidP="00AF5969">
      <w:pPr>
        <w:pStyle w:val="ListParagraph"/>
        <w:numPr>
          <w:ilvl w:val="0"/>
          <w:numId w:val="26"/>
        </w:numPr>
        <w:shd w:val="clear" w:color="auto" w:fill="FFFFFF"/>
        <w:spacing w:before="0" w:after="100" w:afterAutospacing="1" w:line="240" w:lineRule="auto"/>
        <w:rPr>
          <w:rFonts w:cs="Calibri"/>
          <w:bCs/>
          <w:color w:val="auto"/>
          <w:kern w:val="32"/>
          <w:szCs w:val="24"/>
        </w:rPr>
      </w:pPr>
      <w:r w:rsidRPr="00FE6773">
        <w:rPr>
          <w:rFonts w:cs="Calibri"/>
          <w:bCs/>
          <w:color w:val="auto"/>
          <w:kern w:val="32"/>
          <w:szCs w:val="24"/>
        </w:rPr>
        <w:t>coordinat</w:t>
      </w:r>
      <w:r w:rsidR="00F7780F">
        <w:rPr>
          <w:rFonts w:cs="Calibri"/>
          <w:bCs/>
          <w:color w:val="auto"/>
          <w:kern w:val="32"/>
          <w:szCs w:val="24"/>
        </w:rPr>
        <w:t>e</w:t>
      </w:r>
      <w:r w:rsidRPr="00FE6773">
        <w:rPr>
          <w:rFonts w:cs="Calibri"/>
          <w:bCs/>
          <w:color w:val="auto"/>
          <w:kern w:val="32"/>
          <w:szCs w:val="24"/>
        </w:rPr>
        <w:t xml:space="preserve"> and align critical minerals research efforts, </w:t>
      </w:r>
      <w:r w:rsidR="00F7780F">
        <w:rPr>
          <w:rFonts w:cs="Calibri"/>
          <w:bCs/>
          <w:color w:val="auto"/>
          <w:kern w:val="32"/>
          <w:szCs w:val="24"/>
        </w:rPr>
        <w:t>so as</w:t>
      </w:r>
      <w:r w:rsidR="00107515">
        <w:rPr>
          <w:rFonts w:cs="Calibri"/>
          <w:bCs/>
          <w:color w:val="auto"/>
          <w:kern w:val="32"/>
          <w:szCs w:val="24"/>
        </w:rPr>
        <w:t xml:space="preserve"> </w:t>
      </w:r>
      <w:r w:rsidRPr="00FE6773">
        <w:rPr>
          <w:rFonts w:cs="Calibri"/>
          <w:bCs/>
          <w:color w:val="auto"/>
          <w:kern w:val="32"/>
          <w:szCs w:val="24"/>
        </w:rPr>
        <w:t>to:</w:t>
      </w:r>
    </w:p>
    <w:p w14:paraId="5B4139C5" w14:textId="77777777" w:rsidR="00AF5969" w:rsidRPr="00AF5969" w:rsidRDefault="00AF5969" w:rsidP="00107515">
      <w:pPr>
        <w:numPr>
          <w:ilvl w:val="0"/>
          <w:numId w:val="27"/>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build Australian intellectual property in critical minerals processing </w:t>
      </w:r>
    </w:p>
    <w:p w14:paraId="70522B1B" w14:textId="77777777" w:rsidR="00AF5969" w:rsidRPr="00AF5969" w:rsidRDefault="00AF5969" w:rsidP="00107515">
      <w:pPr>
        <w:numPr>
          <w:ilvl w:val="0"/>
          <w:numId w:val="27"/>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progress international R&amp;D collaboration and science diplomacy</w:t>
      </w:r>
    </w:p>
    <w:p w14:paraId="1B4CA445" w14:textId="77777777" w:rsidR="00AF5969" w:rsidRPr="00AF5969" w:rsidRDefault="00AF5969" w:rsidP="00107515">
      <w:pPr>
        <w:numPr>
          <w:ilvl w:val="0"/>
          <w:numId w:val="27"/>
        </w:numPr>
        <w:shd w:val="clear" w:color="auto" w:fill="FFFFFF"/>
        <w:spacing w:before="100" w:beforeAutospacing="1" w:after="100" w:afterAutospacing="1" w:line="240" w:lineRule="auto"/>
        <w:rPr>
          <w:rFonts w:cs="Calibri"/>
          <w:bCs/>
          <w:color w:val="auto"/>
          <w:kern w:val="32"/>
          <w:szCs w:val="24"/>
        </w:rPr>
      </w:pPr>
      <w:r w:rsidRPr="00AF5969">
        <w:rPr>
          <w:rFonts w:cs="Calibri"/>
          <w:bCs/>
          <w:color w:val="auto"/>
          <w:kern w:val="32"/>
          <w:szCs w:val="24"/>
        </w:rPr>
        <w:t>connect critical minerals projects to technical and research expertise.</w:t>
      </w:r>
    </w:p>
    <w:p w14:paraId="48EC0D81" w14:textId="0F2FD538" w:rsidR="00747535" w:rsidRPr="00270329" w:rsidRDefault="00747535" w:rsidP="00747535">
      <w:pPr>
        <w:pStyle w:val="paragraph"/>
        <w:numPr>
          <w:ilvl w:val="0"/>
          <w:numId w:val="14"/>
        </w:numPr>
        <w:spacing w:before="240" w:beforeAutospacing="0" w:after="0" w:afterAutospacing="0"/>
        <w:ind w:left="709" w:hanging="283"/>
        <w:textAlignment w:val="baseline"/>
        <w:rPr>
          <w:rFonts w:asciiTheme="minorHAnsi" w:hAnsiTheme="minorHAnsi" w:cstheme="minorHAnsi"/>
        </w:rPr>
      </w:pPr>
      <w:bookmarkStart w:id="1" w:name="_Toc341085720"/>
      <w:r w:rsidRPr="00270329">
        <w:rPr>
          <w:rStyle w:val="normaltextrun"/>
          <w:rFonts w:asciiTheme="minorHAnsi" w:eastAsia="Calibri" w:hAnsiTheme="minorHAnsi" w:cstheme="minorHAnsi"/>
        </w:rPr>
        <w:t xml:space="preserve">Fund three projects to be undertaken by members of the </w:t>
      </w:r>
      <w:r w:rsidR="00107515">
        <w:rPr>
          <w:rStyle w:val="normaltextrun"/>
          <w:rFonts w:asciiTheme="minorHAnsi" w:eastAsia="Calibri" w:hAnsiTheme="minorHAnsi" w:cstheme="minorHAnsi"/>
        </w:rPr>
        <w:t>Hub</w:t>
      </w:r>
      <w:r w:rsidRPr="00270329">
        <w:rPr>
          <w:rStyle w:val="normaltextrun"/>
          <w:rFonts w:asciiTheme="minorHAnsi" w:eastAsia="Calibri" w:hAnsiTheme="minorHAnsi" w:cstheme="minorHAnsi"/>
        </w:rPr>
        <w:t xml:space="preserve"> to:</w:t>
      </w:r>
      <w:r w:rsidRPr="00270329">
        <w:rPr>
          <w:rStyle w:val="eop"/>
          <w:rFonts w:asciiTheme="minorHAnsi" w:hAnsiTheme="minorHAnsi" w:cstheme="minorHAnsi"/>
        </w:rPr>
        <w:t> </w:t>
      </w:r>
    </w:p>
    <w:p w14:paraId="22CEDCD7" w14:textId="77777777" w:rsidR="00747535" w:rsidRPr="00270329" w:rsidRDefault="00747535" w:rsidP="00747535">
      <w:pPr>
        <w:pStyle w:val="paragraph"/>
        <w:numPr>
          <w:ilvl w:val="0"/>
          <w:numId w:val="16"/>
        </w:numPr>
        <w:spacing w:before="0" w:beforeAutospacing="0" w:after="0" w:afterAutospacing="0"/>
        <w:ind w:left="1418" w:hanging="284"/>
        <w:textAlignment w:val="baseline"/>
        <w:rPr>
          <w:rFonts w:asciiTheme="minorHAnsi" w:hAnsiTheme="minorHAnsi" w:cstheme="minorHAnsi"/>
        </w:rPr>
      </w:pPr>
      <w:r w:rsidRPr="00270329">
        <w:rPr>
          <w:rStyle w:val="normaltextrun"/>
          <w:rFonts w:asciiTheme="minorHAnsi" w:eastAsia="Calibri" w:hAnsiTheme="minorHAnsi" w:cstheme="minorHAnsi"/>
        </w:rPr>
        <w:t>lead a strategic body of work to assess priority research and development gaps, establish new digital tools and capabilities, and identify where targeted effort could address national vulnerabilities and open new opportunities for Australian industry</w:t>
      </w:r>
      <w:r w:rsidRPr="00270329">
        <w:rPr>
          <w:rStyle w:val="eop"/>
          <w:rFonts w:asciiTheme="minorHAnsi" w:hAnsiTheme="minorHAnsi" w:cstheme="minorHAnsi"/>
        </w:rPr>
        <w:t> </w:t>
      </w:r>
    </w:p>
    <w:p w14:paraId="74FAE8D0" w14:textId="77777777" w:rsidR="00747535" w:rsidRPr="00270329" w:rsidRDefault="00747535" w:rsidP="00747535">
      <w:pPr>
        <w:pStyle w:val="paragraph"/>
        <w:numPr>
          <w:ilvl w:val="0"/>
          <w:numId w:val="16"/>
        </w:numPr>
        <w:spacing w:before="0" w:beforeAutospacing="0" w:after="0" w:afterAutospacing="0"/>
        <w:ind w:left="1418" w:hanging="284"/>
        <w:textAlignment w:val="baseline"/>
        <w:rPr>
          <w:rFonts w:asciiTheme="minorHAnsi" w:hAnsiTheme="minorHAnsi" w:cstheme="minorHAnsi"/>
        </w:rPr>
      </w:pPr>
      <w:r w:rsidRPr="00270329">
        <w:rPr>
          <w:rStyle w:val="normaltextrun"/>
          <w:rFonts w:asciiTheme="minorHAnsi" w:eastAsia="Calibri" w:hAnsiTheme="minorHAnsi" w:cstheme="minorHAnsi"/>
        </w:rPr>
        <w:t>focus on building the state of knowledge regarding the two new additions to the Australia’s Critical Minerals List – high-purity alumina (HPA) and silicon. </w:t>
      </w:r>
      <w:r w:rsidRPr="00270329">
        <w:rPr>
          <w:rStyle w:val="eop"/>
          <w:rFonts w:asciiTheme="minorHAnsi" w:hAnsiTheme="minorHAnsi" w:cstheme="minorHAnsi"/>
        </w:rPr>
        <w:t> </w:t>
      </w:r>
    </w:p>
    <w:p w14:paraId="58C2630E" w14:textId="0069D2EB" w:rsidR="00747535" w:rsidRPr="00747535" w:rsidRDefault="00747535" w:rsidP="00747535">
      <w:pPr>
        <w:pStyle w:val="BodyText"/>
        <w:numPr>
          <w:ilvl w:val="0"/>
          <w:numId w:val="15"/>
        </w:numPr>
        <w:rPr>
          <w:rStyle w:val="eop"/>
          <w:color w:val="auto"/>
        </w:rPr>
      </w:pPr>
      <w:r w:rsidRPr="00270329">
        <w:rPr>
          <w:rStyle w:val="normaltextrun"/>
          <w:rFonts w:asciiTheme="minorHAnsi" w:eastAsia="Times New Roman" w:hAnsiTheme="minorHAnsi" w:cstheme="minorHAnsi"/>
          <w:color w:val="auto"/>
          <w:szCs w:val="24"/>
        </w:rPr>
        <w:t>Offer grant funding</w:t>
      </w:r>
      <w:r w:rsidRPr="00270329">
        <w:rPr>
          <w:rStyle w:val="normaltextrun"/>
          <w:rFonts w:asciiTheme="minorHAnsi" w:hAnsiTheme="minorHAnsi" w:cstheme="minorHAnsi"/>
          <w:color w:val="auto"/>
        </w:rPr>
        <w:t xml:space="preserve"> for a </w:t>
      </w:r>
      <w:r w:rsidR="00107515">
        <w:rPr>
          <w:rStyle w:val="normaltextrun"/>
          <w:rFonts w:asciiTheme="minorHAnsi" w:hAnsiTheme="minorHAnsi" w:cstheme="minorHAnsi"/>
          <w:color w:val="auto"/>
        </w:rPr>
        <w:t xml:space="preserve">second </w:t>
      </w:r>
      <w:r w:rsidRPr="00270329">
        <w:rPr>
          <w:rStyle w:val="normaltextrun"/>
          <w:rFonts w:asciiTheme="minorHAnsi" w:hAnsiTheme="minorHAnsi" w:cstheme="minorHAnsi"/>
          <w:color w:val="auto"/>
        </w:rPr>
        <w:t xml:space="preserve">tranche of research that would further the Australian Government’s objectives as set out in the 2022 Critical Minerals Strategy, </w:t>
      </w:r>
      <w:r w:rsidR="009801F8">
        <w:rPr>
          <w:rStyle w:val="normaltextrun"/>
          <w:rFonts w:asciiTheme="minorHAnsi" w:hAnsiTheme="minorHAnsi" w:cstheme="minorHAnsi"/>
          <w:color w:val="auto"/>
        </w:rPr>
        <w:t xml:space="preserve">and the emerging </w:t>
      </w:r>
      <w:r w:rsidR="008D4CBF">
        <w:rPr>
          <w:rStyle w:val="normaltextrun"/>
          <w:rFonts w:asciiTheme="minorHAnsi" w:hAnsiTheme="minorHAnsi" w:cstheme="minorHAnsi"/>
          <w:color w:val="auto"/>
        </w:rPr>
        <w:t>2023 refresh of that strategy.</w:t>
      </w:r>
    </w:p>
    <w:p w14:paraId="1B560AF9" w14:textId="4EEFAB54" w:rsidR="00747535" w:rsidRDefault="00747535" w:rsidP="00747535">
      <w:pPr>
        <w:pStyle w:val="BodyText"/>
        <w:rPr>
          <w:rStyle w:val="eop"/>
          <w:rFonts w:cs="Calibri"/>
          <w:color w:val="auto"/>
        </w:rPr>
      </w:pPr>
    </w:p>
    <w:p w14:paraId="399E10A8" w14:textId="77777777" w:rsidR="00747535" w:rsidRPr="00AF5969" w:rsidRDefault="00747535" w:rsidP="00747535">
      <w:pPr>
        <w:shd w:val="clear" w:color="auto" w:fill="FFFFFF"/>
        <w:spacing w:before="0" w:after="0" w:line="240" w:lineRule="auto"/>
        <w:rPr>
          <w:rFonts w:cs="Calibri"/>
          <w:bCs/>
          <w:color w:val="auto"/>
          <w:kern w:val="32"/>
          <w:szCs w:val="24"/>
        </w:rPr>
      </w:pPr>
      <w:r w:rsidRPr="00AF5969">
        <w:rPr>
          <w:rFonts w:cs="Calibri"/>
          <w:bCs/>
          <w:color w:val="auto"/>
          <w:kern w:val="32"/>
          <w:szCs w:val="24"/>
        </w:rPr>
        <w:t>A major focus will be the minerals needed for clean energy to help Australia achieve net zero emissions. This will help secure more value from our resources and support a thriving domestic manufacturing sector. </w:t>
      </w:r>
    </w:p>
    <w:p w14:paraId="29FB941D" w14:textId="76CD4328" w:rsidR="00E4196C" w:rsidRDefault="00411A2F" w:rsidP="00603203">
      <w:pPr>
        <w:pStyle w:val="BodyText"/>
        <w:spacing w:before="240"/>
        <w:ind w:right="579"/>
        <w:rPr>
          <w:rFonts w:asciiTheme="minorHAnsi" w:hAnsiTheme="minorHAnsi" w:cstheme="minorHAnsi"/>
          <w:color w:val="auto"/>
          <w:szCs w:val="24"/>
        </w:rPr>
      </w:pPr>
      <w:r w:rsidRPr="00270329">
        <w:rPr>
          <w:rFonts w:asciiTheme="minorHAnsi" w:hAnsiTheme="minorHAnsi" w:cstheme="minorHAnsi"/>
          <w:color w:val="auto"/>
          <w:szCs w:val="24"/>
        </w:rPr>
        <w:t xml:space="preserve">The </w:t>
      </w:r>
      <w:r w:rsidR="00603203" w:rsidRPr="00270329">
        <w:rPr>
          <w:rFonts w:asciiTheme="minorHAnsi" w:hAnsiTheme="minorHAnsi" w:cstheme="minorHAnsi"/>
          <w:color w:val="auto"/>
          <w:szCs w:val="24"/>
        </w:rPr>
        <w:t>Critical Minerals R</w:t>
      </w:r>
      <w:r w:rsidR="001F09E4" w:rsidRPr="00270329">
        <w:rPr>
          <w:rFonts w:asciiTheme="minorHAnsi" w:hAnsiTheme="minorHAnsi" w:cstheme="minorHAnsi"/>
          <w:color w:val="auto"/>
          <w:szCs w:val="24"/>
        </w:rPr>
        <w:t xml:space="preserve">&amp;D </w:t>
      </w:r>
      <w:r w:rsidR="00AF5969">
        <w:rPr>
          <w:rFonts w:asciiTheme="minorHAnsi" w:hAnsiTheme="minorHAnsi" w:cstheme="minorHAnsi"/>
          <w:color w:val="auto"/>
          <w:szCs w:val="24"/>
        </w:rPr>
        <w:t>Hub</w:t>
      </w:r>
      <w:r w:rsidRPr="00270329">
        <w:rPr>
          <w:rFonts w:asciiTheme="minorHAnsi" w:hAnsiTheme="minorHAnsi" w:cstheme="minorHAnsi"/>
          <w:color w:val="auto"/>
          <w:szCs w:val="24"/>
        </w:rPr>
        <w:t xml:space="preserve"> </w:t>
      </w:r>
      <w:r w:rsidR="00AF5969">
        <w:rPr>
          <w:rFonts w:asciiTheme="minorHAnsi" w:hAnsiTheme="minorHAnsi" w:cstheme="minorHAnsi"/>
          <w:color w:val="auto"/>
          <w:szCs w:val="24"/>
        </w:rPr>
        <w:t>Manager</w:t>
      </w:r>
      <w:r w:rsidR="00E32DD3">
        <w:rPr>
          <w:rFonts w:asciiTheme="minorHAnsi" w:hAnsiTheme="minorHAnsi" w:cstheme="minorHAnsi"/>
          <w:color w:val="auto"/>
          <w:szCs w:val="24"/>
        </w:rPr>
        <w:t xml:space="preserve"> </w:t>
      </w:r>
      <w:r w:rsidR="003D358C">
        <w:rPr>
          <w:rFonts w:asciiTheme="minorHAnsi" w:hAnsiTheme="minorHAnsi" w:cstheme="minorHAnsi"/>
          <w:color w:val="auto"/>
          <w:szCs w:val="24"/>
        </w:rPr>
        <w:t xml:space="preserve">is responsible for driving </w:t>
      </w:r>
      <w:r w:rsidR="007D1580">
        <w:rPr>
          <w:rFonts w:asciiTheme="minorHAnsi" w:hAnsiTheme="minorHAnsi" w:cstheme="minorHAnsi"/>
          <w:color w:val="auto"/>
          <w:szCs w:val="24"/>
        </w:rPr>
        <w:t xml:space="preserve">the </w:t>
      </w:r>
      <w:r w:rsidR="00AF5969">
        <w:rPr>
          <w:rFonts w:asciiTheme="minorHAnsi" w:hAnsiTheme="minorHAnsi" w:cstheme="minorHAnsi"/>
          <w:color w:val="auto"/>
          <w:szCs w:val="24"/>
        </w:rPr>
        <w:t>Hub</w:t>
      </w:r>
      <w:r w:rsidR="007D1580">
        <w:rPr>
          <w:rFonts w:asciiTheme="minorHAnsi" w:hAnsiTheme="minorHAnsi" w:cstheme="minorHAnsi"/>
          <w:color w:val="auto"/>
          <w:szCs w:val="24"/>
        </w:rPr>
        <w:t xml:space="preserve">’s </w:t>
      </w:r>
      <w:r w:rsidR="001477BA">
        <w:rPr>
          <w:rFonts w:asciiTheme="minorHAnsi" w:hAnsiTheme="minorHAnsi" w:cstheme="minorHAnsi"/>
          <w:color w:val="auto"/>
          <w:szCs w:val="24"/>
        </w:rPr>
        <w:t xml:space="preserve">national </w:t>
      </w:r>
      <w:r w:rsidR="007D1580">
        <w:rPr>
          <w:rFonts w:asciiTheme="minorHAnsi" w:hAnsiTheme="minorHAnsi" w:cstheme="minorHAnsi"/>
          <w:color w:val="auto"/>
          <w:szCs w:val="24"/>
        </w:rPr>
        <w:t xml:space="preserve">agenda to </w:t>
      </w:r>
      <w:r w:rsidR="003339AF">
        <w:rPr>
          <w:rFonts w:asciiTheme="minorHAnsi" w:hAnsiTheme="minorHAnsi" w:cstheme="minorHAnsi"/>
          <w:color w:val="auto"/>
          <w:szCs w:val="24"/>
        </w:rPr>
        <w:t xml:space="preserve">guide, coordinate and prioritise </w:t>
      </w:r>
      <w:r w:rsidR="00A005AA">
        <w:rPr>
          <w:rFonts w:asciiTheme="minorHAnsi" w:hAnsiTheme="minorHAnsi" w:cstheme="minorHAnsi"/>
          <w:color w:val="auto"/>
          <w:szCs w:val="24"/>
        </w:rPr>
        <w:t xml:space="preserve">Australian </w:t>
      </w:r>
      <w:r w:rsidR="006E7A2B">
        <w:rPr>
          <w:rFonts w:asciiTheme="minorHAnsi" w:hAnsiTheme="minorHAnsi" w:cstheme="minorHAnsi"/>
          <w:color w:val="auto"/>
          <w:szCs w:val="24"/>
        </w:rPr>
        <w:t>government and industry research and development efforts</w:t>
      </w:r>
      <w:r w:rsidR="002A165A">
        <w:rPr>
          <w:rFonts w:asciiTheme="minorHAnsi" w:hAnsiTheme="minorHAnsi" w:cstheme="minorHAnsi"/>
          <w:color w:val="auto"/>
          <w:szCs w:val="24"/>
        </w:rPr>
        <w:t xml:space="preserve">, to support, </w:t>
      </w:r>
      <w:r w:rsidR="002C0738">
        <w:rPr>
          <w:rFonts w:asciiTheme="minorHAnsi" w:hAnsiTheme="minorHAnsi" w:cstheme="minorHAnsi"/>
          <w:color w:val="auto"/>
          <w:szCs w:val="24"/>
        </w:rPr>
        <w:t>promote</w:t>
      </w:r>
      <w:r w:rsidR="002A165A">
        <w:rPr>
          <w:rFonts w:asciiTheme="minorHAnsi" w:hAnsiTheme="minorHAnsi" w:cstheme="minorHAnsi"/>
          <w:color w:val="auto"/>
          <w:szCs w:val="24"/>
        </w:rPr>
        <w:t xml:space="preserve"> and inform the </w:t>
      </w:r>
      <w:r w:rsidR="0022121D">
        <w:rPr>
          <w:rFonts w:asciiTheme="minorHAnsi" w:hAnsiTheme="minorHAnsi" w:cstheme="minorHAnsi"/>
          <w:color w:val="auto"/>
          <w:szCs w:val="24"/>
        </w:rPr>
        <w:t xml:space="preserve">2023 </w:t>
      </w:r>
      <w:r w:rsidR="002A165A">
        <w:rPr>
          <w:rFonts w:asciiTheme="minorHAnsi" w:hAnsiTheme="minorHAnsi" w:cstheme="minorHAnsi"/>
          <w:color w:val="auto"/>
          <w:szCs w:val="24"/>
        </w:rPr>
        <w:t xml:space="preserve">Critical </w:t>
      </w:r>
      <w:r w:rsidR="00493B6F">
        <w:rPr>
          <w:rFonts w:asciiTheme="minorHAnsi" w:hAnsiTheme="minorHAnsi" w:cstheme="minorHAnsi"/>
          <w:color w:val="auto"/>
          <w:szCs w:val="24"/>
        </w:rPr>
        <w:t>Minerals Strategy.</w:t>
      </w:r>
      <w:r w:rsidR="00ED28D2">
        <w:rPr>
          <w:rFonts w:asciiTheme="minorHAnsi" w:hAnsiTheme="minorHAnsi" w:cstheme="minorHAnsi"/>
          <w:color w:val="auto"/>
          <w:szCs w:val="24"/>
        </w:rPr>
        <w:t xml:space="preserve">  </w:t>
      </w:r>
    </w:p>
    <w:p w14:paraId="4257F961" w14:textId="7A795D81" w:rsidR="004445F6" w:rsidRDefault="00682103" w:rsidP="00603203">
      <w:pPr>
        <w:pStyle w:val="BodyText"/>
        <w:spacing w:before="240"/>
        <w:ind w:right="579"/>
        <w:rPr>
          <w:rFonts w:asciiTheme="minorHAnsi" w:hAnsiTheme="minorHAnsi" w:cstheme="minorHAnsi"/>
          <w:color w:val="auto"/>
          <w:szCs w:val="24"/>
        </w:rPr>
      </w:pPr>
      <w:r>
        <w:rPr>
          <w:rFonts w:asciiTheme="minorHAnsi" w:hAnsiTheme="minorHAnsi" w:cstheme="minorHAnsi"/>
          <w:color w:val="auto"/>
          <w:szCs w:val="24"/>
        </w:rPr>
        <w:t xml:space="preserve">To this end, the </w:t>
      </w:r>
      <w:r w:rsidR="0075760E">
        <w:rPr>
          <w:rFonts w:asciiTheme="minorHAnsi" w:hAnsiTheme="minorHAnsi" w:cstheme="minorHAnsi"/>
          <w:color w:val="auto"/>
          <w:szCs w:val="24"/>
        </w:rPr>
        <w:t xml:space="preserve">candidate will </w:t>
      </w:r>
      <w:r w:rsidR="00AF5969">
        <w:rPr>
          <w:rFonts w:asciiTheme="minorHAnsi" w:hAnsiTheme="minorHAnsi" w:cstheme="minorHAnsi"/>
          <w:color w:val="auto"/>
          <w:szCs w:val="24"/>
        </w:rPr>
        <w:t>manage</w:t>
      </w:r>
      <w:r w:rsidR="0075760E">
        <w:rPr>
          <w:rFonts w:asciiTheme="minorHAnsi" w:hAnsiTheme="minorHAnsi" w:cstheme="minorHAnsi"/>
          <w:color w:val="auto"/>
          <w:szCs w:val="24"/>
        </w:rPr>
        <w:t xml:space="preserve"> the </w:t>
      </w:r>
      <w:r w:rsidR="007573A5">
        <w:rPr>
          <w:rFonts w:asciiTheme="minorHAnsi" w:hAnsiTheme="minorHAnsi" w:cstheme="minorHAnsi"/>
          <w:color w:val="auto"/>
          <w:szCs w:val="24"/>
        </w:rPr>
        <w:t xml:space="preserve">activities of the </w:t>
      </w:r>
      <w:r w:rsidR="00CE25D3">
        <w:rPr>
          <w:rFonts w:asciiTheme="minorHAnsi" w:hAnsiTheme="minorHAnsi" w:cstheme="minorHAnsi"/>
          <w:color w:val="auto"/>
          <w:szCs w:val="24"/>
        </w:rPr>
        <w:t>Hub</w:t>
      </w:r>
      <w:r w:rsidR="007573A5">
        <w:rPr>
          <w:rFonts w:asciiTheme="minorHAnsi" w:hAnsiTheme="minorHAnsi" w:cstheme="minorHAnsi"/>
          <w:color w:val="auto"/>
          <w:szCs w:val="24"/>
        </w:rPr>
        <w:t xml:space="preserve">, </w:t>
      </w:r>
      <w:r w:rsidR="00F154CC">
        <w:rPr>
          <w:rFonts w:asciiTheme="minorHAnsi" w:hAnsiTheme="minorHAnsi" w:cstheme="minorHAnsi"/>
          <w:color w:val="auto"/>
          <w:szCs w:val="24"/>
        </w:rPr>
        <w:t>facilitate stron</w:t>
      </w:r>
      <w:r w:rsidR="002322BE">
        <w:rPr>
          <w:rFonts w:asciiTheme="minorHAnsi" w:hAnsiTheme="minorHAnsi" w:cstheme="minorHAnsi"/>
          <w:color w:val="auto"/>
          <w:szCs w:val="24"/>
        </w:rPr>
        <w:t xml:space="preserve">g </w:t>
      </w:r>
      <w:r w:rsidR="00F154CC">
        <w:rPr>
          <w:rFonts w:asciiTheme="minorHAnsi" w:hAnsiTheme="minorHAnsi" w:cstheme="minorHAnsi"/>
          <w:color w:val="auto"/>
          <w:szCs w:val="24"/>
        </w:rPr>
        <w:t xml:space="preserve">stakeholder/industry </w:t>
      </w:r>
      <w:r w:rsidR="00C8495A">
        <w:rPr>
          <w:rFonts w:asciiTheme="minorHAnsi" w:hAnsiTheme="minorHAnsi" w:cstheme="minorHAnsi"/>
          <w:color w:val="auto"/>
          <w:szCs w:val="24"/>
        </w:rPr>
        <w:t>engagement,</w:t>
      </w:r>
      <w:r w:rsidR="008C1F83">
        <w:rPr>
          <w:rFonts w:asciiTheme="minorHAnsi" w:hAnsiTheme="minorHAnsi" w:cstheme="minorHAnsi"/>
          <w:color w:val="auto"/>
          <w:szCs w:val="24"/>
        </w:rPr>
        <w:t xml:space="preserve"> and build </w:t>
      </w:r>
      <w:r w:rsidR="00B6186F">
        <w:rPr>
          <w:rFonts w:asciiTheme="minorHAnsi" w:hAnsiTheme="minorHAnsi" w:cstheme="minorHAnsi"/>
          <w:color w:val="auto"/>
          <w:szCs w:val="24"/>
        </w:rPr>
        <w:t xml:space="preserve">strong </w:t>
      </w:r>
      <w:r w:rsidR="00D763EC">
        <w:rPr>
          <w:rFonts w:asciiTheme="minorHAnsi" w:hAnsiTheme="minorHAnsi" w:cstheme="minorHAnsi"/>
          <w:color w:val="auto"/>
          <w:szCs w:val="24"/>
        </w:rPr>
        <w:t xml:space="preserve">relationships with key stakeholders.  They will have exceptional communication skills and </w:t>
      </w:r>
      <w:r w:rsidR="00837E63">
        <w:rPr>
          <w:rFonts w:asciiTheme="minorHAnsi" w:hAnsiTheme="minorHAnsi" w:cstheme="minorHAnsi"/>
          <w:color w:val="auto"/>
          <w:szCs w:val="24"/>
        </w:rPr>
        <w:t>be experienced in working in and/or with business</w:t>
      </w:r>
      <w:r w:rsidR="00187E52">
        <w:rPr>
          <w:rFonts w:asciiTheme="minorHAnsi" w:hAnsiTheme="minorHAnsi" w:cstheme="minorHAnsi"/>
          <w:color w:val="auto"/>
          <w:szCs w:val="24"/>
        </w:rPr>
        <w:t>.</w:t>
      </w:r>
    </w:p>
    <w:p w14:paraId="35662DBF" w14:textId="68156A17" w:rsidR="00FF631D" w:rsidRDefault="0049626D" w:rsidP="00603203">
      <w:pPr>
        <w:pStyle w:val="BodyText"/>
        <w:spacing w:before="240"/>
        <w:ind w:right="579"/>
        <w:rPr>
          <w:rFonts w:asciiTheme="minorHAnsi" w:hAnsiTheme="minorHAnsi" w:cstheme="minorHAnsi"/>
          <w:color w:val="auto"/>
          <w:szCs w:val="24"/>
        </w:rPr>
      </w:pPr>
      <w:r>
        <w:rPr>
          <w:rFonts w:asciiTheme="minorHAnsi" w:hAnsiTheme="minorHAnsi" w:cstheme="minorHAnsi"/>
          <w:color w:val="auto"/>
          <w:szCs w:val="24"/>
        </w:rPr>
        <w:t xml:space="preserve">Under the direction of the </w:t>
      </w:r>
      <w:r w:rsidR="0022121D">
        <w:rPr>
          <w:rFonts w:asciiTheme="minorHAnsi" w:hAnsiTheme="minorHAnsi" w:cstheme="minorHAnsi"/>
          <w:color w:val="auto"/>
          <w:szCs w:val="24"/>
        </w:rPr>
        <w:t xml:space="preserve">successful </w:t>
      </w:r>
      <w:r>
        <w:rPr>
          <w:rFonts w:asciiTheme="minorHAnsi" w:hAnsiTheme="minorHAnsi" w:cstheme="minorHAnsi"/>
          <w:color w:val="auto"/>
          <w:szCs w:val="24"/>
        </w:rPr>
        <w:t>candidate</w:t>
      </w:r>
      <w:r w:rsidR="00C017C1">
        <w:rPr>
          <w:rFonts w:asciiTheme="minorHAnsi" w:hAnsiTheme="minorHAnsi" w:cstheme="minorHAnsi"/>
          <w:color w:val="auto"/>
          <w:szCs w:val="24"/>
        </w:rPr>
        <w:t>,</w:t>
      </w:r>
      <w:r>
        <w:rPr>
          <w:rFonts w:asciiTheme="minorHAnsi" w:hAnsiTheme="minorHAnsi" w:cstheme="minorHAnsi"/>
          <w:color w:val="auto"/>
          <w:szCs w:val="24"/>
        </w:rPr>
        <w:t xml:space="preserve"> the </w:t>
      </w:r>
      <w:r w:rsidR="00AF5969">
        <w:rPr>
          <w:rFonts w:asciiTheme="minorHAnsi" w:hAnsiTheme="minorHAnsi" w:cstheme="minorHAnsi"/>
          <w:color w:val="auto"/>
          <w:szCs w:val="24"/>
        </w:rPr>
        <w:t>Hub</w:t>
      </w:r>
      <w:r>
        <w:rPr>
          <w:rFonts w:asciiTheme="minorHAnsi" w:hAnsiTheme="minorHAnsi" w:cstheme="minorHAnsi"/>
          <w:color w:val="auto"/>
          <w:szCs w:val="24"/>
        </w:rPr>
        <w:t xml:space="preserve"> </w:t>
      </w:r>
      <w:r w:rsidR="00AA2FF6">
        <w:rPr>
          <w:rFonts w:asciiTheme="minorHAnsi" w:hAnsiTheme="minorHAnsi" w:cstheme="minorHAnsi"/>
          <w:color w:val="auto"/>
          <w:szCs w:val="24"/>
        </w:rPr>
        <w:t xml:space="preserve">will </w:t>
      </w:r>
      <w:r w:rsidR="00122F98" w:rsidRPr="00C523B9">
        <w:rPr>
          <w:rFonts w:asciiTheme="minorHAnsi" w:hAnsiTheme="minorHAnsi" w:cstheme="minorHAnsi"/>
          <w:color w:val="auto"/>
          <w:szCs w:val="24"/>
        </w:rPr>
        <w:t>t</w:t>
      </w:r>
      <w:r w:rsidR="00122F98" w:rsidRPr="00C523B9">
        <w:rPr>
          <w:rStyle w:val="normaltextrun"/>
          <w:rFonts w:cs="Calibri"/>
          <w:color w:val="auto"/>
          <w:sz w:val="23"/>
          <w:szCs w:val="23"/>
        </w:rPr>
        <w:t xml:space="preserve">ake the outcomes from </w:t>
      </w:r>
      <w:r w:rsidR="0051456E" w:rsidRPr="00C523B9">
        <w:rPr>
          <w:rStyle w:val="normaltextrun"/>
          <w:rFonts w:cs="Calibri"/>
          <w:color w:val="auto"/>
          <w:sz w:val="23"/>
          <w:szCs w:val="23"/>
        </w:rPr>
        <w:t xml:space="preserve">the </w:t>
      </w:r>
      <w:r w:rsidR="00122F98" w:rsidRPr="00C523B9">
        <w:rPr>
          <w:rStyle w:val="normaltextrun"/>
          <w:rFonts w:cs="Calibri"/>
          <w:color w:val="auto"/>
          <w:sz w:val="23"/>
          <w:szCs w:val="23"/>
        </w:rPr>
        <w:t xml:space="preserve">tranche 1 </w:t>
      </w:r>
      <w:r w:rsidR="00B8712A">
        <w:rPr>
          <w:rStyle w:val="normaltextrun"/>
          <w:rFonts w:cs="Calibri"/>
          <w:color w:val="auto"/>
          <w:sz w:val="23"/>
          <w:szCs w:val="23"/>
        </w:rPr>
        <w:t xml:space="preserve">and 2 </w:t>
      </w:r>
      <w:r w:rsidR="00122F98" w:rsidRPr="00C523B9">
        <w:rPr>
          <w:rStyle w:val="normaltextrun"/>
          <w:rFonts w:cs="Calibri"/>
          <w:color w:val="auto"/>
          <w:sz w:val="23"/>
          <w:szCs w:val="23"/>
        </w:rPr>
        <w:t xml:space="preserve">projects and stakeholder/industry engagement to coordinate, guide and prioritise future R&amp;D </w:t>
      </w:r>
      <w:r w:rsidR="00B8712A">
        <w:rPr>
          <w:rStyle w:val="normaltextrun"/>
          <w:rFonts w:cs="Calibri"/>
          <w:color w:val="auto"/>
          <w:sz w:val="23"/>
          <w:szCs w:val="23"/>
        </w:rPr>
        <w:t>directions of</w:t>
      </w:r>
      <w:r w:rsidR="00122F98" w:rsidRPr="00C523B9">
        <w:rPr>
          <w:rStyle w:val="normaltextrun"/>
          <w:rFonts w:cs="Calibri"/>
          <w:color w:val="auto"/>
          <w:sz w:val="23"/>
          <w:szCs w:val="23"/>
        </w:rPr>
        <w:t xml:space="preserve"> government and industry.  It will also </w:t>
      </w:r>
      <w:r w:rsidR="00636CD5" w:rsidRPr="00C523B9">
        <w:rPr>
          <w:rStyle w:val="normaltextrun"/>
          <w:rFonts w:cs="Calibri"/>
          <w:color w:val="auto"/>
          <w:sz w:val="23"/>
          <w:szCs w:val="23"/>
        </w:rPr>
        <w:t xml:space="preserve">proactively identify and coordinate </w:t>
      </w:r>
      <w:r w:rsidR="00B8712A">
        <w:rPr>
          <w:rStyle w:val="normaltextrun"/>
          <w:rFonts w:cs="Calibri"/>
          <w:color w:val="auto"/>
          <w:sz w:val="23"/>
          <w:szCs w:val="23"/>
        </w:rPr>
        <w:t xml:space="preserve">future </w:t>
      </w:r>
      <w:r w:rsidR="00BE31DF" w:rsidRPr="00C523B9">
        <w:rPr>
          <w:rStyle w:val="normaltextrun"/>
          <w:rFonts w:cs="Calibri"/>
          <w:color w:val="auto"/>
          <w:sz w:val="23"/>
          <w:szCs w:val="23"/>
        </w:rPr>
        <w:t>high potential</w:t>
      </w:r>
      <w:r w:rsidR="00852EC4" w:rsidRPr="00C523B9">
        <w:rPr>
          <w:rStyle w:val="normaltextrun"/>
          <w:rFonts w:cs="Calibri"/>
          <w:color w:val="auto"/>
          <w:sz w:val="23"/>
          <w:szCs w:val="23"/>
        </w:rPr>
        <w:t xml:space="preserve"> </w:t>
      </w:r>
      <w:r w:rsidR="00636CD5" w:rsidRPr="00C523B9">
        <w:rPr>
          <w:rStyle w:val="normaltextrun"/>
          <w:rFonts w:cs="Calibri"/>
          <w:color w:val="auto"/>
          <w:sz w:val="23"/>
          <w:szCs w:val="23"/>
        </w:rPr>
        <w:t>research proposals</w:t>
      </w:r>
      <w:r w:rsidR="00B47E01" w:rsidRPr="00C523B9">
        <w:rPr>
          <w:rStyle w:val="normaltextrun"/>
          <w:rFonts w:cs="Calibri"/>
          <w:color w:val="auto"/>
          <w:sz w:val="23"/>
          <w:szCs w:val="23"/>
        </w:rPr>
        <w:t xml:space="preserve">, bringing together </w:t>
      </w:r>
      <w:r w:rsidR="00623C43" w:rsidRPr="00C523B9">
        <w:rPr>
          <w:rStyle w:val="normaltextrun"/>
          <w:rFonts w:cs="Calibri"/>
          <w:color w:val="auto"/>
          <w:sz w:val="23"/>
          <w:szCs w:val="23"/>
        </w:rPr>
        <w:t xml:space="preserve">industry and other stakeholders, </w:t>
      </w:r>
      <w:r w:rsidR="006D794A" w:rsidRPr="00C523B9">
        <w:rPr>
          <w:rStyle w:val="normaltextrun"/>
          <w:rFonts w:cs="Calibri"/>
          <w:color w:val="auto"/>
          <w:sz w:val="23"/>
          <w:szCs w:val="23"/>
        </w:rPr>
        <w:t xml:space="preserve">that </w:t>
      </w:r>
      <w:r w:rsidR="00C017C1" w:rsidRPr="00C523B9">
        <w:rPr>
          <w:rStyle w:val="normaltextrun"/>
          <w:rFonts w:cs="Calibri"/>
          <w:color w:val="auto"/>
          <w:sz w:val="23"/>
          <w:szCs w:val="23"/>
        </w:rPr>
        <w:t xml:space="preserve">best promote </w:t>
      </w:r>
      <w:r w:rsidR="00C017C1" w:rsidRPr="00C523B9">
        <w:rPr>
          <w:rFonts w:asciiTheme="minorHAnsi" w:hAnsiTheme="minorHAnsi" w:cstheme="minorHAnsi"/>
          <w:color w:val="auto"/>
          <w:szCs w:val="24"/>
        </w:rPr>
        <w:t xml:space="preserve">the </w:t>
      </w:r>
      <w:r w:rsidR="00623C43" w:rsidRPr="00C523B9">
        <w:rPr>
          <w:rFonts w:asciiTheme="minorHAnsi" w:hAnsiTheme="minorHAnsi" w:cstheme="minorHAnsi"/>
          <w:color w:val="auto"/>
          <w:szCs w:val="24"/>
        </w:rPr>
        <w:t xml:space="preserve">objectives of the </w:t>
      </w:r>
      <w:r w:rsidR="00B8712A" w:rsidRPr="00C523B9">
        <w:rPr>
          <w:rFonts w:asciiTheme="minorHAnsi" w:hAnsiTheme="minorHAnsi" w:cstheme="minorHAnsi"/>
          <w:color w:val="auto"/>
          <w:szCs w:val="24"/>
        </w:rPr>
        <w:t>202</w:t>
      </w:r>
      <w:r w:rsidR="00B8712A">
        <w:rPr>
          <w:rFonts w:asciiTheme="minorHAnsi" w:hAnsiTheme="minorHAnsi" w:cstheme="minorHAnsi"/>
          <w:color w:val="auto"/>
          <w:szCs w:val="24"/>
        </w:rPr>
        <w:t>3</w:t>
      </w:r>
      <w:r w:rsidR="00B8712A" w:rsidRPr="00C523B9">
        <w:rPr>
          <w:rFonts w:asciiTheme="minorHAnsi" w:hAnsiTheme="minorHAnsi" w:cstheme="minorHAnsi"/>
          <w:color w:val="auto"/>
          <w:szCs w:val="24"/>
        </w:rPr>
        <w:t xml:space="preserve"> </w:t>
      </w:r>
      <w:r w:rsidR="00C017C1" w:rsidRPr="00C523B9">
        <w:rPr>
          <w:rFonts w:asciiTheme="minorHAnsi" w:hAnsiTheme="minorHAnsi" w:cstheme="minorHAnsi"/>
          <w:color w:val="auto"/>
          <w:szCs w:val="24"/>
        </w:rPr>
        <w:t>Critical Minerals Strategy</w:t>
      </w:r>
      <w:r w:rsidR="00623C43">
        <w:rPr>
          <w:rFonts w:asciiTheme="minorHAnsi" w:hAnsiTheme="minorHAnsi" w:cstheme="minorHAnsi"/>
          <w:color w:val="auto"/>
          <w:szCs w:val="24"/>
        </w:rPr>
        <w:t>.</w:t>
      </w:r>
      <w:r w:rsidR="00122F98" w:rsidRPr="00C30F0A">
        <w:rPr>
          <w:rStyle w:val="normaltextrun"/>
          <w:rFonts w:cs="Calibri"/>
          <w:color w:val="FFFFFF"/>
          <w:sz w:val="23"/>
          <w:szCs w:val="23"/>
        </w:rPr>
        <w:t> </w:t>
      </w:r>
    </w:p>
    <w:p w14:paraId="053A8980" w14:textId="02DB750A" w:rsidR="00411A2F" w:rsidRPr="00270329" w:rsidRDefault="00E4196C" w:rsidP="00603203">
      <w:pPr>
        <w:pStyle w:val="BodyText"/>
        <w:spacing w:before="240"/>
        <w:ind w:right="579"/>
        <w:rPr>
          <w:rFonts w:asciiTheme="minorHAnsi" w:hAnsiTheme="minorHAnsi" w:cstheme="minorHAnsi"/>
          <w:color w:val="auto"/>
          <w:szCs w:val="24"/>
        </w:rPr>
      </w:pPr>
      <w:r>
        <w:rPr>
          <w:rFonts w:asciiTheme="minorHAnsi" w:hAnsiTheme="minorHAnsi" w:cstheme="minorHAnsi"/>
          <w:color w:val="auto"/>
          <w:szCs w:val="24"/>
        </w:rPr>
        <w:t>The candidate</w:t>
      </w:r>
      <w:r w:rsidR="000E5DFA" w:rsidRPr="00270329">
        <w:rPr>
          <w:rFonts w:asciiTheme="minorHAnsi" w:hAnsiTheme="minorHAnsi" w:cstheme="minorHAnsi"/>
          <w:color w:val="auto"/>
          <w:szCs w:val="24"/>
        </w:rPr>
        <w:t xml:space="preserve"> </w:t>
      </w:r>
      <w:r w:rsidR="001F09E4" w:rsidRPr="00270329">
        <w:rPr>
          <w:rFonts w:asciiTheme="minorHAnsi" w:hAnsiTheme="minorHAnsi" w:cstheme="minorHAnsi"/>
          <w:color w:val="auto"/>
          <w:szCs w:val="24"/>
        </w:rPr>
        <w:t xml:space="preserve">will </w:t>
      </w:r>
      <w:r>
        <w:rPr>
          <w:rFonts w:asciiTheme="minorHAnsi" w:hAnsiTheme="minorHAnsi" w:cstheme="minorHAnsi"/>
          <w:color w:val="auto"/>
          <w:szCs w:val="24"/>
        </w:rPr>
        <w:t xml:space="preserve">also </w:t>
      </w:r>
      <w:r w:rsidR="001F09E4" w:rsidRPr="00270329">
        <w:rPr>
          <w:rFonts w:asciiTheme="minorHAnsi" w:hAnsiTheme="minorHAnsi" w:cstheme="minorHAnsi"/>
          <w:color w:val="auto"/>
          <w:szCs w:val="24"/>
        </w:rPr>
        <w:t xml:space="preserve">be responsible for </w:t>
      </w:r>
      <w:r w:rsidR="008146E2" w:rsidRPr="00270329">
        <w:rPr>
          <w:rFonts w:asciiTheme="minorHAnsi" w:hAnsiTheme="minorHAnsi" w:cstheme="minorHAnsi"/>
          <w:color w:val="auto"/>
          <w:szCs w:val="24"/>
        </w:rPr>
        <w:t xml:space="preserve">managing </w:t>
      </w:r>
      <w:r w:rsidR="001F09E4" w:rsidRPr="00270329">
        <w:rPr>
          <w:rFonts w:asciiTheme="minorHAnsi" w:hAnsiTheme="minorHAnsi" w:cstheme="minorHAnsi"/>
          <w:color w:val="auto"/>
          <w:szCs w:val="24"/>
        </w:rPr>
        <w:t xml:space="preserve">the day to day operation of the </w:t>
      </w:r>
      <w:r w:rsidR="001401D5">
        <w:rPr>
          <w:rFonts w:asciiTheme="minorHAnsi" w:hAnsiTheme="minorHAnsi" w:cstheme="minorHAnsi"/>
          <w:color w:val="auto"/>
          <w:szCs w:val="24"/>
        </w:rPr>
        <w:t xml:space="preserve">Hub </w:t>
      </w:r>
      <w:r w:rsidR="00907B3D">
        <w:rPr>
          <w:rFonts w:asciiTheme="minorHAnsi" w:hAnsiTheme="minorHAnsi" w:cstheme="minorHAnsi"/>
          <w:color w:val="auto"/>
          <w:szCs w:val="24"/>
        </w:rPr>
        <w:t>and staff</w:t>
      </w:r>
      <w:r w:rsidR="001F09E4" w:rsidRPr="00270329">
        <w:rPr>
          <w:rFonts w:asciiTheme="minorHAnsi" w:hAnsiTheme="minorHAnsi" w:cstheme="minorHAnsi"/>
          <w:color w:val="auto"/>
          <w:szCs w:val="24"/>
        </w:rPr>
        <w:t xml:space="preserve">, under the </w:t>
      </w:r>
      <w:r w:rsidR="00F41DD0">
        <w:rPr>
          <w:rFonts w:asciiTheme="minorHAnsi" w:hAnsiTheme="minorHAnsi" w:cstheme="minorHAnsi"/>
          <w:color w:val="auto"/>
          <w:szCs w:val="24"/>
        </w:rPr>
        <w:t xml:space="preserve">general </w:t>
      </w:r>
      <w:r w:rsidR="001F09E4" w:rsidRPr="00270329">
        <w:rPr>
          <w:rFonts w:asciiTheme="minorHAnsi" w:hAnsiTheme="minorHAnsi" w:cstheme="minorHAnsi"/>
          <w:color w:val="auto"/>
          <w:szCs w:val="24"/>
        </w:rPr>
        <w:t xml:space="preserve">direction of the </w:t>
      </w:r>
      <w:r w:rsidR="00F453D3" w:rsidRPr="00270329">
        <w:rPr>
          <w:rFonts w:asciiTheme="minorHAnsi" w:hAnsiTheme="minorHAnsi" w:cstheme="minorHAnsi"/>
          <w:color w:val="auto"/>
          <w:szCs w:val="24"/>
        </w:rPr>
        <w:t xml:space="preserve">Critical Minerals R&amp;D </w:t>
      </w:r>
      <w:r w:rsidR="001401D5">
        <w:rPr>
          <w:rFonts w:asciiTheme="minorHAnsi" w:hAnsiTheme="minorHAnsi" w:cstheme="minorHAnsi"/>
          <w:color w:val="auto"/>
          <w:szCs w:val="24"/>
        </w:rPr>
        <w:t>Hub</w:t>
      </w:r>
      <w:r w:rsidR="00F453D3" w:rsidRPr="00270329">
        <w:rPr>
          <w:rFonts w:asciiTheme="minorHAnsi" w:hAnsiTheme="minorHAnsi" w:cstheme="minorHAnsi"/>
          <w:color w:val="auto"/>
          <w:szCs w:val="24"/>
        </w:rPr>
        <w:t xml:space="preserve"> Operations </w:t>
      </w:r>
      <w:r w:rsidR="008A00FB" w:rsidRPr="00270329">
        <w:rPr>
          <w:rFonts w:asciiTheme="minorHAnsi" w:hAnsiTheme="minorHAnsi" w:cstheme="minorHAnsi"/>
          <w:color w:val="auto"/>
          <w:szCs w:val="24"/>
        </w:rPr>
        <w:t>Group</w:t>
      </w:r>
      <w:r w:rsidR="004F0E09">
        <w:rPr>
          <w:rFonts w:asciiTheme="minorHAnsi" w:hAnsiTheme="minorHAnsi" w:cstheme="minorHAnsi"/>
          <w:color w:val="auto"/>
          <w:szCs w:val="24"/>
        </w:rPr>
        <w:t xml:space="preserve">, comprising senior scientists </w:t>
      </w:r>
      <w:r w:rsidR="00F41DD0">
        <w:rPr>
          <w:rFonts w:asciiTheme="minorHAnsi" w:hAnsiTheme="minorHAnsi" w:cstheme="minorHAnsi"/>
          <w:color w:val="auto"/>
          <w:szCs w:val="24"/>
        </w:rPr>
        <w:t xml:space="preserve">from CSIRO, ANSTO and </w:t>
      </w:r>
      <w:r w:rsidR="00004072">
        <w:rPr>
          <w:rFonts w:asciiTheme="minorHAnsi" w:hAnsiTheme="minorHAnsi" w:cstheme="minorHAnsi"/>
          <w:color w:val="auto"/>
          <w:szCs w:val="24"/>
        </w:rPr>
        <w:t>Geoscience</w:t>
      </w:r>
      <w:r w:rsidR="00F41DD0">
        <w:rPr>
          <w:rFonts w:asciiTheme="minorHAnsi" w:hAnsiTheme="minorHAnsi" w:cstheme="minorHAnsi"/>
          <w:color w:val="auto"/>
          <w:szCs w:val="24"/>
        </w:rPr>
        <w:t xml:space="preserve"> Australia</w:t>
      </w:r>
      <w:r w:rsidR="008A00FB" w:rsidRPr="00270329">
        <w:rPr>
          <w:rFonts w:asciiTheme="minorHAnsi" w:hAnsiTheme="minorHAnsi" w:cstheme="minorHAnsi"/>
          <w:color w:val="auto"/>
          <w:szCs w:val="24"/>
        </w:rPr>
        <w:t>.</w:t>
      </w:r>
      <w:r w:rsidR="00411A2F" w:rsidRPr="00270329">
        <w:rPr>
          <w:rFonts w:asciiTheme="minorHAnsi" w:hAnsiTheme="minorHAnsi" w:cstheme="minorHAnsi"/>
          <w:color w:val="auto"/>
          <w:szCs w:val="24"/>
        </w:rPr>
        <w:t xml:space="preserve"> </w:t>
      </w:r>
    </w:p>
    <w:p w14:paraId="6407F157" w14:textId="68F2C776" w:rsidR="00411A2F" w:rsidRPr="00270329" w:rsidRDefault="004B6690" w:rsidP="00411A2F">
      <w:pPr>
        <w:pStyle w:val="BodyText"/>
        <w:spacing w:before="1"/>
        <w:ind w:right="296"/>
        <w:rPr>
          <w:rFonts w:asciiTheme="minorHAnsi" w:hAnsiTheme="minorHAnsi" w:cstheme="minorHAnsi"/>
          <w:color w:val="auto"/>
        </w:rPr>
      </w:pPr>
      <w:r w:rsidRPr="00270329">
        <w:rPr>
          <w:rFonts w:asciiTheme="minorHAnsi" w:hAnsiTheme="minorHAnsi" w:cstheme="minorHAnsi"/>
          <w:color w:val="auto"/>
        </w:rPr>
        <w:lastRenderedPageBreak/>
        <w:t xml:space="preserve">This candidate will </w:t>
      </w:r>
      <w:r w:rsidR="00ED73C9" w:rsidRPr="00270329">
        <w:rPr>
          <w:rFonts w:asciiTheme="minorHAnsi" w:hAnsiTheme="minorHAnsi" w:cstheme="minorHAnsi"/>
          <w:color w:val="auto"/>
        </w:rPr>
        <w:t xml:space="preserve">lead </w:t>
      </w:r>
      <w:r w:rsidRPr="00270329">
        <w:rPr>
          <w:rFonts w:asciiTheme="minorHAnsi" w:hAnsiTheme="minorHAnsi" w:cstheme="minorHAnsi"/>
          <w:color w:val="auto"/>
        </w:rPr>
        <w:t xml:space="preserve">the </w:t>
      </w:r>
      <w:r w:rsidR="001401D5">
        <w:rPr>
          <w:rFonts w:asciiTheme="minorHAnsi" w:hAnsiTheme="minorHAnsi" w:cstheme="minorHAnsi"/>
          <w:color w:val="auto"/>
        </w:rPr>
        <w:t>Hub</w:t>
      </w:r>
      <w:r w:rsidR="007266DD" w:rsidRPr="00270329">
        <w:rPr>
          <w:rFonts w:asciiTheme="minorHAnsi" w:hAnsiTheme="minorHAnsi" w:cstheme="minorHAnsi"/>
          <w:color w:val="auto"/>
        </w:rPr>
        <w:t xml:space="preserve"> </w:t>
      </w:r>
      <w:r w:rsidRPr="00270329">
        <w:rPr>
          <w:rFonts w:asciiTheme="minorHAnsi" w:hAnsiTheme="minorHAnsi" w:cstheme="minorHAnsi"/>
          <w:color w:val="auto"/>
        </w:rPr>
        <w:t xml:space="preserve">team to direct and track the implementation of the </w:t>
      </w:r>
      <w:r w:rsidR="0083782F">
        <w:rPr>
          <w:rFonts w:asciiTheme="minorHAnsi" w:hAnsiTheme="minorHAnsi" w:cstheme="minorHAnsi"/>
          <w:color w:val="auto"/>
        </w:rPr>
        <w:t>Hub</w:t>
      </w:r>
      <w:r w:rsidR="00004072">
        <w:rPr>
          <w:rFonts w:asciiTheme="minorHAnsi" w:hAnsiTheme="minorHAnsi" w:cstheme="minorHAnsi"/>
          <w:color w:val="auto"/>
        </w:rPr>
        <w:t>’s activities</w:t>
      </w:r>
      <w:r w:rsidRPr="00270329">
        <w:rPr>
          <w:rFonts w:asciiTheme="minorHAnsi" w:hAnsiTheme="minorHAnsi" w:cstheme="minorHAnsi"/>
          <w:color w:val="auto"/>
        </w:rPr>
        <w:t xml:space="preserve"> to ensure the objectives of the </w:t>
      </w:r>
      <w:r w:rsidR="0083782F">
        <w:rPr>
          <w:rFonts w:asciiTheme="minorHAnsi" w:hAnsiTheme="minorHAnsi" w:cstheme="minorHAnsi"/>
          <w:color w:val="auto"/>
        </w:rPr>
        <w:t>Hub</w:t>
      </w:r>
      <w:r w:rsidRPr="00270329">
        <w:rPr>
          <w:rFonts w:asciiTheme="minorHAnsi" w:hAnsiTheme="minorHAnsi" w:cstheme="minorHAnsi"/>
          <w:color w:val="auto"/>
        </w:rPr>
        <w:t xml:space="preserve"> are met.  </w:t>
      </w:r>
    </w:p>
    <w:p w14:paraId="51434637" w14:textId="0DDEDF0F" w:rsidR="00BC1F9D" w:rsidRPr="00270329" w:rsidRDefault="00BC1F9D" w:rsidP="00BC1F9D">
      <w:pPr>
        <w:pStyle w:val="BodyText"/>
        <w:spacing w:after="240" w:line="240" w:lineRule="auto"/>
        <w:rPr>
          <w:rFonts w:asciiTheme="minorHAnsi" w:hAnsiTheme="minorHAnsi" w:cstheme="minorHAnsi"/>
          <w:color w:val="auto"/>
        </w:rPr>
      </w:pPr>
      <w:r w:rsidRPr="00270329">
        <w:rPr>
          <w:rFonts w:asciiTheme="minorHAnsi" w:hAnsiTheme="minorHAnsi" w:cstheme="minorHAnsi"/>
          <w:color w:val="auto"/>
        </w:rPr>
        <w:t xml:space="preserve">It is expected that the </w:t>
      </w:r>
      <w:r w:rsidR="0083782F">
        <w:rPr>
          <w:rFonts w:asciiTheme="minorHAnsi" w:hAnsiTheme="minorHAnsi" w:cstheme="minorHAnsi"/>
          <w:color w:val="auto"/>
        </w:rPr>
        <w:t>Hub</w:t>
      </w:r>
      <w:r w:rsidRPr="00270329">
        <w:rPr>
          <w:rFonts w:asciiTheme="minorHAnsi" w:hAnsiTheme="minorHAnsi" w:cstheme="minorHAnsi"/>
          <w:color w:val="auto"/>
        </w:rPr>
        <w:t xml:space="preserve"> will be required to respond to a broad range of information requests both internally (for example, reporting to the </w:t>
      </w:r>
      <w:r w:rsidR="0083782F">
        <w:rPr>
          <w:rFonts w:asciiTheme="minorHAnsi" w:hAnsiTheme="minorHAnsi" w:cstheme="minorHAnsi"/>
          <w:color w:val="auto"/>
        </w:rPr>
        <w:t>Hub</w:t>
      </w:r>
      <w:r w:rsidRPr="00270329">
        <w:rPr>
          <w:rFonts w:asciiTheme="minorHAnsi" w:hAnsiTheme="minorHAnsi" w:cstheme="minorHAnsi"/>
          <w:color w:val="auto"/>
        </w:rPr>
        <w:t xml:space="preserve"> Operations Group and/or Steering Committee) and externally (for example, Senate estimates). The </w:t>
      </w:r>
      <w:r w:rsidR="009E5372" w:rsidRPr="00270329">
        <w:rPr>
          <w:rFonts w:asciiTheme="minorHAnsi" w:hAnsiTheme="minorHAnsi" w:cstheme="minorHAnsi"/>
          <w:color w:val="auto"/>
        </w:rPr>
        <w:t>candidate will be required to take overall responsibility for ensuring th</w:t>
      </w:r>
      <w:r w:rsidR="005E3200" w:rsidRPr="00270329">
        <w:rPr>
          <w:rFonts w:asciiTheme="minorHAnsi" w:hAnsiTheme="minorHAnsi" w:cstheme="minorHAnsi"/>
          <w:color w:val="auto"/>
        </w:rPr>
        <w:t xml:space="preserve">at the </w:t>
      </w:r>
      <w:r w:rsidR="0083782F">
        <w:rPr>
          <w:rFonts w:asciiTheme="minorHAnsi" w:hAnsiTheme="minorHAnsi" w:cstheme="minorHAnsi"/>
          <w:color w:val="auto"/>
        </w:rPr>
        <w:t>Hub</w:t>
      </w:r>
      <w:r w:rsidR="005E3200" w:rsidRPr="00270329">
        <w:rPr>
          <w:rFonts w:asciiTheme="minorHAnsi" w:hAnsiTheme="minorHAnsi" w:cstheme="minorHAnsi"/>
          <w:color w:val="auto"/>
        </w:rPr>
        <w:t xml:space="preserve"> is able to </w:t>
      </w:r>
      <w:r w:rsidRPr="00270329">
        <w:rPr>
          <w:rFonts w:asciiTheme="minorHAnsi" w:hAnsiTheme="minorHAnsi" w:cstheme="minorHAnsi"/>
          <w:color w:val="auto"/>
        </w:rPr>
        <w:t xml:space="preserve">deliver accurate information </w:t>
      </w:r>
      <w:r w:rsidRPr="00270329">
        <w:rPr>
          <w:rFonts w:asciiTheme="minorHAnsi" w:hAnsiTheme="minorHAnsi" w:cstheme="minorHAnsi"/>
          <w:color w:val="auto"/>
          <w:szCs w:val="24"/>
        </w:rPr>
        <w:t xml:space="preserve">to </w:t>
      </w:r>
      <w:r w:rsidRPr="00270329">
        <w:rPr>
          <w:rFonts w:asciiTheme="minorHAnsi" w:hAnsiTheme="minorHAnsi" w:cstheme="minorHAnsi"/>
          <w:color w:val="auto"/>
        </w:rPr>
        <w:t xml:space="preserve">meet the needs of a range of audiences.  </w:t>
      </w:r>
    </w:p>
    <w:p w14:paraId="19D4EE26" w14:textId="3E6AEA35" w:rsidR="00B50C20" w:rsidRPr="006A7F8E" w:rsidRDefault="00B50C20" w:rsidP="00613362">
      <w:pPr>
        <w:pStyle w:val="Heading3"/>
      </w:pPr>
      <w:r w:rsidRPr="006A7F8E">
        <w:t>Duties and Key Result Areas:</w:t>
      </w:r>
      <w:r w:rsidR="003E5564" w:rsidRPr="006A7F8E">
        <w:t xml:space="preserve">  </w:t>
      </w:r>
    </w:p>
    <w:p w14:paraId="6A165749" w14:textId="78D0E3C1" w:rsidR="00877F53" w:rsidRPr="00270329" w:rsidRDefault="00746479" w:rsidP="0072564E">
      <w:pPr>
        <w:pStyle w:val="ListParagraph"/>
        <w:widowControl w:val="0"/>
        <w:numPr>
          <w:ilvl w:val="0"/>
          <w:numId w:val="12"/>
        </w:numPr>
        <w:tabs>
          <w:tab w:val="left" w:pos="540"/>
        </w:tabs>
        <w:autoSpaceDE w:val="0"/>
        <w:autoSpaceDN w:val="0"/>
        <w:spacing w:before="0" w:after="0" w:line="240" w:lineRule="auto"/>
        <w:ind w:right="197"/>
        <w:contextualSpacing w:val="0"/>
        <w:rPr>
          <w:rFonts w:asciiTheme="minorHAnsi" w:hAnsiTheme="minorHAnsi"/>
          <w:color w:val="auto"/>
          <w:szCs w:val="24"/>
        </w:rPr>
      </w:pPr>
      <w:r w:rsidRPr="00270329">
        <w:rPr>
          <w:rFonts w:asciiTheme="minorHAnsi" w:hAnsiTheme="minorHAnsi"/>
          <w:color w:val="auto"/>
          <w:szCs w:val="24"/>
        </w:rPr>
        <w:t>Shape the development</w:t>
      </w:r>
      <w:r w:rsidR="00CA0C8E" w:rsidRPr="00270329">
        <w:rPr>
          <w:rFonts w:asciiTheme="minorHAnsi" w:hAnsiTheme="minorHAnsi"/>
          <w:color w:val="auto"/>
          <w:szCs w:val="24"/>
        </w:rPr>
        <w:t xml:space="preserve">, </w:t>
      </w:r>
      <w:r w:rsidR="00951985" w:rsidRPr="00270329">
        <w:rPr>
          <w:rFonts w:asciiTheme="minorHAnsi" w:hAnsiTheme="minorHAnsi"/>
          <w:color w:val="auto"/>
          <w:szCs w:val="24"/>
        </w:rPr>
        <w:t xml:space="preserve">design and delivery of the </w:t>
      </w:r>
      <w:r w:rsidR="0083782F">
        <w:rPr>
          <w:rFonts w:asciiTheme="minorHAnsi" w:hAnsiTheme="minorHAnsi"/>
          <w:color w:val="auto"/>
          <w:szCs w:val="24"/>
        </w:rPr>
        <w:t>Hub</w:t>
      </w:r>
      <w:r w:rsidR="00CA0C8E" w:rsidRPr="00270329">
        <w:rPr>
          <w:rFonts w:asciiTheme="minorHAnsi" w:hAnsiTheme="minorHAnsi"/>
          <w:color w:val="auto"/>
          <w:szCs w:val="24"/>
        </w:rPr>
        <w:t xml:space="preserve">, through </w:t>
      </w:r>
      <w:r w:rsidRPr="00270329">
        <w:rPr>
          <w:rFonts w:asciiTheme="minorHAnsi" w:hAnsiTheme="minorHAnsi"/>
          <w:color w:val="auto"/>
          <w:szCs w:val="24"/>
        </w:rPr>
        <w:t xml:space="preserve">strategies and processes </w:t>
      </w:r>
      <w:r w:rsidR="00CA0C8E" w:rsidRPr="00270329">
        <w:rPr>
          <w:rFonts w:asciiTheme="minorHAnsi" w:hAnsiTheme="minorHAnsi"/>
          <w:color w:val="auto"/>
          <w:szCs w:val="24"/>
        </w:rPr>
        <w:t>based o</w:t>
      </w:r>
      <w:r w:rsidR="008E270C" w:rsidRPr="00270329">
        <w:rPr>
          <w:rFonts w:asciiTheme="minorHAnsi" w:hAnsiTheme="minorHAnsi"/>
          <w:color w:val="auto"/>
          <w:szCs w:val="24"/>
        </w:rPr>
        <w:t xml:space="preserve">n </w:t>
      </w:r>
      <w:r w:rsidRPr="00270329">
        <w:rPr>
          <w:rFonts w:asciiTheme="minorHAnsi" w:hAnsiTheme="minorHAnsi"/>
          <w:color w:val="auto"/>
          <w:szCs w:val="24"/>
        </w:rPr>
        <w:t>proactive insights, collaboration and actions</w:t>
      </w:r>
      <w:r w:rsidR="008E270C" w:rsidRPr="00270329">
        <w:rPr>
          <w:rFonts w:asciiTheme="minorHAnsi" w:hAnsiTheme="minorHAnsi"/>
          <w:color w:val="auto"/>
          <w:szCs w:val="24"/>
        </w:rPr>
        <w:t>.</w:t>
      </w:r>
    </w:p>
    <w:p w14:paraId="1F17C46A" w14:textId="1893E799" w:rsidR="00411A2F" w:rsidRPr="00270329" w:rsidRDefault="00411A2F" w:rsidP="0072564E">
      <w:pPr>
        <w:pStyle w:val="ListParagraph"/>
        <w:widowControl w:val="0"/>
        <w:numPr>
          <w:ilvl w:val="0"/>
          <w:numId w:val="12"/>
        </w:numPr>
        <w:tabs>
          <w:tab w:val="left" w:pos="540"/>
        </w:tabs>
        <w:autoSpaceDE w:val="0"/>
        <w:autoSpaceDN w:val="0"/>
        <w:spacing w:before="0" w:after="0" w:line="240" w:lineRule="auto"/>
        <w:ind w:right="197"/>
        <w:contextualSpacing w:val="0"/>
        <w:rPr>
          <w:rFonts w:asciiTheme="minorHAnsi" w:hAnsiTheme="minorHAnsi" w:cstheme="minorHAnsi"/>
          <w:color w:val="auto"/>
          <w:szCs w:val="24"/>
        </w:rPr>
      </w:pPr>
      <w:r w:rsidRPr="00270329">
        <w:rPr>
          <w:rFonts w:asciiTheme="minorHAnsi" w:hAnsiTheme="minorHAnsi" w:cstheme="minorHAnsi"/>
          <w:color w:val="auto"/>
          <w:szCs w:val="24"/>
        </w:rPr>
        <w:t xml:space="preserve">Develop strong trusted advisor relationships with senior executives and </w:t>
      </w:r>
      <w:r w:rsidR="002B0A8F">
        <w:rPr>
          <w:rFonts w:asciiTheme="minorHAnsi" w:hAnsiTheme="minorHAnsi" w:cstheme="minorHAnsi"/>
          <w:color w:val="auto"/>
          <w:szCs w:val="24"/>
        </w:rPr>
        <w:t xml:space="preserve">representatives </w:t>
      </w:r>
      <w:r w:rsidRPr="00270329">
        <w:rPr>
          <w:rFonts w:asciiTheme="minorHAnsi" w:hAnsiTheme="minorHAnsi" w:cstheme="minorHAnsi"/>
          <w:color w:val="auto"/>
          <w:szCs w:val="24"/>
        </w:rPr>
        <w:t xml:space="preserve">across </w:t>
      </w:r>
      <w:r w:rsidR="003E01FE" w:rsidRPr="00270329">
        <w:rPr>
          <w:rFonts w:asciiTheme="minorHAnsi" w:hAnsiTheme="minorHAnsi" w:cstheme="minorHAnsi"/>
          <w:color w:val="auto"/>
          <w:szCs w:val="24"/>
        </w:rPr>
        <w:t>industry</w:t>
      </w:r>
      <w:r w:rsidR="00A07993">
        <w:rPr>
          <w:rFonts w:asciiTheme="minorHAnsi" w:hAnsiTheme="minorHAnsi" w:cstheme="minorHAnsi"/>
          <w:color w:val="auto"/>
          <w:szCs w:val="24"/>
        </w:rPr>
        <w:t>,</w:t>
      </w:r>
      <w:r w:rsidR="003E01FE" w:rsidRPr="00270329">
        <w:rPr>
          <w:rFonts w:asciiTheme="minorHAnsi" w:hAnsiTheme="minorHAnsi" w:cstheme="minorHAnsi"/>
          <w:color w:val="auto"/>
          <w:szCs w:val="24"/>
        </w:rPr>
        <w:t xml:space="preserve"> </w:t>
      </w:r>
      <w:r w:rsidR="00393514" w:rsidRPr="00270329">
        <w:rPr>
          <w:rFonts w:asciiTheme="minorHAnsi" w:hAnsiTheme="minorHAnsi" w:cstheme="minorHAnsi"/>
          <w:color w:val="auto"/>
          <w:szCs w:val="24"/>
        </w:rPr>
        <w:t>government,</w:t>
      </w:r>
      <w:r w:rsidR="00A07993">
        <w:rPr>
          <w:rFonts w:asciiTheme="minorHAnsi" w:hAnsiTheme="minorHAnsi" w:cstheme="minorHAnsi"/>
          <w:color w:val="auto"/>
          <w:szCs w:val="24"/>
        </w:rPr>
        <w:t xml:space="preserve"> and other </w:t>
      </w:r>
      <w:r w:rsidR="00F501F3">
        <w:rPr>
          <w:rFonts w:asciiTheme="minorHAnsi" w:hAnsiTheme="minorHAnsi" w:cstheme="minorHAnsi"/>
          <w:color w:val="auto"/>
          <w:szCs w:val="24"/>
        </w:rPr>
        <w:t>stakeholders</w:t>
      </w:r>
      <w:r w:rsidRPr="00270329">
        <w:rPr>
          <w:rFonts w:asciiTheme="minorHAnsi" w:hAnsiTheme="minorHAnsi" w:cstheme="minorHAnsi"/>
          <w:color w:val="auto"/>
          <w:szCs w:val="24"/>
        </w:rPr>
        <w:t>, comprising current and prospective partners.</w:t>
      </w:r>
    </w:p>
    <w:p w14:paraId="7857F45F" w14:textId="7D2899FE" w:rsidR="008E3433" w:rsidRPr="00270329" w:rsidRDefault="0089639D" w:rsidP="0072564E">
      <w:pPr>
        <w:pStyle w:val="ListParagraph"/>
        <w:widowControl w:val="0"/>
        <w:numPr>
          <w:ilvl w:val="0"/>
          <w:numId w:val="12"/>
        </w:numPr>
        <w:tabs>
          <w:tab w:val="left" w:pos="540"/>
        </w:tabs>
        <w:autoSpaceDE w:val="0"/>
        <w:autoSpaceDN w:val="0"/>
        <w:spacing w:before="0" w:after="0" w:line="240" w:lineRule="auto"/>
        <w:ind w:right="492"/>
        <w:contextualSpacing w:val="0"/>
        <w:rPr>
          <w:rFonts w:asciiTheme="minorHAnsi" w:hAnsiTheme="minorHAnsi" w:cstheme="minorHAnsi"/>
          <w:color w:val="auto"/>
          <w:szCs w:val="24"/>
        </w:rPr>
      </w:pPr>
      <w:r w:rsidRPr="00270329">
        <w:rPr>
          <w:color w:val="auto"/>
          <w:szCs w:val="24"/>
        </w:rPr>
        <w:t xml:space="preserve">Foster engagement, </w:t>
      </w:r>
      <w:r w:rsidR="00393514" w:rsidRPr="00270329">
        <w:rPr>
          <w:color w:val="auto"/>
          <w:szCs w:val="24"/>
        </w:rPr>
        <w:t>communication,</w:t>
      </w:r>
      <w:r w:rsidRPr="00270329">
        <w:rPr>
          <w:color w:val="auto"/>
          <w:szCs w:val="24"/>
        </w:rPr>
        <w:t xml:space="preserve"> and collaboration with industry partners</w:t>
      </w:r>
      <w:r w:rsidR="008E3433" w:rsidRPr="00270329">
        <w:rPr>
          <w:rFonts w:asciiTheme="minorHAnsi" w:hAnsiTheme="minorHAnsi" w:cstheme="minorHAnsi"/>
          <w:color w:val="auto"/>
          <w:szCs w:val="24"/>
        </w:rPr>
        <w:t>.</w:t>
      </w:r>
    </w:p>
    <w:p w14:paraId="209BBFEC" w14:textId="1166D48D" w:rsidR="000C3A6A" w:rsidRPr="00270329" w:rsidRDefault="000C3A6A" w:rsidP="0072564E">
      <w:pPr>
        <w:pStyle w:val="ListParagraph"/>
        <w:widowControl w:val="0"/>
        <w:numPr>
          <w:ilvl w:val="0"/>
          <w:numId w:val="12"/>
        </w:numPr>
        <w:tabs>
          <w:tab w:val="left" w:pos="540"/>
        </w:tabs>
        <w:autoSpaceDE w:val="0"/>
        <w:autoSpaceDN w:val="0"/>
        <w:spacing w:before="0" w:after="0" w:line="240" w:lineRule="auto"/>
        <w:ind w:right="492"/>
        <w:contextualSpacing w:val="0"/>
        <w:rPr>
          <w:rFonts w:asciiTheme="minorHAnsi" w:hAnsiTheme="minorHAnsi" w:cstheme="minorHAnsi"/>
          <w:color w:val="auto"/>
          <w:szCs w:val="24"/>
        </w:rPr>
      </w:pPr>
      <w:r w:rsidRPr="00270329">
        <w:rPr>
          <w:color w:val="auto"/>
          <w:szCs w:val="24"/>
        </w:rPr>
        <w:t xml:space="preserve">Create clarity and influence stakeholder commitment to </w:t>
      </w:r>
      <w:r w:rsidR="00703B6B" w:rsidRPr="00270329">
        <w:rPr>
          <w:color w:val="auto"/>
          <w:szCs w:val="24"/>
        </w:rPr>
        <w:t xml:space="preserve">successful </w:t>
      </w:r>
      <w:r w:rsidRPr="00270329">
        <w:rPr>
          <w:color w:val="auto"/>
          <w:szCs w:val="24"/>
        </w:rPr>
        <w:t>deliver</w:t>
      </w:r>
      <w:r w:rsidR="00703B6B" w:rsidRPr="00270329">
        <w:rPr>
          <w:color w:val="auto"/>
          <w:szCs w:val="24"/>
        </w:rPr>
        <w:t xml:space="preserve">y of the </w:t>
      </w:r>
      <w:r w:rsidR="0083782F">
        <w:rPr>
          <w:color w:val="auto"/>
          <w:szCs w:val="24"/>
        </w:rPr>
        <w:t>Hub</w:t>
      </w:r>
      <w:r w:rsidR="00703B6B" w:rsidRPr="00270329">
        <w:rPr>
          <w:color w:val="auto"/>
          <w:szCs w:val="24"/>
        </w:rPr>
        <w:t xml:space="preserve"> </w:t>
      </w:r>
      <w:r w:rsidR="00846CDA" w:rsidRPr="00270329">
        <w:rPr>
          <w:color w:val="auto"/>
          <w:szCs w:val="24"/>
        </w:rPr>
        <w:t xml:space="preserve">progressing towards </w:t>
      </w:r>
      <w:r w:rsidR="001C44C6">
        <w:rPr>
          <w:color w:val="auto"/>
          <w:szCs w:val="24"/>
        </w:rPr>
        <w:t xml:space="preserve">the </w:t>
      </w:r>
      <w:r w:rsidR="0026738F" w:rsidRPr="00270329">
        <w:rPr>
          <w:color w:val="auto"/>
          <w:szCs w:val="24"/>
        </w:rPr>
        <w:t xml:space="preserve">objectives </w:t>
      </w:r>
      <w:r w:rsidR="00A2473C" w:rsidRPr="00270329">
        <w:rPr>
          <w:color w:val="auto"/>
          <w:szCs w:val="24"/>
        </w:rPr>
        <w:t xml:space="preserve">set out in the </w:t>
      </w:r>
      <w:r w:rsidR="0026738F" w:rsidRPr="00270329">
        <w:rPr>
          <w:color w:val="auto"/>
          <w:szCs w:val="24"/>
        </w:rPr>
        <w:t>2022</w:t>
      </w:r>
      <w:r w:rsidR="00393514">
        <w:rPr>
          <w:color w:val="auto"/>
          <w:szCs w:val="24"/>
        </w:rPr>
        <w:t xml:space="preserve"> and 2023</w:t>
      </w:r>
      <w:r w:rsidR="0026738F" w:rsidRPr="00270329">
        <w:rPr>
          <w:rStyle w:val="normaltextrun"/>
          <w:rFonts w:asciiTheme="minorHAnsi" w:hAnsiTheme="minorHAnsi" w:cstheme="minorHAnsi"/>
          <w:color w:val="auto"/>
        </w:rPr>
        <w:t xml:space="preserve"> Critical Minerals Strategy</w:t>
      </w:r>
    </w:p>
    <w:p w14:paraId="0FA2D3D4" w14:textId="19A89512" w:rsidR="00411A2F" w:rsidRPr="00270329" w:rsidRDefault="00411A2F" w:rsidP="0072564E">
      <w:pPr>
        <w:pStyle w:val="ListParagraph"/>
        <w:widowControl w:val="0"/>
        <w:numPr>
          <w:ilvl w:val="0"/>
          <w:numId w:val="12"/>
        </w:numPr>
        <w:tabs>
          <w:tab w:val="left" w:pos="540"/>
        </w:tabs>
        <w:autoSpaceDE w:val="0"/>
        <w:autoSpaceDN w:val="0"/>
        <w:spacing w:before="0" w:after="0" w:line="240" w:lineRule="auto"/>
        <w:ind w:right="240"/>
        <w:contextualSpacing w:val="0"/>
        <w:rPr>
          <w:rFonts w:asciiTheme="minorHAnsi" w:hAnsiTheme="minorHAnsi" w:cstheme="minorHAnsi"/>
          <w:color w:val="auto"/>
          <w:szCs w:val="24"/>
        </w:rPr>
      </w:pPr>
      <w:r w:rsidRPr="00270329">
        <w:rPr>
          <w:rFonts w:asciiTheme="minorHAnsi" w:hAnsiTheme="minorHAnsi" w:cstheme="minorHAnsi"/>
          <w:color w:val="auto"/>
          <w:szCs w:val="24"/>
        </w:rPr>
        <w:t xml:space="preserve">Proactively identify connections and collaboration opportunities </w:t>
      </w:r>
      <w:r w:rsidR="003B3F45" w:rsidRPr="00270329">
        <w:rPr>
          <w:rFonts w:asciiTheme="minorHAnsi" w:hAnsiTheme="minorHAnsi" w:cstheme="minorHAnsi"/>
          <w:color w:val="auto"/>
          <w:szCs w:val="24"/>
        </w:rPr>
        <w:t xml:space="preserve">to </w:t>
      </w:r>
      <w:r w:rsidR="006D35CA" w:rsidRPr="00270329">
        <w:rPr>
          <w:rFonts w:asciiTheme="minorHAnsi" w:hAnsiTheme="minorHAnsi" w:cstheme="minorHAnsi"/>
          <w:color w:val="auto"/>
          <w:szCs w:val="24"/>
        </w:rPr>
        <w:t>shape and progress</w:t>
      </w:r>
      <w:r w:rsidR="00A2473C" w:rsidRPr="00270329">
        <w:rPr>
          <w:rFonts w:asciiTheme="minorHAnsi" w:hAnsiTheme="minorHAnsi" w:cstheme="minorHAnsi"/>
          <w:color w:val="auto"/>
          <w:szCs w:val="24"/>
        </w:rPr>
        <w:t xml:space="preserve"> the strategic direction of the </w:t>
      </w:r>
      <w:r w:rsidR="0083782F">
        <w:rPr>
          <w:rFonts w:asciiTheme="minorHAnsi" w:hAnsiTheme="minorHAnsi" w:cstheme="minorHAnsi"/>
          <w:color w:val="auto"/>
          <w:szCs w:val="24"/>
        </w:rPr>
        <w:t>Hub</w:t>
      </w:r>
      <w:r w:rsidR="00CF5F2E">
        <w:rPr>
          <w:rFonts w:asciiTheme="minorHAnsi" w:hAnsiTheme="minorHAnsi" w:cstheme="minorHAnsi"/>
          <w:color w:val="auto"/>
          <w:szCs w:val="24"/>
        </w:rPr>
        <w:t xml:space="preserve"> and </w:t>
      </w:r>
      <w:r w:rsidR="00DC19FB">
        <w:rPr>
          <w:rFonts w:asciiTheme="minorHAnsi" w:hAnsiTheme="minorHAnsi" w:cstheme="minorHAnsi"/>
          <w:color w:val="auto"/>
          <w:szCs w:val="24"/>
        </w:rPr>
        <w:t xml:space="preserve">to provide </w:t>
      </w:r>
      <w:r w:rsidR="00EF293C">
        <w:rPr>
          <w:rFonts w:asciiTheme="minorHAnsi" w:hAnsiTheme="minorHAnsi" w:cstheme="minorHAnsi"/>
          <w:color w:val="auto"/>
          <w:szCs w:val="24"/>
        </w:rPr>
        <w:t xml:space="preserve">a pipeline of </w:t>
      </w:r>
      <w:r w:rsidR="00D911FC">
        <w:rPr>
          <w:rFonts w:asciiTheme="minorHAnsi" w:hAnsiTheme="minorHAnsi" w:cstheme="minorHAnsi"/>
          <w:color w:val="auto"/>
          <w:szCs w:val="24"/>
        </w:rPr>
        <w:t xml:space="preserve">future </w:t>
      </w:r>
      <w:r w:rsidR="00EF293C">
        <w:rPr>
          <w:rFonts w:asciiTheme="minorHAnsi" w:hAnsiTheme="minorHAnsi" w:cstheme="minorHAnsi"/>
          <w:color w:val="auto"/>
          <w:szCs w:val="24"/>
        </w:rPr>
        <w:t xml:space="preserve">high potential projects suitable for funding </w:t>
      </w:r>
      <w:r w:rsidR="007763C7">
        <w:rPr>
          <w:rFonts w:asciiTheme="minorHAnsi" w:hAnsiTheme="minorHAnsi" w:cstheme="minorHAnsi"/>
          <w:color w:val="auto"/>
          <w:szCs w:val="24"/>
        </w:rPr>
        <w:t>via other sources</w:t>
      </w:r>
      <w:r w:rsidR="00A2473C" w:rsidRPr="00270329">
        <w:rPr>
          <w:rFonts w:asciiTheme="minorHAnsi" w:hAnsiTheme="minorHAnsi" w:cstheme="minorHAnsi"/>
          <w:color w:val="auto"/>
          <w:szCs w:val="24"/>
        </w:rPr>
        <w:t>.</w:t>
      </w:r>
    </w:p>
    <w:p w14:paraId="7C2F7EDA" w14:textId="0D42AE78" w:rsidR="002003A9" w:rsidRPr="00270329" w:rsidRDefault="002003A9" w:rsidP="0072564E">
      <w:pPr>
        <w:pStyle w:val="ListParagraph"/>
        <w:widowControl w:val="0"/>
        <w:numPr>
          <w:ilvl w:val="0"/>
          <w:numId w:val="12"/>
        </w:numPr>
        <w:tabs>
          <w:tab w:val="left" w:pos="540"/>
        </w:tabs>
        <w:autoSpaceDE w:val="0"/>
        <w:autoSpaceDN w:val="0"/>
        <w:spacing w:before="0" w:after="0" w:line="240" w:lineRule="auto"/>
        <w:ind w:right="366"/>
        <w:contextualSpacing w:val="0"/>
        <w:rPr>
          <w:rFonts w:asciiTheme="minorHAnsi" w:hAnsiTheme="minorHAnsi" w:cstheme="minorHAnsi"/>
          <w:color w:val="auto"/>
          <w:szCs w:val="24"/>
        </w:rPr>
      </w:pPr>
      <w:r w:rsidRPr="00270329">
        <w:rPr>
          <w:color w:val="auto"/>
          <w:szCs w:val="24"/>
        </w:rPr>
        <w:t>Inspire internal and external stakeholders with successes, insights and learnings from industry initiatives and industry partnership successes</w:t>
      </w:r>
      <w:r w:rsidR="00923E8E" w:rsidRPr="00270329">
        <w:rPr>
          <w:color w:val="auto"/>
          <w:szCs w:val="24"/>
        </w:rPr>
        <w:t>.</w:t>
      </w:r>
    </w:p>
    <w:p w14:paraId="252EC694" w14:textId="202C46C3" w:rsidR="00FF1690" w:rsidRPr="00270329" w:rsidRDefault="001F7A5B" w:rsidP="004D0661">
      <w:pPr>
        <w:pStyle w:val="ListParagraph"/>
        <w:widowControl w:val="0"/>
        <w:numPr>
          <w:ilvl w:val="0"/>
          <w:numId w:val="12"/>
        </w:numPr>
        <w:tabs>
          <w:tab w:val="left" w:pos="540"/>
        </w:tabs>
        <w:autoSpaceDE w:val="0"/>
        <w:autoSpaceDN w:val="0"/>
        <w:spacing w:before="0" w:after="0" w:line="240" w:lineRule="auto"/>
        <w:ind w:right="366"/>
        <w:contextualSpacing w:val="0"/>
        <w:rPr>
          <w:color w:val="auto"/>
          <w:szCs w:val="24"/>
        </w:rPr>
      </w:pPr>
      <w:r w:rsidRPr="00270329">
        <w:rPr>
          <w:color w:val="auto"/>
          <w:szCs w:val="24"/>
        </w:rPr>
        <w:t>Have ultimate responsibility for all</w:t>
      </w:r>
      <w:r w:rsidR="00377031" w:rsidRPr="00270329">
        <w:rPr>
          <w:color w:val="auto"/>
          <w:szCs w:val="24"/>
        </w:rPr>
        <w:t xml:space="preserve"> </w:t>
      </w:r>
      <w:r w:rsidR="00FF1690" w:rsidRPr="00270329">
        <w:rPr>
          <w:color w:val="auto"/>
          <w:szCs w:val="24"/>
        </w:rPr>
        <w:t>correspondence, presentations</w:t>
      </w:r>
      <w:r w:rsidR="00CB79C9" w:rsidRPr="00270329">
        <w:rPr>
          <w:color w:val="auto"/>
          <w:szCs w:val="24"/>
        </w:rPr>
        <w:t>,</w:t>
      </w:r>
      <w:r w:rsidR="00FF1690" w:rsidRPr="00270329">
        <w:rPr>
          <w:color w:val="auto"/>
          <w:szCs w:val="24"/>
        </w:rPr>
        <w:t xml:space="preserve"> </w:t>
      </w:r>
      <w:r w:rsidR="00585A82" w:rsidRPr="00270329">
        <w:rPr>
          <w:color w:val="auto"/>
          <w:szCs w:val="24"/>
        </w:rPr>
        <w:t>internal and external reviews, responses to information requests</w:t>
      </w:r>
      <w:r w:rsidR="00AA1095" w:rsidRPr="00270329">
        <w:rPr>
          <w:color w:val="auto"/>
          <w:szCs w:val="24"/>
        </w:rPr>
        <w:t xml:space="preserve"> and </w:t>
      </w:r>
      <w:r w:rsidR="00585A82" w:rsidRPr="00270329">
        <w:rPr>
          <w:color w:val="auto"/>
          <w:szCs w:val="24"/>
        </w:rPr>
        <w:t xml:space="preserve">reporting </w:t>
      </w:r>
      <w:r w:rsidR="00174202" w:rsidRPr="00270329">
        <w:rPr>
          <w:color w:val="auto"/>
          <w:szCs w:val="24"/>
        </w:rPr>
        <w:t>actioned</w:t>
      </w:r>
      <w:r w:rsidR="00D77FDA" w:rsidRPr="00270329">
        <w:rPr>
          <w:color w:val="auto"/>
          <w:szCs w:val="24"/>
        </w:rPr>
        <w:t>/</w:t>
      </w:r>
      <w:r w:rsidR="00A92FD4" w:rsidRPr="00270329">
        <w:rPr>
          <w:color w:val="auto"/>
          <w:szCs w:val="24"/>
        </w:rPr>
        <w:t>de</w:t>
      </w:r>
      <w:r w:rsidR="00426023" w:rsidRPr="00270329">
        <w:rPr>
          <w:color w:val="auto"/>
          <w:szCs w:val="24"/>
        </w:rPr>
        <w:t xml:space="preserve">livered by the </w:t>
      </w:r>
      <w:r w:rsidR="0083782F">
        <w:rPr>
          <w:color w:val="auto"/>
          <w:szCs w:val="24"/>
        </w:rPr>
        <w:t>Hub</w:t>
      </w:r>
      <w:r w:rsidR="00FF1690" w:rsidRPr="00270329">
        <w:rPr>
          <w:color w:val="auto"/>
          <w:szCs w:val="24"/>
        </w:rPr>
        <w:t>. </w:t>
      </w:r>
    </w:p>
    <w:p w14:paraId="0E84F323" w14:textId="080F8E73" w:rsidR="00FF1690" w:rsidRPr="00270329" w:rsidRDefault="00B86580" w:rsidP="004D0661">
      <w:pPr>
        <w:pStyle w:val="ListParagraph"/>
        <w:widowControl w:val="0"/>
        <w:numPr>
          <w:ilvl w:val="0"/>
          <w:numId w:val="12"/>
        </w:numPr>
        <w:tabs>
          <w:tab w:val="left" w:pos="540"/>
        </w:tabs>
        <w:autoSpaceDE w:val="0"/>
        <w:autoSpaceDN w:val="0"/>
        <w:spacing w:before="0" w:after="0" w:line="240" w:lineRule="auto"/>
        <w:ind w:right="366"/>
        <w:contextualSpacing w:val="0"/>
        <w:rPr>
          <w:color w:val="auto"/>
          <w:szCs w:val="24"/>
        </w:rPr>
      </w:pPr>
      <w:r w:rsidRPr="00270329">
        <w:rPr>
          <w:color w:val="auto"/>
          <w:szCs w:val="24"/>
        </w:rPr>
        <w:t xml:space="preserve">Provide </w:t>
      </w:r>
      <w:r w:rsidR="00360AFD" w:rsidRPr="00270329">
        <w:rPr>
          <w:color w:val="auto"/>
          <w:szCs w:val="24"/>
        </w:rPr>
        <w:t xml:space="preserve">strategic input into the planning and coordination of </w:t>
      </w:r>
      <w:r w:rsidR="00FF1690" w:rsidRPr="00270329">
        <w:rPr>
          <w:color w:val="auto"/>
          <w:szCs w:val="24"/>
        </w:rPr>
        <w:t>key meetings, or other events.  </w:t>
      </w:r>
    </w:p>
    <w:p w14:paraId="1D703140" w14:textId="6254AE6C" w:rsidR="00FF1690" w:rsidRPr="00270329" w:rsidRDefault="00571A7F" w:rsidP="004D0661">
      <w:pPr>
        <w:pStyle w:val="ListParagraph"/>
        <w:widowControl w:val="0"/>
        <w:numPr>
          <w:ilvl w:val="0"/>
          <w:numId w:val="12"/>
        </w:numPr>
        <w:tabs>
          <w:tab w:val="left" w:pos="540"/>
        </w:tabs>
        <w:autoSpaceDE w:val="0"/>
        <w:autoSpaceDN w:val="0"/>
        <w:spacing w:before="0" w:after="0" w:line="240" w:lineRule="auto"/>
        <w:ind w:right="366"/>
        <w:contextualSpacing w:val="0"/>
        <w:rPr>
          <w:color w:val="auto"/>
          <w:szCs w:val="24"/>
        </w:rPr>
      </w:pPr>
      <w:r w:rsidRPr="00270329">
        <w:rPr>
          <w:color w:val="auto"/>
          <w:szCs w:val="24"/>
        </w:rPr>
        <w:t xml:space="preserve">Ensure </w:t>
      </w:r>
      <w:r w:rsidR="00FF1690" w:rsidRPr="00270329">
        <w:rPr>
          <w:color w:val="auto"/>
          <w:szCs w:val="24"/>
        </w:rPr>
        <w:t>compliance with processes risk management and governance requirements, and other applicable legislative requirements</w:t>
      </w:r>
      <w:r w:rsidRPr="00270329">
        <w:rPr>
          <w:color w:val="auto"/>
          <w:szCs w:val="24"/>
        </w:rPr>
        <w:t xml:space="preserve"> for the </w:t>
      </w:r>
      <w:r w:rsidR="0083782F">
        <w:rPr>
          <w:color w:val="auto"/>
          <w:szCs w:val="24"/>
        </w:rPr>
        <w:t>Hub</w:t>
      </w:r>
      <w:r w:rsidR="00FF1690" w:rsidRPr="00270329">
        <w:rPr>
          <w:color w:val="auto"/>
          <w:szCs w:val="24"/>
        </w:rPr>
        <w:t>. </w:t>
      </w:r>
    </w:p>
    <w:p w14:paraId="741E2C2E" w14:textId="52F23EE3" w:rsidR="00FF1690" w:rsidRPr="00270329" w:rsidRDefault="00B607A9" w:rsidP="004D0661">
      <w:pPr>
        <w:pStyle w:val="ListParagraph"/>
        <w:widowControl w:val="0"/>
        <w:numPr>
          <w:ilvl w:val="0"/>
          <w:numId w:val="12"/>
        </w:numPr>
        <w:tabs>
          <w:tab w:val="left" w:pos="540"/>
        </w:tabs>
        <w:autoSpaceDE w:val="0"/>
        <w:autoSpaceDN w:val="0"/>
        <w:spacing w:before="0" w:after="0" w:line="240" w:lineRule="auto"/>
        <w:ind w:right="366"/>
        <w:contextualSpacing w:val="0"/>
        <w:rPr>
          <w:color w:val="auto"/>
          <w:szCs w:val="24"/>
        </w:rPr>
      </w:pPr>
      <w:r w:rsidRPr="00270329">
        <w:rPr>
          <w:color w:val="auto"/>
          <w:szCs w:val="24"/>
        </w:rPr>
        <w:t>Develop</w:t>
      </w:r>
      <w:r w:rsidR="00FF1690" w:rsidRPr="00270329">
        <w:rPr>
          <w:color w:val="auto"/>
          <w:szCs w:val="24"/>
        </w:rPr>
        <w:t xml:space="preserve"> impact pathways, strategic and operational plans for the </w:t>
      </w:r>
      <w:r w:rsidR="0083782F">
        <w:rPr>
          <w:color w:val="auto"/>
          <w:szCs w:val="24"/>
        </w:rPr>
        <w:t>Hub</w:t>
      </w:r>
      <w:r w:rsidR="00FF1690" w:rsidRPr="00270329">
        <w:rPr>
          <w:color w:val="auto"/>
          <w:szCs w:val="24"/>
        </w:rPr>
        <w:t>. </w:t>
      </w:r>
    </w:p>
    <w:p w14:paraId="18FF1A22" w14:textId="2B3F682C" w:rsidR="00411A2F" w:rsidRPr="00270329" w:rsidRDefault="008E3433" w:rsidP="0072564E">
      <w:pPr>
        <w:pStyle w:val="ListParagraph"/>
        <w:widowControl w:val="0"/>
        <w:numPr>
          <w:ilvl w:val="0"/>
          <w:numId w:val="12"/>
        </w:numPr>
        <w:tabs>
          <w:tab w:val="left" w:pos="540"/>
        </w:tabs>
        <w:autoSpaceDE w:val="0"/>
        <w:autoSpaceDN w:val="0"/>
        <w:spacing w:before="0" w:after="0" w:line="240" w:lineRule="auto"/>
        <w:ind w:right="366"/>
        <w:contextualSpacing w:val="0"/>
        <w:rPr>
          <w:rFonts w:asciiTheme="minorHAnsi" w:hAnsiTheme="minorHAnsi" w:cstheme="minorHAnsi"/>
          <w:color w:val="auto"/>
          <w:szCs w:val="24"/>
        </w:rPr>
      </w:pPr>
      <w:r w:rsidRPr="00270329">
        <w:rPr>
          <w:rFonts w:asciiTheme="minorHAnsi" w:hAnsiTheme="minorHAnsi" w:cstheme="minorHAnsi"/>
          <w:color w:val="auto"/>
          <w:szCs w:val="24"/>
        </w:rPr>
        <w:t>Support</w:t>
      </w:r>
      <w:r w:rsidR="00411A2F" w:rsidRPr="00270329">
        <w:rPr>
          <w:rFonts w:asciiTheme="minorHAnsi" w:hAnsiTheme="minorHAnsi" w:cstheme="minorHAnsi"/>
          <w:color w:val="auto"/>
          <w:szCs w:val="24"/>
        </w:rPr>
        <w:t xml:space="preserve"> a customer service culture that enables the </w:t>
      </w:r>
      <w:r w:rsidR="0083782F">
        <w:rPr>
          <w:rFonts w:asciiTheme="minorHAnsi" w:hAnsiTheme="minorHAnsi" w:cstheme="minorHAnsi"/>
          <w:color w:val="auto"/>
          <w:szCs w:val="24"/>
        </w:rPr>
        <w:t>Hub</w:t>
      </w:r>
      <w:r w:rsidR="00411A2F" w:rsidRPr="00270329">
        <w:rPr>
          <w:rFonts w:asciiTheme="minorHAnsi" w:hAnsiTheme="minorHAnsi" w:cstheme="minorHAnsi"/>
          <w:color w:val="auto"/>
          <w:szCs w:val="24"/>
        </w:rPr>
        <w:t xml:space="preserve"> to deliver high standards of </w:t>
      </w:r>
      <w:r w:rsidR="00923E8E" w:rsidRPr="00270329">
        <w:rPr>
          <w:rFonts w:asciiTheme="minorHAnsi" w:hAnsiTheme="minorHAnsi" w:cstheme="minorHAnsi"/>
          <w:color w:val="auto"/>
          <w:szCs w:val="24"/>
        </w:rPr>
        <w:t>advice</w:t>
      </w:r>
      <w:r w:rsidR="00411A2F" w:rsidRPr="00270329">
        <w:rPr>
          <w:rFonts w:asciiTheme="minorHAnsi" w:hAnsiTheme="minorHAnsi" w:cstheme="minorHAnsi"/>
          <w:color w:val="auto"/>
          <w:szCs w:val="24"/>
        </w:rPr>
        <w:t xml:space="preserve"> and fosters innovative problem solving, agile and timely responsiveness, continuous improvement towards best practice, knowledge sharing, and accountability.</w:t>
      </w:r>
    </w:p>
    <w:p w14:paraId="39ADDFA9" w14:textId="77777777" w:rsidR="004151E9" w:rsidRPr="00270329" w:rsidRDefault="004151E9" w:rsidP="004151E9">
      <w:pPr>
        <w:pStyle w:val="ListParagraph"/>
        <w:widowControl w:val="0"/>
        <w:numPr>
          <w:ilvl w:val="0"/>
          <w:numId w:val="12"/>
        </w:numPr>
        <w:tabs>
          <w:tab w:val="left" w:pos="540"/>
        </w:tabs>
        <w:autoSpaceDE w:val="0"/>
        <w:autoSpaceDN w:val="0"/>
        <w:spacing w:before="0" w:after="0" w:line="240" w:lineRule="auto"/>
        <w:ind w:right="366"/>
        <w:contextualSpacing w:val="0"/>
        <w:rPr>
          <w:rFonts w:asciiTheme="minorHAnsi" w:hAnsiTheme="minorHAnsi" w:cstheme="minorHAnsi"/>
          <w:color w:val="auto"/>
          <w:szCs w:val="24"/>
        </w:rPr>
      </w:pPr>
      <w:r w:rsidRPr="00270329">
        <w:rPr>
          <w:rFonts w:asciiTheme="minorHAnsi" w:hAnsiTheme="minorHAnsi" w:cstheme="minorHAnsi"/>
          <w:color w:val="auto"/>
          <w:szCs w:val="24"/>
        </w:rPr>
        <w:t>Maintain confidentiality in relation to commercially sensitive information (including intellectual property) of CSIRO and/or research or commercial partners and stakeholders.</w:t>
      </w:r>
    </w:p>
    <w:p w14:paraId="5C1F28B9" w14:textId="77777777" w:rsidR="009555E8" w:rsidRPr="00270329" w:rsidRDefault="009555E8" w:rsidP="009555E8">
      <w:pPr>
        <w:pStyle w:val="ListParagraph"/>
        <w:widowControl w:val="0"/>
        <w:numPr>
          <w:ilvl w:val="0"/>
          <w:numId w:val="12"/>
        </w:numPr>
        <w:tabs>
          <w:tab w:val="left" w:pos="540"/>
        </w:tabs>
        <w:autoSpaceDE w:val="0"/>
        <w:autoSpaceDN w:val="0"/>
        <w:spacing w:before="0" w:after="0" w:line="240" w:lineRule="auto"/>
        <w:ind w:right="366"/>
        <w:contextualSpacing w:val="0"/>
        <w:rPr>
          <w:rFonts w:asciiTheme="minorHAnsi" w:hAnsiTheme="minorHAnsi" w:cstheme="minorHAnsi"/>
          <w:color w:val="auto"/>
          <w:szCs w:val="24"/>
        </w:rPr>
      </w:pPr>
      <w:r w:rsidRPr="00270329">
        <w:rPr>
          <w:rFonts w:asciiTheme="minorHAnsi" w:hAnsiTheme="minorHAnsi" w:cstheme="minorHAnsi"/>
          <w:color w:val="auto"/>
          <w:szCs w:val="24"/>
        </w:rPr>
        <w:t>Communicate openly, effectively and respectfully with all staff, clients and suppliers in the interests of good business practice, collaboration and enhancement of CSIRO’s reputation.</w:t>
      </w:r>
    </w:p>
    <w:p w14:paraId="0D9A595E" w14:textId="77777777" w:rsidR="00411A2F" w:rsidRPr="00270329" w:rsidRDefault="00411A2F" w:rsidP="0072564E">
      <w:pPr>
        <w:pStyle w:val="ListParagraph"/>
        <w:widowControl w:val="0"/>
        <w:numPr>
          <w:ilvl w:val="0"/>
          <w:numId w:val="12"/>
        </w:numPr>
        <w:tabs>
          <w:tab w:val="left" w:pos="540"/>
        </w:tabs>
        <w:autoSpaceDE w:val="0"/>
        <w:autoSpaceDN w:val="0"/>
        <w:spacing w:before="1" w:after="0"/>
        <w:ind w:right="221"/>
        <w:contextualSpacing w:val="0"/>
        <w:rPr>
          <w:rFonts w:asciiTheme="minorHAnsi" w:hAnsiTheme="minorHAnsi" w:cstheme="minorHAnsi"/>
          <w:color w:val="auto"/>
          <w:szCs w:val="24"/>
        </w:rPr>
      </w:pPr>
      <w:r w:rsidRPr="00270329">
        <w:rPr>
          <w:rFonts w:asciiTheme="minorHAnsi" w:hAnsiTheme="minorHAnsi" w:cstheme="minorHAnsi"/>
          <w:color w:val="auto"/>
          <w:szCs w:val="24"/>
        </w:rPr>
        <w:t>Adhere to the spirit and practice of CSIRO’s Code of Conduct, Health, Safety and Environment procedures and policy, Diversity initiatives and Making Safety Personal</w:t>
      </w:r>
      <w:r w:rsidRPr="00270329">
        <w:rPr>
          <w:rFonts w:asciiTheme="minorHAnsi" w:hAnsiTheme="minorHAnsi" w:cstheme="minorHAnsi"/>
          <w:color w:val="auto"/>
          <w:spacing w:val="-15"/>
          <w:szCs w:val="24"/>
        </w:rPr>
        <w:t xml:space="preserve"> </w:t>
      </w:r>
      <w:r w:rsidRPr="00270329">
        <w:rPr>
          <w:rFonts w:asciiTheme="minorHAnsi" w:hAnsiTheme="minorHAnsi" w:cstheme="minorHAnsi"/>
          <w:color w:val="auto"/>
          <w:szCs w:val="24"/>
        </w:rPr>
        <w:t>goals.</w:t>
      </w:r>
    </w:p>
    <w:p w14:paraId="75632028" w14:textId="77777777" w:rsidR="00411A2F" w:rsidRPr="00270329" w:rsidRDefault="00411A2F" w:rsidP="0072564E">
      <w:pPr>
        <w:pStyle w:val="ListParagraph"/>
        <w:widowControl w:val="0"/>
        <w:numPr>
          <w:ilvl w:val="0"/>
          <w:numId w:val="12"/>
        </w:numPr>
        <w:tabs>
          <w:tab w:val="left" w:pos="540"/>
        </w:tabs>
        <w:autoSpaceDE w:val="0"/>
        <w:autoSpaceDN w:val="0"/>
        <w:spacing w:before="0" w:after="0" w:line="305" w:lineRule="exact"/>
        <w:contextualSpacing w:val="0"/>
        <w:rPr>
          <w:rFonts w:asciiTheme="minorHAnsi" w:hAnsiTheme="minorHAnsi" w:cstheme="minorHAnsi"/>
          <w:color w:val="auto"/>
          <w:szCs w:val="24"/>
        </w:rPr>
      </w:pPr>
      <w:r w:rsidRPr="00270329">
        <w:rPr>
          <w:rFonts w:asciiTheme="minorHAnsi" w:hAnsiTheme="minorHAnsi" w:cstheme="minorHAnsi"/>
          <w:color w:val="auto"/>
          <w:szCs w:val="24"/>
        </w:rPr>
        <w:t>Other duties as</w:t>
      </w:r>
      <w:r w:rsidRPr="00270329">
        <w:rPr>
          <w:rFonts w:asciiTheme="minorHAnsi" w:hAnsiTheme="minorHAnsi" w:cstheme="minorHAnsi"/>
          <w:color w:val="auto"/>
          <w:spacing w:val="-3"/>
          <w:szCs w:val="24"/>
        </w:rPr>
        <w:t xml:space="preserve"> </w:t>
      </w:r>
      <w:r w:rsidRPr="00270329">
        <w:rPr>
          <w:rFonts w:asciiTheme="minorHAnsi" w:hAnsiTheme="minorHAnsi" w:cstheme="minorHAnsi"/>
          <w:color w:val="auto"/>
          <w:szCs w:val="24"/>
        </w:rPr>
        <w:t>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20EDB45" w14:textId="0870CC6E"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0EFE8FCE" w14:textId="77777777" w:rsidR="00B50C20" w:rsidRPr="00B50C20" w:rsidRDefault="00B50C20" w:rsidP="00A90034">
          <w:pPr>
            <w:pStyle w:val="ListParagraph"/>
            <w:numPr>
              <w:ilvl w:val="0"/>
              <w:numId w:val="1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56DF8BFB" w14:textId="77777777" w:rsidR="00B50C20" w:rsidRPr="00B50C20" w:rsidRDefault="00B50C20" w:rsidP="00A90034">
          <w:pPr>
            <w:pStyle w:val="ListParagraph"/>
            <w:numPr>
              <w:ilvl w:val="0"/>
              <w:numId w:val="1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90A0B3A" w14:textId="77777777" w:rsidR="00F77622" w:rsidRDefault="00B50C20" w:rsidP="00587498">
          <w:pPr>
            <w:pStyle w:val="ListParagraph"/>
            <w:numPr>
              <w:ilvl w:val="0"/>
              <w:numId w:val="1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15D9140" w14:textId="77777777" w:rsidR="00B50C20" w:rsidRPr="00F77622" w:rsidRDefault="00B50C20" w:rsidP="00587498">
          <w:pPr>
            <w:pStyle w:val="ListParagraph"/>
            <w:numPr>
              <w:ilvl w:val="0"/>
              <w:numId w:val="1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D9A34A5" w14:textId="77777777" w:rsidR="00F77622" w:rsidRPr="00F77622" w:rsidRDefault="00B50C20" w:rsidP="00681141">
          <w:pPr>
            <w:pStyle w:val="ListParagraph"/>
            <w:numPr>
              <w:ilvl w:val="0"/>
              <w:numId w:val="1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FE2631A" w14:textId="77777777" w:rsidR="00B50C20" w:rsidRPr="000E3D44" w:rsidRDefault="00B50C20" w:rsidP="000E3D44">
          <w:pPr>
            <w:pStyle w:val="ListParagraph"/>
            <w:numPr>
              <w:ilvl w:val="0"/>
              <w:numId w:val="1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E06A734" w14:textId="77777777" w:rsidR="00175889" w:rsidRPr="00FF561B" w:rsidRDefault="00175889" w:rsidP="00FF561B">
      <w:pPr>
        <w:pStyle w:val="ListParagraph"/>
        <w:spacing w:after="240"/>
        <w:rPr>
          <w:bCs/>
          <w:szCs w:val="24"/>
        </w:rPr>
      </w:pPr>
    </w:p>
    <w:p w14:paraId="340AA710" w14:textId="396E7837" w:rsidR="003E5AFD" w:rsidRDefault="003E5AFD" w:rsidP="003E5AFD">
      <w:pPr>
        <w:pStyle w:val="ListParagraph"/>
        <w:numPr>
          <w:ilvl w:val="0"/>
          <w:numId w:val="17"/>
        </w:numPr>
        <w:spacing w:after="240"/>
        <w:rPr>
          <w:bCs/>
          <w:szCs w:val="24"/>
        </w:rPr>
      </w:pPr>
      <w:r w:rsidRPr="00FF561B">
        <w:rPr>
          <w:b/>
          <w:szCs w:val="24"/>
        </w:rPr>
        <w:t xml:space="preserve">Policy, planning and vision:  </w:t>
      </w:r>
      <w:r w:rsidRPr="00FF561B">
        <w:rPr>
          <w:bCs/>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42135B46" w14:textId="77777777" w:rsidR="003E5AFD" w:rsidRPr="00FF561B" w:rsidRDefault="003E5AFD" w:rsidP="00FF561B">
      <w:pPr>
        <w:pStyle w:val="ListParagraph"/>
        <w:spacing w:after="240"/>
        <w:rPr>
          <w:bCs/>
          <w:szCs w:val="24"/>
        </w:rPr>
      </w:pPr>
    </w:p>
    <w:p w14:paraId="3399A7E9" w14:textId="26232652" w:rsidR="00E52975" w:rsidRPr="00FF561B" w:rsidRDefault="003E5AFD" w:rsidP="00FF561B">
      <w:pPr>
        <w:pStyle w:val="ListParagraph"/>
        <w:numPr>
          <w:ilvl w:val="0"/>
          <w:numId w:val="17"/>
        </w:numPr>
        <w:spacing w:before="0"/>
        <w:rPr>
          <w:iCs/>
          <w:szCs w:val="24"/>
        </w:rPr>
      </w:pPr>
      <w:r w:rsidRPr="00FF561B">
        <w:rPr>
          <w:b/>
          <w:iCs/>
          <w:szCs w:val="24"/>
        </w:rPr>
        <w:t>High level technical and organisational problem solving</w:t>
      </w:r>
      <w:r w:rsidRPr="00FF561B">
        <w:rPr>
          <w:bCs/>
          <w:iCs/>
          <w:szCs w:val="24"/>
        </w:rPr>
        <w:t>:  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B00A905" w14:textId="5A6A1AF9" w:rsidR="00B50C20" w:rsidRPr="00737296" w:rsidRDefault="00B50C20" w:rsidP="00D83C52">
      <w:pPr>
        <w:pStyle w:val="Heading2"/>
        <w:rPr>
          <w:b/>
          <w:iCs w:val="0"/>
          <w:color w:val="auto"/>
          <w:sz w:val="26"/>
          <w:szCs w:val="26"/>
        </w:rPr>
      </w:pPr>
      <w:r w:rsidRPr="00737296">
        <w:rPr>
          <w:b/>
          <w:iCs w:val="0"/>
          <w:color w:val="auto"/>
          <w:sz w:val="26"/>
          <w:szCs w:val="26"/>
        </w:rPr>
        <w:t>Selection Criteria</w:t>
      </w:r>
    </w:p>
    <w:p w14:paraId="63611715" w14:textId="77777777" w:rsidR="000B3207" w:rsidRPr="00737296" w:rsidRDefault="000B3207" w:rsidP="000B3207">
      <w:pPr>
        <w:pStyle w:val="Heading4"/>
        <w:rPr>
          <w:color w:val="auto"/>
        </w:rPr>
      </w:pPr>
      <w:r w:rsidRPr="00737296">
        <w:rPr>
          <w:color w:val="auto"/>
        </w:rPr>
        <w:t>Essential</w:t>
      </w:r>
    </w:p>
    <w:p w14:paraId="1EBF5A9F" w14:textId="77777777" w:rsidR="00B50C20" w:rsidRPr="00737296" w:rsidRDefault="00B50C20" w:rsidP="00D83C52">
      <w:pPr>
        <w:rPr>
          <w:i/>
          <w:iCs/>
          <w:color w:val="auto"/>
          <w:szCs w:val="24"/>
        </w:rPr>
      </w:pPr>
      <w:r w:rsidRPr="00737296">
        <w:rPr>
          <w:i/>
          <w:iCs/>
          <w:color w:val="auto"/>
          <w:szCs w:val="24"/>
        </w:rPr>
        <w:t>Under CSIRO policy only those who meet all essential criteria can be appointed.</w:t>
      </w:r>
    </w:p>
    <w:p w14:paraId="3067CEE0" w14:textId="6B307CEF" w:rsidR="00AD2FEB" w:rsidRPr="00737296" w:rsidRDefault="00AD2FEB" w:rsidP="0072564E">
      <w:pPr>
        <w:pStyle w:val="ListParagraph"/>
        <w:widowControl w:val="0"/>
        <w:numPr>
          <w:ilvl w:val="0"/>
          <w:numId w:val="13"/>
        </w:numPr>
        <w:tabs>
          <w:tab w:val="left" w:pos="834"/>
        </w:tabs>
        <w:autoSpaceDE w:val="0"/>
        <w:autoSpaceDN w:val="0"/>
        <w:spacing w:after="0"/>
        <w:ind w:right="393"/>
        <w:contextualSpacing w:val="0"/>
        <w:rPr>
          <w:rFonts w:asciiTheme="minorHAnsi" w:hAnsiTheme="minorHAnsi" w:cstheme="minorHAnsi"/>
          <w:color w:val="auto"/>
          <w:szCs w:val="24"/>
        </w:rPr>
      </w:pPr>
      <w:r w:rsidRPr="00737296">
        <w:rPr>
          <w:rFonts w:asciiTheme="minorHAnsi" w:hAnsiTheme="minorHAnsi" w:cstheme="minorHAnsi"/>
          <w:color w:val="auto"/>
          <w:szCs w:val="24"/>
        </w:rPr>
        <w:t>Experience in working with Federal Government in a trusted advisor role and a deep understanding of the workings of Government in relation to research services and IP</w:t>
      </w:r>
      <w:r w:rsidR="00AF3963" w:rsidRPr="00737296">
        <w:rPr>
          <w:rFonts w:asciiTheme="minorHAnsi" w:hAnsiTheme="minorHAnsi" w:cstheme="minorHAnsi"/>
          <w:color w:val="auto"/>
          <w:szCs w:val="24"/>
        </w:rPr>
        <w:t>.</w:t>
      </w:r>
    </w:p>
    <w:p w14:paraId="2672B6D0" w14:textId="2DAAA6D2" w:rsidR="00E7418E" w:rsidRPr="00737296" w:rsidRDefault="00E7418E" w:rsidP="0072564E">
      <w:pPr>
        <w:pStyle w:val="ListParagraph"/>
        <w:widowControl w:val="0"/>
        <w:numPr>
          <w:ilvl w:val="0"/>
          <w:numId w:val="13"/>
        </w:numPr>
        <w:tabs>
          <w:tab w:val="left" w:pos="834"/>
        </w:tabs>
        <w:autoSpaceDE w:val="0"/>
        <w:autoSpaceDN w:val="0"/>
        <w:spacing w:after="0"/>
        <w:ind w:right="393"/>
        <w:contextualSpacing w:val="0"/>
        <w:rPr>
          <w:rFonts w:asciiTheme="minorHAnsi" w:hAnsiTheme="minorHAnsi" w:cstheme="minorHAnsi"/>
          <w:color w:val="auto"/>
          <w:szCs w:val="24"/>
        </w:rPr>
      </w:pPr>
      <w:r w:rsidRPr="00737296">
        <w:rPr>
          <w:rFonts w:asciiTheme="minorHAnsi" w:hAnsiTheme="minorHAnsi" w:cstheme="minorHAnsi"/>
          <w:color w:val="auto"/>
          <w:szCs w:val="24"/>
        </w:rPr>
        <w:t>Demonstrated ability in identifying and influencing critical stakeholders (internally and externally) to proactively identify, build and develop a portfolio of commercial relationships</w:t>
      </w:r>
      <w:r w:rsidR="00B014E8">
        <w:rPr>
          <w:rFonts w:asciiTheme="minorHAnsi" w:hAnsiTheme="minorHAnsi" w:cstheme="minorHAnsi"/>
          <w:color w:val="auto"/>
          <w:szCs w:val="24"/>
        </w:rPr>
        <w:t>; and to</w:t>
      </w:r>
      <w:r w:rsidRPr="00737296">
        <w:rPr>
          <w:rFonts w:asciiTheme="minorHAnsi" w:hAnsiTheme="minorHAnsi" w:cstheme="minorHAnsi"/>
          <w:color w:val="auto"/>
          <w:szCs w:val="24"/>
        </w:rPr>
        <w:t xml:space="preserve"> build and develop key strategic relationships to support delivery of strategic </w:t>
      </w:r>
      <w:r w:rsidR="00FB0049" w:rsidRPr="00737296">
        <w:rPr>
          <w:rFonts w:asciiTheme="minorHAnsi" w:hAnsiTheme="minorHAnsi" w:cstheme="minorHAnsi"/>
          <w:color w:val="auto"/>
          <w:szCs w:val="24"/>
        </w:rPr>
        <w:t xml:space="preserve">objectives of the </w:t>
      </w:r>
      <w:r w:rsidR="0083782F">
        <w:rPr>
          <w:rFonts w:asciiTheme="minorHAnsi" w:hAnsiTheme="minorHAnsi" w:cstheme="minorHAnsi"/>
          <w:color w:val="auto"/>
          <w:szCs w:val="24"/>
        </w:rPr>
        <w:t>Hub</w:t>
      </w:r>
      <w:r w:rsidRPr="00737296">
        <w:rPr>
          <w:rFonts w:asciiTheme="minorHAnsi" w:hAnsiTheme="minorHAnsi" w:cstheme="minorHAnsi"/>
          <w:color w:val="auto"/>
          <w:szCs w:val="24"/>
        </w:rPr>
        <w:t>.</w:t>
      </w:r>
    </w:p>
    <w:p w14:paraId="2864A75A" w14:textId="14327648" w:rsidR="00E7418E" w:rsidRPr="00737296" w:rsidRDefault="00E7418E" w:rsidP="0072564E">
      <w:pPr>
        <w:pStyle w:val="ListParagraph"/>
        <w:numPr>
          <w:ilvl w:val="0"/>
          <w:numId w:val="13"/>
        </w:numPr>
        <w:spacing w:before="0" w:after="0" w:line="240" w:lineRule="auto"/>
        <w:contextualSpacing w:val="0"/>
        <w:rPr>
          <w:rFonts w:asciiTheme="minorHAnsi" w:hAnsiTheme="minorHAnsi" w:cstheme="minorHAnsi"/>
          <w:color w:val="auto"/>
          <w:szCs w:val="24"/>
        </w:rPr>
      </w:pPr>
      <w:r w:rsidRPr="00737296">
        <w:rPr>
          <w:rFonts w:asciiTheme="minorHAnsi" w:hAnsiTheme="minorHAnsi" w:cstheme="minorHAnsi"/>
          <w:color w:val="auto"/>
          <w:szCs w:val="24"/>
        </w:rPr>
        <w:t xml:space="preserve">Excellent written and oral communication skills, evidenced by superior reporting, presentation and negotiation abilities. </w:t>
      </w:r>
    </w:p>
    <w:p w14:paraId="3874ED9B" w14:textId="62232747" w:rsidR="00E7418E" w:rsidRPr="00737296" w:rsidRDefault="00E7418E" w:rsidP="0072564E">
      <w:pPr>
        <w:pStyle w:val="ListParagraph"/>
        <w:numPr>
          <w:ilvl w:val="0"/>
          <w:numId w:val="13"/>
        </w:numPr>
        <w:spacing w:before="0" w:after="0" w:line="240" w:lineRule="auto"/>
        <w:contextualSpacing w:val="0"/>
        <w:rPr>
          <w:rFonts w:asciiTheme="minorHAnsi" w:hAnsiTheme="minorHAnsi" w:cstheme="minorHAnsi"/>
          <w:color w:val="auto"/>
          <w:szCs w:val="24"/>
        </w:rPr>
      </w:pPr>
      <w:r w:rsidRPr="00737296">
        <w:rPr>
          <w:rFonts w:asciiTheme="minorHAnsi" w:hAnsiTheme="minorHAnsi" w:cstheme="minorHAnsi"/>
          <w:color w:val="auto"/>
          <w:szCs w:val="24"/>
        </w:rPr>
        <w:lastRenderedPageBreak/>
        <w:t xml:space="preserve">A demonstrated ability to work independently and to formulate and execute engagement strategies leading to industry </w:t>
      </w:r>
      <w:r w:rsidR="00686D83" w:rsidRPr="00737296">
        <w:rPr>
          <w:rFonts w:asciiTheme="minorHAnsi" w:hAnsiTheme="minorHAnsi" w:cstheme="minorHAnsi"/>
          <w:color w:val="auto"/>
          <w:szCs w:val="24"/>
        </w:rPr>
        <w:t xml:space="preserve">involvement </w:t>
      </w:r>
      <w:r w:rsidRPr="00737296">
        <w:rPr>
          <w:rFonts w:asciiTheme="minorHAnsi" w:hAnsiTheme="minorHAnsi" w:cstheme="minorHAnsi"/>
          <w:color w:val="auto"/>
          <w:szCs w:val="24"/>
        </w:rPr>
        <w:t>and collaborat</w:t>
      </w:r>
      <w:r w:rsidR="000F22BE" w:rsidRPr="00737296">
        <w:rPr>
          <w:rFonts w:asciiTheme="minorHAnsi" w:hAnsiTheme="minorHAnsi" w:cstheme="minorHAnsi"/>
          <w:color w:val="auto"/>
          <w:szCs w:val="24"/>
        </w:rPr>
        <w:t>ion</w:t>
      </w:r>
      <w:r w:rsidRPr="00737296">
        <w:rPr>
          <w:rFonts w:asciiTheme="minorHAnsi" w:hAnsiTheme="minorHAnsi" w:cstheme="minorHAnsi"/>
          <w:color w:val="auto"/>
          <w:szCs w:val="24"/>
        </w:rPr>
        <w:t>.</w:t>
      </w:r>
    </w:p>
    <w:p w14:paraId="78CC18D7" w14:textId="27CF0A7E" w:rsidR="00E7418E" w:rsidRPr="00737296" w:rsidRDefault="00A8752E" w:rsidP="0072564E">
      <w:pPr>
        <w:pStyle w:val="ListParagraph"/>
        <w:widowControl w:val="0"/>
        <w:numPr>
          <w:ilvl w:val="0"/>
          <w:numId w:val="13"/>
        </w:numPr>
        <w:tabs>
          <w:tab w:val="left" w:pos="834"/>
        </w:tabs>
        <w:autoSpaceDE w:val="0"/>
        <w:autoSpaceDN w:val="0"/>
        <w:spacing w:before="75" w:after="0"/>
        <w:ind w:right="226"/>
        <w:contextualSpacing w:val="0"/>
        <w:rPr>
          <w:rFonts w:asciiTheme="minorHAnsi" w:hAnsiTheme="minorHAnsi" w:cstheme="minorHAnsi"/>
          <w:color w:val="auto"/>
          <w:szCs w:val="24"/>
        </w:rPr>
      </w:pPr>
      <w:r w:rsidRPr="00737296">
        <w:rPr>
          <w:rFonts w:asciiTheme="minorHAnsi" w:hAnsiTheme="minorHAnsi" w:cstheme="minorHAnsi"/>
          <w:color w:val="auto"/>
          <w:szCs w:val="24"/>
        </w:rPr>
        <w:t>Able to build</w:t>
      </w:r>
      <w:r w:rsidR="00E7418E" w:rsidRPr="00737296">
        <w:rPr>
          <w:rFonts w:asciiTheme="minorHAnsi" w:hAnsiTheme="minorHAnsi" w:cstheme="minorHAnsi"/>
          <w:color w:val="auto"/>
          <w:szCs w:val="24"/>
        </w:rPr>
        <w:t xml:space="preserve"> a high performing team </w:t>
      </w:r>
      <w:r w:rsidR="005B5DAB" w:rsidRPr="00737296">
        <w:rPr>
          <w:rFonts w:asciiTheme="minorHAnsi" w:hAnsiTheme="minorHAnsi" w:cstheme="minorHAnsi"/>
          <w:color w:val="auto"/>
          <w:szCs w:val="24"/>
        </w:rPr>
        <w:t xml:space="preserve">and </w:t>
      </w:r>
      <w:r w:rsidR="00E7418E" w:rsidRPr="00737296">
        <w:rPr>
          <w:rFonts w:asciiTheme="minorHAnsi" w:hAnsiTheme="minorHAnsi" w:cstheme="minorHAnsi"/>
          <w:color w:val="auto"/>
          <w:szCs w:val="24"/>
        </w:rPr>
        <w:t>provid</w:t>
      </w:r>
      <w:r w:rsidRPr="00737296">
        <w:rPr>
          <w:rFonts w:asciiTheme="minorHAnsi" w:hAnsiTheme="minorHAnsi" w:cstheme="minorHAnsi"/>
          <w:color w:val="auto"/>
          <w:szCs w:val="24"/>
        </w:rPr>
        <w:t>e</w:t>
      </w:r>
      <w:r w:rsidR="00E7418E" w:rsidRPr="00737296">
        <w:rPr>
          <w:rFonts w:asciiTheme="minorHAnsi" w:hAnsiTheme="minorHAnsi" w:cstheme="minorHAnsi"/>
          <w:color w:val="auto"/>
          <w:szCs w:val="24"/>
        </w:rPr>
        <w:t xml:space="preserve"> coaching and development opportunities</w:t>
      </w:r>
      <w:r w:rsidR="005B5DAB" w:rsidRPr="00737296">
        <w:rPr>
          <w:rFonts w:asciiTheme="minorHAnsi" w:hAnsiTheme="minorHAnsi" w:cstheme="minorHAnsi"/>
          <w:color w:val="auto"/>
          <w:szCs w:val="24"/>
        </w:rPr>
        <w:t xml:space="preserve">.  Build </w:t>
      </w:r>
      <w:r w:rsidR="001869A6" w:rsidRPr="00737296">
        <w:rPr>
          <w:rFonts w:asciiTheme="minorHAnsi" w:hAnsiTheme="minorHAnsi" w:cstheme="minorHAnsi"/>
          <w:color w:val="auto"/>
          <w:szCs w:val="24"/>
        </w:rPr>
        <w:t>a collaborative</w:t>
      </w:r>
      <w:r w:rsidR="00E7418E" w:rsidRPr="00737296">
        <w:rPr>
          <w:rFonts w:asciiTheme="minorHAnsi" w:hAnsiTheme="minorHAnsi" w:cstheme="minorHAnsi"/>
          <w:color w:val="auto"/>
          <w:szCs w:val="24"/>
        </w:rPr>
        <w:t xml:space="preserve"> team that delivers high standards in service delivery as well as technical output</w:t>
      </w:r>
      <w:r w:rsidR="00D261E9" w:rsidRPr="00737296">
        <w:rPr>
          <w:rFonts w:asciiTheme="minorHAnsi" w:hAnsiTheme="minorHAnsi" w:cstheme="minorHAnsi"/>
          <w:color w:val="auto"/>
          <w:szCs w:val="24"/>
        </w:rPr>
        <w:t>.  A</w:t>
      </w:r>
      <w:r w:rsidR="00E7418E" w:rsidRPr="00737296">
        <w:rPr>
          <w:rFonts w:asciiTheme="minorHAnsi" w:hAnsiTheme="minorHAnsi" w:cstheme="minorHAnsi"/>
          <w:color w:val="auto"/>
          <w:szCs w:val="24"/>
        </w:rPr>
        <w:t xml:space="preserve"> proven ability to hold a team accountable to specified results, as well as creating a culture that fosters innovative problem solving, continuous improvement and knowledge</w:t>
      </w:r>
      <w:r w:rsidR="00E7418E" w:rsidRPr="00737296">
        <w:rPr>
          <w:rFonts w:asciiTheme="minorHAnsi" w:hAnsiTheme="minorHAnsi" w:cstheme="minorHAnsi"/>
          <w:color w:val="auto"/>
          <w:spacing w:val="-8"/>
          <w:szCs w:val="24"/>
        </w:rPr>
        <w:t xml:space="preserve"> </w:t>
      </w:r>
      <w:r w:rsidR="00E7418E" w:rsidRPr="00737296">
        <w:rPr>
          <w:rFonts w:asciiTheme="minorHAnsi" w:hAnsiTheme="minorHAnsi" w:cstheme="minorHAnsi"/>
          <w:color w:val="auto"/>
          <w:szCs w:val="24"/>
        </w:rPr>
        <w:t>sharing.</w:t>
      </w:r>
    </w:p>
    <w:p w14:paraId="530A4CCD" w14:textId="42C0F239" w:rsidR="003F79FE" w:rsidRDefault="003F79FE" w:rsidP="003F79FE">
      <w:pPr>
        <w:pStyle w:val="ListParagraph"/>
        <w:widowControl w:val="0"/>
        <w:numPr>
          <w:ilvl w:val="0"/>
          <w:numId w:val="13"/>
        </w:numPr>
        <w:tabs>
          <w:tab w:val="left" w:pos="834"/>
        </w:tabs>
        <w:autoSpaceDE w:val="0"/>
        <w:autoSpaceDN w:val="0"/>
        <w:spacing w:before="75" w:after="0"/>
        <w:ind w:right="226"/>
        <w:contextualSpacing w:val="0"/>
        <w:rPr>
          <w:rFonts w:asciiTheme="minorHAnsi" w:hAnsiTheme="minorHAnsi" w:cstheme="minorHAnsi"/>
          <w:color w:val="auto"/>
          <w:szCs w:val="24"/>
        </w:rPr>
      </w:pPr>
      <w:r w:rsidRPr="00737296">
        <w:rPr>
          <w:rFonts w:asciiTheme="minorHAnsi" w:hAnsiTheme="minorHAnsi" w:cstheme="minorHAnsi"/>
          <w:color w:val="auto"/>
          <w:szCs w:val="24"/>
        </w:rPr>
        <w:t>Strong influencing skills and an ability to manage change effectively.</w:t>
      </w:r>
    </w:p>
    <w:p w14:paraId="76E46E69" w14:textId="18746A61" w:rsidR="00B75B78" w:rsidRPr="00737296" w:rsidRDefault="00B75B78" w:rsidP="003F79FE">
      <w:pPr>
        <w:pStyle w:val="ListParagraph"/>
        <w:widowControl w:val="0"/>
        <w:numPr>
          <w:ilvl w:val="0"/>
          <w:numId w:val="13"/>
        </w:numPr>
        <w:tabs>
          <w:tab w:val="left" w:pos="834"/>
        </w:tabs>
        <w:autoSpaceDE w:val="0"/>
        <w:autoSpaceDN w:val="0"/>
        <w:spacing w:before="75" w:after="0"/>
        <w:ind w:right="226"/>
        <w:contextualSpacing w:val="0"/>
        <w:rPr>
          <w:rFonts w:asciiTheme="minorHAnsi" w:hAnsiTheme="minorHAnsi" w:cstheme="minorHAnsi"/>
          <w:color w:val="auto"/>
          <w:szCs w:val="24"/>
        </w:rPr>
      </w:pPr>
      <w:r>
        <w:rPr>
          <w:rFonts w:asciiTheme="minorHAnsi" w:hAnsiTheme="minorHAnsi" w:cstheme="minorHAnsi"/>
          <w:color w:val="auto"/>
          <w:szCs w:val="24"/>
        </w:rPr>
        <w:t xml:space="preserve">Significant experience in </w:t>
      </w:r>
      <w:r w:rsidR="00397559">
        <w:rPr>
          <w:rFonts w:asciiTheme="minorHAnsi" w:hAnsiTheme="minorHAnsi" w:cstheme="minorHAnsi"/>
          <w:color w:val="auto"/>
          <w:szCs w:val="24"/>
        </w:rPr>
        <w:t>leadership roles</w:t>
      </w:r>
      <w:r w:rsidR="000E2CDB">
        <w:rPr>
          <w:rFonts w:asciiTheme="minorHAnsi" w:hAnsiTheme="minorHAnsi" w:cstheme="minorHAnsi"/>
          <w:color w:val="auto"/>
          <w:szCs w:val="24"/>
        </w:rPr>
        <w:t xml:space="preserve"> and excellent interpersonal skills.</w:t>
      </w:r>
    </w:p>
    <w:p w14:paraId="27529EA7" w14:textId="77777777" w:rsidR="003F43B2" w:rsidRPr="00737296" w:rsidRDefault="003F43B2" w:rsidP="00CC3238">
      <w:pPr>
        <w:pStyle w:val="ListParagraph"/>
        <w:widowControl w:val="0"/>
        <w:numPr>
          <w:ilvl w:val="0"/>
          <w:numId w:val="13"/>
        </w:numPr>
        <w:tabs>
          <w:tab w:val="left" w:pos="834"/>
        </w:tabs>
        <w:autoSpaceDE w:val="0"/>
        <w:autoSpaceDN w:val="0"/>
        <w:spacing w:before="75" w:after="0"/>
        <w:ind w:right="226"/>
        <w:contextualSpacing w:val="0"/>
        <w:rPr>
          <w:rFonts w:asciiTheme="minorHAnsi" w:hAnsiTheme="minorHAnsi" w:cstheme="minorHAnsi"/>
          <w:color w:val="auto"/>
          <w:szCs w:val="24"/>
        </w:rPr>
      </w:pPr>
      <w:r w:rsidRPr="00737296">
        <w:rPr>
          <w:rFonts w:asciiTheme="minorHAnsi" w:hAnsiTheme="minorHAnsi" w:cstheme="minorHAnsi"/>
          <w:color w:val="auto"/>
          <w:szCs w:val="24"/>
        </w:rPr>
        <w:t>Demonstrated experience in successful project management, including planning, governance, engagement, monitoring and reporting, to meet or exceed specified outcomes and timeframes.</w:t>
      </w:r>
    </w:p>
    <w:p w14:paraId="48E1DF86" w14:textId="0A97B8E5" w:rsidR="00E7418E" w:rsidRPr="00737296" w:rsidRDefault="00E7418E" w:rsidP="0072564E">
      <w:pPr>
        <w:pStyle w:val="ListParagraph"/>
        <w:widowControl w:val="0"/>
        <w:numPr>
          <w:ilvl w:val="0"/>
          <w:numId w:val="13"/>
        </w:numPr>
        <w:tabs>
          <w:tab w:val="left" w:pos="834"/>
        </w:tabs>
        <w:autoSpaceDE w:val="0"/>
        <w:autoSpaceDN w:val="0"/>
        <w:spacing w:before="148" w:after="0"/>
        <w:ind w:right="566"/>
        <w:contextualSpacing w:val="0"/>
        <w:rPr>
          <w:rFonts w:asciiTheme="minorHAnsi" w:hAnsiTheme="minorHAnsi" w:cstheme="minorHAnsi"/>
          <w:color w:val="auto"/>
          <w:szCs w:val="24"/>
        </w:rPr>
      </w:pPr>
      <w:r w:rsidRPr="00737296">
        <w:rPr>
          <w:rFonts w:asciiTheme="minorHAnsi" w:hAnsiTheme="minorHAnsi" w:cstheme="minorHAnsi"/>
          <w:bCs/>
          <w:color w:val="auto"/>
          <w:szCs w:val="24"/>
        </w:rPr>
        <w:t>Relevant degree and t</w:t>
      </w:r>
      <w:r w:rsidRPr="00737296">
        <w:rPr>
          <w:rFonts w:asciiTheme="minorHAnsi" w:hAnsiTheme="minorHAnsi" w:cstheme="minorHAnsi"/>
          <w:color w:val="auto"/>
          <w:szCs w:val="24"/>
        </w:rPr>
        <w:t>echnical experience in conjunction with senior advisory and leadership role.</w:t>
      </w:r>
    </w:p>
    <w:p w14:paraId="745D5144" w14:textId="4711284F" w:rsidR="00573A73" w:rsidRPr="00737296" w:rsidRDefault="00573A73" w:rsidP="00573A73">
      <w:pPr>
        <w:pStyle w:val="Heading2"/>
        <w:rPr>
          <w:rFonts w:asciiTheme="majorHAnsi" w:eastAsiaTheme="majorEastAsia" w:hAnsiTheme="majorHAnsi" w:cstheme="majorBidi"/>
          <w:b/>
          <w:color w:val="auto"/>
          <w:sz w:val="24"/>
          <w:szCs w:val="22"/>
        </w:rPr>
      </w:pPr>
      <w:r w:rsidRPr="00737296">
        <w:rPr>
          <w:rFonts w:asciiTheme="majorHAnsi" w:eastAsiaTheme="majorEastAsia" w:hAnsiTheme="majorHAnsi" w:cstheme="majorBidi"/>
          <w:b/>
          <w:color w:val="auto"/>
          <w:sz w:val="24"/>
          <w:szCs w:val="22"/>
        </w:rPr>
        <w:t>Desirable</w:t>
      </w:r>
    </w:p>
    <w:p w14:paraId="52286FFE" w14:textId="2406223E" w:rsidR="00573A73" w:rsidRDefault="002752B3" w:rsidP="00A93B31">
      <w:pPr>
        <w:pStyle w:val="ListParagraph"/>
        <w:widowControl w:val="0"/>
        <w:numPr>
          <w:ilvl w:val="0"/>
          <w:numId w:val="22"/>
        </w:numPr>
        <w:tabs>
          <w:tab w:val="left" w:pos="834"/>
        </w:tabs>
        <w:autoSpaceDE w:val="0"/>
        <w:autoSpaceDN w:val="0"/>
        <w:spacing w:before="148" w:after="0"/>
        <w:ind w:right="566"/>
        <w:contextualSpacing w:val="0"/>
        <w:rPr>
          <w:rFonts w:asciiTheme="minorHAnsi" w:hAnsiTheme="minorHAnsi" w:cstheme="minorHAnsi"/>
          <w:color w:val="auto"/>
          <w:szCs w:val="24"/>
        </w:rPr>
      </w:pPr>
      <w:r>
        <w:rPr>
          <w:rFonts w:asciiTheme="minorHAnsi" w:hAnsiTheme="minorHAnsi" w:cstheme="minorHAnsi"/>
          <w:color w:val="auto"/>
          <w:szCs w:val="24"/>
        </w:rPr>
        <w:t>Existing relationships with key industry bodies</w:t>
      </w:r>
      <w:r w:rsidR="006214FA">
        <w:rPr>
          <w:rFonts w:asciiTheme="minorHAnsi" w:hAnsiTheme="minorHAnsi" w:cstheme="minorHAnsi"/>
          <w:color w:val="auto"/>
          <w:szCs w:val="24"/>
        </w:rPr>
        <w:t xml:space="preserve"> represented across the </w:t>
      </w:r>
      <w:r w:rsidR="00D372A6">
        <w:rPr>
          <w:rFonts w:asciiTheme="minorHAnsi" w:hAnsiTheme="minorHAnsi" w:cstheme="minorHAnsi"/>
          <w:color w:val="auto"/>
          <w:szCs w:val="24"/>
        </w:rPr>
        <w:t>critical minerals</w:t>
      </w:r>
      <w:r w:rsidR="00B4420E">
        <w:rPr>
          <w:rFonts w:asciiTheme="minorHAnsi" w:hAnsiTheme="minorHAnsi" w:cstheme="minorHAnsi"/>
          <w:color w:val="auto"/>
          <w:szCs w:val="24"/>
        </w:rPr>
        <w:t xml:space="preserve"> sectors.</w:t>
      </w:r>
    </w:p>
    <w:p w14:paraId="3F3A6070" w14:textId="3ECB1035" w:rsidR="00A15045" w:rsidRPr="00737296" w:rsidRDefault="00A15045" w:rsidP="00A93B31">
      <w:pPr>
        <w:pStyle w:val="ListParagraph"/>
        <w:widowControl w:val="0"/>
        <w:numPr>
          <w:ilvl w:val="0"/>
          <w:numId w:val="22"/>
        </w:numPr>
        <w:tabs>
          <w:tab w:val="left" w:pos="834"/>
        </w:tabs>
        <w:autoSpaceDE w:val="0"/>
        <w:autoSpaceDN w:val="0"/>
        <w:spacing w:before="148" w:after="0"/>
        <w:ind w:right="566"/>
        <w:contextualSpacing w:val="0"/>
        <w:rPr>
          <w:rFonts w:asciiTheme="minorHAnsi" w:hAnsiTheme="minorHAnsi" w:cstheme="minorHAnsi"/>
          <w:color w:val="auto"/>
          <w:szCs w:val="24"/>
        </w:rPr>
      </w:pPr>
      <w:r>
        <w:rPr>
          <w:rFonts w:asciiTheme="minorHAnsi" w:hAnsiTheme="minorHAnsi" w:cstheme="minorHAnsi"/>
          <w:color w:val="auto"/>
          <w:szCs w:val="24"/>
        </w:rPr>
        <w:t>Experience in brand</w:t>
      </w:r>
      <w:r w:rsidR="008E41BD">
        <w:rPr>
          <w:rFonts w:asciiTheme="minorHAnsi" w:hAnsiTheme="minorHAnsi" w:cstheme="minorHAnsi"/>
          <w:color w:val="auto"/>
          <w:szCs w:val="24"/>
        </w:rPr>
        <w:t>/reputation</w:t>
      </w:r>
      <w:r>
        <w:rPr>
          <w:rFonts w:asciiTheme="minorHAnsi" w:hAnsiTheme="minorHAnsi" w:cstheme="minorHAnsi"/>
          <w:color w:val="auto"/>
          <w:szCs w:val="24"/>
        </w:rPr>
        <w:t xml:space="preserve"> </w:t>
      </w:r>
      <w:r w:rsidR="007F66D4">
        <w:rPr>
          <w:rFonts w:asciiTheme="minorHAnsi" w:hAnsiTheme="minorHAnsi" w:cstheme="minorHAnsi"/>
          <w:color w:val="auto"/>
          <w:szCs w:val="24"/>
        </w:rPr>
        <w:t>development</w:t>
      </w:r>
      <w:r w:rsidR="00BC6094">
        <w:rPr>
          <w:rFonts w:asciiTheme="minorHAnsi" w:hAnsiTheme="minorHAnsi" w:cstheme="minorHAnsi"/>
          <w:color w:val="auto"/>
          <w:szCs w:val="24"/>
        </w:rPr>
        <w:t xml:space="preserve"> (ie </w:t>
      </w:r>
      <w:r w:rsidR="0083782F">
        <w:rPr>
          <w:rFonts w:asciiTheme="minorHAnsi" w:hAnsiTheme="minorHAnsi" w:cstheme="minorHAnsi"/>
          <w:color w:val="auto"/>
          <w:szCs w:val="24"/>
        </w:rPr>
        <w:t>Hub</w:t>
      </w:r>
      <w:r w:rsidR="00326B60">
        <w:rPr>
          <w:rFonts w:asciiTheme="minorHAnsi" w:hAnsiTheme="minorHAnsi" w:cstheme="minorHAnsi"/>
          <w:color w:val="auto"/>
          <w:szCs w:val="24"/>
        </w:rPr>
        <w:t xml:space="preserve"> to be</w:t>
      </w:r>
      <w:r w:rsidR="00503338">
        <w:rPr>
          <w:rFonts w:asciiTheme="minorHAnsi" w:hAnsiTheme="minorHAnsi" w:cstheme="minorHAnsi"/>
          <w:color w:val="auto"/>
          <w:szCs w:val="24"/>
        </w:rPr>
        <w:t>come</w:t>
      </w:r>
      <w:r w:rsidR="00326B60">
        <w:rPr>
          <w:rFonts w:asciiTheme="minorHAnsi" w:hAnsiTheme="minorHAnsi" w:cstheme="minorHAnsi"/>
          <w:color w:val="auto"/>
          <w:szCs w:val="24"/>
        </w:rPr>
        <w:t xml:space="preserve"> national expert/centre of excellence </w:t>
      </w:r>
      <w:r w:rsidR="001F7CB2">
        <w:rPr>
          <w:rFonts w:asciiTheme="minorHAnsi" w:hAnsiTheme="minorHAnsi" w:cstheme="minorHAnsi"/>
          <w:color w:val="auto"/>
          <w:szCs w:val="24"/>
        </w:rPr>
        <w:t>around critical minerals).</w:t>
      </w:r>
    </w:p>
    <w:p w14:paraId="24C614F0" w14:textId="77777777" w:rsidR="00E673A0" w:rsidRPr="00737296" w:rsidRDefault="00E673A0" w:rsidP="00E673A0">
      <w:pPr>
        <w:pStyle w:val="Boxedheading"/>
        <w:rPr>
          <w:color w:val="auto"/>
        </w:rPr>
      </w:pPr>
      <w:r w:rsidRPr="00737296">
        <w:rPr>
          <w:color w:val="auto"/>
        </w:rPr>
        <w:t>Special Requirements</w:t>
      </w:r>
    </w:p>
    <w:p w14:paraId="5E1E0B49" w14:textId="77777777" w:rsidR="00E673A0" w:rsidRPr="00737296" w:rsidRDefault="00E673A0" w:rsidP="00020325">
      <w:pPr>
        <w:pStyle w:val="Boxedlistbullet"/>
        <w:numPr>
          <w:ilvl w:val="0"/>
          <w:numId w:val="0"/>
        </w:numPr>
        <w:spacing w:after="120"/>
        <w:ind w:left="227"/>
        <w:rPr>
          <w:color w:val="auto"/>
        </w:rPr>
      </w:pPr>
      <w:r w:rsidRPr="00737296">
        <w:rPr>
          <w:color w:val="auto"/>
        </w:rPr>
        <w:t>Appointment to this role may be subject to conditions including provision of a national police check as well as other security/medical/character clearance requirements.</w:t>
      </w:r>
    </w:p>
    <w:p w14:paraId="44707495" w14:textId="6D42CC42" w:rsidR="003E5564" w:rsidRPr="00737296" w:rsidRDefault="003E5564" w:rsidP="00E673A0">
      <w:pPr>
        <w:pStyle w:val="Boxedlistbullet"/>
        <w:numPr>
          <w:ilvl w:val="0"/>
          <w:numId w:val="0"/>
        </w:numPr>
        <w:ind w:left="227"/>
        <w:rPr>
          <w:color w:val="auto"/>
        </w:rPr>
      </w:pPr>
    </w:p>
    <w:p w14:paraId="4B30921E" w14:textId="77777777" w:rsidR="008B471D" w:rsidRPr="00737296" w:rsidRDefault="008B471D" w:rsidP="008B471D">
      <w:pPr>
        <w:pStyle w:val="Boxedlistbullet"/>
        <w:rPr>
          <w:color w:val="auto"/>
        </w:rPr>
      </w:pPr>
      <w:r w:rsidRPr="00737296">
        <w:rPr>
          <w:color w:val="auto"/>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1625ADA" w14:textId="711C3BA9" w:rsidR="008B471D" w:rsidRPr="00737296" w:rsidRDefault="008B471D" w:rsidP="00737296">
      <w:pPr>
        <w:pStyle w:val="Boxedlistbullet"/>
        <w:numPr>
          <w:ilvl w:val="0"/>
          <w:numId w:val="0"/>
        </w:numPr>
        <w:spacing w:before="100" w:beforeAutospacing="1" w:after="100" w:afterAutospacing="1"/>
        <w:ind w:left="227"/>
        <w:rPr>
          <w:color w:val="auto"/>
        </w:rPr>
      </w:pPr>
    </w:p>
    <w:p w14:paraId="724561CF" w14:textId="77777777" w:rsidR="00B50C20" w:rsidRPr="00737296" w:rsidRDefault="00B50C20" w:rsidP="00D83C52">
      <w:pPr>
        <w:pStyle w:val="Heading2"/>
        <w:rPr>
          <w:b/>
          <w:iCs w:val="0"/>
          <w:color w:val="auto"/>
          <w:sz w:val="26"/>
          <w:szCs w:val="26"/>
        </w:rPr>
      </w:pPr>
      <w:r w:rsidRPr="00737296">
        <w:rPr>
          <w:b/>
          <w:iCs w:val="0"/>
          <w:color w:val="auto"/>
          <w:sz w:val="26"/>
          <w:szCs w:val="26"/>
        </w:rPr>
        <w:t>About CSIRO:</w:t>
      </w:r>
    </w:p>
    <w:p w14:paraId="21E058B8" w14:textId="57E7E46A" w:rsidR="00B50C20" w:rsidRPr="00737296" w:rsidRDefault="008A0DC4" w:rsidP="008E423B">
      <w:pPr>
        <w:rPr>
          <w:bCs/>
          <w:color w:val="auto"/>
          <w:szCs w:val="24"/>
        </w:rPr>
      </w:pPr>
      <w:r w:rsidRPr="00737296">
        <w:rPr>
          <w:bCs/>
          <w:color w:val="auto"/>
          <w:szCs w:val="24"/>
        </w:rPr>
        <w:t xml:space="preserve">We solve the greatest challenges through </w:t>
      </w:r>
      <w:r w:rsidR="00BE3D33" w:rsidRPr="00737296">
        <w:rPr>
          <w:bCs/>
          <w:color w:val="auto"/>
          <w:szCs w:val="24"/>
        </w:rPr>
        <w:t xml:space="preserve">innovative </w:t>
      </w:r>
      <w:r w:rsidRPr="00737296">
        <w:rPr>
          <w:bCs/>
          <w:color w:val="auto"/>
          <w:szCs w:val="24"/>
        </w:rPr>
        <w:t>science and technology</w:t>
      </w:r>
      <w:r w:rsidR="00276530" w:rsidRPr="00737296">
        <w:rPr>
          <w:bCs/>
          <w:color w:val="auto"/>
          <w:szCs w:val="24"/>
        </w:rPr>
        <w:t xml:space="preserve">. </w:t>
      </w:r>
      <w:r w:rsidR="00B50C20" w:rsidRPr="00737296">
        <w:rPr>
          <w:bCs/>
          <w:color w:val="auto"/>
          <w:szCs w:val="24"/>
        </w:rPr>
        <w:t xml:space="preserve">To find out more visit us </w:t>
      </w:r>
      <w:hyperlink r:id="rId15" w:tooltip="CSIRO Website" w:history="1">
        <w:r w:rsidR="00B50C20" w:rsidRPr="00737296">
          <w:rPr>
            <w:rStyle w:val="Hyperlink"/>
            <w:rFonts w:cs="Arial"/>
            <w:bCs/>
            <w:color w:val="auto"/>
            <w:szCs w:val="24"/>
          </w:rPr>
          <w:t>online</w:t>
        </w:r>
      </w:hyperlink>
      <w:r w:rsidR="00B50C20" w:rsidRPr="00737296">
        <w:rPr>
          <w:bCs/>
          <w:color w:val="auto"/>
          <w:szCs w:val="24"/>
        </w:rPr>
        <w:t xml:space="preserve">! </w:t>
      </w:r>
      <w:bookmarkEnd w:id="1"/>
    </w:p>
    <w:p w14:paraId="2802ACC9" w14:textId="30ED15A2" w:rsidR="00D62D45" w:rsidRPr="00737296" w:rsidRDefault="00D62D45" w:rsidP="008E423B">
      <w:pPr>
        <w:rPr>
          <w:bCs/>
          <w:color w:val="auto"/>
          <w:szCs w:val="24"/>
        </w:rPr>
      </w:pPr>
      <w:r w:rsidRPr="00737296">
        <w:rPr>
          <w:rStyle w:val="normaltextrun"/>
          <w:rFonts w:cs="Calibri"/>
          <w:color w:val="auto"/>
          <w:shd w:val="clear" w:color="auto" w:fill="FFFFFF"/>
        </w:rPr>
        <w:t xml:space="preserve">Find out more about CSIRO </w:t>
      </w:r>
      <w:hyperlink r:id="rId16" w:tgtFrame="_blank" w:history="1">
        <w:r w:rsidR="0083782F">
          <w:rPr>
            <w:rStyle w:val="normaltextrun"/>
            <w:rFonts w:cs="Calibri"/>
            <w:color w:val="auto"/>
            <w:u w:val="single"/>
            <w:shd w:val="clear" w:color="auto" w:fill="FFFFFF"/>
          </w:rPr>
          <w:t>Australian</w:t>
        </w:r>
        <w:r w:rsidRPr="00737296">
          <w:rPr>
            <w:rStyle w:val="normaltextrun"/>
            <w:rFonts w:cs="Calibri"/>
            <w:color w:val="auto"/>
            <w:u w:val="single"/>
            <w:shd w:val="clear" w:color="auto" w:fill="FFFFFF"/>
          </w:rPr>
          <w:t xml:space="preserve"> Critical Minerals R&amp;D </w:t>
        </w:r>
        <w:r w:rsidR="0083782F">
          <w:rPr>
            <w:rStyle w:val="normaltextrun"/>
            <w:rFonts w:cs="Calibri"/>
            <w:color w:val="auto"/>
            <w:u w:val="single"/>
            <w:shd w:val="clear" w:color="auto" w:fill="FFFFFF"/>
          </w:rPr>
          <w:t>Hub</w:t>
        </w:r>
      </w:hyperlink>
      <w:r w:rsidRPr="00737296">
        <w:rPr>
          <w:rStyle w:val="eop"/>
          <w:rFonts w:cs="Calibri"/>
          <w:color w:val="auto"/>
          <w:shd w:val="clear" w:color="auto" w:fill="FFFFFF"/>
        </w:rPr>
        <w:t> </w:t>
      </w:r>
    </w:p>
    <w:p w14:paraId="3BAD8F3D" w14:textId="77777777" w:rsidR="004A5066" w:rsidRPr="00737296" w:rsidRDefault="004A5066" w:rsidP="00D62D45">
      <w:pPr>
        <w:keepNext/>
        <w:keepLines/>
        <w:spacing w:line="240" w:lineRule="auto"/>
        <w:rPr>
          <w:rFonts w:eastAsia="Times New Roman" w:cs="Calibri"/>
          <w:color w:val="auto"/>
          <w:szCs w:val="24"/>
        </w:rPr>
      </w:pPr>
      <w:r w:rsidRPr="00737296">
        <w:rPr>
          <w:rFonts w:eastAsia="Times New Roman" w:cs="Calibri"/>
          <w:color w:val="auto"/>
          <w:szCs w:val="24"/>
        </w:rPr>
        <w:lastRenderedPageBreak/>
        <w:t xml:space="preserve">CSIRO is a values-based organisation.  In your application and at interview you will need to demonstrate behaviours aligned to our values of: </w:t>
      </w:r>
    </w:p>
    <w:p w14:paraId="0C5CF7F9" w14:textId="77777777" w:rsidR="004A5066" w:rsidRPr="00737296" w:rsidRDefault="004A5066" w:rsidP="00D62D45">
      <w:pPr>
        <w:keepNext/>
        <w:keepLines/>
        <w:numPr>
          <w:ilvl w:val="0"/>
          <w:numId w:val="11"/>
        </w:numPr>
        <w:spacing w:before="0" w:after="0" w:line="240" w:lineRule="auto"/>
        <w:ind w:left="540"/>
        <w:textAlignment w:val="center"/>
        <w:rPr>
          <w:rFonts w:eastAsia="Times New Roman" w:cs="Calibri"/>
          <w:color w:val="auto"/>
          <w:sz w:val="22"/>
        </w:rPr>
      </w:pPr>
      <w:r w:rsidRPr="00737296">
        <w:rPr>
          <w:rFonts w:eastAsia="Times New Roman" w:cs="Calibri"/>
          <w:color w:val="auto"/>
          <w:szCs w:val="24"/>
        </w:rPr>
        <w:t xml:space="preserve">People First  </w:t>
      </w:r>
    </w:p>
    <w:p w14:paraId="65A1B2A4" w14:textId="77777777" w:rsidR="004A5066" w:rsidRPr="00737296" w:rsidRDefault="004A5066" w:rsidP="00D62D45">
      <w:pPr>
        <w:keepNext/>
        <w:keepLines/>
        <w:numPr>
          <w:ilvl w:val="0"/>
          <w:numId w:val="11"/>
        </w:numPr>
        <w:spacing w:before="0" w:after="0" w:line="240" w:lineRule="auto"/>
        <w:ind w:left="540"/>
        <w:textAlignment w:val="center"/>
        <w:rPr>
          <w:rFonts w:eastAsia="Times New Roman" w:cs="Calibri"/>
          <w:color w:val="auto"/>
          <w:sz w:val="22"/>
        </w:rPr>
      </w:pPr>
      <w:r w:rsidRPr="00737296">
        <w:rPr>
          <w:rFonts w:eastAsia="Times New Roman" w:cs="Calibri"/>
          <w:color w:val="auto"/>
          <w:szCs w:val="24"/>
        </w:rPr>
        <w:t xml:space="preserve">Further Together  </w:t>
      </w:r>
    </w:p>
    <w:p w14:paraId="074F3DB6" w14:textId="77777777" w:rsidR="004A5066" w:rsidRPr="00737296" w:rsidRDefault="004A5066" w:rsidP="00D62D45">
      <w:pPr>
        <w:keepNext/>
        <w:keepLines/>
        <w:numPr>
          <w:ilvl w:val="0"/>
          <w:numId w:val="11"/>
        </w:numPr>
        <w:spacing w:before="0" w:after="0" w:line="240" w:lineRule="auto"/>
        <w:ind w:left="540"/>
        <w:textAlignment w:val="center"/>
        <w:rPr>
          <w:rFonts w:eastAsia="Times New Roman" w:cs="Calibri"/>
          <w:color w:val="auto"/>
          <w:sz w:val="22"/>
        </w:rPr>
      </w:pPr>
      <w:r w:rsidRPr="00737296">
        <w:rPr>
          <w:rFonts w:eastAsia="Times New Roman" w:cs="Calibri"/>
          <w:color w:val="auto"/>
          <w:szCs w:val="24"/>
        </w:rPr>
        <w:t xml:space="preserve">Making it Real  </w:t>
      </w:r>
    </w:p>
    <w:p w14:paraId="05FF1376" w14:textId="77777777" w:rsidR="004A5066" w:rsidRPr="00737296" w:rsidRDefault="004A5066" w:rsidP="00D62D45">
      <w:pPr>
        <w:keepNext/>
        <w:keepLines/>
        <w:numPr>
          <w:ilvl w:val="0"/>
          <w:numId w:val="11"/>
        </w:numPr>
        <w:spacing w:before="0" w:after="0" w:line="240" w:lineRule="auto"/>
        <w:ind w:left="540"/>
        <w:textAlignment w:val="center"/>
        <w:rPr>
          <w:rFonts w:eastAsia="Times New Roman" w:cs="Calibri"/>
          <w:color w:val="auto"/>
          <w:sz w:val="22"/>
        </w:rPr>
      </w:pPr>
      <w:r w:rsidRPr="00737296">
        <w:rPr>
          <w:rFonts w:eastAsia="Times New Roman" w:cs="Calibri"/>
          <w:color w:val="auto"/>
          <w:szCs w:val="24"/>
        </w:rPr>
        <w:t xml:space="preserve">Trusted </w:t>
      </w:r>
    </w:p>
    <w:p w14:paraId="76329F08" w14:textId="77777777" w:rsidR="004A5066" w:rsidRPr="00B50C20" w:rsidRDefault="004A5066" w:rsidP="008E423B">
      <w:pPr>
        <w:rPr>
          <w:bCs/>
          <w:szCs w:val="24"/>
        </w:rPr>
      </w:pPr>
    </w:p>
    <w:sectPr w:rsidR="004A5066" w:rsidRPr="00B50C20" w:rsidSect="00246B35">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D536" w14:textId="77777777" w:rsidR="006812B2" w:rsidRDefault="006812B2" w:rsidP="000A377A">
      <w:r>
        <w:separator/>
      </w:r>
    </w:p>
  </w:endnote>
  <w:endnote w:type="continuationSeparator" w:id="0">
    <w:p w14:paraId="2DE469CC" w14:textId="77777777" w:rsidR="006812B2" w:rsidRDefault="006812B2" w:rsidP="000A377A">
      <w:r>
        <w:continuationSeparator/>
      </w:r>
    </w:p>
  </w:endnote>
  <w:endnote w:type="continuationNotice" w:id="1">
    <w:p w14:paraId="6A81254B" w14:textId="77777777" w:rsidR="006812B2" w:rsidRDefault="006812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A169" w14:textId="77777777" w:rsidR="0083782F" w:rsidRDefault="0083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5CF3" w14:textId="77777777" w:rsidR="009511DD" w:rsidRDefault="00246B35" w:rsidP="00246B35">
    <w:pPr>
      <w:pStyle w:val="Footer"/>
      <w:tabs>
        <w:tab w:val="clear" w:pos="4153"/>
        <w:tab w:val="clear" w:pos="8306"/>
        <w:tab w:val="right" w:pos="9638"/>
      </w:tabs>
      <w:rPr>
        <w:rStyle w:val="PageNumber"/>
      </w:rPr>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15E3465E" w14:textId="64DF9EF5" w:rsidR="00384401" w:rsidRPr="00384401" w:rsidRDefault="0083782F" w:rsidP="0083782F">
    <w:pPr>
      <w:pStyle w:val="Footer"/>
      <w:tabs>
        <w:tab w:val="clear" w:pos="4153"/>
        <w:tab w:val="clear" w:pos="8306"/>
        <w:tab w:val="right" w:pos="9638"/>
      </w:tabs>
      <w:rPr>
        <w:color w:val="757579" w:themeColor="accent3"/>
        <w:sz w:val="20"/>
        <w:szCs w:val="20"/>
      </w:rPr>
    </w:pPr>
    <w:r>
      <w:rPr>
        <w:color w:val="757579" w:themeColor="accent3"/>
        <w:sz w:val="20"/>
        <w:szCs w:val="20"/>
      </w:rPr>
      <w:t>Australian</w:t>
    </w:r>
    <w:r w:rsidRPr="00384401">
      <w:rPr>
        <w:color w:val="757579" w:themeColor="accent3"/>
        <w:sz w:val="20"/>
        <w:szCs w:val="20"/>
      </w:rPr>
      <w:t xml:space="preserve"> Critical Minerals R&amp;D </w:t>
    </w:r>
    <w:r>
      <w:rPr>
        <w:color w:val="757579" w:themeColor="accent3"/>
        <w:sz w:val="20"/>
        <w:szCs w:val="20"/>
      </w:rPr>
      <w:t>Hub</w:t>
    </w:r>
    <w:r w:rsidRPr="00384401">
      <w:rPr>
        <w:color w:val="757579" w:themeColor="accent3"/>
        <w:sz w:val="20"/>
        <w:szCs w:val="20"/>
      </w:rPr>
      <w:t xml:space="preserve"> </w:t>
    </w:r>
    <w:r>
      <w:rPr>
        <w:color w:val="757579" w:themeColor="accent3"/>
        <w:sz w:val="20"/>
        <w:szCs w:val="20"/>
      </w:rPr>
      <w:t xml:space="preserve">Manager </w:t>
    </w:r>
    <w:r w:rsidRPr="00384401">
      <w:rPr>
        <w:color w:val="757579" w:themeColor="accent3"/>
        <w:sz w:val="20"/>
        <w:szCs w:val="20"/>
      </w:rPr>
      <w:t>Position Description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CBE9" w14:textId="77777777" w:rsidR="009511DD" w:rsidRDefault="00ED212D" w:rsidP="00ED212D">
    <w:pPr>
      <w:pStyle w:val="Footer"/>
      <w:tabs>
        <w:tab w:val="clear" w:pos="4153"/>
        <w:tab w:val="clear" w:pos="8306"/>
        <w:tab w:val="right" w:pos="9638"/>
      </w:tabs>
      <w:rPr>
        <w:rStyle w:val="PageNumber"/>
      </w:rPr>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57DD78F6" w14:textId="0ED42993" w:rsidR="00384401" w:rsidRPr="00384401" w:rsidRDefault="0083782F" w:rsidP="00ED212D">
    <w:pPr>
      <w:pStyle w:val="Footer"/>
      <w:tabs>
        <w:tab w:val="clear" w:pos="4153"/>
        <w:tab w:val="clear" w:pos="8306"/>
        <w:tab w:val="right" w:pos="9638"/>
      </w:tabs>
      <w:rPr>
        <w:color w:val="757579" w:themeColor="accent3"/>
        <w:sz w:val="20"/>
        <w:szCs w:val="20"/>
      </w:rPr>
    </w:pPr>
    <w:r>
      <w:rPr>
        <w:color w:val="757579" w:themeColor="accent3"/>
        <w:sz w:val="20"/>
        <w:szCs w:val="20"/>
      </w:rPr>
      <w:t>Australian</w:t>
    </w:r>
    <w:r w:rsidR="00384401" w:rsidRPr="00384401">
      <w:rPr>
        <w:color w:val="757579" w:themeColor="accent3"/>
        <w:sz w:val="20"/>
        <w:szCs w:val="20"/>
      </w:rPr>
      <w:t xml:space="preserve"> Critical Minerals R&amp;D </w:t>
    </w:r>
    <w:r>
      <w:rPr>
        <w:color w:val="757579" w:themeColor="accent3"/>
        <w:sz w:val="20"/>
        <w:szCs w:val="20"/>
      </w:rPr>
      <w:t>Hub</w:t>
    </w:r>
    <w:r w:rsidR="00384401" w:rsidRPr="00384401">
      <w:rPr>
        <w:color w:val="757579" w:themeColor="accent3"/>
        <w:sz w:val="20"/>
        <w:szCs w:val="20"/>
      </w:rPr>
      <w:t xml:space="preserve"> </w:t>
    </w:r>
    <w:r>
      <w:rPr>
        <w:color w:val="757579" w:themeColor="accent3"/>
        <w:sz w:val="20"/>
        <w:szCs w:val="20"/>
      </w:rPr>
      <w:t xml:space="preserve">Manager </w:t>
    </w:r>
    <w:r w:rsidR="00384401" w:rsidRPr="00384401">
      <w:rPr>
        <w:color w:val="757579" w:themeColor="accent3"/>
        <w:sz w:val="20"/>
        <w:szCs w:val="20"/>
      </w:rPr>
      <w:t>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1CBA" w14:textId="77777777" w:rsidR="006812B2" w:rsidRDefault="006812B2" w:rsidP="000A377A">
      <w:r>
        <w:separator/>
      </w:r>
    </w:p>
  </w:footnote>
  <w:footnote w:type="continuationSeparator" w:id="0">
    <w:p w14:paraId="57B1D296" w14:textId="77777777" w:rsidR="006812B2" w:rsidRDefault="006812B2" w:rsidP="000A377A">
      <w:r>
        <w:continuationSeparator/>
      </w:r>
    </w:p>
  </w:footnote>
  <w:footnote w:type="continuationNotice" w:id="1">
    <w:p w14:paraId="077EE400" w14:textId="77777777" w:rsidR="006812B2" w:rsidRDefault="006812B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4ED3" w14:textId="77777777" w:rsidR="0083782F" w:rsidRDefault="00837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40A1" w14:textId="65B21CDD" w:rsidR="00961569" w:rsidRDefault="00961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0991" w14:textId="28882904" w:rsidR="009511DD" w:rsidRDefault="00ED212D">
    <w:r>
      <w:rPr>
        <w:noProof/>
      </w:rPr>
      <w:drawing>
        <wp:anchor distT="0" distB="71755" distL="114300" distR="360045" simplePos="0" relativeHeight="251657216" behindDoc="1" locked="1" layoutInCell="1" allowOverlap="1" wp14:anchorId="2B74AA37" wp14:editId="35B2C13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D6E22"/>
    <w:multiLevelType w:val="hybridMultilevel"/>
    <w:tmpl w:val="D870C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6017B3"/>
    <w:multiLevelType w:val="multilevel"/>
    <w:tmpl w:val="C7B03C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E2976B9"/>
    <w:multiLevelType w:val="hybridMultilevel"/>
    <w:tmpl w:val="DDF6A1A8"/>
    <w:lvl w:ilvl="0" w:tplc="FEA00068">
      <w:start w:val="7"/>
      <w:numFmt w:val="decimal"/>
      <w:lvlText w:val="%1."/>
      <w:lvlJc w:val="left"/>
      <w:pPr>
        <w:ind w:left="360" w:hanging="360"/>
      </w:pPr>
      <w:rPr>
        <w:rFonts w:ascii="Calibri" w:hAnsi="Calibri" w:cs="Times New Roman" w:hint="default"/>
        <w:b w:val="0"/>
        <w:i w:val="0"/>
        <w:sz w:val="22"/>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CEE00DD"/>
    <w:multiLevelType w:val="multilevel"/>
    <w:tmpl w:val="790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21D81121"/>
    <w:multiLevelType w:val="hybridMultilevel"/>
    <w:tmpl w:val="A654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56750"/>
    <w:multiLevelType w:val="multilevel"/>
    <w:tmpl w:val="800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27C6A41"/>
    <w:multiLevelType w:val="multilevel"/>
    <w:tmpl w:val="4DA6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449F5497"/>
    <w:multiLevelType w:val="hybridMultilevel"/>
    <w:tmpl w:val="D64C9F5C"/>
    <w:lvl w:ilvl="0" w:tplc="A550944A">
      <w:start w:val="1"/>
      <w:numFmt w:val="decimal"/>
      <w:lvlText w:val="%1."/>
      <w:lvlJc w:val="left"/>
      <w:pPr>
        <w:tabs>
          <w:tab w:val="num" w:pos="360"/>
        </w:tabs>
        <w:ind w:left="36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256604"/>
    <w:multiLevelType w:val="multilevel"/>
    <w:tmpl w:val="012A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2821B7"/>
    <w:multiLevelType w:val="multilevel"/>
    <w:tmpl w:val="4E0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D775D97"/>
    <w:multiLevelType w:val="hybridMultilevel"/>
    <w:tmpl w:val="59FCA962"/>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C1116B"/>
    <w:multiLevelType w:val="multilevel"/>
    <w:tmpl w:val="E9389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5262175"/>
    <w:multiLevelType w:val="multilevel"/>
    <w:tmpl w:val="5FFCB21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6E6E3DF5"/>
    <w:multiLevelType w:val="hybridMultilevel"/>
    <w:tmpl w:val="1E80882E"/>
    <w:lvl w:ilvl="0" w:tplc="0C09000F">
      <w:start w:val="1"/>
      <w:numFmt w:val="decimal"/>
      <w:lvlText w:val="%1."/>
      <w:lvlJc w:val="left"/>
      <w:pPr>
        <w:tabs>
          <w:tab w:val="num" w:pos="360"/>
        </w:tabs>
        <w:ind w:left="360" w:hanging="360"/>
      </w:pPr>
      <w:rPr>
        <w:rFonts w:hint="default"/>
        <w:b/>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13"/>
  </w:num>
  <w:num w:numId="3">
    <w:abstractNumId w:val="7"/>
  </w:num>
  <w:num w:numId="4">
    <w:abstractNumId w:val="6"/>
  </w:num>
  <w:num w:numId="5">
    <w:abstractNumId w:val="18"/>
  </w:num>
  <w:num w:numId="6">
    <w:abstractNumId w:val="25"/>
  </w:num>
  <w:num w:numId="7">
    <w:abstractNumId w:val="20"/>
  </w:num>
  <w:num w:numId="8">
    <w:abstractNumId w:val="10"/>
  </w:num>
  <w:num w:numId="9">
    <w:abstractNumId w:val="12"/>
  </w:num>
  <w:num w:numId="10">
    <w:abstractNumId w:val="17"/>
  </w:num>
  <w:num w:numId="11">
    <w:abstractNumId w:val="5"/>
  </w:num>
  <w:num w:numId="12">
    <w:abstractNumId w:val="2"/>
  </w:num>
  <w:num w:numId="13">
    <w:abstractNumId w:val="23"/>
  </w:num>
  <w:num w:numId="14">
    <w:abstractNumId w:val="16"/>
  </w:num>
  <w:num w:numId="15">
    <w:abstractNumId w:val="11"/>
  </w:num>
  <w:num w:numId="16">
    <w:abstractNumId w:val="19"/>
  </w:num>
  <w:num w:numId="17">
    <w:abstractNumId w:val="21"/>
  </w:num>
  <w:num w:numId="18">
    <w:abstractNumId w:val="1"/>
  </w:num>
  <w:num w:numId="19">
    <w:abstractNumId w:val="9"/>
  </w:num>
  <w:num w:numId="20">
    <w:abstractNumId w:val="15"/>
  </w:num>
  <w:num w:numId="21">
    <w:abstractNumId w:val="24"/>
  </w:num>
  <w:num w:numId="22">
    <w:abstractNumId w:val="14"/>
  </w:num>
  <w:num w:numId="23">
    <w:abstractNumId w:val="4"/>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8"/>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55C"/>
    <w:rsid w:val="00001727"/>
    <w:rsid w:val="000024A3"/>
    <w:rsid w:val="0000300B"/>
    <w:rsid w:val="00004072"/>
    <w:rsid w:val="00004479"/>
    <w:rsid w:val="00004608"/>
    <w:rsid w:val="00005554"/>
    <w:rsid w:val="000072A2"/>
    <w:rsid w:val="00012B21"/>
    <w:rsid w:val="00014F95"/>
    <w:rsid w:val="00015AC3"/>
    <w:rsid w:val="00015D9B"/>
    <w:rsid w:val="00016570"/>
    <w:rsid w:val="000166E8"/>
    <w:rsid w:val="000175CC"/>
    <w:rsid w:val="00020325"/>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DB6"/>
    <w:rsid w:val="00044F96"/>
    <w:rsid w:val="00045860"/>
    <w:rsid w:val="000469D9"/>
    <w:rsid w:val="00046F89"/>
    <w:rsid w:val="00047EE6"/>
    <w:rsid w:val="00052C2D"/>
    <w:rsid w:val="000532A1"/>
    <w:rsid w:val="0005574D"/>
    <w:rsid w:val="000559E8"/>
    <w:rsid w:val="00057F5D"/>
    <w:rsid w:val="0006065C"/>
    <w:rsid w:val="00062DC4"/>
    <w:rsid w:val="00063BDF"/>
    <w:rsid w:val="00064F11"/>
    <w:rsid w:val="000673D6"/>
    <w:rsid w:val="00071DFB"/>
    <w:rsid w:val="00073353"/>
    <w:rsid w:val="000749CD"/>
    <w:rsid w:val="00076353"/>
    <w:rsid w:val="0007694B"/>
    <w:rsid w:val="000779AB"/>
    <w:rsid w:val="00081B2C"/>
    <w:rsid w:val="00081CF2"/>
    <w:rsid w:val="00082DD7"/>
    <w:rsid w:val="00083232"/>
    <w:rsid w:val="00086367"/>
    <w:rsid w:val="00086909"/>
    <w:rsid w:val="0008787E"/>
    <w:rsid w:val="00087B84"/>
    <w:rsid w:val="00090401"/>
    <w:rsid w:val="00090408"/>
    <w:rsid w:val="0009057F"/>
    <w:rsid w:val="00090F62"/>
    <w:rsid w:val="00091815"/>
    <w:rsid w:val="000923F3"/>
    <w:rsid w:val="000962AC"/>
    <w:rsid w:val="000963A6"/>
    <w:rsid w:val="00097D05"/>
    <w:rsid w:val="000A0722"/>
    <w:rsid w:val="000A1762"/>
    <w:rsid w:val="000A1DFE"/>
    <w:rsid w:val="000A377A"/>
    <w:rsid w:val="000A547F"/>
    <w:rsid w:val="000A56FE"/>
    <w:rsid w:val="000A59F9"/>
    <w:rsid w:val="000A67F9"/>
    <w:rsid w:val="000A6A79"/>
    <w:rsid w:val="000A79FB"/>
    <w:rsid w:val="000B19E5"/>
    <w:rsid w:val="000B1F7F"/>
    <w:rsid w:val="000B2AF4"/>
    <w:rsid w:val="000B3142"/>
    <w:rsid w:val="000B3207"/>
    <w:rsid w:val="000B4120"/>
    <w:rsid w:val="000B56E0"/>
    <w:rsid w:val="000B5DA3"/>
    <w:rsid w:val="000B6310"/>
    <w:rsid w:val="000C12C8"/>
    <w:rsid w:val="000C1AA1"/>
    <w:rsid w:val="000C3A6A"/>
    <w:rsid w:val="000C5CED"/>
    <w:rsid w:val="000C679F"/>
    <w:rsid w:val="000C67C8"/>
    <w:rsid w:val="000C6AC9"/>
    <w:rsid w:val="000D2475"/>
    <w:rsid w:val="000D30EA"/>
    <w:rsid w:val="000D46E7"/>
    <w:rsid w:val="000D4E3D"/>
    <w:rsid w:val="000D5CAB"/>
    <w:rsid w:val="000E0729"/>
    <w:rsid w:val="000E2CDB"/>
    <w:rsid w:val="000E2D9E"/>
    <w:rsid w:val="000E3D44"/>
    <w:rsid w:val="000E5DFA"/>
    <w:rsid w:val="000E646C"/>
    <w:rsid w:val="000E6BEA"/>
    <w:rsid w:val="000E7B0B"/>
    <w:rsid w:val="000F081F"/>
    <w:rsid w:val="000F0DFF"/>
    <w:rsid w:val="000F0FC8"/>
    <w:rsid w:val="000F22BE"/>
    <w:rsid w:val="000F3130"/>
    <w:rsid w:val="000F33F4"/>
    <w:rsid w:val="000F500A"/>
    <w:rsid w:val="000F55E1"/>
    <w:rsid w:val="000F5FF6"/>
    <w:rsid w:val="000F62E7"/>
    <w:rsid w:val="000F71B9"/>
    <w:rsid w:val="00101F0A"/>
    <w:rsid w:val="00102228"/>
    <w:rsid w:val="001046AE"/>
    <w:rsid w:val="001062B6"/>
    <w:rsid w:val="00106560"/>
    <w:rsid w:val="00106E4A"/>
    <w:rsid w:val="00107515"/>
    <w:rsid w:val="00113293"/>
    <w:rsid w:val="00113683"/>
    <w:rsid w:val="00113B8C"/>
    <w:rsid w:val="001209C7"/>
    <w:rsid w:val="00121F11"/>
    <w:rsid w:val="0012253C"/>
    <w:rsid w:val="00122F98"/>
    <w:rsid w:val="0012309D"/>
    <w:rsid w:val="00123D73"/>
    <w:rsid w:val="001263A4"/>
    <w:rsid w:val="00127211"/>
    <w:rsid w:val="00127354"/>
    <w:rsid w:val="00127506"/>
    <w:rsid w:val="00130267"/>
    <w:rsid w:val="00132839"/>
    <w:rsid w:val="00136BE3"/>
    <w:rsid w:val="001401D5"/>
    <w:rsid w:val="00141CE0"/>
    <w:rsid w:val="00142E46"/>
    <w:rsid w:val="00144102"/>
    <w:rsid w:val="0014483D"/>
    <w:rsid w:val="00145456"/>
    <w:rsid w:val="00146F26"/>
    <w:rsid w:val="001477BA"/>
    <w:rsid w:val="00147DA1"/>
    <w:rsid w:val="001501C7"/>
    <w:rsid w:val="00150377"/>
    <w:rsid w:val="00153230"/>
    <w:rsid w:val="00153958"/>
    <w:rsid w:val="00154291"/>
    <w:rsid w:val="00154A24"/>
    <w:rsid w:val="0015584C"/>
    <w:rsid w:val="00155CEF"/>
    <w:rsid w:val="00157237"/>
    <w:rsid w:val="00160EDD"/>
    <w:rsid w:val="0016238F"/>
    <w:rsid w:val="00165B87"/>
    <w:rsid w:val="00166253"/>
    <w:rsid w:val="001666E4"/>
    <w:rsid w:val="00170ECD"/>
    <w:rsid w:val="00173AA0"/>
    <w:rsid w:val="00174202"/>
    <w:rsid w:val="00175889"/>
    <w:rsid w:val="0017592E"/>
    <w:rsid w:val="00177421"/>
    <w:rsid w:val="001777DA"/>
    <w:rsid w:val="00177D5B"/>
    <w:rsid w:val="001803E7"/>
    <w:rsid w:val="0018221B"/>
    <w:rsid w:val="001836D3"/>
    <w:rsid w:val="00184B11"/>
    <w:rsid w:val="00185AC2"/>
    <w:rsid w:val="001868E0"/>
    <w:rsid w:val="001869A6"/>
    <w:rsid w:val="001869C8"/>
    <w:rsid w:val="00187D01"/>
    <w:rsid w:val="00187E52"/>
    <w:rsid w:val="00191B4B"/>
    <w:rsid w:val="00192012"/>
    <w:rsid w:val="00194998"/>
    <w:rsid w:val="00194B1C"/>
    <w:rsid w:val="00195215"/>
    <w:rsid w:val="00196123"/>
    <w:rsid w:val="00197545"/>
    <w:rsid w:val="00197C7D"/>
    <w:rsid w:val="001A0844"/>
    <w:rsid w:val="001A25C8"/>
    <w:rsid w:val="001A294D"/>
    <w:rsid w:val="001A29BC"/>
    <w:rsid w:val="001A3A76"/>
    <w:rsid w:val="001A3B34"/>
    <w:rsid w:val="001A50F7"/>
    <w:rsid w:val="001A5717"/>
    <w:rsid w:val="001A6585"/>
    <w:rsid w:val="001B0C24"/>
    <w:rsid w:val="001B0E56"/>
    <w:rsid w:val="001B5426"/>
    <w:rsid w:val="001C17A3"/>
    <w:rsid w:val="001C384C"/>
    <w:rsid w:val="001C44C6"/>
    <w:rsid w:val="001C5E18"/>
    <w:rsid w:val="001C5F65"/>
    <w:rsid w:val="001C63EF"/>
    <w:rsid w:val="001D2CB3"/>
    <w:rsid w:val="001D3E13"/>
    <w:rsid w:val="001D4A7E"/>
    <w:rsid w:val="001D6EC0"/>
    <w:rsid w:val="001E0667"/>
    <w:rsid w:val="001E0CAD"/>
    <w:rsid w:val="001E2E6E"/>
    <w:rsid w:val="001E3630"/>
    <w:rsid w:val="001E7AD9"/>
    <w:rsid w:val="001F09E4"/>
    <w:rsid w:val="001F1A26"/>
    <w:rsid w:val="001F1B9A"/>
    <w:rsid w:val="001F272E"/>
    <w:rsid w:val="001F5A2F"/>
    <w:rsid w:val="001F7A5B"/>
    <w:rsid w:val="001F7CB2"/>
    <w:rsid w:val="00200191"/>
    <w:rsid w:val="002003A9"/>
    <w:rsid w:val="002009C7"/>
    <w:rsid w:val="00201B1F"/>
    <w:rsid w:val="00202090"/>
    <w:rsid w:val="00204716"/>
    <w:rsid w:val="002052D3"/>
    <w:rsid w:val="00206763"/>
    <w:rsid w:val="0020747E"/>
    <w:rsid w:val="00210066"/>
    <w:rsid w:val="0021031E"/>
    <w:rsid w:val="00211F83"/>
    <w:rsid w:val="00215BF0"/>
    <w:rsid w:val="00220200"/>
    <w:rsid w:val="00220541"/>
    <w:rsid w:val="0022121D"/>
    <w:rsid w:val="00221772"/>
    <w:rsid w:val="00223421"/>
    <w:rsid w:val="00223819"/>
    <w:rsid w:val="00223A3E"/>
    <w:rsid w:val="00226766"/>
    <w:rsid w:val="00226B78"/>
    <w:rsid w:val="002276C2"/>
    <w:rsid w:val="00227E97"/>
    <w:rsid w:val="00230C09"/>
    <w:rsid w:val="00231E1A"/>
    <w:rsid w:val="002322BE"/>
    <w:rsid w:val="00232562"/>
    <w:rsid w:val="0023459E"/>
    <w:rsid w:val="0023595E"/>
    <w:rsid w:val="002412E0"/>
    <w:rsid w:val="002447D8"/>
    <w:rsid w:val="002468D5"/>
    <w:rsid w:val="00246B35"/>
    <w:rsid w:val="00246D6B"/>
    <w:rsid w:val="00250F1F"/>
    <w:rsid w:val="00251E5B"/>
    <w:rsid w:val="002522FB"/>
    <w:rsid w:val="002528B8"/>
    <w:rsid w:val="002545B0"/>
    <w:rsid w:val="002550C1"/>
    <w:rsid w:val="00255286"/>
    <w:rsid w:val="00255E6D"/>
    <w:rsid w:val="002578B0"/>
    <w:rsid w:val="00257CC3"/>
    <w:rsid w:val="00257E75"/>
    <w:rsid w:val="00257E93"/>
    <w:rsid w:val="002600E0"/>
    <w:rsid w:val="002609FA"/>
    <w:rsid w:val="0026351A"/>
    <w:rsid w:val="00265A09"/>
    <w:rsid w:val="0026738F"/>
    <w:rsid w:val="00267DE0"/>
    <w:rsid w:val="00270329"/>
    <w:rsid w:val="00272F19"/>
    <w:rsid w:val="00273642"/>
    <w:rsid w:val="002744AC"/>
    <w:rsid w:val="002752B3"/>
    <w:rsid w:val="002752E9"/>
    <w:rsid w:val="00276530"/>
    <w:rsid w:val="002809B7"/>
    <w:rsid w:val="00281466"/>
    <w:rsid w:val="00282F35"/>
    <w:rsid w:val="002832ED"/>
    <w:rsid w:val="00284F30"/>
    <w:rsid w:val="002853F3"/>
    <w:rsid w:val="00286D12"/>
    <w:rsid w:val="00287BE9"/>
    <w:rsid w:val="00287C22"/>
    <w:rsid w:val="002901AA"/>
    <w:rsid w:val="00290E9C"/>
    <w:rsid w:val="00291F2E"/>
    <w:rsid w:val="002924C8"/>
    <w:rsid w:val="00292638"/>
    <w:rsid w:val="00292E88"/>
    <w:rsid w:val="002932D9"/>
    <w:rsid w:val="00293B8C"/>
    <w:rsid w:val="00294C7F"/>
    <w:rsid w:val="00295EB9"/>
    <w:rsid w:val="002964C9"/>
    <w:rsid w:val="002A01A5"/>
    <w:rsid w:val="002A10EE"/>
    <w:rsid w:val="002A1120"/>
    <w:rsid w:val="002A165A"/>
    <w:rsid w:val="002A4CEA"/>
    <w:rsid w:val="002A636B"/>
    <w:rsid w:val="002B0A8F"/>
    <w:rsid w:val="002B0E10"/>
    <w:rsid w:val="002B64DC"/>
    <w:rsid w:val="002B6B8D"/>
    <w:rsid w:val="002B7648"/>
    <w:rsid w:val="002C0738"/>
    <w:rsid w:val="002C0B0B"/>
    <w:rsid w:val="002C2555"/>
    <w:rsid w:val="002C339E"/>
    <w:rsid w:val="002C3AC1"/>
    <w:rsid w:val="002C5B37"/>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229"/>
    <w:rsid w:val="00301857"/>
    <w:rsid w:val="00301D22"/>
    <w:rsid w:val="00302A74"/>
    <w:rsid w:val="00302E0E"/>
    <w:rsid w:val="00302E16"/>
    <w:rsid w:val="003034EE"/>
    <w:rsid w:val="00304225"/>
    <w:rsid w:val="00305F35"/>
    <w:rsid w:val="003130B1"/>
    <w:rsid w:val="00313A9E"/>
    <w:rsid w:val="003161B3"/>
    <w:rsid w:val="00323510"/>
    <w:rsid w:val="003236EF"/>
    <w:rsid w:val="00324CBE"/>
    <w:rsid w:val="0032678A"/>
    <w:rsid w:val="00326B60"/>
    <w:rsid w:val="00326E7A"/>
    <w:rsid w:val="003270CF"/>
    <w:rsid w:val="0032738E"/>
    <w:rsid w:val="00332431"/>
    <w:rsid w:val="00332C06"/>
    <w:rsid w:val="003336B6"/>
    <w:rsid w:val="003339AF"/>
    <w:rsid w:val="0033439B"/>
    <w:rsid w:val="003347A9"/>
    <w:rsid w:val="00337F2D"/>
    <w:rsid w:val="00340491"/>
    <w:rsid w:val="0034197E"/>
    <w:rsid w:val="0034222B"/>
    <w:rsid w:val="00344099"/>
    <w:rsid w:val="00344C2E"/>
    <w:rsid w:val="00346526"/>
    <w:rsid w:val="003514BE"/>
    <w:rsid w:val="003521F2"/>
    <w:rsid w:val="00353D50"/>
    <w:rsid w:val="00354BF5"/>
    <w:rsid w:val="0035576A"/>
    <w:rsid w:val="003575F9"/>
    <w:rsid w:val="003604DB"/>
    <w:rsid w:val="00360AFD"/>
    <w:rsid w:val="00360D14"/>
    <w:rsid w:val="003622F8"/>
    <w:rsid w:val="0036272C"/>
    <w:rsid w:val="003642BB"/>
    <w:rsid w:val="0036735C"/>
    <w:rsid w:val="00367FDF"/>
    <w:rsid w:val="00370541"/>
    <w:rsid w:val="003707C5"/>
    <w:rsid w:val="003714C1"/>
    <w:rsid w:val="00371F46"/>
    <w:rsid w:val="00372997"/>
    <w:rsid w:val="00374FD6"/>
    <w:rsid w:val="003767F1"/>
    <w:rsid w:val="00377031"/>
    <w:rsid w:val="00381022"/>
    <w:rsid w:val="00382F2C"/>
    <w:rsid w:val="00384401"/>
    <w:rsid w:val="00385E2A"/>
    <w:rsid w:val="00386101"/>
    <w:rsid w:val="003869CE"/>
    <w:rsid w:val="003872C8"/>
    <w:rsid w:val="0038738D"/>
    <w:rsid w:val="00393514"/>
    <w:rsid w:val="00393B6B"/>
    <w:rsid w:val="0039402F"/>
    <w:rsid w:val="00394D78"/>
    <w:rsid w:val="003953FF"/>
    <w:rsid w:val="003965B1"/>
    <w:rsid w:val="00397559"/>
    <w:rsid w:val="003A18FD"/>
    <w:rsid w:val="003A26BC"/>
    <w:rsid w:val="003A4AD7"/>
    <w:rsid w:val="003A4B8B"/>
    <w:rsid w:val="003A51F7"/>
    <w:rsid w:val="003A6DBB"/>
    <w:rsid w:val="003A6DE0"/>
    <w:rsid w:val="003B1EF4"/>
    <w:rsid w:val="003B3F45"/>
    <w:rsid w:val="003B5528"/>
    <w:rsid w:val="003B5F19"/>
    <w:rsid w:val="003B7D95"/>
    <w:rsid w:val="003C0168"/>
    <w:rsid w:val="003C3FD1"/>
    <w:rsid w:val="003C4B1B"/>
    <w:rsid w:val="003D044A"/>
    <w:rsid w:val="003D0806"/>
    <w:rsid w:val="003D2A88"/>
    <w:rsid w:val="003D358C"/>
    <w:rsid w:val="003D42BD"/>
    <w:rsid w:val="003D54AF"/>
    <w:rsid w:val="003D5AA5"/>
    <w:rsid w:val="003E01FE"/>
    <w:rsid w:val="003E22F9"/>
    <w:rsid w:val="003E25B2"/>
    <w:rsid w:val="003E30AE"/>
    <w:rsid w:val="003E4EBB"/>
    <w:rsid w:val="003E501D"/>
    <w:rsid w:val="003E5564"/>
    <w:rsid w:val="003E5871"/>
    <w:rsid w:val="003E5AFD"/>
    <w:rsid w:val="003E666C"/>
    <w:rsid w:val="003F03B4"/>
    <w:rsid w:val="003F0D38"/>
    <w:rsid w:val="003F2288"/>
    <w:rsid w:val="003F3915"/>
    <w:rsid w:val="003F43B2"/>
    <w:rsid w:val="003F79FE"/>
    <w:rsid w:val="00403527"/>
    <w:rsid w:val="00403B6B"/>
    <w:rsid w:val="00404222"/>
    <w:rsid w:val="00405065"/>
    <w:rsid w:val="004051FA"/>
    <w:rsid w:val="00405227"/>
    <w:rsid w:val="00405F44"/>
    <w:rsid w:val="00410849"/>
    <w:rsid w:val="004118E7"/>
    <w:rsid w:val="00411A2F"/>
    <w:rsid w:val="00412533"/>
    <w:rsid w:val="00412784"/>
    <w:rsid w:val="004151E9"/>
    <w:rsid w:val="00416406"/>
    <w:rsid w:val="00420B97"/>
    <w:rsid w:val="00421551"/>
    <w:rsid w:val="004216DE"/>
    <w:rsid w:val="00422A28"/>
    <w:rsid w:val="00423D26"/>
    <w:rsid w:val="0042401F"/>
    <w:rsid w:val="00424830"/>
    <w:rsid w:val="00425AE0"/>
    <w:rsid w:val="00426023"/>
    <w:rsid w:val="00426632"/>
    <w:rsid w:val="00427B56"/>
    <w:rsid w:val="00433F84"/>
    <w:rsid w:val="00434B6B"/>
    <w:rsid w:val="00434C9B"/>
    <w:rsid w:val="004355C0"/>
    <w:rsid w:val="00436639"/>
    <w:rsid w:val="004445F6"/>
    <w:rsid w:val="00450665"/>
    <w:rsid w:val="0045105E"/>
    <w:rsid w:val="00452AD5"/>
    <w:rsid w:val="00452FD5"/>
    <w:rsid w:val="004532E1"/>
    <w:rsid w:val="004563AC"/>
    <w:rsid w:val="00456D92"/>
    <w:rsid w:val="00457D8D"/>
    <w:rsid w:val="00471C6C"/>
    <w:rsid w:val="004831C1"/>
    <w:rsid w:val="0048681F"/>
    <w:rsid w:val="00486F57"/>
    <w:rsid w:val="004923E1"/>
    <w:rsid w:val="00493B6F"/>
    <w:rsid w:val="0049442F"/>
    <w:rsid w:val="0049626D"/>
    <w:rsid w:val="004968B7"/>
    <w:rsid w:val="004A0776"/>
    <w:rsid w:val="004A0A0C"/>
    <w:rsid w:val="004A17CE"/>
    <w:rsid w:val="004A5066"/>
    <w:rsid w:val="004B0907"/>
    <w:rsid w:val="004B1289"/>
    <w:rsid w:val="004B1C72"/>
    <w:rsid w:val="004B32F5"/>
    <w:rsid w:val="004B600D"/>
    <w:rsid w:val="004B654B"/>
    <w:rsid w:val="004B6690"/>
    <w:rsid w:val="004B759B"/>
    <w:rsid w:val="004C03B7"/>
    <w:rsid w:val="004C318D"/>
    <w:rsid w:val="004C4E15"/>
    <w:rsid w:val="004C67B0"/>
    <w:rsid w:val="004C79ED"/>
    <w:rsid w:val="004D0661"/>
    <w:rsid w:val="004D1978"/>
    <w:rsid w:val="004D3607"/>
    <w:rsid w:val="004D36F6"/>
    <w:rsid w:val="004D6B52"/>
    <w:rsid w:val="004E0034"/>
    <w:rsid w:val="004E0997"/>
    <w:rsid w:val="004E2B16"/>
    <w:rsid w:val="004E2E96"/>
    <w:rsid w:val="004E369B"/>
    <w:rsid w:val="004E43B4"/>
    <w:rsid w:val="004E61C2"/>
    <w:rsid w:val="004E7737"/>
    <w:rsid w:val="004F0E09"/>
    <w:rsid w:val="004F4CAC"/>
    <w:rsid w:val="004F4FCE"/>
    <w:rsid w:val="004F65D6"/>
    <w:rsid w:val="004F7E09"/>
    <w:rsid w:val="005001C5"/>
    <w:rsid w:val="005021C3"/>
    <w:rsid w:val="00503338"/>
    <w:rsid w:val="00503339"/>
    <w:rsid w:val="00503F57"/>
    <w:rsid w:val="005055C0"/>
    <w:rsid w:val="005114B8"/>
    <w:rsid w:val="0051456E"/>
    <w:rsid w:val="0051507C"/>
    <w:rsid w:val="0051554D"/>
    <w:rsid w:val="005213AD"/>
    <w:rsid w:val="005236C1"/>
    <w:rsid w:val="005241D0"/>
    <w:rsid w:val="00525211"/>
    <w:rsid w:val="00526017"/>
    <w:rsid w:val="00530B96"/>
    <w:rsid w:val="0053104D"/>
    <w:rsid w:val="0053240A"/>
    <w:rsid w:val="00533992"/>
    <w:rsid w:val="00534B7C"/>
    <w:rsid w:val="00534E19"/>
    <w:rsid w:val="005379CE"/>
    <w:rsid w:val="00537D31"/>
    <w:rsid w:val="00541E53"/>
    <w:rsid w:val="00542FBC"/>
    <w:rsid w:val="005434FA"/>
    <w:rsid w:val="00543630"/>
    <w:rsid w:val="005442FF"/>
    <w:rsid w:val="00545A84"/>
    <w:rsid w:val="00545C15"/>
    <w:rsid w:val="00545FB2"/>
    <w:rsid w:val="0054638A"/>
    <w:rsid w:val="00546725"/>
    <w:rsid w:val="005521E3"/>
    <w:rsid w:val="0055393E"/>
    <w:rsid w:val="00554C6E"/>
    <w:rsid w:val="00555296"/>
    <w:rsid w:val="00555AB3"/>
    <w:rsid w:val="00555FD9"/>
    <w:rsid w:val="0056178B"/>
    <w:rsid w:val="0056311A"/>
    <w:rsid w:val="005633CD"/>
    <w:rsid w:val="005634A7"/>
    <w:rsid w:val="00564DBB"/>
    <w:rsid w:val="00567951"/>
    <w:rsid w:val="00571A7F"/>
    <w:rsid w:val="00571C82"/>
    <w:rsid w:val="0057204D"/>
    <w:rsid w:val="005728FA"/>
    <w:rsid w:val="00573692"/>
    <w:rsid w:val="00573A73"/>
    <w:rsid w:val="00573C66"/>
    <w:rsid w:val="00574D49"/>
    <w:rsid w:val="00575BE7"/>
    <w:rsid w:val="0058009B"/>
    <w:rsid w:val="00580185"/>
    <w:rsid w:val="00580E6C"/>
    <w:rsid w:val="00581551"/>
    <w:rsid w:val="0058164B"/>
    <w:rsid w:val="00585831"/>
    <w:rsid w:val="00585A82"/>
    <w:rsid w:val="00585A88"/>
    <w:rsid w:val="0058655A"/>
    <w:rsid w:val="00587ACF"/>
    <w:rsid w:val="00590A35"/>
    <w:rsid w:val="005914B2"/>
    <w:rsid w:val="00592355"/>
    <w:rsid w:val="005937C8"/>
    <w:rsid w:val="0059758D"/>
    <w:rsid w:val="005A0890"/>
    <w:rsid w:val="005A1024"/>
    <w:rsid w:val="005A1D8D"/>
    <w:rsid w:val="005A42A4"/>
    <w:rsid w:val="005A5659"/>
    <w:rsid w:val="005A5AEE"/>
    <w:rsid w:val="005A5B21"/>
    <w:rsid w:val="005A60D8"/>
    <w:rsid w:val="005A7DB5"/>
    <w:rsid w:val="005B262C"/>
    <w:rsid w:val="005B34C3"/>
    <w:rsid w:val="005B469B"/>
    <w:rsid w:val="005B5075"/>
    <w:rsid w:val="005B5B69"/>
    <w:rsid w:val="005B5DAB"/>
    <w:rsid w:val="005B7557"/>
    <w:rsid w:val="005C14DE"/>
    <w:rsid w:val="005C48D5"/>
    <w:rsid w:val="005C527B"/>
    <w:rsid w:val="005C5C27"/>
    <w:rsid w:val="005C5F65"/>
    <w:rsid w:val="005C6D8A"/>
    <w:rsid w:val="005C7A0B"/>
    <w:rsid w:val="005C7D69"/>
    <w:rsid w:val="005C7F9D"/>
    <w:rsid w:val="005D27FD"/>
    <w:rsid w:val="005D29EF"/>
    <w:rsid w:val="005D3734"/>
    <w:rsid w:val="005D392F"/>
    <w:rsid w:val="005D5DB7"/>
    <w:rsid w:val="005D5F4A"/>
    <w:rsid w:val="005D68E3"/>
    <w:rsid w:val="005D69E8"/>
    <w:rsid w:val="005D7860"/>
    <w:rsid w:val="005E0068"/>
    <w:rsid w:val="005E196D"/>
    <w:rsid w:val="005E1DB7"/>
    <w:rsid w:val="005E2E1F"/>
    <w:rsid w:val="005E2F13"/>
    <w:rsid w:val="005E31BE"/>
    <w:rsid w:val="005E3200"/>
    <w:rsid w:val="005E6BDF"/>
    <w:rsid w:val="005E7CF0"/>
    <w:rsid w:val="005F0F53"/>
    <w:rsid w:val="005F2C04"/>
    <w:rsid w:val="005F6EF4"/>
    <w:rsid w:val="005F78B7"/>
    <w:rsid w:val="00600439"/>
    <w:rsid w:val="00603203"/>
    <w:rsid w:val="0060405B"/>
    <w:rsid w:val="00604D81"/>
    <w:rsid w:val="00610237"/>
    <w:rsid w:val="0061052A"/>
    <w:rsid w:val="006108D6"/>
    <w:rsid w:val="00612BAC"/>
    <w:rsid w:val="00613362"/>
    <w:rsid w:val="00614F43"/>
    <w:rsid w:val="00616540"/>
    <w:rsid w:val="00616721"/>
    <w:rsid w:val="006174D2"/>
    <w:rsid w:val="006212AD"/>
    <w:rsid w:val="006214FA"/>
    <w:rsid w:val="00623C43"/>
    <w:rsid w:val="006246C0"/>
    <w:rsid w:val="0062521D"/>
    <w:rsid w:val="0062799E"/>
    <w:rsid w:val="00627ED2"/>
    <w:rsid w:val="0063047D"/>
    <w:rsid w:val="0063480C"/>
    <w:rsid w:val="006357D3"/>
    <w:rsid w:val="00636CD5"/>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0A1"/>
    <w:rsid w:val="00673C93"/>
    <w:rsid w:val="00674611"/>
    <w:rsid w:val="00674783"/>
    <w:rsid w:val="00674C79"/>
    <w:rsid w:val="006758B6"/>
    <w:rsid w:val="00676552"/>
    <w:rsid w:val="00680A9E"/>
    <w:rsid w:val="006812B2"/>
    <w:rsid w:val="00681C20"/>
    <w:rsid w:val="00682103"/>
    <w:rsid w:val="006838C9"/>
    <w:rsid w:val="00684BDE"/>
    <w:rsid w:val="00685938"/>
    <w:rsid w:val="0068635B"/>
    <w:rsid w:val="00686D83"/>
    <w:rsid w:val="006870C7"/>
    <w:rsid w:val="00691744"/>
    <w:rsid w:val="006922CF"/>
    <w:rsid w:val="00692F56"/>
    <w:rsid w:val="0069500A"/>
    <w:rsid w:val="0069532C"/>
    <w:rsid w:val="006964D6"/>
    <w:rsid w:val="0069741D"/>
    <w:rsid w:val="006A0E54"/>
    <w:rsid w:val="006A0FD8"/>
    <w:rsid w:val="006A1113"/>
    <w:rsid w:val="006A2372"/>
    <w:rsid w:val="006A3BEB"/>
    <w:rsid w:val="006A4CB4"/>
    <w:rsid w:val="006A6869"/>
    <w:rsid w:val="006A776B"/>
    <w:rsid w:val="006A7C66"/>
    <w:rsid w:val="006A7F31"/>
    <w:rsid w:val="006A7F8E"/>
    <w:rsid w:val="006B0D0F"/>
    <w:rsid w:val="006B1342"/>
    <w:rsid w:val="006B22C0"/>
    <w:rsid w:val="006B422F"/>
    <w:rsid w:val="006B4DBE"/>
    <w:rsid w:val="006C0704"/>
    <w:rsid w:val="006C1A4E"/>
    <w:rsid w:val="006C1E5C"/>
    <w:rsid w:val="006C2635"/>
    <w:rsid w:val="006C3F99"/>
    <w:rsid w:val="006C4ED6"/>
    <w:rsid w:val="006C6169"/>
    <w:rsid w:val="006D17A9"/>
    <w:rsid w:val="006D35CA"/>
    <w:rsid w:val="006D4802"/>
    <w:rsid w:val="006D49F3"/>
    <w:rsid w:val="006D4CDE"/>
    <w:rsid w:val="006D70E7"/>
    <w:rsid w:val="006D794A"/>
    <w:rsid w:val="006E041E"/>
    <w:rsid w:val="006E1DBE"/>
    <w:rsid w:val="006E2DAD"/>
    <w:rsid w:val="006E4E3A"/>
    <w:rsid w:val="006E4F42"/>
    <w:rsid w:val="006E6FB9"/>
    <w:rsid w:val="006E73DD"/>
    <w:rsid w:val="006E7A2B"/>
    <w:rsid w:val="006E7A42"/>
    <w:rsid w:val="006F1309"/>
    <w:rsid w:val="006F1C5B"/>
    <w:rsid w:val="006F1CD0"/>
    <w:rsid w:val="006F1FF6"/>
    <w:rsid w:val="006F4AAB"/>
    <w:rsid w:val="006F5B28"/>
    <w:rsid w:val="006F6320"/>
    <w:rsid w:val="006F78A3"/>
    <w:rsid w:val="00701531"/>
    <w:rsid w:val="00702DF5"/>
    <w:rsid w:val="00703B6B"/>
    <w:rsid w:val="00704622"/>
    <w:rsid w:val="007049D5"/>
    <w:rsid w:val="00705D3A"/>
    <w:rsid w:val="007107B7"/>
    <w:rsid w:val="00711693"/>
    <w:rsid w:val="00712606"/>
    <w:rsid w:val="007148AD"/>
    <w:rsid w:val="00720FAC"/>
    <w:rsid w:val="007213E0"/>
    <w:rsid w:val="00724228"/>
    <w:rsid w:val="0072449F"/>
    <w:rsid w:val="00724F57"/>
    <w:rsid w:val="0072564E"/>
    <w:rsid w:val="00725665"/>
    <w:rsid w:val="00725B53"/>
    <w:rsid w:val="007266DD"/>
    <w:rsid w:val="00726BF1"/>
    <w:rsid w:val="00727444"/>
    <w:rsid w:val="00730C24"/>
    <w:rsid w:val="0073103A"/>
    <w:rsid w:val="007313D2"/>
    <w:rsid w:val="00732041"/>
    <w:rsid w:val="00733CB3"/>
    <w:rsid w:val="00733EF3"/>
    <w:rsid w:val="00733F4E"/>
    <w:rsid w:val="00734FD2"/>
    <w:rsid w:val="007360F0"/>
    <w:rsid w:val="00737296"/>
    <w:rsid w:val="00737990"/>
    <w:rsid w:val="007400D7"/>
    <w:rsid w:val="00740A2E"/>
    <w:rsid w:val="00740A92"/>
    <w:rsid w:val="00740C19"/>
    <w:rsid w:val="00741098"/>
    <w:rsid w:val="00741E8A"/>
    <w:rsid w:val="00742BFD"/>
    <w:rsid w:val="00744C25"/>
    <w:rsid w:val="007462D2"/>
    <w:rsid w:val="00746479"/>
    <w:rsid w:val="00747535"/>
    <w:rsid w:val="0074768A"/>
    <w:rsid w:val="00747A64"/>
    <w:rsid w:val="0075022D"/>
    <w:rsid w:val="0075315B"/>
    <w:rsid w:val="00755677"/>
    <w:rsid w:val="007573A5"/>
    <w:rsid w:val="0075760E"/>
    <w:rsid w:val="00757924"/>
    <w:rsid w:val="00760B31"/>
    <w:rsid w:val="007611F0"/>
    <w:rsid w:val="00761A76"/>
    <w:rsid w:val="00763261"/>
    <w:rsid w:val="00763D60"/>
    <w:rsid w:val="0076460E"/>
    <w:rsid w:val="0076495E"/>
    <w:rsid w:val="00766AD4"/>
    <w:rsid w:val="00766BD2"/>
    <w:rsid w:val="0076761A"/>
    <w:rsid w:val="007715E7"/>
    <w:rsid w:val="0077267C"/>
    <w:rsid w:val="00773F30"/>
    <w:rsid w:val="007746B9"/>
    <w:rsid w:val="00774973"/>
    <w:rsid w:val="00775263"/>
    <w:rsid w:val="00775640"/>
    <w:rsid w:val="007763C7"/>
    <w:rsid w:val="00782F57"/>
    <w:rsid w:val="00783370"/>
    <w:rsid w:val="00783CE3"/>
    <w:rsid w:val="007849CB"/>
    <w:rsid w:val="00786D64"/>
    <w:rsid w:val="007877D5"/>
    <w:rsid w:val="00792235"/>
    <w:rsid w:val="00792587"/>
    <w:rsid w:val="007931D1"/>
    <w:rsid w:val="007937A6"/>
    <w:rsid w:val="00793F43"/>
    <w:rsid w:val="0079514E"/>
    <w:rsid w:val="00795B49"/>
    <w:rsid w:val="00796EA5"/>
    <w:rsid w:val="007970B5"/>
    <w:rsid w:val="0079747D"/>
    <w:rsid w:val="007A1AA9"/>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580"/>
    <w:rsid w:val="007D21B7"/>
    <w:rsid w:val="007D2BE3"/>
    <w:rsid w:val="007D5A24"/>
    <w:rsid w:val="007D5A60"/>
    <w:rsid w:val="007D7C72"/>
    <w:rsid w:val="007E1D08"/>
    <w:rsid w:val="007E296E"/>
    <w:rsid w:val="007E45D4"/>
    <w:rsid w:val="007E7B26"/>
    <w:rsid w:val="007F13F4"/>
    <w:rsid w:val="007F1969"/>
    <w:rsid w:val="007F29D2"/>
    <w:rsid w:val="007F3DFD"/>
    <w:rsid w:val="007F49D5"/>
    <w:rsid w:val="007F66D4"/>
    <w:rsid w:val="007F6FE1"/>
    <w:rsid w:val="007F765D"/>
    <w:rsid w:val="00802774"/>
    <w:rsid w:val="00803574"/>
    <w:rsid w:val="00803C5C"/>
    <w:rsid w:val="00803FDF"/>
    <w:rsid w:val="008041CB"/>
    <w:rsid w:val="0080563E"/>
    <w:rsid w:val="00811896"/>
    <w:rsid w:val="00812F92"/>
    <w:rsid w:val="00813DAF"/>
    <w:rsid w:val="00813E6B"/>
    <w:rsid w:val="008146E2"/>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82F"/>
    <w:rsid w:val="00837C72"/>
    <w:rsid w:val="00837E63"/>
    <w:rsid w:val="00840904"/>
    <w:rsid w:val="008442A9"/>
    <w:rsid w:val="00845986"/>
    <w:rsid w:val="00846CDA"/>
    <w:rsid w:val="008527B4"/>
    <w:rsid w:val="00852EC4"/>
    <w:rsid w:val="008539A2"/>
    <w:rsid w:val="008540C7"/>
    <w:rsid w:val="00855CE2"/>
    <w:rsid w:val="00856005"/>
    <w:rsid w:val="00860751"/>
    <w:rsid w:val="0086179C"/>
    <w:rsid w:val="00864CD4"/>
    <w:rsid w:val="00864D76"/>
    <w:rsid w:val="00864EB5"/>
    <w:rsid w:val="008673F1"/>
    <w:rsid w:val="00867AF1"/>
    <w:rsid w:val="00867D08"/>
    <w:rsid w:val="0087055E"/>
    <w:rsid w:val="008716FB"/>
    <w:rsid w:val="00871DD0"/>
    <w:rsid w:val="0087674F"/>
    <w:rsid w:val="00876CFA"/>
    <w:rsid w:val="008772C9"/>
    <w:rsid w:val="00877E46"/>
    <w:rsid w:val="00877F53"/>
    <w:rsid w:val="00880193"/>
    <w:rsid w:val="00881475"/>
    <w:rsid w:val="008823CF"/>
    <w:rsid w:val="0088367A"/>
    <w:rsid w:val="00884007"/>
    <w:rsid w:val="00884060"/>
    <w:rsid w:val="00884364"/>
    <w:rsid w:val="008871CD"/>
    <w:rsid w:val="00890A6B"/>
    <w:rsid w:val="00892801"/>
    <w:rsid w:val="00892976"/>
    <w:rsid w:val="008951FE"/>
    <w:rsid w:val="0089639D"/>
    <w:rsid w:val="0089705C"/>
    <w:rsid w:val="00897A71"/>
    <w:rsid w:val="008A00FB"/>
    <w:rsid w:val="008A0DC4"/>
    <w:rsid w:val="008A16EB"/>
    <w:rsid w:val="008A3CB6"/>
    <w:rsid w:val="008A4A7C"/>
    <w:rsid w:val="008A7B92"/>
    <w:rsid w:val="008B367A"/>
    <w:rsid w:val="008B3A68"/>
    <w:rsid w:val="008B4108"/>
    <w:rsid w:val="008B4282"/>
    <w:rsid w:val="008B471D"/>
    <w:rsid w:val="008B4BF5"/>
    <w:rsid w:val="008B5616"/>
    <w:rsid w:val="008C145A"/>
    <w:rsid w:val="008C1F83"/>
    <w:rsid w:val="008C3210"/>
    <w:rsid w:val="008C3F5D"/>
    <w:rsid w:val="008C56B7"/>
    <w:rsid w:val="008C5731"/>
    <w:rsid w:val="008C788C"/>
    <w:rsid w:val="008D0F17"/>
    <w:rsid w:val="008D1863"/>
    <w:rsid w:val="008D19F5"/>
    <w:rsid w:val="008D1EF5"/>
    <w:rsid w:val="008D3CAA"/>
    <w:rsid w:val="008D4CBF"/>
    <w:rsid w:val="008D668E"/>
    <w:rsid w:val="008D6D24"/>
    <w:rsid w:val="008D6FC3"/>
    <w:rsid w:val="008D765C"/>
    <w:rsid w:val="008E1DBD"/>
    <w:rsid w:val="008E25ED"/>
    <w:rsid w:val="008E270C"/>
    <w:rsid w:val="008E2F40"/>
    <w:rsid w:val="008E3433"/>
    <w:rsid w:val="008E41BD"/>
    <w:rsid w:val="008E423B"/>
    <w:rsid w:val="008E614D"/>
    <w:rsid w:val="008E6846"/>
    <w:rsid w:val="008E77E9"/>
    <w:rsid w:val="008E7CD5"/>
    <w:rsid w:val="008F1264"/>
    <w:rsid w:val="008F35FF"/>
    <w:rsid w:val="008F3C24"/>
    <w:rsid w:val="00901258"/>
    <w:rsid w:val="0090450A"/>
    <w:rsid w:val="00905ACE"/>
    <w:rsid w:val="0090619C"/>
    <w:rsid w:val="0090622E"/>
    <w:rsid w:val="0090727D"/>
    <w:rsid w:val="009076E9"/>
    <w:rsid w:val="00907B3D"/>
    <w:rsid w:val="00907C84"/>
    <w:rsid w:val="00910818"/>
    <w:rsid w:val="0091144C"/>
    <w:rsid w:val="00911BE9"/>
    <w:rsid w:val="0092085C"/>
    <w:rsid w:val="00922173"/>
    <w:rsid w:val="00922D03"/>
    <w:rsid w:val="00923E8E"/>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1985"/>
    <w:rsid w:val="00952973"/>
    <w:rsid w:val="00953765"/>
    <w:rsid w:val="009538A7"/>
    <w:rsid w:val="009555E8"/>
    <w:rsid w:val="0095567F"/>
    <w:rsid w:val="00955857"/>
    <w:rsid w:val="00957426"/>
    <w:rsid w:val="009604D0"/>
    <w:rsid w:val="00960689"/>
    <w:rsid w:val="00961569"/>
    <w:rsid w:val="009621D0"/>
    <w:rsid w:val="00962259"/>
    <w:rsid w:val="00965CD3"/>
    <w:rsid w:val="00965FE6"/>
    <w:rsid w:val="00966576"/>
    <w:rsid w:val="00971862"/>
    <w:rsid w:val="009719D1"/>
    <w:rsid w:val="00972FF6"/>
    <w:rsid w:val="00973907"/>
    <w:rsid w:val="00974E03"/>
    <w:rsid w:val="009801F8"/>
    <w:rsid w:val="009803A0"/>
    <w:rsid w:val="009809D0"/>
    <w:rsid w:val="00982192"/>
    <w:rsid w:val="00982A54"/>
    <w:rsid w:val="00982D27"/>
    <w:rsid w:val="00984015"/>
    <w:rsid w:val="00984173"/>
    <w:rsid w:val="0098569E"/>
    <w:rsid w:val="00992A32"/>
    <w:rsid w:val="009941CC"/>
    <w:rsid w:val="009949E1"/>
    <w:rsid w:val="00994F08"/>
    <w:rsid w:val="00995465"/>
    <w:rsid w:val="00997AEF"/>
    <w:rsid w:val="00997D69"/>
    <w:rsid w:val="009A071F"/>
    <w:rsid w:val="009A1A13"/>
    <w:rsid w:val="009A2FB9"/>
    <w:rsid w:val="009A4E4C"/>
    <w:rsid w:val="009A6DDD"/>
    <w:rsid w:val="009A776E"/>
    <w:rsid w:val="009B20AA"/>
    <w:rsid w:val="009B22AB"/>
    <w:rsid w:val="009B2E5B"/>
    <w:rsid w:val="009B5345"/>
    <w:rsid w:val="009B568A"/>
    <w:rsid w:val="009B6329"/>
    <w:rsid w:val="009B7BD8"/>
    <w:rsid w:val="009C1A8A"/>
    <w:rsid w:val="009C4369"/>
    <w:rsid w:val="009C5520"/>
    <w:rsid w:val="009C5EE4"/>
    <w:rsid w:val="009C7771"/>
    <w:rsid w:val="009D0DFC"/>
    <w:rsid w:val="009D22CF"/>
    <w:rsid w:val="009D3E65"/>
    <w:rsid w:val="009D7766"/>
    <w:rsid w:val="009E132B"/>
    <w:rsid w:val="009E197A"/>
    <w:rsid w:val="009E1D19"/>
    <w:rsid w:val="009E217D"/>
    <w:rsid w:val="009E2AF1"/>
    <w:rsid w:val="009E5372"/>
    <w:rsid w:val="009E6C9F"/>
    <w:rsid w:val="009E7D47"/>
    <w:rsid w:val="009F2968"/>
    <w:rsid w:val="009F2CD0"/>
    <w:rsid w:val="009F3167"/>
    <w:rsid w:val="009F685F"/>
    <w:rsid w:val="009F6D23"/>
    <w:rsid w:val="00A005AA"/>
    <w:rsid w:val="00A04BC9"/>
    <w:rsid w:val="00A052AB"/>
    <w:rsid w:val="00A05E01"/>
    <w:rsid w:val="00A0740C"/>
    <w:rsid w:val="00A07993"/>
    <w:rsid w:val="00A10736"/>
    <w:rsid w:val="00A10FDB"/>
    <w:rsid w:val="00A11598"/>
    <w:rsid w:val="00A15045"/>
    <w:rsid w:val="00A16E22"/>
    <w:rsid w:val="00A17195"/>
    <w:rsid w:val="00A20F76"/>
    <w:rsid w:val="00A217C2"/>
    <w:rsid w:val="00A21F80"/>
    <w:rsid w:val="00A22BCD"/>
    <w:rsid w:val="00A24587"/>
    <w:rsid w:val="00A2473C"/>
    <w:rsid w:val="00A2579A"/>
    <w:rsid w:val="00A25E59"/>
    <w:rsid w:val="00A27127"/>
    <w:rsid w:val="00A27A2A"/>
    <w:rsid w:val="00A30C1F"/>
    <w:rsid w:val="00A30F30"/>
    <w:rsid w:val="00A34835"/>
    <w:rsid w:val="00A36848"/>
    <w:rsid w:val="00A36C49"/>
    <w:rsid w:val="00A36DF8"/>
    <w:rsid w:val="00A37DCC"/>
    <w:rsid w:val="00A411FF"/>
    <w:rsid w:val="00A41518"/>
    <w:rsid w:val="00A41D46"/>
    <w:rsid w:val="00A43CDF"/>
    <w:rsid w:val="00A44329"/>
    <w:rsid w:val="00A446AB"/>
    <w:rsid w:val="00A4479D"/>
    <w:rsid w:val="00A44E67"/>
    <w:rsid w:val="00A461A3"/>
    <w:rsid w:val="00A46D21"/>
    <w:rsid w:val="00A529E4"/>
    <w:rsid w:val="00A535BC"/>
    <w:rsid w:val="00A548B4"/>
    <w:rsid w:val="00A54DE2"/>
    <w:rsid w:val="00A554A4"/>
    <w:rsid w:val="00A56085"/>
    <w:rsid w:val="00A615A5"/>
    <w:rsid w:val="00A61D1F"/>
    <w:rsid w:val="00A63426"/>
    <w:rsid w:val="00A64174"/>
    <w:rsid w:val="00A65BA4"/>
    <w:rsid w:val="00A65C29"/>
    <w:rsid w:val="00A67581"/>
    <w:rsid w:val="00A72034"/>
    <w:rsid w:val="00A72747"/>
    <w:rsid w:val="00A72A24"/>
    <w:rsid w:val="00A73F01"/>
    <w:rsid w:val="00A76539"/>
    <w:rsid w:val="00A7736D"/>
    <w:rsid w:val="00A77512"/>
    <w:rsid w:val="00A8088D"/>
    <w:rsid w:val="00A80A89"/>
    <w:rsid w:val="00A81B9D"/>
    <w:rsid w:val="00A8272C"/>
    <w:rsid w:val="00A82B11"/>
    <w:rsid w:val="00A82FBB"/>
    <w:rsid w:val="00A862D2"/>
    <w:rsid w:val="00A86D37"/>
    <w:rsid w:val="00A8752E"/>
    <w:rsid w:val="00A90034"/>
    <w:rsid w:val="00A900DA"/>
    <w:rsid w:val="00A91E51"/>
    <w:rsid w:val="00A91EB8"/>
    <w:rsid w:val="00A92FD4"/>
    <w:rsid w:val="00A9388F"/>
    <w:rsid w:val="00A93B31"/>
    <w:rsid w:val="00A96E38"/>
    <w:rsid w:val="00A97373"/>
    <w:rsid w:val="00AA1095"/>
    <w:rsid w:val="00AA2FF6"/>
    <w:rsid w:val="00AA31C4"/>
    <w:rsid w:val="00AA624B"/>
    <w:rsid w:val="00AB05E4"/>
    <w:rsid w:val="00AB0982"/>
    <w:rsid w:val="00AB11EF"/>
    <w:rsid w:val="00AB2BFA"/>
    <w:rsid w:val="00AB2CA5"/>
    <w:rsid w:val="00AB53F8"/>
    <w:rsid w:val="00AB5AB2"/>
    <w:rsid w:val="00AB5C46"/>
    <w:rsid w:val="00AB64F5"/>
    <w:rsid w:val="00AB6542"/>
    <w:rsid w:val="00AB7207"/>
    <w:rsid w:val="00AC021B"/>
    <w:rsid w:val="00AC2A0D"/>
    <w:rsid w:val="00AC323C"/>
    <w:rsid w:val="00AC3EED"/>
    <w:rsid w:val="00AC4708"/>
    <w:rsid w:val="00AC6E5E"/>
    <w:rsid w:val="00AC7857"/>
    <w:rsid w:val="00AC7E2D"/>
    <w:rsid w:val="00AD038B"/>
    <w:rsid w:val="00AD2C68"/>
    <w:rsid w:val="00AD2FEB"/>
    <w:rsid w:val="00AD38F3"/>
    <w:rsid w:val="00AD3B98"/>
    <w:rsid w:val="00AD5CAE"/>
    <w:rsid w:val="00AD6B50"/>
    <w:rsid w:val="00AD757D"/>
    <w:rsid w:val="00AE40AA"/>
    <w:rsid w:val="00AE6A75"/>
    <w:rsid w:val="00AF33CD"/>
    <w:rsid w:val="00AF3963"/>
    <w:rsid w:val="00AF396B"/>
    <w:rsid w:val="00AF3F4D"/>
    <w:rsid w:val="00AF58F0"/>
    <w:rsid w:val="00AF5969"/>
    <w:rsid w:val="00AF67F8"/>
    <w:rsid w:val="00AF7181"/>
    <w:rsid w:val="00AF71DC"/>
    <w:rsid w:val="00B0062E"/>
    <w:rsid w:val="00B014E8"/>
    <w:rsid w:val="00B039D2"/>
    <w:rsid w:val="00B03E0E"/>
    <w:rsid w:val="00B04E3F"/>
    <w:rsid w:val="00B07A43"/>
    <w:rsid w:val="00B1009D"/>
    <w:rsid w:val="00B10949"/>
    <w:rsid w:val="00B15D38"/>
    <w:rsid w:val="00B15DEE"/>
    <w:rsid w:val="00B163DD"/>
    <w:rsid w:val="00B21284"/>
    <w:rsid w:val="00B21C6F"/>
    <w:rsid w:val="00B22471"/>
    <w:rsid w:val="00B22BF6"/>
    <w:rsid w:val="00B238B2"/>
    <w:rsid w:val="00B23B8F"/>
    <w:rsid w:val="00B24392"/>
    <w:rsid w:val="00B3017A"/>
    <w:rsid w:val="00B31D15"/>
    <w:rsid w:val="00B32E10"/>
    <w:rsid w:val="00B338FE"/>
    <w:rsid w:val="00B34F1F"/>
    <w:rsid w:val="00B35A10"/>
    <w:rsid w:val="00B36146"/>
    <w:rsid w:val="00B36F91"/>
    <w:rsid w:val="00B418FB"/>
    <w:rsid w:val="00B41F53"/>
    <w:rsid w:val="00B42BD6"/>
    <w:rsid w:val="00B441B2"/>
    <w:rsid w:val="00B4420E"/>
    <w:rsid w:val="00B4525A"/>
    <w:rsid w:val="00B457B9"/>
    <w:rsid w:val="00B47158"/>
    <w:rsid w:val="00B4740D"/>
    <w:rsid w:val="00B47E01"/>
    <w:rsid w:val="00B50C20"/>
    <w:rsid w:val="00B51688"/>
    <w:rsid w:val="00B52878"/>
    <w:rsid w:val="00B549FB"/>
    <w:rsid w:val="00B55F8D"/>
    <w:rsid w:val="00B56C23"/>
    <w:rsid w:val="00B607A9"/>
    <w:rsid w:val="00B60936"/>
    <w:rsid w:val="00B612A7"/>
    <w:rsid w:val="00B61560"/>
    <w:rsid w:val="00B6186F"/>
    <w:rsid w:val="00B64D5D"/>
    <w:rsid w:val="00B65602"/>
    <w:rsid w:val="00B70D5D"/>
    <w:rsid w:val="00B71A0D"/>
    <w:rsid w:val="00B740B2"/>
    <w:rsid w:val="00B74227"/>
    <w:rsid w:val="00B75066"/>
    <w:rsid w:val="00B757C7"/>
    <w:rsid w:val="00B75B78"/>
    <w:rsid w:val="00B7768A"/>
    <w:rsid w:val="00B80998"/>
    <w:rsid w:val="00B81C06"/>
    <w:rsid w:val="00B826A6"/>
    <w:rsid w:val="00B831CB"/>
    <w:rsid w:val="00B84DEE"/>
    <w:rsid w:val="00B86580"/>
    <w:rsid w:val="00B86FCF"/>
    <w:rsid w:val="00B8712A"/>
    <w:rsid w:val="00B9080E"/>
    <w:rsid w:val="00B923B4"/>
    <w:rsid w:val="00B97CFE"/>
    <w:rsid w:val="00BA12F0"/>
    <w:rsid w:val="00BA15B9"/>
    <w:rsid w:val="00BA1962"/>
    <w:rsid w:val="00BA2327"/>
    <w:rsid w:val="00BA3752"/>
    <w:rsid w:val="00BA3BC7"/>
    <w:rsid w:val="00BA4762"/>
    <w:rsid w:val="00BA4EEB"/>
    <w:rsid w:val="00BA5610"/>
    <w:rsid w:val="00BA7111"/>
    <w:rsid w:val="00BB30A0"/>
    <w:rsid w:val="00BB5B81"/>
    <w:rsid w:val="00BB5C6E"/>
    <w:rsid w:val="00BB66AB"/>
    <w:rsid w:val="00BB763A"/>
    <w:rsid w:val="00BC0539"/>
    <w:rsid w:val="00BC0672"/>
    <w:rsid w:val="00BC1F9D"/>
    <w:rsid w:val="00BC381E"/>
    <w:rsid w:val="00BC5905"/>
    <w:rsid w:val="00BC6094"/>
    <w:rsid w:val="00BD080E"/>
    <w:rsid w:val="00BD0E05"/>
    <w:rsid w:val="00BD1D48"/>
    <w:rsid w:val="00BD3856"/>
    <w:rsid w:val="00BD4637"/>
    <w:rsid w:val="00BD6EE2"/>
    <w:rsid w:val="00BD768B"/>
    <w:rsid w:val="00BD7C8D"/>
    <w:rsid w:val="00BD7E41"/>
    <w:rsid w:val="00BE0CE3"/>
    <w:rsid w:val="00BE16BA"/>
    <w:rsid w:val="00BE24DC"/>
    <w:rsid w:val="00BE31DF"/>
    <w:rsid w:val="00BE3760"/>
    <w:rsid w:val="00BE3D33"/>
    <w:rsid w:val="00BE630B"/>
    <w:rsid w:val="00BE70C6"/>
    <w:rsid w:val="00BE7249"/>
    <w:rsid w:val="00BF05EC"/>
    <w:rsid w:val="00BF08C7"/>
    <w:rsid w:val="00BF4CF3"/>
    <w:rsid w:val="00BF5EA6"/>
    <w:rsid w:val="00BF5F95"/>
    <w:rsid w:val="00BF7946"/>
    <w:rsid w:val="00C01321"/>
    <w:rsid w:val="00C017C1"/>
    <w:rsid w:val="00C02E1E"/>
    <w:rsid w:val="00C036E4"/>
    <w:rsid w:val="00C0438F"/>
    <w:rsid w:val="00C04806"/>
    <w:rsid w:val="00C10B13"/>
    <w:rsid w:val="00C12196"/>
    <w:rsid w:val="00C13B10"/>
    <w:rsid w:val="00C152D1"/>
    <w:rsid w:val="00C15C06"/>
    <w:rsid w:val="00C15FFF"/>
    <w:rsid w:val="00C1678F"/>
    <w:rsid w:val="00C17DB8"/>
    <w:rsid w:val="00C20232"/>
    <w:rsid w:val="00C206F9"/>
    <w:rsid w:val="00C225F7"/>
    <w:rsid w:val="00C22F65"/>
    <w:rsid w:val="00C253FC"/>
    <w:rsid w:val="00C26278"/>
    <w:rsid w:val="00C268F9"/>
    <w:rsid w:val="00C26DD3"/>
    <w:rsid w:val="00C301BB"/>
    <w:rsid w:val="00C30944"/>
    <w:rsid w:val="00C30F0A"/>
    <w:rsid w:val="00C322DF"/>
    <w:rsid w:val="00C332BA"/>
    <w:rsid w:val="00C3482B"/>
    <w:rsid w:val="00C4101A"/>
    <w:rsid w:val="00C414D9"/>
    <w:rsid w:val="00C41C92"/>
    <w:rsid w:val="00C43467"/>
    <w:rsid w:val="00C44269"/>
    <w:rsid w:val="00C44564"/>
    <w:rsid w:val="00C45886"/>
    <w:rsid w:val="00C4606F"/>
    <w:rsid w:val="00C461B0"/>
    <w:rsid w:val="00C505DB"/>
    <w:rsid w:val="00C523B9"/>
    <w:rsid w:val="00C52E4B"/>
    <w:rsid w:val="00C54709"/>
    <w:rsid w:val="00C564F7"/>
    <w:rsid w:val="00C574BD"/>
    <w:rsid w:val="00C600C6"/>
    <w:rsid w:val="00C6293F"/>
    <w:rsid w:val="00C64ABC"/>
    <w:rsid w:val="00C64D51"/>
    <w:rsid w:val="00C65D46"/>
    <w:rsid w:val="00C661DC"/>
    <w:rsid w:val="00C66F44"/>
    <w:rsid w:val="00C67E8A"/>
    <w:rsid w:val="00C71880"/>
    <w:rsid w:val="00C71CB5"/>
    <w:rsid w:val="00C72F41"/>
    <w:rsid w:val="00C76C12"/>
    <w:rsid w:val="00C77DB2"/>
    <w:rsid w:val="00C80586"/>
    <w:rsid w:val="00C82D54"/>
    <w:rsid w:val="00C82FF1"/>
    <w:rsid w:val="00C83DFF"/>
    <w:rsid w:val="00C8472E"/>
    <w:rsid w:val="00C8495A"/>
    <w:rsid w:val="00C8578A"/>
    <w:rsid w:val="00C859EC"/>
    <w:rsid w:val="00C86E28"/>
    <w:rsid w:val="00C904D3"/>
    <w:rsid w:val="00C904DA"/>
    <w:rsid w:val="00C90FDA"/>
    <w:rsid w:val="00C91155"/>
    <w:rsid w:val="00C921D5"/>
    <w:rsid w:val="00C935F3"/>
    <w:rsid w:val="00C937CE"/>
    <w:rsid w:val="00C938DF"/>
    <w:rsid w:val="00C94273"/>
    <w:rsid w:val="00C96DAC"/>
    <w:rsid w:val="00C972F4"/>
    <w:rsid w:val="00C973A2"/>
    <w:rsid w:val="00C97D7D"/>
    <w:rsid w:val="00CA0C8E"/>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9C9"/>
    <w:rsid w:val="00CB7AC6"/>
    <w:rsid w:val="00CB7B75"/>
    <w:rsid w:val="00CB7FC0"/>
    <w:rsid w:val="00CC069A"/>
    <w:rsid w:val="00CC1407"/>
    <w:rsid w:val="00CC1E44"/>
    <w:rsid w:val="00CC201B"/>
    <w:rsid w:val="00CC3238"/>
    <w:rsid w:val="00CC3644"/>
    <w:rsid w:val="00CC748D"/>
    <w:rsid w:val="00CD1336"/>
    <w:rsid w:val="00CD1642"/>
    <w:rsid w:val="00CD1D13"/>
    <w:rsid w:val="00CD2078"/>
    <w:rsid w:val="00CD335E"/>
    <w:rsid w:val="00CD6197"/>
    <w:rsid w:val="00CE25D3"/>
    <w:rsid w:val="00CE2717"/>
    <w:rsid w:val="00CE4BE8"/>
    <w:rsid w:val="00CE4C0F"/>
    <w:rsid w:val="00CE58A3"/>
    <w:rsid w:val="00CE5D73"/>
    <w:rsid w:val="00CE5EBE"/>
    <w:rsid w:val="00CE7C9F"/>
    <w:rsid w:val="00CF2154"/>
    <w:rsid w:val="00CF3D01"/>
    <w:rsid w:val="00CF421C"/>
    <w:rsid w:val="00CF4D05"/>
    <w:rsid w:val="00CF5F2E"/>
    <w:rsid w:val="00CF661C"/>
    <w:rsid w:val="00CF6704"/>
    <w:rsid w:val="00D002C1"/>
    <w:rsid w:val="00D006AE"/>
    <w:rsid w:val="00D007E2"/>
    <w:rsid w:val="00D00826"/>
    <w:rsid w:val="00D009D8"/>
    <w:rsid w:val="00D00FC7"/>
    <w:rsid w:val="00D019F7"/>
    <w:rsid w:val="00D02D84"/>
    <w:rsid w:val="00D03B37"/>
    <w:rsid w:val="00D05036"/>
    <w:rsid w:val="00D05B97"/>
    <w:rsid w:val="00D06B9E"/>
    <w:rsid w:val="00D06E61"/>
    <w:rsid w:val="00D07D44"/>
    <w:rsid w:val="00D07E71"/>
    <w:rsid w:val="00D1089E"/>
    <w:rsid w:val="00D111AB"/>
    <w:rsid w:val="00D11BE7"/>
    <w:rsid w:val="00D12FA3"/>
    <w:rsid w:val="00D173B2"/>
    <w:rsid w:val="00D22432"/>
    <w:rsid w:val="00D233C0"/>
    <w:rsid w:val="00D23943"/>
    <w:rsid w:val="00D254CE"/>
    <w:rsid w:val="00D261E9"/>
    <w:rsid w:val="00D31094"/>
    <w:rsid w:val="00D31A90"/>
    <w:rsid w:val="00D334EA"/>
    <w:rsid w:val="00D34F20"/>
    <w:rsid w:val="00D34F8A"/>
    <w:rsid w:val="00D36881"/>
    <w:rsid w:val="00D36B0B"/>
    <w:rsid w:val="00D372A6"/>
    <w:rsid w:val="00D40C06"/>
    <w:rsid w:val="00D43B4E"/>
    <w:rsid w:val="00D4451C"/>
    <w:rsid w:val="00D45617"/>
    <w:rsid w:val="00D45B9A"/>
    <w:rsid w:val="00D46468"/>
    <w:rsid w:val="00D464E9"/>
    <w:rsid w:val="00D46C32"/>
    <w:rsid w:val="00D4730D"/>
    <w:rsid w:val="00D476E9"/>
    <w:rsid w:val="00D51CFE"/>
    <w:rsid w:val="00D527BE"/>
    <w:rsid w:val="00D544A3"/>
    <w:rsid w:val="00D55AC8"/>
    <w:rsid w:val="00D56391"/>
    <w:rsid w:val="00D56FE1"/>
    <w:rsid w:val="00D576A5"/>
    <w:rsid w:val="00D62D45"/>
    <w:rsid w:val="00D64155"/>
    <w:rsid w:val="00D650F1"/>
    <w:rsid w:val="00D67366"/>
    <w:rsid w:val="00D6756E"/>
    <w:rsid w:val="00D67BDF"/>
    <w:rsid w:val="00D67C03"/>
    <w:rsid w:val="00D67FFE"/>
    <w:rsid w:val="00D718D9"/>
    <w:rsid w:val="00D722D9"/>
    <w:rsid w:val="00D73DDD"/>
    <w:rsid w:val="00D7592C"/>
    <w:rsid w:val="00D763EC"/>
    <w:rsid w:val="00D77792"/>
    <w:rsid w:val="00D777D9"/>
    <w:rsid w:val="00D77D8F"/>
    <w:rsid w:val="00D77FDA"/>
    <w:rsid w:val="00D8032E"/>
    <w:rsid w:val="00D80E51"/>
    <w:rsid w:val="00D8127A"/>
    <w:rsid w:val="00D81307"/>
    <w:rsid w:val="00D81445"/>
    <w:rsid w:val="00D825AD"/>
    <w:rsid w:val="00D82CFF"/>
    <w:rsid w:val="00D82D90"/>
    <w:rsid w:val="00D84A92"/>
    <w:rsid w:val="00D86DD3"/>
    <w:rsid w:val="00D87AA3"/>
    <w:rsid w:val="00D911FC"/>
    <w:rsid w:val="00D92D8B"/>
    <w:rsid w:val="00D93A7D"/>
    <w:rsid w:val="00D94861"/>
    <w:rsid w:val="00D94B6B"/>
    <w:rsid w:val="00D95F4B"/>
    <w:rsid w:val="00D96A66"/>
    <w:rsid w:val="00DA2C61"/>
    <w:rsid w:val="00DA579A"/>
    <w:rsid w:val="00DA61EB"/>
    <w:rsid w:val="00DA7D30"/>
    <w:rsid w:val="00DB00B5"/>
    <w:rsid w:val="00DB03CB"/>
    <w:rsid w:val="00DB08AF"/>
    <w:rsid w:val="00DB10E2"/>
    <w:rsid w:val="00DB346A"/>
    <w:rsid w:val="00DB44D3"/>
    <w:rsid w:val="00DB4DC8"/>
    <w:rsid w:val="00DB67D0"/>
    <w:rsid w:val="00DC15E4"/>
    <w:rsid w:val="00DC19FB"/>
    <w:rsid w:val="00DC1EEA"/>
    <w:rsid w:val="00DC225B"/>
    <w:rsid w:val="00DC2F6A"/>
    <w:rsid w:val="00DC583A"/>
    <w:rsid w:val="00DC5CB2"/>
    <w:rsid w:val="00DC5DB4"/>
    <w:rsid w:val="00DD02C7"/>
    <w:rsid w:val="00DD081C"/>
    <w:rsid w:val="00DD1E0B"/>
    <w:rsid w:val="00DD56AD"/>
    <w:rsid w:val="00DD5A70"/>
    <w:rsid w:val="00DD5C96"/>
    <w:rsid w:val="00DD6210"/>
    <w:rsid w:val="00DD6BA7"/>
    <w:rsid w:val="00DD712C"/>
    <w:rsid w:val="00DE0219"/>
    <w:rsid w:val="00DE1A81"/>
    <w:rsid w:val="00DE2A21"/>
    <w:rsid w:val="00DE305F"/>
    <w:rsid w:val="00DE3B64"/>
    <w:rsid w:val="00DE3E8B"/>
    <w:rsid w:val="00DE49B8"/>
    <w:rsid w:val="00DE590F"/>
    <w:rsid w:val="00DE5E02"/>
    <w:rsid w:val="00DE6BCE"/>
    <w:rsid w:val="00DE7EFC"/>
    <w:rsid w:val="00DF1366"/>
    <w:rsid w:val="00DF2EA9"/>
    <w:rsid w:val="00DF444F"/>
    <w:rsid w:val="00DF7D4F"/>
    <w:rsid w:val="00E01618"/>
    <w:rsid w:val="00E02AD2"/>
    <w:rsid w:val="00E04F4B"/>
    <w:rsid w:val="00E05018"/>
    <w:rsid w:val="00E07A91"/>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2694"/>
    <w:rsid w:val="00E32DD3"/>
    <w:rsid w:val="00E33AD4"/>
    <w:rsid w:val="00E345F0"/>
    <w:rsid w:val="00E35E80"/>
    <w:rsid w:val="00E366A4"/>
    <w:rsid w:val="00E36C76"/>
    <w:rsid w:val="00E40998"/>
    <w:rsid w:val="00E40E07"/>
    <w:rsid w:val="00E4196C"/>
    <w:rsid w:val="00E42A69"/>
    <w:rsid w:val="00E42B1E"/>
    <w:rsid w:val="00E42C0B"/>
    <w:rsid w:val="00E441B2"/>
    <w:rsid w:val="00E443FD"/>
    <w:rsid w:val="00E44CCA"/>
    <w:rsid w:val="00E46E7A"/>
    <w:rsid w:val="00E509BF"/>
    <w:rsid w:val="00E50B34"/>
    <w:rsid w:val="00E51325"/>
    <w:rsid w:val="00E52086"/>
    <w:rsid w:val="00E52975"/>
    <w:rsid w:val="00E52B83"/>
    <w:rsid w:val="00E52C27"/>
    <w:rsid w:val="00E52EEB"/>
    <w:rsid w:val="00E56A17"/>
    <w:rsid w:val="00E5734F"/>
    <w:rsid w:val="00E60ECE"/>
    <w:rsid w:val="00E6192A"/>
    <w:rsid w:val="00E62212"/>
    <w:rsid w:val="00E62471"/>
    <w:rsid w:val="00E64F74"/>
    <w:rsid w:val="00E65376"/>
    <w:rsid w:val="00E67006"/>
    <w:rsid w:val="00E673A0"/>
    <w:rsid w:val="00E71A8F"/>
    <w:rsid w:val="00E739BF"/>
    <w:rsid w:val="00E7418E"/>
    <w:rsid w:val="00E75FED"/>
    <w:rsid w:val="00E76491"/>
    <w:rsid w:val="00E76517"/>
    <w:rsid w:val="00E765EA"/>
    <w:rsid w:val="00E803BB"/>
    <w:rsid w:val="00E81CFA"/>
    <w:rsid w:val="00E837B9"/>
    <w:rsid w:val="00E83AEF"/>
    <w:rsid w:val="00E84D91"/>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3C02"/>
    <w:rsid w:val="00EB4739"/>
    <w:rsid w:val="00EB4A6B"/>
    <w:rsid w:val="00EB4FB2"/>
    <w:rsid w:val="00EB6921"/>
    <w:rsid w:val="00EB7D43"/>
    <w:rsid w:val="00EC4769"/>
    <w:rsid w:val="00EC4901"/>
    <w:rsid w:val="00EC5C2D"/>
    <w:rsid w:val="00EC7397"/>
    <w:rsid w:val="00EC76CC"/>
    <w:rsid w:val="00EC7DB2"/>
    <w:rsid w:val="00ED0591"/>
    <w:rsid w:val="00ED12F4"/>
    <w:rsid w:val="00ED20A7"/>
    <w:rsid w:val="00ED212D"/>
    <w:rsid w:val="00ED2884"/>
    <w:rsid w:val="00ED28D2"/>
    <w:rsid w:val="00ED3F72"/>
    <w:rsid w:val="00ED73C9"/>
    <w:rsid w:val="00EE0880"/>
    <w:rsid w:val="00EE0EA8"/>
    <w:rsid w:val="00EE16DD"/>
    <w:rsid w:val="00EE3C2E"/>
    <w:rsid w:val="00EE4022"/>
    <w:rsid w:val="00EE5E29"/>
    <w:rsid w:val="00EE64ED"/>
    <w:rsid w:val="00EE67B9"/>
    <w:rsid w:val="00EE6E87"/>
    <w:rsid w:val="00EE75A4"/>
    <w:rsid w:val="00EF293C"/>
    <w:rsid w:val="00EF3F0C"/>
    <w:rsid w:val="00EF461A"/>
    <w:rsid w:val="00EF5B1A"/>
    <w:rsid w:val="00F010F6"/>
    <w:rsid w:val="00F0161A"/>
    <w:rsid w:val="00F031C2"/>
    <w:rsid w:val="00F04B29"/>
    <w:rsid w:val="00F04CE7"/>
    <w:rsid w:val="00F058A1"/>
    <w:rsid w:val="00F05D9B"/>
    <w:rsid w:val="00F06441"/>
    <w:rsid w:val="00F07016"/>
    <w:rsid w:val="00F073AA"/>
    <w:rsid w:val="00F10F3D"/>
    <w:rsid w:val="00F13329"/>
    <w:rsid w:val="00F154CC"/>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DD0"/>
    <w:rsid w:val="00F453D3"/>
    <w:rsid w:val="00F4614F"/>
    <w:rsid w:val="00F4732A"/>
    <w:rsid w:val="00F501F3"/>
    <w:rsid w:val="00F50FE5"/>
    <w:rsid w:val="00F53968"/>
    <w:rsid w:val="00F54AF8"/>
    <w:rsid w:val="00F54C0C"/>
    <w:rsid w:val="00F54F83"/>
    <w:rsid w:val="00F55BE6"/>
    <w:rsid w:val="00F56EA3"/>
    <w:rsid w:val="00F60646"/>
    <w:rsid w:val="00F62F2D"/>
    <w:rsid w:val="00F673DF"/>
    <w:rsid w:val="00F677B5"/>
    <w:rsid w:val="00F67C83"/>
    <w:rsid w:val="00F70F3E"/>
    <w:rsid w:val="00F72BB3"/>
    <w:rsid w:val="00F72F26"/>
    <w:rsid w:val="00F74BE4"/>
    <w:rsid w:val="00F758E6"/>
    <w:rsid w:val="00F77622"/>
    <w:rsid w:val="00F7780F"/>
    <w:rsid w:val="00F80FDC"/>
    <w:rsid w:val="00F82AC5"/>
    <w:rsid w:val="00F834F0"/>
    <w:rsid w:val="00F842D9"/>
    <w:rsid w:val="00F85022"/>
    <w:rsid w:val="00F85508"/>
    <w:rsid w:val="00F90858"/>
    <w:rsid w:val="00F93268"/>
    <w:rsid w:val="00F968D2"/>
    <w:rsid w:val="00F97488"/>
    <w:rsid w:val="00FA0959"/>
    <w:rsid w:val="00FA22A1"/>
    <w:rsid w:val="00FA2553"/>
    <w:rsid w:val="00FA5104"/>
    <w:rsid w:val="00FA5413"/>
    <w:rsid w:val="00FA6069"/>
    <w:rsid w:val="00FA7426"/>
    <w:rsid w:val="00FB0049"/>
    <w:rsid w:val="00FB30F7"/>
    <w:rsid w:val="00FB4D8F"/>
    <w:rsid w:val="00FB5790"/>
    <w:rsid w:val="00FB6B01"/>
    <w:rsid w:val="00FB6B8D"/>
    <w:rsid w:val="00FB6BF2"/>
    <w:rsid w:val="00FC0262"/>
    <w:rsid w:val="00FC069D"/>
    <w:rsid w:val="00FC11D1"/>
    <w:rsid w:val="00FC24E0"/>
    <w:rsid w:val="00FC43FF"/>
    <w:rsid w:val="00FC4DDB"/>
    <w:rsid w:val="00FC5957"/>
    <w:rsid w:val="00FC6531"/>
    <w:rsid w:val="00FC726C"/>
    <w:rsid w:val="00FC75E8"/>
    <w:rsid w:val="00FD0614"/>
    <w:rsid w:val="00FD0B7F"/>
    <w:rsid w:val="00FD3E49"/>
    <w:rsid w:val="00FD4712"/>
    <w:rsid w:val="00FD572C"/>
    <w:rsid w:val="00FD6672"/>
    <w:rsid w:val="00FE11E1"/>
    <w:rsid w:val="00FE1279"/>
    <w:rsid w:val="00FE34AA"/>
    <w:rsid w:val="00FE38D4"/>
    <w:rsid w:val="00FE6773"/>
    <w:rsid w:val="00FE6B37"/>
    <w:rsid w:val="00FF1690"/>
    <w:rsid w:val="00FF561B"/>
    <w:rsid w:val="00FF631D"/>
    <w:rsid w:val="00FF682B"/>
    <w:rsid w:val="00FF7074"/>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A68E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3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basedOn w:val="DefaultParagraphFont"/>
    <w:uiPriority w:val="22"/>
    <w:qFormat/>
    <w:rsid w:val="00DC2F6A"/>
    <w:rPr>
      <w:b/>
      <w:bCs/>
    </w:rPr>
  </w:style>
  <w:style w:type="character" w:customStyle="1" w:styleId="ListParagraphChar">
    <w:name w:val="List Paragraph Char"/>
    <w:aliases w:val="List Paragraph1 Char,Recommendation Char,L Char,List Paragraph11 Char,Heading 2. Char"/>
    <w:link w:val="ListParagraph"/>
    <w:uiPriority w:val="34"/>
    <w:rsid w:val="008E423B"/>
    <w:rPr>
      <w:rFonts w:ascii="Calibri" w:eastAsia="Calibri" w:hAnsi="Calibri"/>
      <w:color w:val="000000"/>
      <w:sz w:val="24"/>
      <w:szCs w:val="22"/>
    </w:rPr>
  </w:style>
  <w:style w:type="paragraph" w:styleId="NormalWeb">
    <w:name w:val="Normal (Web)"/>
    <w:basedOn w:val="Normal"/>
    <w:uiPriority w:val="99"/>
    <w:semiHidden/>
    <w:unhideWhenUsed/>
    <w:rsid w:val="004A5066"/>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C036E4"/>
    <w:rPr>
      <w:sz w:val="16"/>
      <w:szCs w:val="16"/>
    </w:rPr>
  </w:style>
  <w:style w:type="paragraph" w:styleId="CommentText">
    <w:name w:val="annotation text"/>
    <w:basedOn w:val="Normal"/>
    <w:link w:val="CommentTextChar"/>
    <w:semiHidden/>
    <w:unhideWhenUsed/>
    <w:rsid w:val="00C036E4"/>
    <w:pPr>
      <w:spacing w:line="240" w:lineRule="auto"/>
    </w:pPr>
    <w:rPr>
      <w:sz w:val="20"/>
      <w:szCs w:val="20"/>
    </w:rPr>
  </w:style>
  <w:style w:type="character" w:customStyle="1" w:styleId="CommentTextChar">
    <w:name w:val="Comment Text Char"/>
    <w:basedOn w:val="DefaultParagraphFont"/>
    <w:link w:val="CommentText"/>
    <w:semiHidden/>
    <w:rsid w:val="00C036E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036E4"/>
    <w:rPr>
      <w:b/>
      <w:bCs/>
    </w:rPr>
  </w:style>
  <w:style w:type="character" w:customStyle="1" w:styleId="CommentSubjectChar">
    <w:name w:val="Comment Subject Char"/>
    <w:basedOn w:val="CommentTextChar"/>
    <w:link w:val="CommentSubject"/>
    <w:semiHidden/>
    <w:rsid w:val="00C036E4"/>
    <w:rPr>
      <w:rFonts w:ascii="Calibri" w:eastAsia="Calibri" w:hAnsi="Calibri"/>
      <w:b/>
      <w:bCs/>
      <w:color w:val="000000"/>
    </w:rPr>
  </w:style>
  <w:style w:type="character" w:customStyle="1" w:styleId="normaltextrun">
    <w:name w:val="normaltextrun"/>
    <w:basedOn w:val="DefaultParagraphFont"/>
    <w:rsid w:val="00613362"/>
  </w:style>
  <w:style w:type="character" w:customStyle="1" w:styleId="eop">
    <w:name w:val="eop"/>
    <w:basedOn w:val="DefaultParagraphFont"/>
    <w:rsid w:val="00D06B9E"/>
  </w:style>
  <w:style w:type="paragraph" w:customStyle="1" w:styleId="paragraph">
    <w:name w:val="paragraph"/>
    <w:basedOn w:val="Normal"/>
    <w:rsid w:val="00D06B9E"/>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79747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256779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860318855">
      <w:bodyDiv w:val="1"/>
      <w:marLeft w:val="0"/>
      <w:marRight w:val="0"/>
      <w:marTop w:val="0"/>
      <w:marBottom w:val="0"/>
      <w:divBdr>
        <w:top w:val="none" w:sz="0" w:space="0" w:color="auto"/>
        <w:left w:val="none" w:sz="0" w:space="0" w:color="auto"/>
        <w:bottom w:val="none" w:sz="0" w:space="0" w:color="auto"/>
        <w:right w:val="none" w:sz="0" w:space="0" w:color="auto"/>
      </w:divBdr>
    </w:div>
    <w:div w:id="966818101">
      <w:bodyDiv w:val="1"/>
      <w:marLeft w:val="0"/>
      <w:marRight w:val="0"/>
      <w:marTop w:val="0"/>
      <w:marBottom w:val="0"/>
      <w:divBdr>
        <w:top w:val="none" w:sz="0" w:space="0" w:color="auto"/>
        <w:left w:val="none" w:sz="0" w:space="0" w:color="auto"/>
        <w:bottom w:val="none" w:sz="0" w:space="0" w:color="auto"/>
        <w:right w:val="none" w:sz="0" w:space="0" w:color="auto"/>
      </w:divBdr>
    </w:div>
    <w:div w:id="1086421465">
      <w:bodyDiv w:val="1"/>
      <w:marLeft w:val="0"/>
      <w:marRight w:val="0"/>
      <w:marTop w:val="0"/>
      <w:marBottom w:val="0"/>
      <w:divBdr>
        <w:top w:val="none" w:sz="0" w:space="0" w:color="auto"/>
        <w:left w:val="none" w:sz="0" w:space="0" w:color="auto"/>
        <w:bottom w:val="none" w:sz="0" w:space="0" w:color="auto"/>
        <w:right w:val="none" w:sz="0" w:space="0" w:color="auto"/>
      </w:divBdr>
      <w:divsChild>
        <w:div w:id="1090741030">
          <w:marLeft w:val="0"/>
          <w:marRight w:val="0"/>
          <w:marTop w:val="0"/>
          <w:marBottom w:val="0"/>
          <w:divBdr>
            <w:top w:val="none" w:sz="0" w:space="0" w:color="auto"/>
            <w:left w:val="none" w:sz="0" w:space="0" w:color="auto"/>
            <w:bottom w:val="none" w:sz="0" w:space="0" w:color="auto"/>
            <w:right w:val="none" w:sz="0" w:space="0" w:color="auto"/>
          </w:divBdr>
        </w:div>
        <w:div w:id="1289513209">
          <w:marLeft w:val="0"/>
          <w:marRight w:val="0"/>
          <w:marTop w:val="0"/>
          <w:marBottom w:val="0"/>
          <w:divBdr>
            <w:top w:val="none" w:sz="0" w:space="0" w:color="auto"/>
            <w:left w:val="none" w:sz="0" w:space="0" w:color="auto"/>
            <w:bottom w:val="none" w:sz="0" w:space="0" w:color="auto"/>
            <w:right w:val="none" w:sz="0" w:space="0" w:color="auto"/>
          </w:divBdr>
        </w:div>
      </w:divsChild>
    </w:div>
    <w:div w:id="1139882633">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7500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news/News-releases/2022/National-Critical-Minerals-Research-and-Development-Cent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01A0"/>
    <w:rsid w:val="00064278"/>
    <w:rsid w:val="001561B4"/>
    <w:rsid w:val="00160E77"/>
    <w:rsid w:val="0019205C"/>
    <w:rsid w:val="00257166"/>
    <w:rsid w:val="002767FD"/>
    <w:rsid w:val="003B1F7D"/>
    <w:rsid w:val="003C5BFD"/>
    <w:rsid w:val="003C6F9C"/>
    <w:rsid w:val="00414F94"/>
    <w:rsid w:val="00466C03"/>
    <w:rsid w:val="004807FF"/>
    <w:rsid w:val="004D5ED2"/>
    <w:rsid w:val="00620D8D"/>
    <w:rsid w:val="00753ABF"/>
    <w:rsid w:val="007C7613"/>
    <w:rsid w:val="007E0DB0"/>
    <w:rsid w:val="007F1EF0"/>
    <w:rsid w:val="0083493E"/>
    <w:rsid w:val="00875004"/>
    <w:rsid w:val="00887591"/>
    <w:rsid w:val="008D658F"/>
    <w:rsid w:val="00904BB3"/>
    <w:rsid w:val="00B27EE5"/>
    <w:rsid w:val="00B30644"/>
    <w:rsid w:val="00B36C21"/>
    <w:rsid w:val="00B6496F"/>
    <w:rsid w:val="00B72AD1"/>
    <w:rsid w:val="00C5018D"/>
    <w:rsid w:val="00D14A6E"/>
    <w:rsid w:val="00D7606B"/>
    <w:rsid w:val="00E40852"/>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aedb59-0d28-42ab-9b3f-efbfb79995dd">JY6K77ESF4MX-1305338697-75</_dlc_DocId>
    <_dlc_DocIdUrl xmlns="1baedb59-0d28-42ab-9b3f-efbfb79995dd">
      <Url>https://csiroau.sharepoint.com/sites/CriticalMineralsRDCentre/_layouts/15/DocIdRedir.aspx?ID=JY6K77ESF4MX-1305338697-75</Url>
      <Description>JY6K77ESF4MX-1305338697-75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2C80D0E6B1245BDD8AD70A05F7D5B" ma:contentTypeVersion="4" ma:contentTypeDescription="Create a new document." ma:contentTypeScope="" ma:versionID="5cdc21d8f18b16c7e4873815b7f98cf3">
  <xsd:schema xmlns:xsd="http://www.w3.org/2001/XMLSchema" xmlns:xs="http://www.w3.org/2001/XMLSchema" xmlns:p="http://schemas.microsoft.com/office/2006/metadata/properties" xmlns:ns2="59f8c8f5-9832-4542-8f58-70bd28c6efa0" xmlns:ns3="1baedb59-0d28-42ab-9b3f-efbfb79995dd" targetNamespace="http://schemas.microsoft.com/office/2006/metadata/properties" ma:root="true" ma:fieldsID="272adcd65aedda359e0dbab08cd70524" ns2:_="" ns3:_="">
    <xsd:import namespace="59f8c8f5-9832-4542-8f58-70bd28c6efa0"/>
    <xsd:import namespace="1baedb59-0d28-42ab-9b3f-efbfb79995d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8c8f5-9832-4542-8f58-70bd28c6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edb59-0d28-42ab-9b3f-efbfb79995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17695-BB39-4D6C-8CB0-9A9100C207E2}">
  <ds:schemaRefs>
    <ds:schemaRef ds:uri="http://schemas.microsoft.com/office/2006/metadata/properties"/>
    <ds:schemaRef ds:uri="http://schemas.microsoft.com/office/infopath/2007/PartnerControls"/>
    <ds:schemaRef ds:uri="1baedb59-0d28-42ab-9b3f-efbfb79995dd"/>
  </ds:schemaRefs>
</ds:datastoreItem>
</file>

<file path=customXml/itemProps2.xml><?xml version="1.0" encoding="utf-8"?>
<ds:datastoreItem xmlns:ds="http://schemas.openxmlformats.org/officeDocument/2006/customXml" ds:itemID="{46B25CDB-81A7-4098-8F1E-6799BE5DA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8c8f5-9832-4542-8f58-70bd28c6efa0"/>
    <ds:schemaRef ds:uri="1baedb59-0d28-42ab-9b3f-efbfb7999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56188-2C7D-4CB2-8C6B-98761C800F0D}">
  <ds:schemaRefs>
    <ds:schemaRef ds:uri="http://schemas.openxmlformats.org/officeDocument/2006/bibliography"/>
  </ds:schemaRefs>
</ds:datastoreItem>
</file>

<file path=customXml/itemProps4.xml><?xml version="1.0" encoding="utf-8"?>
<ds:datastoreItem xmlns:ds="http://schemas.openxmlformats.org/officeDocument/2006/customXml" ds:itemID="{3D8A1079-BCB3-4E5E-90D9-AB7D781A4C38}">
  <ds:schemaRefs>
    <ds:schemaRef ds:uri="http://schemas.microsoft.com/sharepoint/events"/>
  </ds:schemaRefs>
</ds:datastoreItem>
</file>

<file path=customXml/itemProps5.xml><?xml version="1.0" encoding="utf-8"?>
<ds:datastoreItem xmlns:ds="http://schemas.openxmlformats.org/officeDocument/2006/customXml" ds:itemID="{001F6C18-CCBF-496D-BC92-0BFCA4108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1103</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12329</CharactersWithSpaces>
  <SharedDoc>false</SharedDoc>
  <HLinks>
    <vt:vector size="30" baseType="variant">
      <vt:variant>
        <vt:i4>3539053</vt:i4>
      </vt:variant>
      <vt:variant>
        <vt:i4>12</vt:i4>
      </vt:variant>
      <vt:variant>
        <vt:i4>0</vt:i4>
      </vt:variant>
      <vt:variant>
        <vt:i4>5</vt:i4>
      </vt:variant>
      <vt:variant>
        <vt:lpwstr>https://www.csiro.au/en/news/News-releases/2022/National-Critical-Minerals-Research-and-Development-Centre</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6</cp:revision>
  <cp:lastPrinted>2012-02-01T05:32:00Z</cp:lastPrinted>
  <dcterms:created xsi:type="dcterms:W3CDTF">2022-12-01T05:47:00Z</dcterms:created>
  <dcterms:modified xsi:type="dcterms:W3CDTF">2022-12-02T00:08:00Z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0x01010019D2C80D0E6B1245BDD8AD70A05F7D5B</vt:lpwstr>
  </property>
  <property fmtid="{D5CDD505-2E9C-101B-9397-08002B2CF9AE}" pid="3" name="_dlc_DocIdItemGuid">
    <vt:lpwstr>3f533e7b-c8a1-497c-a84f-515ea785ba76</vt:lpwstr>
  </property>
</Properties>
</file>