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409F824E" w:rsidR="00CC201B" w:rsidRPr="0093721B" w:rsidRDefault="007F31EC"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7F31EC">
              <w:rPr>
                <w:sz w:val="22"/>
              </w:rPr>
              <w:t>Experimental Scientist – XRF</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153A41A5" w:rsidR="00CC201B" w:rsidRPr="0093721B" w:rsidRDefault="00EA2C9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60CB6">
              <w:rPr>
                <w:sz w:val="22"/>
              </w:rPr>
              <w:t>90436</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64BCE64F"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357AAC2A" w:rsidR="000E571B" w:rsidRPr="0093721B" w:rsidRDefault="003F0B97"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86BE8">
              <w:rPr>
                <w:sz w:val="22"/>
              </w:rPr>
              <w:t>89,680</w:t>
            </w:r>
            <w:r w:rsidRPr="0093721B">
              <w:rPr>
                <w:sz w:val="22"/>
              </w:rPr>
              <w:t xml:space="preserve"> to AU$</w:t>
            </w:r>
            <w:r w:rsidR="007374B9">
              <w:rPr>
                <w:sz w:val="22"/>
              </w:rPr>
              <w:t>101,459</w:t>
            </w:r>
            <w:r w:rsidRPr="0093721B">
              <w:rPr>
                <w:sz w:val="22"/>
              </w:rPr>
              <w:t xml:space="preserve"> pa (pro-rata for part-time) +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26FAAD23" w:rsidR="00926BE4" w:rsidRPr="0093721B" w:rsidRDefault="00ED34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(Waite Campus) SA</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3CF65302" w:rsidR="00926BE4" w:rsidRPr="0093721B" w:rsidRDefault="007B4C24" w:rsidP="004D676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0D47CD55" w:rsidR="00C45886" w:rsidRPr="0093721B" w:rsidRDefault="00FE031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79D0EBA2" w:rsidR="00926BE4" w:rsidRPr="0093721B" w:rsidRDefault="00C33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5EEC9079" w:rsidR="00926BE4" w:rsidRPr="0093721B" w:rsidRDefault="00EB73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167758E2" w:rsidR="00194B1C" w:rsidRPr="0093721B" w:rsidRDefault="00EB73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7D71880E" w:rsidR="00194B1C" w:rsidRPr="0093721B" w:rsidRDefault="007D06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6C06">
              <w:rPr>
                <w:sz w:val="22"/>
              </w:rPr>
              <w:t xml:space="preserve">Contact </w:t>
            </w:r>
            <w:r>
              <w:rPr>
                <w:sz w:val="22"/>
              </w:rPr>
              <w:t>Dr Rong Fan</w:t>
            </w:r>
            <w:r w:rsidRPr="00756C06">
              <w:rPr>
                <w:sz w:val="22"/>
              </w:rPr>
              <w:t xml:space="preserve"> via email at </w:t>
            </w:r>
            <w:r>
              <w:rPr>
                <w:sz w:val="22"/>
              </w:rPr>
              <w:t>Rong.Fan</w:t>
            </w:r>
            <w:r w:rsidRPr="00756C06">
              <w:rPr>
                <w:sz w:val="22"/>
              </w:rPr>
              <w:t>@csiro.au</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2DF705E8" w14:textId="077D8A49" w:rsidR="002E0DA6" w:rsidRDefault="002E0DA6" w:rsidP="002E0DA6">
      <w:pPr>
        <w:spacing w:before="180"/>
      </w:pPr>
      <w:bookmarkStart w:id="1" w:name="_Toc341085720"/>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experimental, observational or technology development work, and in carrying out the more practical aspects of the work.</w:t>
      </w:r>
      <w:r>
        <w:t xml:space="preserve"> </w:t>
      </w:r>
    </w:p>
    <w:p w14:paraId="6016903E" w14:textId="762EB61C" w:rsidR="00636C0D" w:rsidRDefault="00636C0D" w:rsidP="00636C0D">
      <w:pPr>
        <w:spacing w:before="180"/>
      </w:pPr>
      <w:r w:rsidRPr="006B6C2D">
        <w:t>Th</w:t>
      </w:r>
      <w:r>
        <w:t>e</w:t>
      </w:r>
      <w:r w:rsidRPr="006B6C2D">
        <w:t xml:space="preserve"> Experimental Scientist </w:t>
      </w:r>
      <w:r>
        <w:t xml:space="preserve">– XRF </w:t>
      </w:r>
      <w:r w:rsidRPr="006B6C2D">
        <w:t xml:space="preserve">will be a member of the </w:t>
      </w:r>
      <w:r>
        <w:t xml:space="preserve">Diffraction, Mineralogy and Geochemistry </w:t>
      </w:r>
      <w:r w:rsidRPr="006B6C2D">
        <w:t>team of the CSIRO Mineral Resources (CMR) Characterisation Program</w:t>
      </w:r>
      <w:r>
        <w:t>.</w:t>
      </w:r>
      <w:r w:rsidRPr="006205CC">
        <w:t xml:space="preserve"> </w:t>
      </w:r>
      <w:r w:rsidRPr="006B6C2D">
        <w:t xml:space="preserve">The </w:t>
      </w:r>
      <w:r>
        <w:lastRenderedPageBreak/>
        <w:t>program delivers</w:t>
      </w:r>
      <w:r w:rsidRPr="006B6C2D">
        <w:t xml:space="preserve"> high quality and accurate information to improve understanding of mineral resources across the minerals value chain, from exploration to processing.</w:t>
      </w:r>
      <w:r w:rsidRPr="006205CC">
        <w:t xml:space="preserve"> </w:t>
      </w:r>
      <w:r w:rsidRPr="006B6C2D">
        <w:t xml:space="preserve">The range of state-of-the-art analysis and characterisation capability includes X-ray fluorescence spectroscopy, </w:t>
      </w:r>
      <w:r>
        <w:t xml:space="preserve">X-ray diffraction, </w:t>
      </w:r>
      <w:r w:rsidRPr="006B6C2D">
        <w:t>electron/optical microscopy, electron probe microanalysis, QEMSCAN, particle size analysis and high-resolution X-ray computed tomography.</w:t>
      </w:r>
    </w:p>
    <w:p w14:paraId="5CA877F5" w14:textId="77777777" w:rsidR="00636C0D" w:rsidRDefault="00636C0D" w:rsidP="00636C0D">
      <w:pPr>
        <w:spacing w:before="180"/>
      </w:pPr>
      <w:r>
        <w:t>As part of the team, the Experimental Scientist _XRF will have two main roles:</w:t>
      </w:r>
    </w:p>
    <w:p w14:paraId="460EDF40" w14:textId="77777777" w:rsidR="00636C0D" w:rsidRDefault="00636C0D" w:rsidP="00636C0D">
      <w:pPr>
        <w:spacing w:before="180"/>
      </w:pPr>
      <w:r>
        <w:t>1. D</w:t>
      </w:r>
      <w:r w:rsidRPr="006B6C2D">
        <w:t>eliver X</w:t>
      </w:r>
      <w:r>
        <w:t xml:space="preserve">-ray Fluorescence (XRF) </w:t>
      </w:r>
      <w:r w:rsidRPr="006B6C2D">
        <w:t xml:space="preserve">characterisation in a wide range of mineral contexts. </w:t>
      </w:r>
    </w:p>
    <w:p w14:paraId="43976DA5" w14:textId="77777777" w:rsidR="00636C0D" w:rsidRDefault="00636C0D" w:rsidP="00636C0D">
      <w:pPr>
        <w:spacing w:before="180"/>
      </w:pPr>
      <w:r>
        <w:t>Drive</w:t>
      </w:r>
      <w:r w:rsidRPr="006B6C2D">
        <w:t xml:space="preserve"> the application and development of high-level analytical science.</w:t>
      </w:r>
      <w:r>
        <w:t xml:space="preserve"> The position will provide characterisation consulting services for external and internal stakeholders.</w:t>
      </w:r>
    </w:p>
    <w:p w14:paraId="23563327" w14:textId="77777777" w:rsidR="00636C0D" w:rsidRDefault="00636C0D" w:rsidP="00636C0D">
      <w:pPr>
        <w:spacing w:before="180"/>
      </w:pPr>
      <w:r>
        <w:t>2. Manage an International Proficiency Test for Chemical Analysis of Iron Ores.</w:t>
      </w:r>
    </w:p>
    <w:p w14:paraId="3CF51B56" w14:textId="77777777" w:rsidR="00636C0D" w:rsidRDefault="00636C0D" w:rsidP="00636C0D">
      <w:pPr>
        <w:spacing w:before="180"/>
      </w:pPr>
      <w:r>
        <w:t xml:space="preserve">Coordinate the preparation and distribution of samples for up to 80 laboratories worldwide on a two-monthly basis. Collate and assess the received data using existing statistical software and communicate results to participants to enable them to assess their analytical performance. Report to an ISO (International Standards Organisation) </w:t>
      </w:r>
      <w:r w:rsidRPr="00684DDD">
        <w:t xml:space="preserve">advisory group on the state of </w:t>
      </w:r>
      <w:r>
        <w:t>the international iron ore industry in chemical analysis.</w:t>
      </w:r>
    </w:p>
    <w:p w14:paraId="74AE5C44" w14:textId="77777777" w:rsidR="00636C0D" w:rsidRDefault="00636C0D" w:rsidP="002E0DA6">
      <w:pPr>
        <w:spacing w:before="180"/>
      </w:pPr>
    </w:p>
    <w:p w14:paraId="671662EA" w14:textId="76D25D18" w:rsidR="00B50C20" w:rsidRPr="00B50C20" w:rsidRDefault="00B50C20" w:rsidP="00B50C20">
      <w:pPr>
        <w:pStyle w:val="Heading3"/>
      </w:pPr>
      <w:r w:rsidRPr="00B50C20">
        <w:t>Duties and Key Result Areas</w:t>
      </w:r>
    </w:p>
    <w:p w14:paraId="0FFEA0C1" w14:textId="77777777" w:rsidR="00EE2517" w:rsidRDefault="00EE2517" w:rsidP="00EE2517">
      <w:pPr>
        <w:pStyle w:val="ListParagraph"/>
        <w:numPr>
          <w:ilvl w:val="0"/>
          <w:numId w:val="23"/>
        </w:numPr>
        <w:spacing w:after="60" w:line="240" w:lineRule="auto"/>
        <w:ind w:left="468"/>
      </w:pPr>
      <w:r>
        <w:t xml:space="preserve">Deliver XRF-based characterisation services through development of methods and calibrations, data analysis and reporting, to external and internal customers across a wide range of mineral contexts. </w:t>
      </w:r>
    </w:p>
    <w:p w14:paraId="3669C0B7" w14:textId="77777777" w:rsidR="00EE2517" w:rsidRDefault="00EE2517" w:rsidP="00EE2517">
      <w:pPr>
        <w:pStyle w:val="ListParagraph"/>
        <w:numPr>
          <w:ilvl w:val="0"/>
          <w:numId w:val="23"/>
        </w:numPr>
        <w:spacing w:after="60" w:line="240" w:lineRule="auto"/>
        <w:ind w:left="468"/>
      </w:pPr>
      <w:r>
        <w:t xml:space="preserve">Contribute to the maintenance of a world-class characterisation laboratory, and development and application of specialised X-ray analysis techniques. </w:t>
      </w:r>
    </w:p>
    <w:p w14:paraId="1212F397" w14:textId="77777777" w:rsidR="00EE2517" w:rsidRDefault="00EE2517" w:rsidP="00EE2517">
      <w:pPr>
        <w:pStyle w:val="ListParagraph"/>
        <w:numPr>
          <w:ilvl w:val="0"/>
          <w:numId w:val="23"/>
        </w:numPr>
        <w:spacing w:after="60" w:line="240" w:lineRule="auto"/>
        <w:ind w:left="468"/>
      </w:pPr>
      <w:r>
        <w:t xml:space="preserve">Take on custodianship responsibilities of a laboratory housing multiple X-ray spectrometers and sample preparation equipment. </w:t>
      </w:r>
    </w:p>
    <w:p w14:paraId="7C17A9CA" w14:textId="790D34B9" w:rsidR="00EE2517" w:rsidRDefault="00EE2517" w:rsidP="00EE2517">
      <w:pPr>
        <w:pStyle w:val="ListParagraph"/>
        <w:numPr>
          <w:ilvl w:val="0"/>
          <w:numId w:val="23"/>
        </w:numPr>
        <w:spacing w:after="60" w:line="240" w:lineRule="auto"/>
        <w:ind w:left="468"/>
      </w:pPr>
      <w:r>
        <w:t>Follow safe work practices when working with chemicals, hazardous materials, and scientific equipment.</w:t>
      </w:r>
    </w:p>
    <w:p w14:paraId="32D9A498" w14:textId="77777777" w:rsidR="00EE2517" w:rsidRDefault="00EE2517" w:rsidP="00EE2517">
      <w:pPr>
        <w:pStyle w:val="ListParagraph"/>
        <w:numPr>
          <w:ilvl w:val="0"/>
          <w:numId w:val="23"/>
        </w:numPr>
        <w:spacing w:after="60" w:line="240" w:lineRule="auto"/>
        <w:ind w:left="468"/>
      </w:pPr>
      <w:r>
        <w:t>Communicate the outcomes of consulting/service work through reports and liaise with customers to ensure their satisfaction.</w:t>
      </w:r>
    </w:p>
    <w:p w14:paraId="628C1895" w14:textId="77777777" w:rsidR="00EE2517" w:rsidRDefault="00EE2517" w:rsidP="00EE2517">
      <w:pPr>
        <w:pStyle w:val="ListParagraph"/>
        <w:numPr>
          <w:ilvl w:val="0"/>
          <w:numId w:val="23"/>
        </w:numPr>
        <w:spacing w:after="60" w:line="240" w:lineRule="auto"/>
        <w:ind w:left="468"/>
      </w:pPr>
      <w:r>
        <w:t>Coordinate the preparation and distribution of samples for up to 80 laboratories worldwide on a two-monthly basis. Collate and assess the received data using existing statistical software and communicate results to participants within established timeframes to enable them to assess their analytical performance against other laboratories.</w:t>
      </w:r>
    </w:p>
    <w:p w14:paraId="33980344" w14:textId="77777777" w:rsidR="00EE2517" w:rsidRDefault="00EE2517" w:rsidP="00EE2517">
      <w:pPr>
        <w:pStyle w:val="ListParagraph"/>
        <w:numPr>
          <w:ilvl w:val="0"/>
          <w:numId w:val="23"/>
        </w:numPr>
        <w:spacing w:after="60" w:line="240" w:lineRule="auto"/>
        <w:ind w:left="468"/>
      </w:pPr>
      <w:r>
        <w:t>Draft customer agreements and arrange invoices as required.</w:t>
      </w:r>
    </w:p>
    <w:p w14:paraId="69C21A32" w14:textId="77777777" w:rsidR="00EE2517" w:rsidRDefault="00EE2517" w:rsidP="00EE2517">
      <w:pPr>
        <w:pStyle w:val="ListParagraph"/>
        <w:numPr>
          <w:ilvl w:val="0"/>
          <w:numId w:val="23"/>
        </w:numPr>
        <w:spacing w:after="60" w:line="240" w:lineRule="auto"/>
        <w:ind w:left="468"/>
      </w:pPr>
      <w:r>
        <w:t>Be involved in CSIRO Research Project teams and deliver impact to research projects through high quality analytical science.</w:t>
      </w:r>
    </w:p>
    <w:p w14:paraId="5673EFD7" w14:textId="77777777" w:rsidR="00EE2517" w:rsidRDefault="00EE2517" w:rsidP="00EE2517">
      <w:pPr>
        <w:pStyle w:val="ListParagraph"/>
        <w:numPr>
          <w:ilvl w:val="0"/>
          <w:numId w:val="23"/>
        </w:numPr>
        <w:spacing w:after="60" w:line="240" w:lineRule="auto"/>
        <w:ind w:left="468"/>
      </w:pPr>
      <w:r>
        <w:t>Communicate the outcomes of project and/or research work through publications in relevant scientific journals, and through presentation of results at conferences.</w:t>
      </w:r>
    </w:p>
    <w:p w14:paraId="38C4F8BA" w14:textId="77777777" w:rsidR="00EE2517" w:rsidRDefault="00EE2517" w:rsidP="00EE2517">
      <w:pPr>
        <w:pStyle w:val="ListParagraph"/>
        <w:numPr>
          <w:ilvl w:val="0"/>
          <w:numId w:val="23"/>
        </w:numPr>
        <w:spacing w:after="60" w:line="240" w:lineRule="auto"/>
        <w:ind w:left="468"/>
      </w:pPr>
      <w:r>
        <w:t>Contribute to the business development activities of the team through identification of new avenues of business, customer/stakeholder interactions, preparation of proposals and design, and execution and delivery of work programs.</w:t>
      </w:r>
    </w:p>
    <w:p w14:paraId="089E2C05" w14:textId="77777777" w:rsidR="00EE2517" w:rsidRDefault="00EE2517" w:rsidP="00EE2517">
      <w:pPr>
        <w:pStyle w:val="ListParagraph"/>
        <w:numPr>
          <w:ilvl w:val="0"/>
          <w:numId w:val="23"/>
        </w:numPr>
        <w:spacing w:after="60" w:line="240" w:lineRule="auto"/>
        <w:ind w:left="468"/>
      </w:pPr>
      <w:r>
        <w:t>Allocate activities, direct tasks for junior staff, and manage resources to meet objectives.</w:t>
      </w:r>
    </w:p>
    <w:p w14:paraId="370B79EF" w14:textId="77777777" w:rsidR="00EE2517" w:rsidRDefault="00EE2517" w:rsidP="00EE2517">
      <w:pPr>
        <w:pStyle w:val="ListParagraph"/>
        <w:numPr>
          <w:ilvl w:val="0"/>
          <w:numId w:val="23"/>
        </w:numPr>
        <w:spacing w:after="60" w:line="240" w:lineRule="auto"/>
        <w:ind w:left="468"/>
      </w:pPr>
      <w:r>
        <w:lastRenderedPageBreak/>
        <w:t>Foster open communication, provide coaching and on-the-job training to both support and research colleagues, as required, and provide recognition and acknowledgement for staff achievements.</w:t>
      </w:r>
    </w:p>
    <w:p w14:paraId="4E518F8E" w14:textId="77777777" w:rsidR="00EE2517" w:rsidRDefault="00EE2517" w:rsidP="00EE2517">
      <w:pPr>
        <w:pStyle w:val="ListParagraph"/>
        <w:numPr>
          <w:ilvl w:val="0"/>
          <w:numId w:val="23"/>
        </w:numPr>
        <w:spacing w:after="60" w:line="240" w:lineRule="auto"/>
        <w:ind w:left="468"/>
      </w:pPr>
      <w:r>
        <w:t>Adapt and/or develop original experimental methods/equipment/software/concepts/ideas in support of existing and further research.</w:t>
      </w:r>
    </w:p>
    <w:p w14:paraId="29FD0A3D" w14:textId="77777777" w:rsidR="00EE2517" w:rsidRPr="00FC0EF8" w:rsidRDefault="00EE2517" w:rsidP="00EE2517">
      <w:pPr>
        <w:pStyle w:val="ListParagraph"/>
        <w:numPr>
          <w:ilvl w:val="0"/>
          <w:numId w:val="23"/>
        </w:numPr>
        <w:spacing w:after="60" w:line="240" w:lineRule="auto"/>
        <w:ind w:left="468"/>
      </w:pPr>
      <w:r>
        <w:t>Maintain confidentiality when dealing with commercially sensitive information.</w:t>
      </w:r>
    </w:p>
    <w:p w14:paraId="6B7E7CDB" w14:textId="0AAC946C" w:rsidR="00EE2517" w:rsidRPr="002E4A14" w:rsidRDefault="00EE2517" w:rsidP="00EE2517">
      <w:pPr>
        <w:pStyle w:val="ListParagraph"/>
        <w:numPr>
          <w:ilvl w:val="0"/>
          <w:numId w:val="23"/>
        </w:numPr>
        <w:spacing w:before="0" w:after="60" w:line="240" w:lineRule="auto"/>
        <w:ind w:left="470" w:hanging="364"/>
        <w:contextualSpacing w:val="0"/>
      </w:pPr>
      <w:r w:rsidRPr="002E4A14">
        <w:t xml:space="preserve">Communicate openly, effectively, and respectfully with all staff, </w:t>
      </w:r>
      <w:proofErr w:type="gramStart"/>
      <w:r w:rsidRPr="002E4A14">
        <w:t>clients</w:t>
      </w:r>
      <w:proofErr w:type="gramEnd"/>
      <w:r w:rsidRPr="002E4A14">
        <w:t xml:space="preserve"> and suppliers in the interests of good business practice, collaboration and enhancement of CSIRO’s reputation.</w:t>
      </w:r>
    </w:p>
    <w:p w14:paraId="6E88CE53" w14:textId="77777777" w:rsidR="00EE2517" w:rsidRPr="002E4A14" w:rsidRDefault="00EE2517" w:rsidP="00EE2517">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B1431C">
        <w:t>regionally dispersed</w:t>
      </w:r>
      <w:r w:rsidRPr="002E4A14">
        <w:t xml:space="preserve"> research team to carry out tasks in support of CSIRO’s scientific objectives.</w:t>
      </w:r>
    </w:p>
    <w:p w14:paraId="2CD5394C" w14:textId="77777777" w:rsidR="00826900" w:rsidRDefault="00EE2517" w:rsidP="00826900">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17304C01" w14:textId="3E37D440" w:rsidR="00993099" w:rsidRPr="002E4A14" w:rsidRDefault="00EE2517" w:rsidP="00993099">
      <w:pPr>
        <w:pStyle w:val="ListParagraph"/>
        <w:numPr>
          <w:ilvl w:val="0"/>
          <w:numId w:val="23"/>
        </w:numPr>
        <w:spacing w:before="0" w:after="60" w:line="240" w:lineRule="auto"/>
        <w:ind w:left="470" w:hanging="364"/>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p w14:paraId="5DB0D38B" w14:textId="43E9D58D" w:rsidR="00D01206" w:rsidRDefault="00D01206" w:rsidP="006742A4">
      <w:pPr>
        <w:tabs>
          <w:tab w:val="num" w:pos="1276"/>
        </w:tabs>
        <w:spacing w:before="0" w:after="240" w:line="240" w:lineRule="auto"/>
        <w:jc w:val="both"/>
        <w:textAlignment w:val="baseline"/>
        <w:rPr>
          <w:rFonts w:asciiTheme="minorHAnsi" w:eastAsia="Times New Roman" w:hAnsiTheme="minorHAnsi" w:cstheme="minorHAnsi"/>
          <w:szCs w:val="24"/>
        </w:rPr>
      </w:pPr>
    </w:p>
    <w:p w14:paraId="5F9439BA" w14:textId="77777777" w:rsidR="00B56515" w:rsidRDefault="00B56515" w:rsidP="00B56515">
      <w:pPr>
        <w:pStyle w:val="Heading2"/>
        <w:rPr>
          <w:b/>
          <w:iCs w:val="0"/>
          <w:color w:val="auto"/>
          <w:sz w:val="26"/>
          <w:szCs w:val="26"/>
        </w:rPr>
      </w:pPr>
      <w:r w:rsidRPr="00B50C20">
        <w:rPr>
          <w:b/>
          <w:iCs w:val="0"/>
          <w:color w:val="auto"/>
          <w:sz w:val="26"/>
          <w:szCs w:val="26"/>
        </w:rPr>
        <w:t>Selection Criteria</w:t>
      </w:r>
    </w:p>
    <w:p w14:paraId="54778064" w14:textId="77777777" w:rsidR="00B56515" w:rsidRPr="0043486B" w:rsidRDefault="00B56515" w:rsidP="00B56515">
      <w:pPr>
        <w:pStyle w:val="Heading4"/>
        <w:rPr>
          <w:color w:val="auto"/>
        </w:rPr>
      </w:pPr>
      <w:r w:rsidRPr="0043486B">
        <w:rPr>
          <w:color w:val="auto"/>
        </w:rPr>
        <w:t>Essential</w:t>
      </w:r>
    </w:p>
    <w:p w14:paraId="078564C8" w14:textId="77777777" w:rsidR="00B56515" w:rsidRPr="00B50C20" w:rsidRDefault="00B56515" w:rsidP="00B56515">
      <w:pPr>
        <w:rPr>
          <w:i/>
          <w:iCs/>
          <w:szCs w:val="24"/>
        </w:rPr>
      </w:pPr>
      <w:r w:rsidRPr="00B50C20">
        <w:rPr>
          <w:i/>
          <w:iCs/>
          <w:szCs w:val="24"/>
        </w:rPr>
        <w:t>Under CSIRO policy only those who meet all essential criteria can be appointed.</w:t>
      </w:r>
    </w:p>
    <w:p w14:paraId="23780814" w14:textId="0C101CA7" w:rsidR="00B56515" w:rsidRPr="00271DA5" w:rsidRDefault="00B56515" w:rsidP="00B56515">
      <w:pPr>
        <w:numPr>
          <w:ilvl w:val="0"/>
          <w:numId w:val="25"/>
        </w:numPr>
        <w:spacing w:before="0" w:after="60" w:line="240" w:lineRule="auto"/>
        <w:rPr>
          <w:rFonts w:cs="Arial"/>
          <w:i/>
          <w:iCs/>
          <w:szCs w:val="24"/>
        </w:rPr>
      </w:pPr>
      <w:r w:rsidRPr="00EE3ACC">
        <w:rPr>
          <w:rFonts w:cs="Calibri"/>
          <w:szCs w:val="24"/>
        </w:rPr>
        <w:t xml:space="preserve">Relevant </w:t>
      </w:r>
      <w:r w:rsidR="00D51D73">
        <w:rPr>
          <w:rFonts w:cs="Calibri"/>
          <w:szCs w:val="24"/>
        </w:rPr>
        <w:t>B</w:t>
      </w:r>
      <w:r w:rsidR="00D51D73" w:rsidRPr="00EE3ACC">
        <w:rPr>
          <w:rFonts w:cs="Calibri"/>
          <w:szCs w:val="24"/>
        </w:rPr>
        <w:t xml:space="preserve">achelors </w:t>
      </w:r>
      <w:r w:rsidRPr="00EE3ACC">
        <w:rPr>
          <w:rFonts w:cs="Calibri"/>
          <w:szCs w:val="24"/>
        </w:rPr>
        <w:t xml:space="preserve">or </w:t>
      </w:r>
      <w:proofErr w:type="spellStart"/>
      <w:proofErr w:type="gramStart"/>
      <w:r w:rsidR="00D51D73">
        <w:rPr>
          <w:rFonts w:cs="Calibri"/>
          <w:szCs w:val="24"/>
        </w:rPr>
        <w:t>M</w:t>
      </w:r>
      <w:r w:rsidRPr="00EE3ACC">
        <w:rPr>
          <w:rFonts w:cs="Calibri"/>
          <w:szCs w:val="24"/>
        </w:rPr>
        <w:t>asters</w:t>
      </w:r>
      <w:proofErr w:type="spellEnd"/>
      <w:r w:rsidRPr="00EE3ACC">
        <w:rPr>
          <w:rFonts w:cs="Calibri"/>
          <w:szCs w:val="24"/>
        </w:rPr>
        <w:t xml:space="preserve"> </w:t>
      </w:r>
      <w:r w:rsidR="007F49BD">
        <w:rPr>
          <w:rFonts w:cs="Calibri"/>
          <w:szCs w:val="24"/>
        </w:rPr>
        <w:t>D</w:t>
      </w:r>
      <w:r w:rsidRPr="00EE3ACC">
        <w:rPr>
          <w:rFonts w:cs="Calibri"/>
          <w:szCs w:val="24"/>
        </w:rPr>
        <w:t>egree</w:t>
      </w:r>
      <w:proofErr w:type="gramEnd"/>
      <w:r w:rsidRPr="00EE3ACC">
        <w:rPr>
          <w:rFonts w:cs="Calibri"/>
          <w:szCs w:val="24"/>
        </w:rPr>
        <w:t xml:space="preserve"> or equivalent relevant work experience </w:t>
      </w:r>
      <w:r>
        <w:rPr>
          <w:rFonts w:cs="Calibri"/>
          <w:szCs w:val="24"/>
        </w:rPr>
        <w:t xml:space="preserve">in Analytical Chemistry, Geochemistry, Physics, Materials Science, </w:t>
      </w:r>
      <w:r w:rsidRPr="00EE3ACC">
        <w:rPr>
          <w:rFonts w:cs="Calibri"/>
          <w:szCs w:val="24"/>
        </w:rPr>
        <w:t>Minerals/Minerals Processing</w:t>
      </w:r>
      <w:r>
        <w:rPr>
          <w:rFonts w:cs="Calibri"/>
          <w:szCs w:val="24"/>
        </w:rPr>
        <w:t xml:space="preserve"> </w:t>
      </w:r>
      <w:r w:rsidRPr="00EE3ACC">
        <w:rPr>
          <w:rFonts w:cs="Calibri"/>
          <w:szCs w:val="24"/>
        </w:rPr>
        <w:t>or Mineralogy.</w:t>
      </w:r>
    </w:p>
    <w:p w14:paraId="4EDA9C50" w14:textId="6127E1B9" w:rsidR="00B56515" w:rsidRPr="00271DA5" w:rsidRDefault="00B56515" w:rsidP="00B56515">
      <w:pPr>
        <w:numPr>
          <w:ilvl w:val="0"/>
          <w:numId w:val="25"/>
        </w:numPr>
        <w:spacing w:before="0" w:after="60" w:line="240" w:lineRule="auto"/>
        <w:rPr>
          <w:rFonts w:cs="Arial"/>
          <w:szCs w:val="24"/>
        </w:rPr>
      </w:pPr>
      <w:r w:rsidRPr="00271DA5">
        <w:rPr>
          <w:rFonts w:cs="Arial"/>
          <w:szCs w:val="24"/>
        </w:rPr>
        <w:t xml:space="preserve">Demonstrated experience in </w:t>
      </w:r>
      <w:r>
        <w:rPr>
          <w:rFonts w:cs="Arial"/>
          <w:szCs w:val="24"/>
        </w:rPr>
        <w:t xml:space="preserve">collection and analysis of XRF data for </w:t>
      </w:r>
      <w:r w:rsidRPr="00271DA5">
        <w:rPr>
          <w:rFonts w:cs="Arial"/>
          <w:szCs w:val="24"/>
        </w:rPr>
        <w:t>minerals characterisation</w:t>
      </w:r>
      <w:r>
        <w:rPr>
          <w:rFonts w:cs="Arial"/>
          <w:szCs w:val="24"/>
        </w:rPr>
        <w:t xml:space="preserve"> in a research (or similar) environment</w:t>
      </w:r>
      <w:r w:rsidRPr="00271DA5">
        <w:rPr>
          <w:rFonts w:cs="Arial"/>
          <w:szCs w:val="24"/>
        </w:rPr>
        <w:t>.</w:t>
      </w:r>
    </w:p>
    <w:p w14:paraId="33AB99FB" w14:textId="520B52BE" w:rsidR="00B56515" w:rsidRDefault="00B56515" w:rsidP="00B56515">
      <w:pPr>
        <w:numPr>
          <w:ilvl w:val="0"/>
          <w:numId w:val="25"/>
        </w:numPr>
        <w:spacing w:before="0" w:after="60" w:line="240" w:lineRule="auto"/>
        <w:rPr>
          <w:rFonts w:cs="Arial"/>
          <w:szCs w:val="24"/>
        </w:rPr>
      </w:pPr>
      <w:r w:rsidRPr="00271DA5">
        <w:rPr>
          <w:rFonts w:cs="Arial"/>
          <w:szCs w:val="24"/>
        </w:rPr>
        <w:lastRenderedPageBreak/>
        <w:t>Strong experience in sample preparation</w:t>
      </w:r>
      <w:r>
        <w:rPr>
          <w:rFonts w:cs="Arial"/>
          <w:szCs w:val="24"/>
        </w:rPr>
        <w:t xml:space="preserve"> for XRF (e.g., using fused bead, powder and/or liquid samples).</w:t>
      </w:r>
    </w:p>
    <w:p w14:paraId="593F01C2" w14:textId="77777777" w:rsidR="00B56515" w:rsidRPr="00180ECB" w:rsidRDefault="00B56515" w:rsidP="00B56515">
      <w:pPr>
        <w:pStyle w:val="ListParagraph"/>
        <w:numPr>
          <w:ilvl w:val="0"/>
          <w:numId w:val="25"/>
        </w:numPr>
        <w:rPr>
          <w:rFonts w:cs="Arial"/>
          <w:szCs w:val="24"/>
        </w:rPr>
      </w:pPr>
      <w:r w:rsidRPr="007013F3">
        <w:rPr>
          <w:rFonts w:cs="Arial"/>
          <w:szCs w:val="24"/>
        </w:rPr>
        <w:t>Experience in the management of scientific equipment and tailoring data collection and analysis approaches to solve specific problems.</w:t>
      </w:r>
      <w:r w:rsidRPr="007013F3">
        <w:t xml:space="preserve"> </w:t>
      </w:r>
    </w:p>
    <w:p w14:paraId="61334591" w14:textId="77777777" w:rsidR="00B56515" w:rsidRDefault="00B56515" w:rsidP="00B56515">
      <w:pPr>
        <w:numPr>
          <w:ilvl w:val="0"/>
          <w:numId w:val="25"/>
        </w:numPr>
        <w:spacing w:before="0" w:after="60" w:line="240" w:lineRule="auto"/>
        <w:rPr>
          <w:rFonts w:cs="Arial"/>
          <w:szCs w:val="24"/>
        </w:rPr>
      </w:pPr>
      <w:r w:rsidRPr="00271DA5">
        <w:rPr>
          <w:rFonts w:cs="Arial"/>
          <w:szCs w:val="24"/>
        </w:rPr>
        <w:t>Demonstrated ability to liaise with customers and/or colleagues to establish their characterisation requirements and ensure customer satisfaction and carry out tasks autonomously in support of scientific research.</w:t>
      </w:r>
    </w:p>
    <w:p w14:paraId="0700C091" w14:textId="77777777" w:rsidR="00B56515" w:rsidRPr="00180ECB" w:rsidRDefault="00B56515" w:rsidP="00B56515">
      <w:pPr>
        <w:pStyle w:val="ListParagraph"/>
        <w:numPr>
          <w:ilvl w:val="0"/>
          <w:numId w:val="25"/>
        </w:numPr>
        <w:spacing w:before="0" w:after="60" w:line="240" w:lineRule="auto"/>
        <w:rPr>
          <w:rFonts w:cs="Arial"/>
          <w:szCs w:val="24"/>
        </w:rPr>
      </w:pPr>
      <w:r w:rsidRPr="00180ECB">
        <w:rPr>
          <w:rFonts w:cs="Arial"/>
          <w:szCs w:val="24"/>
        </w:rPr>
        <w:t xml:space="preserve">Demonstrated ability to set and manage </w:t>
      </w:r>
      <w:r>
        <w:rPr>
          <w:rFonts w:cs="Arial"/>
          <w:szCs w:val="24"/>
        </w:rPr>
        <w:t xml:space="preserve">schedules </w:t>
      </w:r>
      <w:r w:rsidRPr="00180ECB">
        <w:rPr>
          <w:rFonts w:cs="Arial"/>
          <w:szCs w:val="24"/>
        </w:rPr>
        <w:t xml:space="preserve">and </w:t>
      </w:r>
      <w:r>
        <w:rPr>
          <w:rFonts w:cs="Arial"/>
          <w:szCs w:val="24"/>
        </w:rPr>
        <w:t>ensure that others also adhere to deadlines.</w:t>
      </w:r>
    </w:p>
    <w:p w14:paraId="42E83BF0" w14:textId="77777777" w:rsidR="00B56515" w:rsidRPr="00271DA5" w:rsidRDefault="00B56515" w:rsidP="00B56515">
      <w:pPr>
        <w:numPr>
          <w:ilvl w:val="0"/>
          <w:numId w:val="25"/>
        </w:numPr>
        <w:spacing w:before="0" w:after="60" w:line="240" w:lineRule="auto"/>
        <w:rPr>
          <w:rFonts w:cs="Arial"/>
          <w:szCs w:val="24"/>
        </w:rPr>
      </w:pPr>
      <w:r w:rsidRPr="00271DA5">
        <w:rPr>
          <w:rFonts w:cs="Arial"/>
          <w:szCs w:val="24"/>
        </w:rPr>
        <w:t>Demonstrated strong communication skills and the ability to work effectively as part of a multi-disciplinary, regionally dispersed team.</w:t>
      </w:r>
    </w:p>
    <w:p w14:paraId="6250480B" w14:textId="77777777" w:rsidR="00B56515" w:rsidRDefault="00B56515" w:rsidP="00B56515">
      <w:pPr>
        <w:numPr>
          <w:ilvl w:val="0"/>
          <w:numId w:val="25"/>
        </w:numPr>
        <w:spacing w:before="0" w:after="60" w:line="240" w:lineRule="auto"/>
        <w:rPr>
          <w:rFonts w:cs="Arial"/>
          <w:szCs w:val="24"/>
        </w:rPr>
      </w:pPr>
      <w:r w:rsidRPr="00271DA5">
        <w:rPr>
          <w:rFonts w:cs="Arial"/>
          <w:szCs w:val="24"/>
        </w:rPr>
        <w:t>Demonstrated ability &amp; willingness to contribute novel ideas and approaches in support of scientific investigations.</w:t>
      </w:r>
    </w:p>
    <w:p w14:paraId="3CE8B061" w14:textId="77777777" w:rsidR="00B56515" w:rsidRPr="0043486B" w:rsidRDefault="00B56515" w:rsidP="00B56515">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45C33FAC" w14:textId="17722961" w:rsidR="00B56515" w:rsidRPr="002D7EBA" w:rsidRDefault="00B56515" w:rsidP="00B56515">
      <w:pPr>
        <w:pStyle w:val="ListParagraph"/>
        <w:numPr>
          <w:ilvl w:val="0"/>
          <w:numId w:val="26"/>
        </w:numPr>
        <w:rPr>
          <w:rFonts w:cs="Arial"/>
          <w:szCs w:val="24"/>
        </w:rPr>
      </w:pPr>
      <w:r>
        <w:rPr>
          <w:rFonts w:cs="Arial"/>
          <w:szCs w:val="24"/>
        </w:rPr>
        <w:t>Demonstrated e</w:t>
      </w:r>
      <w:r w:rsidRPr="002D7EBA">
        <w:rPr>
          <w:rFonts w:cs="Arial"/>
          <w:szCs w:val="24"/>
        </w:rPr>
        <w:t>xperience in establishing and modifying XRF calibrations.</w:t>
      </w:r>
    </w:p>
    <w:p w14:paraId="6E6E796E" w14:textId="77777777" w:rsidR="00B56515" w:rsidRDefault="00B56515" w:rsidP="00B56515">
      <w:pPr>
        <w:numPr>
          <w:ilvl w:val="0"/>
          <w:numId w:val="26"/>
        </w:numPr>
        <w:spacing w:before="0" w:after="60" w:line="240" w:lineRule="auto"/>
        <w:rPr>
          <w:iCs/>
          <w:szCs w:val="24"/>
        </w:rPr>
      </w:pPr>
      <w:r>
        <w:rPr>
          <w:rFonts w:cs="Arial"/>
          <w:szCs w:val="24"/>
        </w:rPr>
        <w:t>Demonstrated understanding of the theory of XRF.</w:t>
      </w:r>
    </w:p>
    <w:p w14:paraId="1F3569E6" w14:textId="3D6256B9" w:rsidR="00B56515" w:rsidRDefault="00B56515" w:rsidP="00B56515">
      <w:pPr>
        <w:numPr>
          <w:ilvl w:val="0"/>
          <w:numId w:val="26"/>
        </w:numPr>
        <w:spacing w:before="0" w:after="60" w:line="240" w:lineRule="auto"/>
        <w:rPr>
          <w:iCs/>
          <w:szCs w:val="24"/>
        </w:rPr>
      </w:pPr>
      <w:r>
        <w:rPr>
          <w:iCs/>
          <w:szCs w:val="24"/>
        </w:rPr>
        <w:t>Understanding of statistics</w:t>
      </w:r>
      <w:r w:rsidR="007F49BD">
        <w:rPr>
          <w:iCs/>
          <w:szCs w:val="24"/>
        </w:rPr>
        <w:t xml:space="preserve"> and </w:t>
      </w:r>
      <w:r>
        <w:rPr>
          <w:iCs/>
          <w:szCs w:val="24"/>
        </w:rPr>
        <w:t>outlier tests.</w:t>
      </w:r>
    </w:p>
    <w:p w14:paraId="5F2C569F" w14:textId="77777777" w:rsidR="00B56515" w:rsidRDefault="00B56515" w:rsidP="00B56515">
      <w:pPr>
        <w:numPr>
          <w:ilvl w:val="0"/>
          <w:numId w:val="26"/>
        </w:numPr>
        <w:spacing w:before="0" w:after="60" w:line="240" w:lineRule="auto"/>
        <w:rPr>
          <w:iCs/>
          <w:szCs w:val="24"/>
        </w:rPr>
      </w:pPr>
      <w:r>
        <w:rPr>
          <w:iCs/>
          <w:szCs w:val="24"/>
        </w:rPr>
        <w:t>Experience in Visual Basic and/or other programming languages.</w:t>
      </w:r>
    </w:p>
    <w:p w14:paraId="0CE1B189" w14:textId="0729B973" w:rsidR="00B56515" w:rsidRPr="00FA12A1" w:rsidRDefault="00B56515" w:rsidP="00B56515">
      <w:pPr>
        <w:numPr>
          <w:ilvl w:val="0"/>
          <w:numId w:val="26"/>
        </w:numPr>
        <w:spacing w:before="0" w:after="60" w:line="240" w:lineRule="auto"/>
        <w:rPr>
          <w:iCs/>
          <w:szCs w:val="24"/>
        </w:rPr>
      </w:pPr>
      <w:r>
        <w:rPr>
          <w:iCs/>
          <w:szCs w:val="24"/>
        </w:rPr>
        <w:t xml:space="preserve">Understanding and appreciation of the role of Australian Standards (AS) and International Standards Organisation (ISO) Standard methods for international harmonisation. </w:t>
      </w:r>
    </w:p>
    <w:p w14:paraId="49649D99" w14:textId="77777777" w:rsidR="00B56515" w:rsidRPr="00B50C20" w:rsidRDefault="00B56515" w:rsidP="00B56515">
      <w:pPr>
        <w:spacing w:before="0" w:after="60" w:line="240" w:lineRule="auto"/>
        <w:rPr>
          <w:iCs/>
          <w:szCs w:val="24"/>
        </w:rPr>
      </w:pPr>
    </w:p>
    <w:p w14:paraId="33FEE5B4" w14:textId="77777777" w:rsidR="00B56515" w:rsidRPr="003044E2" w:rsidRDefault="00B56515" w:rsidP="00B56515">
      <w:pPr>
        <w:pStyle w:val="Boxedheading"/>
      </w:pPr>
      <w:r>
        <w:t>Special Requirements</w:t>
      </w:r>
    </w:p>
    <w:p w14:paraId="54BEEC2D" w14:textId="77777777" w:rsidR="00B56515" w:rsidRDefault="00B56515" w:rsidP="00B56515">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B77669F" w14:textId="77777777" w:rsidR="00B56515" w:rsidRDefault="00B56515" w:rsidP="00B56515">
      <w:pPr>
        <w:pStyle w:val="Boxedlistbullet"/>
        <w:numPr>
          <w:ilvl w:val="0"/>
          <w:numId w:val="0"/>
        </w:numPr>
        <w:ind w:left="454" w:hanging="227"/>
      </w:pPr>
    </w:p>
    <w:p w14:paraId="6EA8A74B" w14:textId="77777777" w:rsidR="00B56515" w:rsidRPr="00900EA1" w:rsidRDefault="00B56515" w:rsidP="00B56515">
      <w:pPr>
        <w:pStyle w:val="Boxedlistbullet"/>
        <w:spacing w:before="100" w:beforeAutospacing="1" w:after="100" w:afterAutospacing="1"/>
      </w:pPr>
      <w:r w:rsidRPr="00900EA1">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726D7AA" w14:textId="77777777" w:rsidR="00B56515" w:rsidRPr="000B3207" w:rsidRDefault="00B56515" w:rsidP="00B56515">
      <w:pPr>
        <w:pStyle w:val="Heading2"/>
        <w:rPr>
          <w:b/>
          <w:iCs w:val="0"/>
          <w:color w:val="auto"/>
          <w:sz w:val="26"/>
          <w:szCs w:val="26"/>
        </w:rPr>
      </w:pPr>
      <w:r w:rsidRPr="000B3207">
        <w:rPr>
          <w:b/>
          <w:iCs w:val="0"/>
          <w:color w:val="auto"/>
          <w:sz w:val="26"/>
          <w:szCs w:val="26"/>
        </w:rPr>
        <w:t>About CSIRO</w:t>
      </w:r>
    </w:p>
    <w:p w14:paraId="082C727F" w14:textId="77777777" w:rsidR="00B56515" w:rsidRDefault="00B56515" w:rsidP="00B56515">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C312E88" w14:textId="77777777" w:rsidR="00B56515" w:rsidRDefault="00B56515" w:rsidP="00B56515">
      <w:pPr>
        <w:rPr>
          <w:rFonts w:eastAsiaTheme="minorHAnsi"/>
          <w:color w:val="auto"/>
          <w:sz w:val="22"/>
        </w:rPr>
      </w:pPr>
      <w:r>
        <w:t xml:space="preserve">CSIRO is a values-based organisation.  In your application and at interview you will need to demonstrate behaviours aligned to our values of: </w:t>
      </w:r>
    </w:p>
    <w:p w14:paraId="75D2DA50" w14:textId="77777777" w:rsidR="00B56515" w:rsidRDefault="00B56515" w:rsidP="00B56515">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50E3722" w14:textId="77777777" w:rsidR="00B56515" w:rsidRDefault="00B56515" w:rsidP="00B56515">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D65E7CB" w14:textId="77777777" w:rsidR="00B56515" w:rsidRDefault="00B56515" w:rsidP="00B56515">
      <w:pPr>
        <w:numPr>
          <w:ilvl w:val="1"/>
          <w:numId w:val="35"/>
        </w:numPr>
        <w:spacing w:before="0" w:after="0" w:line="252" w:lineRule="auto"/>
        <w:ind w:hanging="360"/>
        <w:jc w:val="both"/>
        <w:rPr>
          <w:rFonts w:eastAsia="Times New Roman"/>
        </w:rPr>
      </w:pPr>
      <w:r>
        <w:rPr>
          <w:rFonts w:eastAsia="Times New Roman"/>
        </w:rPr>
        <w:t xml:space="preserve">Making it Real  </w:t>
      </w:r>
    </w:p>
    <w:p w14:paraId="497A4BC9" w14:textId="77777777" w:rsidR="00B56515" w:rsidRPr="008F094F" w:rsidRDefault="00B56515" w:rsidP="00B56515">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73BA2D5E" w14:textId="77777777" w:rsidR="00B56515" w:rsidRPr="00B50C20" w:rsidRDefault="00B56515" w:rsidP="00B56515">
      <w:pPr>
        <w:spacing w:after="180"/>
        <w:rPr>
          <w:bCs/>
          <w:szCs w:val="24"/>
        </w:rPr>
      </w:pPr>
      <w:r w:rsidRPr="00B50C20">
        <w:rPr>
          <w:bCs/>
          <w:szCs w:val="24"/>
        </w:rPr>
        <w:lastRenderedPageBreak/>
        <w:t xml:space="preserve">Find out more about CSIRO </w:t>
      </w:r>
      <w:hyperlink r:id="rId16" w:tooltip="Mineral Resources- CSIRO Website" w:history="1">
        <w:r w:rsidRPr="00B50C20">
          <w:rPr>
            <w:rStyle w:val="Hyperlink"/>
            <w:rFonts w:cs="Arial"/>
            <w:bCs/>
            <w:szCs w:val="24"/>
          </w:rPr>
          <w:t>Mineral Resources</w:t>
        </w:r>
      </w:hyperlink>
    </w:p>
    <w:p w14:paraId="7CB24F2C" w14:textId="77777777" w:rsidR="00B56515" w:rsidRPr="0026129E" w:rsidRDefault="00B56515" w:rsidP="006742A4">
      <w:pPr>
        <w:tabs>
          <w:tab w:val="num" w:pos="1276"/>
        </w:tabs>
        <w:spacing w:before="0" w:after="240" w:line="240" w:lineRule="auto"/>
        <w:jc w:val="both"/>
        <w:textAlignment w:val="baseline"/>
        <w:rPr>
          <w:rFonts w:asciiTheme="minorHAnsi" w:eastAsia="Times New Roman" w:hAnsiTheme="minorHAnsi" w:cstheme="minorHAnsi"/>
          <w:szCs w:val="24"/>
        </w:rPr>
      </w:pPr>
    </w:p>
    <w:sectPr w:rsidR="00B56515"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C19E" w14:textId="77777777" w:rsidR="002B2107" w:rsidRDefault="002B2107" w:rsidP="000A377A">
      <w:r>
        <w:separator/>
      </w:r>
    </w:p>
  </w:endnote>
  <w:endnote w:type="continuationSeparator" w:id="0">
    <w:p w14:paraId="6BE5D99B" w14:textId="77777777" w:rsidR="002B2107" w:rsidRDefault="002B2107" w:rsidP="000A377A">
      <w:r>
        <w:continuationSeparator/>
      </w:r>
    </w:p>
  </w:endnote>
  <w:endnote w:type="continuationNotice" w:id="1">
    <w:p w14:paraId="281BE021" w14:textId="77777777" w:rsidR="002B2107" w:rsidRDefault="002B21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2041" w14:textId="77777777" w:rsidR="002B2107" w:rsidRDefault="002B2107" w:rsidP="000A377A">
      <w:r>
        <w:separator/>
      </w:r>
    </w:p>
  </w:footnote>
  <w:footnote w:type="continuationSeparator" w:id="0">
    <w:p w14:paraId="2F424279" w14:textId="77777777" w:rsidR="002B2107" w:rsidRDefault="002B2107" w:rsidP="000A377A">
      <w:r>
        <w:continuationSeparator/>
      </w:r>
    </w:p>
  </w:footnote>
  <w:footnote w:type="continuationNotice" w:id="1">
    <w:p w14:paraId="4E80520B" w14:textId="77777777" w:rsidR="002B2107" w:rsidRDefault="002B21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668"/>
    <w:rsid w:val="00041B0B"/>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107"/>
    <w:rsid w:val="002B6B8D"/>
    <w:rsid w:val="002B7648"/>
    <w:rsid w:val="002C339E"/>
    <w:rsid w:val="002C3AC1"/>
    <w:rsid w:val="002D1E79"/>
    <w:rsid w:val="002D3B7D"/>
    <w:rsid w:val="002D4444"/>
    <w:rsid w:val="002D4E14"/>
    <w:rsid w:val="002D4EB9"/>
    <w:rsid w:val="002D561B"/>
    <w:rsid w:val="002D7151"/>
    <w:rsid w:val="002E0DA6"/>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B97"/>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0D5"/>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C71"/>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36C0D"/>
    <w:rsid w:val="006409FE"/>
    <w:rsid w:val="006422CC"/>
    <w:rsid w:val="0064494E"/>
    <w:rsid w:val="00645540"/>
    <w:rsid w:val="00645E30"/>
    <w:rsid w:val="00650C5B"/>
    <w:rsid w:val="0065288A"/>
    <w:rsid w:val="00652E72"/>
    <w:rsid w:val="00654515"/>
    <w:rsid w:val="00656AA1"/>
    <w:rsid w:val="0066228D"/>
    <w:rsid w:val="0066267F"/>
    <w:rsid w:val="00664731"/>
    <w:rsid w:val="00664C59"/>
    <w:rsid w:val="00665044"/>
    <w:rsid w:val="00665266"/>
    <w:rsid w:val="0067282A"/>
    <w:rsid w:val="006742A4"/>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4B9"/>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D0C"/>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C24"/>
    <w:rsid w:val="007B4D3D"/>
    <w:rsid w:val="007B4E02"/>
    <w:rsid w:val="007B5B17"/>
    <w:rsid w:val="007B67BE"/>
    <w:rsid w:val="007C0CBA"/>
    <w:rsid w:val="007C1CAB"/>
    <w:rsid w:val="007C78AC"/>
    <w:rsid w:val="007D067D"/>
    <w:rsid w:val="007D0EDA"/>
    <w:rsid w:val="007D1151"/>
    <w:rsid w:val="007D12BD"/>
    <w:rsid w:val="007D21B7"/>
    <w:rsid w:val="007D2BE3"/>
    <w:rsid w:val="007D4D92"/>
    <w:rsid w:val="007D5A24"/>
    <w:rsid w:val="007D5A60"/>
    <w:rsid w:val="007E296E"/>
    <w:rsid w:val="007E4772"/>
    <w:rsid w:val="007F13F4"/>
    <w:rsid w:val="007F1969"/>
    <w:rsid w:val="007F29D2"/>
    <w:rsid w:val="007F31EC"/>
    <w:rsid w:val="007F3DFD"/>
    <w:rsid w:val="007F49BD"/>
    <w:rsid w:val="007F49D5"/>
    <w:rsid w:val="007F6BD8"/>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26900"/>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58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D7A9E"/>
    <w:rsid w:val="009E132B"/>
    <w:rsid w:val="009E1D19"/>
    <w:rsid w:val="009E217D"/>
    <w:rsid w:val="009F2CD0"/>
    <w:rsid w:val="009F3167"/>
    <w:rsid w:val="009F685F"/>
    <w:rsid w:val="009F6D23"/>
    <w:rsid w:val="00A04BC9"/>
    <w:rsid w:val="00A052AB"/>
    <w:rsid w:val="00A05E01"/>
    <w:rsid w:val="00A0740C"/>
    <w:rsid w:val="00A10736"/>
    <w:rsid w:val="00A10EC0"/>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4891"/>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0F84"/>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515"/>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8B7"/>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1D73"/>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2C9C"/>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37F"/>
    <w:rsid w:val="00EB7D43"/>
    <w:rsid w:val="00EC4901"/>
    <w:rsid w:val="00EC5931"/>
    <w:rsid w:val="00EC5C2D"/>
    <w:rsid w:val="00EC7397"/>
    <w:rsid w:val="00EC76CC"/>
    <w:rsid w:val="00EC7DB2"/>
    <w:rsid w:val="00ED0591"/>
    <w:rsid w:val="00ED12F4"/>
    <w:rsid w:val="00ED20A7"/>
    <w:rsid w:val="00ED212D"/>
    <w:rsid w:val="00ED2884"/>
    <w:rsid w:val="00ED347A"/>
    <w:rsid w:val="00ED3F72"/>
    <w:rsid w:val="00ED4543"/>
    <w:rsid w:val="00EE0EA8"/>
    <w:rsid w:val="00EE16DD"/>
    <w:rsid w:val="00EE2517"/>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BE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31D"/>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1471E"/>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B7D3A-7B0C-49DA-81E1-AEDB2D31CCBD}">
  <ds:schemaRefs>
    <ds:schemaRef ds:uri="http://schemas.openxmlformats.org/officeDocument/2006/bibliography"/>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1288</Words>
  <Characters>8569</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9838</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2</cp:revision>
  <cp:lastPrinted>2012-02-01T05:32:00Z</cp:lastPrinted>
  <dcterms:created xsi:type="dcterms:W3CDTF">2022-11-10T23:24:00Z</dcterms:created>
  <dcterms:modified xsi:type="dcterms:W3CDTF">2022-11-10T23:24:00Z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