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6F199E"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6F199E" w:rsidRPr="0093721B" w:rsidRDefault="006F199E" w:rsidP="006F199E">
            <w:pPr>
              <w:pStyle w:val="TableText"/>
              <w:rPr>
                <w:sz w:val="22"/>
              </w:rPr>
            </w:pPr>
            <w:r w:rsidRPr="0093721B">
              <w:rPr>
                <w:sz w:val="22"/>
              </w:rPr>
              <w:t>Advertised Job Title</w:t>
            </w:r>
          </w:p>
        </w:tc>
        <w:tc>
          <w:tcPr>
            <w:tcW w:w="3551" w:type="pct"/>
          </w:tcPr>
          <w:p w14:paraId="575AB307" w14:textId="6F326CBD" w:rsidR="006F199E" w:rsidRPr="0093721B" w:rsidRDefault="006F199E" w:rsidP="006F199E">
            <w:pPr>
              <w:pStyle w:val="TableText"/>
              <w:cnfStyle w:val="000000100000" w:firstRow="0" w:lastRow="0" w:firstColumn="0" w:lastColumn="0" w:oddVBand="0" w:evenVBand="0" w:oddHBand="1" w:evenHBand="0" w:firstRowFirstColumn="0" w:firstRowLastColumn="0" w:lastRowFirstColumn="0" w:lastRowLastColumn="0"/>
              <w:rPr>
                <w:sz w:val="22"/>
              </w:rPr>
            </w:pPr>
            <w:r w:rsidRPr="00B7257B">
              <w:rPr>
                <w:sz w:val="22"/>
              </w:rPr>
              <w:t>B</w:t>
            </w:r>
            <w:r>
              <w:rPr>
                <w:sz w:val="22"/>
              </w:rPr>
              <w:t>iogeochemical</w:t>
            </w:r>
            <w:r w:rsidRPr="00B7257B">
              <w:rPr>
                <w:sz w:val="22"/>
              </w:rPr>
              <w:t xml:space="preserve"> Modelle</w:t>
            </w:r>
            <w:r>
              <w:rPr>
                <w:sz w:val="22"/>
              </w:rPr>
              <w:t>r</w:t>
            </w:r>
          </w:p>
        </w:tc>
      </w:tr>
      <w:tr w:rsidR="006F199E"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6F199E" w:rsidRPr="0093721B" w:rsidRDefault="006F199E" w:rsidP="006F199E">
            <w:pPr>
              <w:pStyle w:val="TableText"/>
              <w:rPr>
                <w:sz w:val="22"/>
              </w:rPr>
            </w:pPr>
            <w:r w:rsidRPr="0093721B">
              <w:rPr>
                <w:sz w:val="22"/>
              </w:rPr>
              <w:t>Job Reference</w:t>
            </w:r>
          </w:p>
        </w:tc>
        <w:tc>
          <w:tcPr>
            <w:tcW w:w="3551" w:type="pct"/>
          </w:tcPr>
          <w:p w14:paraId="142A3633" w14:textId="33B5F3D0" w:rsidR="006F199E" w:rsidRPr="0093721B" w:rsidRDefault="006F199E" w:rsidP="006F199E">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BA27B5">
              <w:rPr>
                <w:sz w:val="22"/>
              </w:rPr>
              <w:t>87109</w:t>
            </w:r>
          </w:p>
        </w:tc>
      </w:tr>
      <w:tr w:rsidR="006F199E"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6F199E" w:rsidRPr="0093721B" w:rsidRDefault="006F199E" w:rsidP="006F199E">
            <w:pPr>
              <w:pStyle w:val="TableText"/>
              <w:rPr>
                <w:sz w:val="22"/>
              </w:rPr>
            </w:pPr>
            <w:r w:rsidRPr="0093721B">
              <w:rPr>
                <w:sz w:val="22"/>
              </w:rPr>
              <w:t>Tenure</w:t>
            </w:r>
          </w:p>
        </w:tc>
        <w:tc>
          <w:tcPr>
            <w:tcW w:w="3551" w:type="pct"/>
          </w:tcPr>
          <w:p w14:paraId="3F400FE6" w14:textId="77777777" w:rsidR="006F199E" w:rsidRDefault="006F199E" w:rsidP="006F199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5E7DA87" w14:textId="17AEC598" w:rsidR="006F199E" w:rsidRPr="0093721B" w:rsidRDefault="006F199E" w:rsidP="006F199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6F199E"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6F199E" w:rsidRPr="0093721B" w:rsidRDefault="006F199E" w:rsidP="006F199E">
            <w:pPr>
              <w:pStyle w:val="TableText"/>
              <w:rPr>
                <w:sz w:val="22"/>
              </w:rPr>
            </w:pPr>
            <w:r w:rsidRPr="0093721B">
              <w:rPr>
                <w:sz w:val="22"/>
              </w:rPr>
              <w:t>Salary Range</w:t>
            </w:r>
          </w:p>
        </w:tc>
        <w:tc>
          <w:tcPr>
            <w:tcW w:w="3551" w:type="pct"/>
          </w:tcPr>
          <w:p w14:paraId="371F9903" w14:textId="4E11AF29" w:rsidR="006F199E" w:rsidRPr="0093721B" w:rsidRDefault="006F199E" w:rsidP="006F199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C0609" w:rsidRPr="00EC0609">
              <w:rPr>
                <w:sz w:val="22"/>
              </w:rPr>
              <w:t>102,724</w:t>
            </w:r>
            <w:r w:rsidR="00EC0609">
              <w:rPr>
                <w:sz w:val="22"/>
              </w:rPr>
              <w:t xml:space="preserve"> </w:t>
            </w:r>
            <w:r>
              <w:rPr>
                <w:sz w:val="22"/>
              </w:rPr>
              <w:t>–</w:t>
            </w:r>
            <w:r w:rsidRPr="0093721B">
              <w:rPr>
                <w:sz w:val="22"/>
              </w:rPr>
              <w:t xml:space="preserve"> AU$</w:t>
            </w:r>
            <w:r w:rsidR="00EC0609" w:rsidRPr="00EC0609">
              <w:rPr>
                <w:sz w:val="22"/>
              </w:rPr>
              <w:t>111,165</w:t>
            </w:r>
            <w:r w:rsidR="00EC0609">
              <w:rPr>
                <w:sz w:val="22"/>
              </w:rPr>
              <w:t xml:space="preserve"> </w:t>
            </w:r>
            <w:r w:rsidRPr="0093721B">
              <w:rPr>
                <w:sz w:val="22"/>
              </w:rPr>
              <w:t>p</w:t>
            </w:r>
            <w:r>
              <w:rPr>
                <w:sz w:val="22"/>
              </w:rPr>
              <w:t>er annum</w:t>
            </w:r>
            <w:r w:rsidRPr="0093721B">
              <w:rPr>
                <w:sz w:val="22"/>
              </w:rPr>
              <w:t xml:space="preserve"> </w:t>
            </w:r>
            <w:r>
              <w:rPr>
                <w:sz w:val="22"/>
              </w:rPr>
              <w:t>plus</w:t>
            </w:r>
            <w:r w:rsidRPr="0093721B">
              <w:rPr>
                <w:sz w:val="22"/>
              </w:rPr>
              <w:t xml:space="preserve"> up to 15.4% superannuation</w:t>
            </w:r>
          </w:p>
        </w:tc>
      </w:tr>
      <w:tr w:rsidR="006F199E"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6F199E" w:rsidRPr="0093721B" w:rsidRDefault="006F199E" w:rsidP="006F199E">
            <w:pPr>
              <w:pStyle w:val="TableText"/>
              <w:rPr>
                <w:sz w:val="22"/>
              </w:rPr>
            </w:pPr>
            <w:r w:rsidRPr="0093721B">
              <w:rPr>
                <w:sz w:val="22"/>
              </w:rPr>
              <w:t>Location(s)</w:t>
            </w:r>
          </w:p>
        </w:tc>
        <w:tc>
          <w:tcPr>
            <w:tcW w:w="3551" w:type="pct"/>
          </w:tcPr>
          <w:p w14:paraId="7FEA66B9" w14:textId="6834BE0F" w:rsidR="006F199E" w:rsidRPr="0093721B" w:rsidRDefault="006F199E" w:rsidP="006F199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w:t>
            </w:r>
          </w:p>
        </w:tc>
      </w:tr>
      <w:tr w:rsidR="006F199E"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6F199E" w:rsidRPr="0093721B" w:rsidRDefault="006F199E" w:rsidP="006F199E">
            <w:pPr>
              <w:pStyle w:val="TableText"/>
              <w:rPr>
                <w:sz w:val="22"/>
              </w:rPr>
            </w:pPr>
            <w:r w:rsidRPr="0093721B">
              <w:rPr>
                <w:sz w:val="22"/>
              </w:rPr>
              <w:t>Relocation Assistance</w:t>
            </w:r>
          </w:p>
        </w:tc>
        <w:tc>
          <w:tcPr>
            <w:tcW w:w="3551" w:type="pct"/>
          </w:tcPr>
          <w:p w14:paraId="7E502610" w14:textId="313B4895" w:rsidR="006F199E" w:rsidRPr="0093721B" w:rsidRDefault="006F199E" w:rsidP="006F199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6F199E"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6F199E" w:rsidRPr="0093721B" w:rsidRDefault="006F199E" w:rsidP="006F199E">
            <w:pPr>
              <w:pStyle w:val="TableText"/>
              <w:rPr>
                <w:sz w:val="22"/>
              </w:rPr>
            </w:pPr>
            <w:r w:rsidRPr="0093721B">
              <w:rPr>
                <w:sz w:val="22"/>
              </w:rPr>
              <w:t>Applications are open to</w:t>
            </w:r>
          </w:p>
        </w:tc>
        <w:tc>
          <w:tcPr>
            <w:tcW w:w="3551" w:type="pct"/>
          </w:tcPr>
          <w:p w14:paraId="07330F3A" w14:textId="5094DCB5" w:rsidR="006F199E" w:rsidRPr="0093721B" w:rsidRDefault="006F199E" w:rsidP="00DB4BD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6F199E"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6F199E" w:rsidRPr="0093721B" w:rsidRDefault="006F199E" w:rsidP="006F199E">
            <w:pPr>
              <w:pStyle w:val="TableText"/>
              <w:rPr>
                <w:sz w:val="22"/>
              </w:rPr>
            </w:pPr>
            <w:r w:rsidRPr="0093721B">
              <w:rPr>
                <w:sz w:val="22"/>
              </w:rPr>
              <w:t>Position reports to the</w:t>
            </w:r>
          </w:p>
        </w:tc>
        <w:tc>
          <w:tcPr>
            <w:tcW w:w="3551" w:type="pct"/>
          </w:tcPr>
          <w:p w14:paraId="780F5578" w14:textId="39EB475C" w:rsidR="006F199E" w:rsidRPr="0093721B" w:rsidRDefault="006F199E" w:rsidP="006F199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17363">
              <w:rPr>
                <w:sz w:val="22"/>
              </w:rPr>
              <w:t>Team Leader</w:t>
            </w:r>
            <w:r>
              <w:rPr>
                <w:sz w:val="22"/>
              </w:rPr>
              <w:t xml:space="preserve"> – </w:t>
            </w:r>
            <w:r w:rsidRPr="00A17363">
              <w:rPr>
                <w:sz w:val="22"/>
              </w:rPr>
              <w:t>Ocean Carbon Observations</w:t>
            </w:r>
            <w:r>
              <w:rPr>
                <w:sz w:val="22"/>
              </w:rPr>
              <w:t xml:space="preserve">, </w:t>
            </w:r>
            <w:r w:rsidRPr="008F3798">
              <w:rPr>
                <w:sz w:val="22"/>
              </w:rPr>
              <w:t>Group Leader</w:t>
            </w:r>
            <w:r>
              <w:rPr>
                <w:sz w:val="22"/>
              </w:rPr>
              <w:t xml:space="preserve"> – O</w:t>
            </w:r>
            <w:r w:rsidRPr="008F3798">
              <w:rPr>
                <w:sz w:val="22"/>
              </w:rPr>
              <w:t>ceans</w:t>
            </w:r>
          </w:p>
        </w:tc>
      </w:tr>
      <w:tr w:rsidR="006F199E"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6F199E" w:rsidRPr="0093721B" w:rsidRDefault="006F199E" w:rsidP="006F199E">
            <w:pPr>
              <w:pStyle w:val="TableText"/>
              <w:rPr>
                <w:sz w:val="22"/>
              </w:rPr>
            </w:pPr>
            <w:r w:rsidRPr="0093721B">
              <w:rPr>
                <w:sz w:val="22"/>
              </w:rPr>
              <w:t>Client Focus – Internal</w:t>
            </w:r>
          </w:p>
        </w:tc>
        <w:tc>
          <w:tcPr>
            <w:tcW w:w="3551" w:type="pct"/>
          </w:tcPr>
          <w:p w14:paraId="10AC6E4E" w14:textId="0FE1FD95" w:rsidR="006F199E" w:rsidRPr="0093721B" w:rsidRDefault="006F199E" w:rsidP="006F199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52309">
              <w:rPr>
                <w:sz w:val="22"/>
              </w:rPr>
              <w:t>50%</w:t>
            </w:r>
          </w:p>
        </w:tc>
      </w:tr>
      <w:tr w:rsidR="006F199E"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6F199E" w:rsidRPr="0093721B" w:rsidRDefault="006F199E" w:rsidP="006F199E">
            <w:pPr>
              <w:pStyle w:val="TableText"/>
              <w:rPr>
                <w:sz w:val="22"/>
              </w:rPr>
            </w:pPr>
            <w:r w:rsidRPr="0093721B">
              <w:rPr>
                <w:sz w:val="22"/>
              </w:rPr>
              <w:t>Client Focus – External</w:t>
            </w:r>
          </w:p>
        </w:tc>
        <w:tc>
          <w:tcPr>
            <w:tcW w:w="3551" w:type="pct"/>
          </w:tcPr>
          <w:p w14:paraId="274E328F" w14:textId="3D373AF2" w:rsidR="006F199E" w:rsidRPr="0093721B" w:rsidRDefault="006F199E" w:rsidP="006F199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52309">
              <w:rPr>
                <w:sz w:val="22"/>
              </w:rPr>
              <w:t>50%</w:t>
            </w:r>
          </w:p>
        </w:tc>
      </w:tr>
      <w:tr w:rsidR="006F199E"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6F199E" w:rsidRPr="0093721B" w:rsidRDefault="006F199E" w:rsidP="006F199E">
            <w:pPr>
              <w:pStyle w:val="TableText"/>
              <w:rPr>
                <w:sz w:val="22"/>
              </w:rPr>
            </w:pPr>
            <w:r w:rsidRPr="0093721B">
              <w:rPr>
                <w:sz w:val="22"/>
              </w:rPr>
              <w:t>Number of Direct Reports</w:t>
            </w:r>
          </w:p>
        </w:tc>
        <w:tc>
          <w:tcPr>
            <w:tcW w:w="3551" w:type="pct"/>
          </w:tcPr>
          <w:p w14:paraId="21A56860" w14:textId="634147FD" w:rsidR="006F199E" w:rsidRPr="0093721B" w:rsidRDefault="006F199E" w:rsidP="006F199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52309">
              <w:rPr>
                <w:sz w:val="22"/>
              </w:rPr>
              <w:t>0</w:t>
            </w:r>
          </w:p>
        </w:tc>
      </w:tr>
      <w:tr w:rsidR="006F199E"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6F199E" w:rsidRPr="0093721B" w:rsidRDefault="006F199E" w:rsidP="006F199E">
            <w:pPr>
              <w:pStyle w:val="TableText"/>
              <w:rPr>
                <w:sz w:val="22"/>
              </w:rPr>
            </w:pPr>
            <w:r w:rsidRPr="0093721B">
              <w:rPr>
                <w:sz w:val="22"/>
              </w:rPr>
              <w:t>Enquire about this job</w:t>
            </w:r>
          </w:p>
        </w:tc>
        <w:tc>
          <w:tcPr>
            <w:tcW w:w="3551" w:type="pct"/>
          </w:tcPr>
          <w:p w14:paraId="22264029" w14:textId="77777777" w:rsidR="006F199E" w:rsidRDefault="006F199E" w:rsidP="006F199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52309">
              <w:rPr>
                <w:sz w:val="22"/>
              </w:rPr>
              <w:t xml:space="preserve">Contact Richard Matear via email at </w:t>
            </w:r>
            <w:hyperlink r:id="rId11" w:history="1">
              <w:r w:rsidRPr="0019769A">
                <w:rPr>
                  <w:rStyle w:val="Hyperlink"/>
                  <w:sz w:val="22"/>
                </w:rPr>
                <w:t>Richard.Matear@csiro.au</w:t>
              </w:r>
            </w:hyperlink>
            <w:r>
              <w:rPr>
                <w:sz w:val="22"/>
              </w:rPr>
              <w:t xml:space="preserve"> </w:t>
            </w:r>
            <w:r w:rsidRPr="00D52309">
              <w:rPr>
                <w:sz w:val="22"/>
              </w:rPr>
              <w:t>or phone +61 3 6232 5243</w:t>
            </w:r>
            <w:r>
              <w:rPr>
                <w:sz w:val="22"/>
              </w:rPr>
              <w:t>; or</w:t>
            </w:r>
          </w:p>
          <w:p w14:paraId="05DA80CF" w14:textId="3078275B" w:rsidR="006F199E" w:rsidRPr="00DC122F" w:rsidRDefault="006F199E" w:rsidP="006F199E">
            <w:pPr>
              <w:pStyle w:val="TableText"/>
              <w:cnfStyle w:val="000000000000" w:firstRow="0" w:lastRow="0" w:firstColumn="0" w:lastColumn="0" w:oddVBand="0" w:evenVBand="0" w:oddHBand="0" w:evenHBand="0" w:firstRowFirstColumn="0" w:firstRowLastColumn="0" w:lastRowFirstColumn="0" w:lastRowLastColumn="0"/>
            </w:pPr>
            <w:r w:rsidRPr="0008555F">
              <w:rPr>
                <w:sz w:val="22"/>
              </w:rPr>
              <w:t xml:space="preserve">Contact Elizabeth Shadwick via email at </w:t>
            </w:r>
            <w:hyperlink r:id="rId12" w:history="1">
              <w:r w:rsidRPr="0008555F">
                <w:rPr>
                  <w:rStyle w:val="Hyperlink"/>
                  <w:sz w:val="22"/>
                </w:rPr>
                <w:t>Elizabeth.Shadwick@csiro.au</w:t>
              </w:r>
            </w:hyperlink>
            <w:r>
              <w:rPr>
                <w:sz w:val="22"/>
              </w:rPr>
              <w:t xml:space="preserve"> </w:t>
            </w:r>
            <w:r w:rsidRPr="0008555F">
              <w:rPr>
                <w:sz w:val="22"/>
              </w:rPr>
              <w:t>or phone +61 3 6232 5571</w:t>
            </w:r>
          </w:p>
        </w:tc>
      </w:tr>
      <w:tr w:rsidR="006F199E"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6F199E" w:rsidRPr="0093721B" w:rsidRDefault="006F199E" w:rsidP="006F199E">
            <w:pPr>
              <w:pStyle w:val="TableText"/>
              <w:rPr>
                <w:sz w:val="22"/>
              </w:rPr>
            </w:pPr>
            <w:r w:rsidRPr="0093721B">
              <w:rPr>
                <w:sz w:val="22"/>
              </w:rPr>
              <w:t>How to apply</w:t>
            </w:r>
          </w:p>
        </w:tc>
        <w:tc>
          <w:tcPr>
            <w:tcW w:w="3551" w:type="pct"/>
          </w:tcPr>
          <w:p w14:paraId="3F018C99" w14:textId="77777777" w:rsidR="006F199E" w:rsidRPr="0093721B" w:rsidRDefault="006F199E" w:rsidP="006F199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397B9602" w14:textId="77777777" w:rsidR="006F199E" w:rsidRPr="0093721B" w:rsidRDefault="006F199E" w:rsidP="006F199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5536AF0E" w:rsidR="006F199E" w:rsidRPr="0093721B" w:rsidRDefault="006F199E" w:rsidP="006F199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6F199E">
      <w:pPr>
        <w:widowControl w:val="0"/>
        <w:spacing w:before="240" w:after="0" w:line="240" w:lineRule="auto"/>
        <w:jc w:val="both"/>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1CD38AEC" w:rsidR="000F040B" w:rsidRDefault="000F040B" w:rsidP="006F199E">
      <w:pPr>
        <w:jc w:val="both"/>
      </w:pPr>
      <w:bookmarkStart w:id="1" w:name="_Toc341085720"/>
      <w:r w:rsidRPr="000F040B">
        <w:t>The role of Research Scientist</w:t>
      </w:r>
      <w:r w:rsidR="009B08F2">
        <w:t>/Engineer</w:t>
      </w:r>
      <w:r w:rsidRPr="000F040B">
        <w:t xml:space="preserve"> </w:t>
      </w:r>
      <w:r w:rsidR="004D1E30">
        <w:t>s</w:t>
      </w:r>
      <w:r w:rsidRPr="000F040B">
        <w:t xml:space="preserve">taff is to conduct innovative research leading to scientific achievements that are aligned with CSIRO’s strategies. </w:t>
      </w:r>
      <w:r w:rsidR="00FD2C8C">
        <w:t xml:space="preserve">The </w:t>
      </w:r>
      <w:r w:rsidR="005A4AF6">
        <w:t>Research Scientist/Engineer</w:t>
      </w:r>
      <w:r w:rsidRPr="000F040B">
        <w:t xml:space="preserve"> may be engaged in scientific activity ranging from fundamental research to the investigation of specific industry or community problems. </w:t>
      </w:r>
      <w:r w:rsidR="003D5FF8">
        <w:t>The Research Scientist/Engineer</w:t>
      </w:r>
      <w:r w:rsidR="003D5FF8" w:rsidRPr="000F040B">
        <w:t xml:space="preserve"> </w:t>
      </w:r>
      <w:r w:rsidRPr="000F040B">
        <w:t xml:space="preserve">will have the opportunity to build </w:t>
      </w:r>
      <w:r w:rsidRPr="000F040B">
        <w:lastRenderedPageBreak/>
        <w:t xml:space="preserve">and maintain networks, play a lead role in securing project funds, provide scientific leadership and pursue new ideas and approaches that create new concepts. </w:t>
      </w:r>
    </w:p>
    <w:p w14:paraId="7FED754B" w14:textId="61D6D25C" w:rsidR="003C5F73" w:rsidRPr="00970707" w:rsidRDefault="003C5F73" w:rsidP="003C5F73">
      <w:pPr>
        <w:jc w:val="both"/>
      </w:pPr>
      <w:r w:rsidRPr="00970707">
        <w:t xml:space="preserve">The </w:t>
      </w:r>
      <w:r w:rsidR="0057328F" w:rsidRPr="0057328F">
        <w:t>Biogeochemical Modeller</w:t>
      </w:r>
      <w:r w:rsidR="0057328F">
        <w:t xml:space="preserve"> </w:t>
      </w:r>
      <w:r w:rsidRPr="00970707">
        <w:t xml:space="preserve">will be responsible for biogeochemical model development at CSIRO for use in a range of climate, carbon and ecosystem projects.  </w:t>
      </w:r>
      <w:r w:rsidR="0057328F">
        <w:t xml:space="preserve">They will be </w:t>
      </w:r>
      <w:r w:rsidRPr="00970707">
        <w:t xml:space="preserve">expected to exploit the unique and novel observations collected by CSIRO to deliver new insights into marine biogeochemical processes and work collaboratively with a team of scientists to collectively advance the research. The position’s research portfolio will range from projecting how biogeochemical tracers will change in the future (i.e. ocean acidification and deoxygenation) and how these changes will impact marine processes (e.g. marine ecosystems) to quantifying the past and future oceanic carbon uptake and how it may be enhanced to reduced future atmospheric greenhouse gases concentrations.  </w:t>
      </w:r>
    </w:p>
    <w:p w14:paraId="7A853EE5" w14:textId="0951058B" w:rsidR="003C5F73" w:rsidRDefault="003C5F73" w:rsidP="003C5F73">
      <w:pPr>
        <w:jc w:val="both"/>
      </w:pPr>
      <w:r w:rsidRPr="00970707">
        <w:t xml:space="preserve">CSIRO has a number of existing national collaborations (i.e. COSIMA-2, ACCESS-NRI) and the </w:t>
      </w:r>
      <w:r w:rsidR="0057328F" w:rsidRPr="0057328F">
        <w:t>Biogeochemical Modeller</w:t>
      </w:r>
      <w:r w:rsidR="0057328F">
        <w:t xml:space="preserve"> will be </w:t>
      </w:r>
      <w:r w:rsidRPr="00970707">
        <w:t>expected to help lead the future development and applications of marine biogeochemical models.</w:t>
      </w:r>
      <w:r>
        <w:t xml:space="preserve">   </w:t>
      </w:r>
    </w:p>
    <w:p w14:paraId="3DAEACA1" w14:textId="3E7CE062" w:rsidR="00B50C20" w:rsidRPr="00B50C20" w:rsidRDefault="00B50C20" w:rsidP="00B50C20">
      <w:pPr>
        <w:pStyle w:val="Heading3"/>
      </w:pPr>
      <w:r w:rsidRPr="00B50C20">
        <w:t>Duties and Key Result Areas</w:t>
      </w:r>
    </w:p>
    <w:p w14:paraId="07FCB9EC" w14:textId="73F1DC40" w:rsidR="00AA38E5" w:rsidRDefault="00AA38E5" w:rsidP="00AA38E5">
      <w:pPr>
        <w:pStyle w:val="ListParagraph"/>
        <w:numPr>
          <w:ilvl w:val="0"/>
          <w:numId w:val="10"/>
        </w:numPr>
        <w:spacing w:before="0" w:after="60" w:line="240" w:lineRule="auto"/>
        <w:ind w:left="470" w:hanging="364"/>
        <w:contextualSpacing w:val="0"/>
      </w:pPr>
      <w:r>
        <w:t xml:space="preserve">Utilise </w:t>
      </w:r>
      <w:r w:rsidR="00E80C07">
        <w:t xml:space="preserve">the knowledge and </w:t>
      </w:r>
      <w:r>
        <w:t>understanding of ocean chemistry, biology and physics to develop and apply biogeochemical models.</w:t>
      </w:r>
    </w:p>
    <w:p w14:paraId="057537C1" w14:textId="77777777" w:rsidR="00AA38E5" w:rsidRDefault="00AA38E5" w:rsidP="00AA38E5">
      <w:pPr>
        <w:pStyle w:val="ListParagraph"/>
        <w:numPr>
          <w:ilvl w:val="0"/>
          <w:numId w:val="10"/>
        </w:numPr>
        <w:spacing w:before="0" w:after="60" w:line="240" w:lineRule="auto"/>
        <w:ind w:left="470" w:hanging="364"/>
        <w:contextualSpacing w:val="0"/>
      </w:pPr>
      <w:r>
        <w:t>Undertake high-quality research of international standing and communicate and publish the research.</w:t>
      </w:r>
    </w:p>
    <w:p w14:paraId="7CE8903F" w14:textId="0EFDCFF4" w:rsidR="00AA38E5" w:rsidRDefault="00AA38E5" w:rsidP="00AA38E5">
      <w:pPr>
        <w:pStyle w:val="ListParagraph"/>
        <w:numPr>
          <w:ilvl w:val="0"/>
          <w:numId w:val="10"/>
        </w:numPr>
        <w:spacing w:before="0" w:after="60" w:line="240" w:lineRule="auto"/>
        <w:ind w:left="470" w:hanging="364"/>
        <w:contextualSpacing w:val="0"/>
      </w:pPr>
      <w:r>
        <w:t>Contribute to CSIRO engagement in collaborative ventures such as the Australian Antarctic Program Partnership (</w:t>
      </w:r>
      <w:hyperlink r:id="rId16" w:history="1">
        <w:r w:rsidR="0057328F" w:rsidRPr="00F36DA9">
          <w:rPr>
            <w:rStyle w:val="Hyperlink"/>
          </w:rPr>
          <w:t>https://aappartnership.org.au</w:t>
        </w:r>
      </w:hyperlink>
      <w:r>
        <w:t>), the Integrated Marine Observing System (</w:t>
      </w:r>
      <w:hyperlink r:id="rId17" w:history="1">
        <w:r w:rsidR="0057328F" w:rsidRPr="00F36DA9">
          <w:rPr>
            <w:rStyle w:val="Hyperlink"/>
          </w:rPr>
          <w:t>www.imos.org.au</w:t>
        </w:r>
      </w:hyperlink>
      <w:r>
        <w:t>), and the OceanSITES global network of time series observations (</w:t>
      </w:r>
      <w:hyperlink r:id="rId18" w:history="1">
        <w:r w:rsidR="0057328F" w:rsidRPr="00F36DA9">
          <w:rPr>
            <w:rStyle w:val="Hyperlink"/>
          </w:rPr>
          <w:t>www.oceanSITES.org</w:t>
        </w:r>
      </w:hyperlink>
      <w:r>
        <w:t>).</w:t>
      </w:r>
    </w:p>
    <w:p w14:paraId="00F2B661" w14:textId="15834A71" w:rsidR="00AA38E5" w:rsidRPr="00DB4BD3" w:rsidRDefault="00AA38E5" w:rsidP="00AA38E5">
      <w:pPr>
        <w:pStyle w:val="ListParagraph"/>
        <w:numPr>
          <w:ilvl w:val="0"/>
          <w:numId w:val="10"/>
        </w:numPr>
        <w:spacing w:before="0" w:after="60" w:line="240" w:lineRule="auto"/>
        <w:ind w:left="470" w:hanging="364"/>
        <w:contextualSpacing w:val="0"/>
      </w:pPr>
      <w:r>
        <w:t xml:space="preserve">As a mission direct research organisation, </w:t>
      </w:r>
      <w:r w:rsidR="00646CB4">
        <w:t xml:space="preserve">ensure project milestones are met on time and </w:t>
      </w:r>
      <w:r w:rsidR="00646CB4" w:rsidRPr="00DB4BD3">
        <w:t>within budgets.</w:t>
      </w:r>
    </w:p>
    <w:p w14:paraId="616EAECF" w14:textId="77777777" w:rsidR="00DB4BD3" w:rsidRPr="00DB4BD3" w:rsidRDefault="00DB4BD3" w:rsidP="00DB4BD3">
      <w:pPr>
        <w:pStyle w:val="ListParagraph"/>
        <w:numPr>
          <w:ilvl w:val="0"/>
          <w:numId w:val="10"/>
        </w:numPr>
        <w:spacing w:before="0" w:after="60" w:line="240" w:lineRule="auto"/>
        <w:ind w:left="470" w:hanging="364"/>
        <w:contextualSpacing w:val="0"/>
      </w:pPr>
      <w:r w:rsidRPr="00DB4BD3">
        <w:t xml:space="preserve">Under the supervision of more senior researchers, assist in the planning and preparation of research proposals and carry out research investigations, requiring originality, creativity and innovation. </w:t>
      </w:r>
    </w:p>
    <w:p w14:paraId="6E352FC9" w14:textId="77777777" w:rsidR="00DB4BD3" w:rsidRPr="00DB4BD3" w:rsidRDefault="00DB4BD3" w:rsidP="00DB4BD3">
      <w:pPr>
        <w:pStyle w:val="ListParagraph"/>
        <w:numPr>
          <w:ilvl w:val="0"/>
          <w:numId w:val="10"/>
        </w:numPr>
        <w:spacing w:before="0" w:after="60" w:line="240" w:lineRule="auto"/>
        <w:ind w:left="470" w:hanging="364"/>
      </w:pPr>
      <w:r w:rsidRPr="00DB4BD3">
        <w:t>Participate in identification of further opportunities which arise from research and initiate new lines of research.</w:t>
      </w:r>
    </w:p>
    <w:p w14:paraId="09772424" w14:textId="77777777" w:rsidR="00DB4BD3" w:rsidRPr="00DB4BD3" w:rsidRDefault="00DB4BD3" w:rsidP="00DB4BD3">
      <w:pPr>
        <w:pStyle w:val="ListParagraph"/>
        <w:numPr>
          <w:ilvl w:val="0"/>
          <w:numId w:val="10"/>
        </w:numPr>
        <w:spacing w:before="0" w:after="60" w:line="240" w:lineRule="auto"/>
        <w:ind w:left="470" w:hanging="364"/>
        <w:contextualSpacing w:val="0"/>
      </w:pPr>
      <w:r w:rsidRPr="00DB4BD3">
        <w:t xml:space="preserve">Present results in a meaningful format, prepare reports for clients and/or write scientific papers for publication.  </w:t>
      </w:r>
    </w:p>
    <w:p w14:paraId="3AB21EC5" w14:textId="77777777" w:rsidR="00DB4BD3" w:rsidRPr="00DB4BD3" w:rsidRDefault="00DB4BD3" w:rsidP="00DB4BD3">
      <w:pPr>
        <w:pStyle w:val="ListParagraph"/>
        <w:numPr>
          <w:ilvl w:val="0"/>
          <w:numId w:val="10"/>
        </w:numPr>
        <w:spacing w:before="0" w:after="60" w:line="240" w:lineRule="auto"/>
        <w:ind w:left="470" w:hanging="364"/>
      </w:pPr>
      <w:r w:rsidRPr="00DB4BD3">
        <w:t>Provide supervision and coaching to students and technical staff.</w:t>
      </w:r>
    </w:p>
    <w:p w14:paraId="7A4B5385" w14:textId="77777777" w:rsidR="00AA38E5" w:rsidRDefault="00AA38E5" w:rsidP="00AA38E5">
      <w:pPr>
        <w:pStyle w:val="ListParagraph"/>
        <w:numPr>
          <w:ilvl w:val="0"/>
          <w:numId w:val="10"/>
        </w:numPr>
        <w:spacing w:before="0" w:after="60" w:line="240" w:lineRule="auto"/>
        <w:ind w:left="470" w:hanging="364"/>
        <w:contextualSpacing w:val="0"/>
      </w:pPr>
      <w:r>
        <w:t>Communicate effectively and respectfully in the interests of good business practice, collaboration, and enhancement of CSIRO’s reputation.</w:t>
      </w:r>
    </w:p>
    <w:p w14:paraId="36CFFC92" w14:textId="77777777" w:rsidR="00AA38E5" w:rsidRDefault="00AA38E5" w:rsidP="00AA38E5">
      <w:pPr>
        <w:pStyle w:val="ListParagraph"/>
        <w:numPr>
          <w:ilvl w:val="0"/>
          <w:numId w:val="10"/>
        </w:numPr>
        <w:spacing w:before="0" w:after="60" w:line="240" w:lineRule="auto"/>
        <w:ind w:left="470" w:hanging="364"/>
        <w:contextualSpacing w:val="0"/>
      </w:pPr>
      <w:r>
        <w:t>Work effectively with multi-disciplinary, often regionally dispersed, research teams, to undertake independent scientific investigations and carry out/delegate associated tasks under broad guidance from more senior Research Scientists/Engineers.</w:t>
      </w:r>
    </w:p>
    <w:p w14:paraId="64193797" w14:textId="77777777" w:rsidR="00AA38E5" w:rsidRDefault="00AA38E5" w:rsidP="00AA38E5">
      <w:pPr>
        <w:pStyle w:val="ListParagraph"/>
        <w:numPr>
          <w:ilvl w:val="0"/>
          <w:numId w:val="10"/>
        </w:numPr>
        <w:spacing w:before="0" w:after="60" w:line="240" w:lineRule="auto"/>
        <w:ind w:left="470" w:hanging="364"/>
        <w:contextualSpacing w:val="0"/>
      </w:pPr>
      <w:r>
        <w:t>Adhere to the spirit and practice of CSIRO’s Values, Health, Safety and Environment plans and policies, Diversity initiatives and Zero Harm goals.</w:t>
      </w:r>
    </w:p>
    <w:p w14:paraId="367691CB" w14:textId="7BB7FA53" w:rsidR="00AA38E5" w:rsidRDefault="00AA38E5" w:rsidP="00AA38E5">
      <w:pPr>
        <w:pStyle w:val="ListParagraph"/>
        <w:numPr>
          <w:ilvl w:val="0"/>
          <w:numId w:val="10"/>
        </w:numPr>
        <w:spacing w:before="0" w:after="60" w:line="240" w:lineRule="auto"/>
        <w:ind w:left="470" w:hanging="364"/>
        <w:contextualSpacing w:val="0"/>
      </w:pPr>
      <w:r>
        <w:t>Other duties as directed.</w:t>
      </w:r>
    </w:p>
    <w:p w14:paraId="5C0B2F06" w14:textId="77777777" w:rsidR="00970707" w:rsidRDefault="00970707" w:rsidP="00970707">
      <w:pPr>
        <w:pStyle w:val="ListParagraph"/>
        <w:spacing w:before="0" w:after="60" w:line="240" w:lineRule="auto"/>
        <w:ind w:left="470"/>
        <w:contextualSpacing w:val="0"/>
      </w:pPr>
    </w:p>
    <w:p w14:paraId="61E13477" w14:textId="77777777" w:rsidR="00D42E42" w:rsidRDefault="00D42E42" w:rsidP="00D42E42">
      <w:pPr>
        <w:pStyle w:val="Heading2"/>
        <w:rPr>
          <w:b/>
          <w:iCs w:val="0"/>
          <w:color w:val="auto"/>
          <w:sz w:val="26"/>
          <w:szCs w:val="26"/>
        </w:rPr>
      </w:pPr>
      <w:r w:rsidRPr="00B50C20">
        <w:rPr>
          <w:b/>
          <w:iCs w:val="0"/>
          <w:color w:val="auto"/>
          <w:sz w:val="26"/>
          <w:szCs w:val="26"/>
        </w:rPr>
        <w:lastRenderedPageBreak/>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7322E208" w14:textId="18423053" w:rsidR="00EE6949" w:rsidRPr="00D9625A" w:rsidRDefault="00EE6949" w:rsidP="00EE6949">
      <w:pPr>
        <w:numPr>
          <w:ilvl w:val="0"/>
          <w:numId w:val="11"/>
        </w:numPr>
        <w:tabs>
          <w:tab w:val="clear" w:pos="360"/>
        </w:tabs>
        <w:spacing w:before="0" w:after="60" w:line="240" w:lineRule="auto"/>
        <w:rPr>
          <w:rFonts w:asciiTheme="minorHAnsi" w:hAnsiTheme="minorHAnsi" w:cstheme="minorHAnsi"/>
          <w:szCs w:val="28"/>
        </w:rPr>
      </w:pPr>
      <w:r w:rsidRPr="00D9625A">
        <w:rPr>
          <w:rFonts w:asciiTheme="minorHAnsi" w:hAnsiTheme="minorHAnsi" w:cstheme="minorHAnsi"/>
          <w:szCs w:val="28"/>
        </w:rPr>
        <w:t xml:space="preserve">A </w:t>
      </w:r>
      <w:r w:rsidR="00B950A5" w:rsidRPr="00970707">
        <w:rPr>
          <w:rFonts w:cs="Calibri"/>
          <w:szCs w:val="24"/>
        </w:rPr>
        <w:t>PhD</w:t>
      </w:r>
      <w:r w:rsidR="00B950A5">
        <w:rPr>
          <w:rFonts w:cs="Calibri"/>
          <w:szCs w:val="24"/>
        </w:rPr>
        <w:t xml:space="preserve">, </w:t>
      </w:r>
      <w:r w:rsidR="00B950A5" w:rsidRPr="00970707">
        <w:rPr>
          <w:rFonts w:cs="Calibri"/>
          <w:szCs w:val="24"/>
        </w:rPr>
        <w:t>or an equivalent combination of qualifications and research experience</w:t>
      </w:r>
      <w:r w:rsidR="00B950A5">
        <w:rPr>
          <w:rFonts w:cs="Calibri"/>
          <w:szCs w:val="24"/>
        </w:rPr>
        <w:t xml:space="preserve">, </w:t>
      </w:r>
      <w:r w:rsidRPr="00D9625A">
        <w:rPr>
          <w:rFonts w:asciiTheme="minorHAnsi" w:hAnsiTheme="minorHAnsi" w:cstheme="minorHAnsi"/>
          <w:szCs w:val="28"/>
        </w:rPr>
        <w:t>in a relevant field</w:t>
      </w:r>
      <w:r>
        <w:rPr>
          <w:rFonts w:asciiTheme="minorHAnsi" w:hAnsiTheme="minorHAnsi" w:cstheme="minorHAnsi"/>
          <w:szCs w:val="28"/>
        </w:rPr>
        <w:t>,</w:t>
      </w:r>
      <w:r w:rsidRPr="00D9625A">
        <w:rPr>
          <w:rFonts w:asciiTheme="minorHAnsi" w:hAnsiTheme="minorHAnsi" w:cstheme="minorHAnsi"/>
          <w:szCs w:val="28"/>
        </w:rPr>
        <w:t xml:space="preserve"> such as marine biogeochemistry or ocean modelling.  </w:t>
      </w:r>
    </w:p>
    <w:p w14:paraId="1C463908" w14:textId="14825810" w:rsidR="00EE6949" w:rsidRDefault="00EE6949" w:rsidP="00EE6949">
      <w:pPr>
        <w:numPr>
          <w:ilvl w:val="0"/>
          <w:numId w:val="11"/>
        </w:numPr>
        <w:tabs>
          <w:tab w:val="clear" w:pos="360"/>
        </w:tabs>
        <w:spacing w:before="0" w:after="60" w:line="240" w:lineRule="auto"/>
        <w:rPr>
          <w:rFonts w:asciiTheme="minorHAnsi" w:hAnsiTheme="minorHAnsi" w:cstheme="minorHAnsi"/>
          <w:szCs w:val="28"/>
        </w:rPr>
      </w:pPr>
      <w:r w:rsidRPr="00D9625A">
        <w:rPr>
          <w:rFonts w:asciiTheme="minorHAnsi" w:hAnsiTheme="minorHAnsi" w:cstheme="minorHAnsi"/>
          <w:szCs w:val="28"/>
        </w:rPr>
        <w:t xml:space="preserve">Demonstrated ability to </w:t>
      </w:r>
      <w:r w:rsidR="0082043B">
        <w:rPr>
          <w:rFonts w:asciiTheme="minorHAnsi" w:hAnsiTheme="minorHAnsi" w:cstheme="minorHAnsi"/>
          <w:szCs w:val="28"/>
        </w:rPr>
        <w:t>configure</w:t>
      </w:r>
      <w:r w:rsidRPr="00D9625A">
        <w:rPr>
          <w:rFonts w:asciiTheme="minorHAnsi" w:hAnsiTheme="minorHAnsi" w:cstheme="minorHAnsi"/>
          <w:szCs w:val="28"/>
        </w:rPr>
        <w:t xml:space="preserve"> and apply marine biogeochemical models in 3D ocean circulation models</w:t>
      </w:r>
      <w:r>
        <w:rPr>
          <w:rFonts w:asciiTheme="minorHAnsi" w:hAnsiTheme="minorHAnsi" w:cstheme="minorHAnsi"/>
          <w:szCs w:val="28"/>
        </w:rPr>
        <w:t>.</w:t>
      </w:r>
    </w:p>
    <w:p w14:paraId="2DCF3092" w14:textId="4D13D3E3" w:rsidR="003D389C" w:rsidRPr="002E26C6" w:rsidRDefault="003D389C" w:rsidP="003D389C">
      <w:pPr>
        <w:pStyle w:val="ListParagraph"/>
        <w:numPr>
          <w:ilvl w:val="0"/>
          <w:numId w:val="11"/>
        </w:numPr>
        <w:spacing w:before="0" w:after="60" w:line="240" w:lineRule="auto"/>
        <w:rPr>
          <w:rFonts w:cs="Calibri"/>
        </w:rPr>
      </w:pPr>
      <w:r w:rsidRPr="1DDBBD15">
        <w:rPr>
          <w:rFonts w:cs="Calibri"/>
        </w:rPr>
        <w:t>Experience in the development and/or interpretation of numerical models of the ocean and the analysis of large and complex model</w:t>
      </w:r>
      <w:r w:rsidR="00AB0638">
        <w:rPr>
          <w:rFonts w:cs="Calibri"/>
        </w:rPr>
        <w:t>s</w:t>
      </w:r>
      <w:r>
        <w:rPr>
          <w:rFonts w:cs="Calibri"/>
        </w:rPr>
        <w:t xml:space="preserve"> and observation</w:t>
      </w:r>
      <w:r w:rsidRPr="1DDBBD15">
        <w:rPr>
          <w:rFonts w:cs="Calibri"/>
        </w:rPr>
        <w:t xml:space="preserve"> data sets.</w:t>
      </w:r>
    </w:p>
    <w:p w14:paraId="00870EB6" w14:textId="148CE0B5" w:rsidR="003D389C" w:rsidRPr="002E26C6" w:rsidRDefault="00564189" w:rsidP="003D389C">
      <w:pPr>
        <w:pStyle w:val="ListParagraph"/>
        <w:numPr>
          <w:ilvl w:val="0"/>
          <w:numId w:val="11"/>
        </w:numPr>
        <w:spacing w:before="0" w:after="0" w:line="240" w:lineRule="auto"/>
        <w:contextualSpacing w:val="0"/>
        <w:jc w:val="both"/>
        <w:rPr>
          <w:rFonts w:cstheme="minorHAnsi"/>
          <w:szCs w:val="24"/>
        </w:rPr>
      </w:pPr>
      <w:r>
        <w:rPr>
          <w:rFonts w:cstheme="minorHAnsi"/>
          <w:szCs w:val="24"/>
        </w:rPr>
        <w:t>Experience effectively using</w:t>
      </w:r>
      <w:r w:rsidR="003D389C" w:rsidRPr="002E26C6">
        <w:rPr>
          <w:rFonts w:cstheme="minorHAnsi"/>
          <w:szCs w:val="24"/>
        </w:rPr>
        <w:t xml:space="preserve"> High-Performance Computing (HPC) facilities and technologies.</w:t>
      </w:r>
    </w:p>
    <w:p w14:paraId="4D069F94" w14:textId="77777777" w:rsidR="00EE6949" w:rsidRPr="00D9625A" w:rsidRDefault="00EE6949" w:rsidP="00EE6949">
      <w:pPr>
        <w:numPr>
          <w:ilvl w:val="0"/>
          <w:numId w:val="11"/>
        </w:numPr>
        <w:tabs>
          <w:tab w:val="clear" w:pos="360"/>
        </w:tabs>
        <w:spacing w:before="0" w:after="60" w:line="240" w:lineRule="auto"/>
        <w:rPr>
          <w:rFonts w:asciiTheme="minorHAnsi" w:hAnsiTheme="minorHAnsi" w:cstheme="minorHAnsi"/>
          <w:szCs w:val="28"/>
        </w:rPr>
      </w:pPr>
      <w:r w:rsidRPr="00D9625A">
        <w:rPr>
          <w:rFonts w:asciiTheme="minorHAnsi" w:hAnsiTheme="minorHAnsi" w:cstheme="minorHAnsi"/>
          <w:szCs w:val="28"/>
        </w:rPr>
        <w:t xml:space="preserve">Demonstrated success in publishing innovative and high impact results that advance </w:t>
      </w:r>
      <w:r>
        <w:rPr>
          <w:rFonts w:asciiTheme="minorHAnsi" w:hAnsiTheme="minorHAnsi" w:cstheme="minorHAnsi"/>
          <w:szCs w:val="28"/>
        </w:rPr>
        <w:t>our</w:t>
      </w:r>
      <w:r w:rsidRPr="00D9625A">
        <w:rPr>
          <w:rFonts w:asciiTheme="minorHAnsi" w:hAnsiTheme="minorHAnsi" w:cstheme="minorHAnsi"/>
          <w:szCs w:val="28"/>
        </w:rPr>
        <w:t xml:space="preserve"> understanding of marine biogeochemical processes</w:t>
      </w:r>
      <w:r>
        <w:rPr>
          <w:rFonts w:asciiTheme="minorHAnsi" w:hAnsiTheme="minorHAnsi" w:cstheme="minorHAnsi"/>
          <w:szCs w:val="28"/>
        </w:rPr>
        <w:t>.</w:t>
      </w:r>
    </w:p>
    <w:p w14:paraId="1224C909" w14:textId="77777777" w:rsidR="00EE6949" w:rsidRPr="00D9625A" w:rsidRDefault="00EE6949" w:rsidP="00EE6949">
      <w:pPr>
        <w:numPr>
          <w:ilvl w:val="0"/>
          <w:numId w:val="11"/>
        </w:numPr>
        <w:tabs>
          <w:tab w:val="clear" w:pos="360"/>
        </w:tabs>
        <w:spacing w:before="0" w:after="60" w:line="240" w:lineRule="auto"/>
        <w:rPr>
          <w:rFonts w:asciiTheme="minorHAnsi" w:hAnsiTheme="minorHAnsi" w:cstheme="minorHAnsi"/>
          <w:szCs w:val="28"/>
        </w:rPr>
      </w:pPr>
      <w:r w:rsidRPr="00D9625A">
        <w:rPr>
          <w:rFonts w:asciiTheme="minorHAnsi" w:hAnsiTheme="minorHAnsi" w:cstheme="minorHAnsi"/>
          <w:szCs w:val="28"/>
        </w:rPr>
        <w:t>Experience working in a multi-disciplinary team to collaboratively tackle challenging research problems</w:t>
      </w:r>
      <w:r>
        <w:rPr>
          <w:rFonts w:asciiTheme="minorHAnsi" w:hAnsiTheme="minorHAnsi" w:cstheme="minorHAnsi"/>
          <w:szCs w:val="28"/>
        </w:rPr>
        <w:t>.</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25661679" w14:textId="3E44ACE1" w:rsidR="00BE2E94" w:rsidRPr="006F3267" w:rsidRDefault="00BE2E94" w:rsidP="00BE2E94">
      <w:pPr>
        <w:numPr>
          <w:ilvl w:val="0"/>
          <w:numId w:val="21"/>
        </w:numPr>
        <w:tabs>
          <w:tab w:val="clear" w:pos="360"/>
        </w:tabs>
        <w:spacing w:before="0" w:after="60" w:line="240" w:lineRule="auto"/>
        <w:rPr>
          <w:rFonts w:cs="Calibri"/>
          <w:szCs w:val="24"/>
        </w:rPr>
      </w:pPr>
      <w:r w:rsidRPr="006F3267">
        <w:rPr>
          <w:rFonts w:cs="Calibri"/>
          <w:szCs w:val="24"/>
        </w:rPr>
        <w:t>Sufficient Fortran computer programming skills to incorporate biogeochemical processes into 3D ocean circulation models</w:t>
      </w:r>
      <w:r w:rsidR="00D57C60">
        <w:rPr>
          <w:rFonts w:cs="Calibri"/>
          <w:szCs w:val="24"/>
        </w:rPr>
        <w:t>.</w:t>
      </w:r>
    </w:p>
    <w:p w14:paraId="4235951D" w14:textId="2E29A016" w:rsidR="00D42E42" w:rsidRPr="00885B33" w:rsidRDefault="00BE2E94" w:rsidP="00E35535">
      <w:pPr>
        <w:numPr>
          <w:ilvl w:val="0"/>
          <w:numId w:val="21"/>
        </w:numPr>
        <w:tabs>
          <w:tab w:val="clear" w:pos="360"/>
        </w:tabs>
        <w:spacing w:before="0" w:after="60" w:line="240" w:lineRule="auto"/>
      </w:pPr>
      <w:r w:rsidRPr="00BE2E94">
        <w:rPr>
          <w:rFonts w:cs="Calibri"/>
          <w:szCs w:val="24"/>
        </w:rPr>
        <w:t xml:space="preserve">Experience in working with large datasets and efficiently analysing them with software such as python.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lastRenderedPageBreak/>
        <w:t>Special Requirements</w:t>
      </w:r>
    </w:p>
    <w:p w14:paraId="67CBB1E9" w14:textId="48986B3F" w:rsidR="009A09A5" w:rsidRDefault="009A09A5" w:rsidP="009A09A5">
      <w:pPr>
        <w:pStyle w:val="Boxedlistbullet"/>
        <w:numPr>
          <w:ilvl w:val="0"/>
          <w:numId w:val="0"/>
        </w:numPr>
      </w:pPr>
      <w:r w:rsidRPr="00E673A0">
        <w:t>Appointment to this role may be subject to conditions including provision of a national police check as well as other security/medical/character clearance requirements.</w:t>
      </w:r>
    </w:p>
    <w:p w14:paraId="1A57356B" w14:textId="77777777" w:rsidR="009A09A5" w:rsidRDefault="009A09A5" w:rsidP="009A09A5">
      <w:pPr>
        <w:pStyle w:val="Boxedlistbullet"/>
        <w:numPr>
          <w:ilvl w:val="0"/>
          <w:numId w:val="0"/>
        </w:numPr>
      </w:pPr>
    </w:p>
    <w:p w14:paraId="542188D1" w14:textId="7DACCD9F" w:rsidR="00F05F6B" w:rsidRPr="00BC407E" w:rsidRDefault="00F05F6B" w:rsidP="00F05F6B">
      <w:pPr>
        <w:pStyle w:val="Boxedlistbullet"/>
        <w:numPr>
          <w:ilvl w:val="0"/>
          <w:numId w:val="13"/>
        </w:numPr>
        <w:spacing w:before="100" w:beforeAutospacing="1" w:after="100" w:afterAutospacing="1"/>
      </w:pPr>
      <w:r w:rsidRPr="00BC407E">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959591A" w14:textId="77777777" w:rsidR="00497D6C" w:rsidRPr="00132839" w:rsidRDefault="00497D6C" w:rsidP="00BC407E">
      <w:pPr>
        <w:pStyle w:val="Boxedlistbullet"/>
        <w:numPr>
          <w:ilvl w:val="0"/>
          <w:numId w:val="0"/>
        </w:numPr>
        <w:spacing w:before="100" w:beforeAutospacing="1" w:after="100" w:afterAutospacing="1"/>
        <w:rPr>
          <w:highlight w:val="yellow"/>
        </w:rPr>
      </w:pPr>
    </w:p>
    <w:p w14:paraId="72B284C6" w14:textId="0B48DC0B" w:rsidR="00044164" w:rsidRPr="00970707" w:rsidRDefault="00044164" w:rsidP="00044164">
      <w:pPr>
        <w:pStyle w:val="Boxedlistbullet"/>
        <w:numPr>
          <w:ilvl w:val="0"/>
          <w:numId w:val="13"/>
        </w:numPr>
        <w:spacing w:before="100" w:beforeAutospacing="1" w:after="100" w:afterAutospacing="1"/>
      </w:pPr>
      <w:r w:rsidRPr="00970707">
        <w:t>The successful candidate may be required to undertake necessary medical examinations/health security checks in future, as required to perform the duties of the role</w:t>
      </w:r>
      <w:r w:rsidR="00302F5F">
        <w:t xml:space="preserve"> and/or to meet regulations</w:t>
      </w:r>
      <w:r w:rsidRPr="00970707">
        <w:t xml:space="preserve">. </w:t>
      </w:r>
    </w:p>
    <w:p w14:paraId="1D0F5903" w14:textId="77777777" w:rsidR="00497D6C" w:rsidRPr="00132839" w:rsidRDefault="00497D6C" w:rsidP="00497D6C">
      <w:pPr>
        <w:pStyle w:val="Boxedlistbullet"/>
        <w:numPr>
          <w:ilvl w:val="0"/>
          <w:numId w:val="0"/>
        </w:numPr>
        <w:spacing w:before="100" w:beforeAutospacing="1" w:after="100" w:afterAutospacing="1"/>
        <w:rPr>
          <w:highlight w:val="yellow"/>
        </w:rPr>
      </w:pPr>
    </w:p>
    <w:p w14:paraId="627088D6" w14:textId="01E65819" w:rsidR="00F4711D" w:rsidRPr="00CF5C22" w:rsidRDefault="00F4711D" w:rsidP="00F4711D">
      <w:pPr>
        <w:pStyle w:val="Boxedlistbullet"/>
        <w:numPr>
          <w:ilvl w:val="0"/>
          <w:numId w:val="13"/>
        </w:numPr>
        <w:spacing w:before="100" w:beforeAutospacing="1" w:after="100" w:afterAutospacing="1"/>
      </w:pPr>
      <w:r w:rsidRPr="00CF5C22">
        <w:t>If the successful candidate is not an Australian Citizen or Permanent Resident, they may be required to undergo additional security clearances, which may include medical examinations and an international standardised test of English language proficiency (i.e. IELTS test)</w:t>
      </w:r>
      <w:r>
        <w:t xml:space="preserve"> –</w:t>
      </w:r>
      <w:r w:rsidRPr="00CF5C22">
        <w:t xml:space="preserve"> </w:t>
      </w:r>
      <w:hyperlink r:id="rId19" w:history="1">
        <w:r w:rsidRPr="0019769A">
          <w:rPr>
            <w:rStyle w:val="Hyperlink"/>
          </w:rPr>
          <w:t>https://ielts.com.au/</w:t>
        </w:r>
      </w:hyperlink>
      <w:r>
        <w:t xml:space="preserve"> </w:t>
      </w:r>
      <w:r w:rsidRPr="00CF5C22">
        <w:t xml:space="preserve"> </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bookmarkEnd w:id="1"/>
    <w:p w14:paraId="4761E120" w14:textId="77777777" w:rsidR="008B0F2F" w:rsidRDefault="008B0F2F" w:rsidP="008B0F2F">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20" w:tooltip="CSIRO Website" w:history="1">
        <w:r w:rsidRPr="00B50C20">
          <w:rPr>
            <w:rStyle w:val="Hyperlink"/>
            <w:rFonts w:cs="Arial"/>
            <w:bCs/>
            <w:szCs w:val="24"/>
          </w:rPr>
          <w:t>online</w:t>
        </w:r>
      </w:hyperlink>
      <w:r w:rsidRPr="00B50C20">
        <w:rPr>
          <w:bCs/>
          <w:szCs w:val="24"/>
        </w:rPr>
        <w:t xml:space="preserve">! </w:t>
      </w:r>
    </w:p>
    <w:p w14:paraId="1106677D" w14:textId="77777777" w:rsidR="008B0F2F" w:rsidRDefault="008B0F2F" w:rsidP="008B0F2F">
      <w:pPr>
        <w:rPr>
          <w:rFonts w:eastAsiaTheme="minorHAnsi"/>
          <w:color w:val="auto"/>
          <w:sz w:val="22"/>
        </w:rPr>
      </w:pPr>
      <w:r>
        <w:t xml:space="preserve">CSIRO is a values-based organisation.  In your application and at interview you will need to demonstrate behaviours aligned to our values of: </w:t>
      </w:r>
    </w:p>
    <w:p w14:paraId="3DBCD83D" w14:textId="77777777" w:rsidR="008B0F2F" w:rsidRDefault="008B0F2F" w:rsidP="008B0F2F">
      <w:pPr>
        <w:numPr>
          <w:ilvl w:val="1"/>
          <w:numId w:val="20"/>
        </w:numPr>
        <w:spacing w:before="0" w:after="0" w:line="252" w:lineRule="auto"/>
        <w:ind w:hanging="360"/>
        <w:jc w:val="both"/>
        <w:rPr>
          <w:rFonts w:eastAsia="Times New Roman"/>
          <w:szCs w:val="24"/>
        </w:rPr>
      </w:pPr>
      <w:r>
        <w:rPr>
          <w:rFonts w:eastAsia="Times New Roman"/>
        </w:rPr>
        <w:t xml:space="preserve">People First  </w:t>
      </w:r>
    </w:p>
    <w:p w14:paraId="10C06DFC" w14:textId="77777777" w:rsidR="008B0F2F" w:rsidRDefault="008B0F2F" w:rsidP="008B0F2F">
      <w:pPr>
        <w:numPr>
          <w:ilvl w:val="1"/>
          <w:numId w:val="20"/>
        </w:numPr>
        <w:spacing w:before="0" w:after="0" w:line="252" w:lineRule="auto"/>
        <w:ind w:hanging="360"/>
        <w:jc w:val="both"/>
        <w:rPr>
          <w:rFonts w:eastAsia="Times New Roman"/>
          <w:sz w:val="22"/>
        </w:rPr>
      </w:pPr>
      <w:r>
        <w:rPr>
          <w:rFonts w:eastAsia="Times New Roman"/>
        </w:rPr>
        <w:t xml:space="preserve">Further Together  </w:t>
      </w:r>
    </w:p>
    <w:p w14:paraId="41481D83" w14:textId="77777777" w:rsidR="008B0F2F" w:rsidRDefault="008B0F2F" w:rsidP="008B0F2F">
      <w:pPr>
        <w:numPr>
          <w:ilvl w:val="1"/>
          <w:numId w:val="20"/>
        </w:numPr>
        <w:spacing w:before="0" w:after="0" w:line="252" w:lineRule="auto"/>
        <w:ind w:hanging="360"/>
        <w:jc w:val="both"/>
        <w:rPr>
          <w:rFonts w:eastAsia="Times New Roman"/>
        </w:rPr>
      </w:pPr>
      <w:r>
        <w:rPr>
          <w:rFonts w:eastAsia="Times New Roman"/>
        </w:rPr>
        <w:t xml:space="preserve">Making it Real  </w:t>
      </w:r>
    </w:p>
    <w:p w14:paraId="06A0F094" w14:textId="77777777" w:rsidR="008B0F2F" w:rsidRPr="00B814EC" w:rsidRDefault="008B0F2F" w:rsidP="008B0F2F">
      <w:pPr>
        <w:numPr>
          <w:ilvl w:val="1"/>
          <w:numId w:val="20"/>
        </w:numPr>
        <w:spacing w:before="0" w:after="0" w:line="252" w:lineRule="auto"/>
        <w:ind w:hanging="360"/>
        <w:jc w:val="both"/>
        <w:rPr>
          <w:rFonts w:eastAsia="Times New Roman"/>
        </w:rPr>
      </w:pPr>
      <w:r w:rsidRPr="00A808A1">
        <w:rPr>
          <w:rFonts w:eastAsia="Times New Roman"/>
        </w:rPr>
        <w:t xml:space="preserve">Trusted </w:t>
      </w:r>
    </w:p>
    <w:p w14:paraId="673A03E7" w14:textId="77777777" w:rsidR="008B0F2F" w:rsidRPr="005D79AD" w:rsidRDefault="008B0F2F" w:rsidP="008B0F2F">
      <w:pPr>
        <w:spacing w:after="180"/>
        <w:rPr>
          <w:rFonts w:cs="Arial"/>
          <w:bCs/>
          <w:color w:val="757579" w:themeColor="accent3"/>
          <w:szCs w:val="24"/>
          <w:u w:val="single"/>
        </w:rPr>
      </w:pPr>
      <w:r w:rsidRPr="00B50C20">
        <w:rPr>
          <w:bCs/>
          <w:szCs w:val="24"/>
        </w:rPr>
        <w:t xml:space="preserve">Find out more about CSIRO </w:t>
      </w:r>
      <w:hyperlink r:id="rId21" w:tooltip="Oceans &amp; Atmosphere- CSIRO Website" w:history="1">
        <w:r w:rsidRPr="00B50C20">
          <w:rPr>
            <w:rStyle w:val="Hyperlink"/>
            <w:rFonts w:cs="Arial"/>
            <w:bCs/>
            <w:szCs w:val="24"/>
          </w:rPr>
          <w:t>Oceans and Atmosphere</w:t>
        </w:r>
      </w:hyperlink>
    </w:p>
    <w:p w14:paraId="5DE8B89C" w14:textId="13A8A22A" w:rsidR="00A71B55" w:rsidRPr="00794D2A" w:rsidRDefault="00A71B55" w:rsidP="008B0F2F">
      <w:pPr>
        <w:spacing w:after="240"/>
        <w:rPr>
          <w:rStyle w:val="normaltextrun"/>
          <w:rFonts w:asciiTheme="minorHAnsi" w:eastAsia="Times New Roman" w:hAnsiTheme="minorHAnsi" w:cstheme="minorHAnsi"/>
          <w:szCs w:val="24"/>
        </w:rPr>
      </w:pPr>
    </w:p>
    <w:sectPr w:rsidR="00A71B55" w:rsidRPr="00794D2A" w:rsidSect="00787346">
      <w:footerReference w:type="default" r:id="rId22"/>
      <w:headerReference w:type="first" r:id="rId23"/>
      <w:footerReference w:type="first" r:id="rId24"/>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35CE" w14:textId="77777777" w:rsidR="0028442A" w:rsidRDefault="0028442A" w:rsidP="000A377A">
      <w:r>
        <w:separator/>
      </w:r>
    </w:p>
  </w:endnote>
  <w:endnote w:type="continuationSeparator" w:id="0">
    <w:p w14:paraId="7AD41575" w14:textId="77777777" w:rsidR="0028442A" w:rsidRDefault="0028442A" w:rsidP="000A377A">
      <w:r>
        <w:continuationSeparator/>
      </w:r>
    </w:p>
  </w:endnote>
  <w:endnote w:type="continuationNotice" w:id="1">
    <w:p w14:paraId="2A2A70E3" w14:textId="77777777" w:rsidR="0028442A" w:rsidRDefault="0028442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7F3B" w14:textId="77777777" w:rsidR="0028442A" w:rsidRDefault="0028442A" w:rsidP="000A377A">
      <w:r>
        <w:separator/>
      </w:r>
    </w:p>
  </w:footnote>
  <w:footnote w:type="continuationSeparator" w:id="0">
    <w:p w14:paraId="6969E11F" w14:textId="77777777" w:rsidR="0028442A" w:rsidRDefault="0028442A" w:rsidP="000A377A">
      <w:r>
        <w:continuationSeparator/>
      </w:r>
    </w:p>
  </w:footnote>
  <w:footnote w:type="continuationNotice" w:id="1">
    <w:p w14:paraId="5D979D26" w14:textId="77777777" w:rsidR="0028442A" w:rsidRDefault="0028442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C9F0074"/>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2" w15:restartNumberingAfterBreak="0">
    <w:nsid w:val="537A3628"/>
    <w:multiLevelType w:val="hybridMultilevel"/>
    <w:tmpl w:val="3C1203FE"/>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24207F"/>
    <w:multiLevelType w:val="hybridMultilevel"/>
    <w:tmpl w:val="DF02D5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4"/>
  </w:num>
  <w:num w:numId="5">
    <w:abstractNumId w:val="13"/>
  </w:num>
  <w:num w:numId="6">
    <w:abstractNumId w:val="18"/>
  </w:num>
  <w:num w:numId="7">
    <w:abstractNumId w:val="14"/>
  </w:num>
  <w:num w:numId="8">
    <w:abstractNumId w:val="6"/>
  </w:num>
  <w:num w:numId="9">
    <w:abstractNumId w:val="10"/>
  </w:num>
  <w:num w:numId="10">
    <w:abstractNumId w:val="2"/>
  </w:num>
  <w:num w:numId="11">
    <w:abstractNumId w:val="17"/>
  </w:num>
  <w:num w:numId="12">
    <w:abstractNumId w:val="9"/>
  </w:num>
  <w:num w:numId="13">
    <w:abstractNumId w:val="12"/>
  </w:num>
  <w:num w:numId="14">
    <w:abstractNumId w:val="2"/>
  </w:num>
  <w:num w:numId="15">
    <w:abstractNumId w:val="19"/>
  </w:num>
  <w:num w:numId="16">
    <w:abstractNumId w:val="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8"/>
  </w:num>
  <w:num w:numId="22">
    <w:abstractNumId w:val="10"/>
  </w:num>
  <w:num w:numId="23">
    <w:abstractNumId w:val="4"/>
  </w:num>
  <w:num w:numId="2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164"/>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041A"/>
    <w:rsid w:val="00101F0A"/>
    <w:rsid w:val="00102228"/>
    <w:rsid w:val="001046AE"/>
    <w:rsid w:val="00113293"/>
    <w:rsid w:val="00113683"/>
    <w:rsid w:val="0011569E"/>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442A"/>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B7E4C"/>
    <w:rsid w:val="002C339E"/>
    <w:rsid w:val="002C3AC1"/>
    <w:rsid w:val="002D113D"/>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2F5F"/>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C5F73"/>
    <w:rsid w:val="003D044A"/>
    <w:rsid w:val="003D2A88"/>
    <w:rsid w:val="003D389C"/>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5EA7"/>
    <w:rsid w:val="0048681F"/>
    <w:rsid w:val="00486F57"/>
    <w:rsid w:val="00491E87"/>
    <w:rsid w:val="004923E1"/>
    <w:rsid w:val="0049442F"/>
    <w:rsid w:val="004968B7"/>
    <w:rsid w:val="00497D6C"/>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189"/>
    <w:rsid w:val="00564DBB"/>
    <w:rsid w:val="00567951"/>
    <w:rsid w:val="00571C82"/>
    <w:rsid w:val="0057204D"/>
    <w:rsid w:val="005728FA"/>
    <w:rsid w:val="0057328F"/>
    <w:rsid w:val="005734BD"/>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6CB4"/>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99E"/>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043B"/>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0F2F"/>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59D"/>
    <w:rsid w:val="00957795"/>
    <w:rsid w:val="009604D0"/>
    <w:rsid w:val="00960689"/>
    <w:rsid w:val="009621D0"/>
    <w:rsid w:val="00962259"/>
    <w:rsid w:val="00965CD3"/>
    <w:rsid w:val="00965FE6"/>
    <w:rsid w:val="00966576"/>
    <w:rsid w:val="00970707"/>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09A5"/>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38E5"/>
    <w:rsid w:val="00AA624B"/>
    <w:rsid w:val="00AB05E4"/>
    <w:rsid w:val="00AB0638"/>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50A5"/>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407E"/>
    <w:rsid w:val="00BC5905"/>
    <w:rsid w:val="00BD080E"/>
    <w:rsid w:val="00BD0E05"/>
    <w:rsid w:val="00BD1D48"/>
    <w:rsid w:val="00BD3856"/>
    <w:rsid w:val="00BD4637"/>
    <w:rsid w:val="00BD6EE2"/>
    <w:rsid w:val="00BD768B"/>
    <w:rsid w:val="00BD7C8D"/>
    <w:rsid w:val="00BD7E41"/>
    <w:rsid w:val="00BE0CE3"/>
    <w:rsid w:val="00BE24DC"/>
    <w:rsid w:val="00BE2E94"/>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57C60"/>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B90"/>
    <w:rsid w:val="00DB4BD3"/>
    <w:rsid w:val="00DB4DC8"/>
    <w:rsid w:val="00DC122F"/>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0C07"/>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609"/>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94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11D"/>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8751C"/>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F8751C"/>
    <w:rPr>
      <w:sz w:val="16"/>
      <w:szCs w:val="16"/>
    </w:rPr>
  </w:style>
  <w:style w:type="paragraph" w:styleId="CommentText">
    <w:name w:val="annotation text"/>
    <w:basedOn w:val="Normal"/>
    <w:link w:val="CommentTextChar"/>
    <w:semiHidden/>
    <w:unhideWhenUsed/>
    <w:rsid w:val="00F8751C"/>
    <w:pPr>
      <w:spacing w:line="240" w:lineRule="auto"/>
    </w:pPr>
    <w:rPr>
      <w:sz w:val="20"/>
      <w:szCs w:val="20"/>
    </w:rPr>
  </w:style>
  <w:style w:type="character" w:customStyle="1" w:styleId="CommentTextChar">
    <w:name w:val="Comment Text Char"/>
    <w:basedOn w:val="DefaultParagraphFont"/>
    <w:link w:val="CommentText"/>
    <w:semiHidden/>
    <w:rsid w:val="00F8751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8751C"/>
    <w:rPr>
      <w:b/>
      <w:bCs/>
    </w:rPr>
  </w:style>
  <w:style w:type="character" w:customStyle="1" w:styleId="CommentSubjectChar">
    <w:name w:val="Comment Subject Char"/>
    <w:basedOn w:val="CommentTextChar"/>
    <w:link w:val="CommentSubject"/>
    <w:semiHidden/>
    <w:rsid w:val="00F8751C"/>
    <w:rPr>
      <w:rFonts w:ascii="Calibri" w:eastAsia="Calibri" w:hAnsi="Calibri"/>
      <w:b/>
      <w:bCs/>
      <w:color w:val="000000"/>
    </w:rPr>
  </w:style>
  <w:style w:type="paragraph" w:styleId="Revision">
    <w:name w:val="Revision"/>
    <w:hidden/>
    <w:uiPriority w:val="99"/>
    <w:semiHidden/>
    <w:rsid w:val="00485EA7"/>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yperlink" Target="http://www.oceanSITES.or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siro.au/en/Research/OandA" TargetMode="External"/><Relationship Id="rId7" Type="http://schemas.openxmlformats.org/officeDocument/2006/relationships/settings" Target="settings.xml"/><Relationship Id="rId12" Type="http://schemas.openxmlformats.org/officeDocument/2006/relationships/hyperlink" Target="mailto:Elizabeth.Shadwick@csiro.au" TargetMode="External"/><Relationship Id="rId17" Type="http://schemas.openxmlformats.org/officeDocument/2006/relationships/hyperlink" Target="http://www.imos.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appartnership.org.au" TargetMode="External"/><Relationship Id="rId20"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ard.Matear@csiro.a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elts.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46239"/>
    <w:rsid w:val="001561B4"/>
    <w:rsid w:val="001660BB"/>
    <w:rsid w:val="0019205C"/>
    <w:rsid w:val="001C2B60"/>
    <w:rsid w:val="00233E9A"/>
    <w:rsid w:val="00386AD0"/>
    <w:rsid w:val="003C6F9C"/>
    <w:rsid w:val="00414F94"/>
    <w:rsid w:val="004B2C4E"/>
    <w:rsid w:val="004F2651"/>
    <w:rsid w:val="00524789"/>
    <w:rsid w:val="007C7613"/>
    <w:rsid w:val="0083493E"/>
    <w:rsid w:val="00875004"/>
    <w:rsid w:val="008D54BD"/>
    <w:rsid w:val="00952BC8"/>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4.xml><?xml version="1.0" encoding="utf-8"?>
<ds:datastoreItem xmlns:ds="http://schemas.openxmlformats.org/officeDocument/2006/customXml" ds:itemID="{BBDBA3DD-7EED-4D0F-BD95-5718868F7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43</TotalTime>
  <Pages>4</Pages>
  <Words>1347</Words>
  <Characters>7680</Characters>
  <Application>Microsoft Office Word</Application>
  <DocSecurity>0</DocSecurity>
  <Lines>64</Lines>
  <Paragraphs>18</Paragraphs>
  <ScaleCrop>false</ScaleCrop>
  <Company>CSIRO</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(Talent, Clayton)</cp:lastModifiedBy>
  <cp:revision>6</cp:revision>
  <cp:lastPrinted>2012-02-02T00:32:00Z</cp:lastPrinted>
  <dcterms:created xsi:type="dcterms:W3CDTF">2022-09-15T03:47:00Z</dcterms:created>
  <dcterms:modified xsi:type="dcterms:W3CDTF">2022-09-15T03:52:00Z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