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D9E391" w14:textId="77777777" w:rsidR="00332C06" w:rsidRPr="00674783" w:rsidRDefault="00CC201B" w:rsidP="00674783">
          <w:pPr>
            <w:pStyle w:val="Heading1"/>
          </w:pPr>
          <w:r>
            <w:t>Position Details</w:t>
          </w:r>
          <w:bookmarkEnd w:id="0"/>
        </w:p>
        <w:p w14:paraId="52FC01D9" w14:textId="77777777" w:rsidR="006246C0" w:rsidRDefault="00CC201B" w:rsidP="00B04E3F">
          <w:pPr>
            <w:pStyle w:val="Heading2"/>
          </w:pPr>
          <w:r>
            <w:t>Administrative Services- CSOF</w:t>
          </w:r>
          <w:r w:rsidR="00D111E4">
            <w:t>6</w:t>
          </w:r>
        </w:p>
      </w:sdtContent>
    </w:sdt>
    <w:tbl>
      <w:tblPr>
        <w:tblStyle w:val="TableCSIRO"/>
        <w:tblW w:w="9587" w:type="dxa"/>
        <w:tblInd w:w="0" w:type="dxa"/>
        <w:tblLook w:val="00A0" w:firstRow="1" w:lastRow="0" w:firstColumn="1" w:lastColumn="0" w:noHBand="0" w:noVBand="0"/>
      </w:tblPr>
      <w:tblGrid>
        <w:gridCol w:w="3969"/>
        <w:gridCol w:w="5618"/>
      </w:tblGrid>
      <w:tr w:rsidR="00452FD5" w:rsidRPr="0093721B" w14:paraId="2C3AAF9F" w14:textId="77777777" w:rsidTr="0070459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8DFC94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557D747" w14:textId="77777777" w:rsidTr="0070459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70" w:type="pct"/>
          </w:tcPr>
          <w:p w14:paraId="62702B05" w14:textId="77777777" w:rsidR="00CC201B" w:rsidRPr="0093721B" w:rsidRDefault="00BB763A" w:rsidP="00D83C52">
            <w:pPr>
              <w:pStyle w:val="TableText"/>
              <w:rPr>
                <w:sz w:val="22"/>
              </w:rPr>
            </w:pPr>
            <w:r w:rsidRPr="0093721B">
              <w:rPr>
                <w:sz w:val="22"/>
              </w:rPr>
              <w:t>Advertised Job Title</w:t>
            </w:r>
          </w:p>
        </w:tc>
        <w:tc>
          <w:tcPr>
            <w:tcW w:w="2930" w:type="pct"/>
          </w:tcPr>
          <w:p w14:paraId="042F4ADE" w14:textId="4AB49D0D" w:rsidR="00CC201B" w:rsidRPr="0093721B" w:rsidRDefault="008712D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Human Resources Manager</w:t>
            </w:r>
          </w:p>
        </w:tc>
      </w:tr>
      <w:tr w:rsidR="00CC201B" w:rsidRPr="0093721B" w14:paraId="7E599684" w14:textId="77777777" w:rsidTr="0070459D">
        <w:trPr>
          <w:trHeight w:val="337"/>
        </w:trPr>
        <w:tc>
          <w:tcPr>
            <w:cnfStyle w:val="001000000000" w:firstRow="0" w:lastRow="0" w:firstColumn="1" w:lastColumn="0" w:oddVBand="0" w:evenVBand="0" w:oddHBand="0" w:evenHBand="0" w:firstRowFirstColumn="0" w:firstRowLastColumn="0" w:lastRowFirstColumn="0" w:lastRowLastColumn="0"/>
            <w:tcW w:w="2070" w:type="pct"/>
          </w:tcPr>
          <w:p w14:paraId="35EA9436" w14:textId="77777777" w:rsidR="00CC201B" w:rsidRPr="0093721B" w:rsidRDefault="00BB763A" w:rsidP="00D83C52">
            <w:pPr>
              <w:pStyle w:val="TableText"/>
              <w:rPr>
                <w:sz w:val="22"/>
              </w:rPr>
            </w:pPr>
            <w:r w:rsidRPr="0093721B">
              <w:rPr>
                <w:sz w:val="22"/>
              </w:rPr>
              <w:t>Job Reference</w:t>
            </w:r>
          </w:p>
        </w:tc>
        <w:tc>
          <w:tcPr>
            <w:tcW w:w="2930" w:type="pct"/>
          </w:tcPr>
          <w:p w14:paraId="0344B828" w14:textId="7D17D760" w:rsidR="00CC201B" w:rsidRPr="0093721B" w:rsidRDefault="00F42C7D" w:rsidP="00F42C7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81111</w:t>
            </w:r>
          </w:p>
        </w:tc>
      </w:tr>
      <w:tr w:rsidR="00C45886" w:rsidRPr="0093721B" w14:paraId="50924363" w14:textId="77777777" w:rsidTr="007045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0" w:type="pct"/>
          </w:tcPr>
          <w:p w14:paraId="4DF04ACE" w14:textId="77777777" w:rsidR="00C45886" w:rsidRPr="0093721B" w:rsidRDefault="00C45886" w:rsidP="00D83C52">
            <w:pPr>
              <w:pStyle w:val="TableText"/>
              <w:rPr>
                <w:sz w:val="22"/>
              </w:rPr>
            </w:pPr>
            <w:r w:rsidRPr="0093721B">
              <w:rPr>
                <w:sz w:val="22"/>
              </w:rPr>
              <w:t>Tenure</w:t>
            </w:r>
          </w:p>
        </w:tc>
        <w:tc>
          <w:tcPr>
            <w:tcW w:w="2930" w:type="pct"/>
          </w:tcPr>
          <w:p w14:paraId="16728D31" w14:textId="3EB8236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712D2">
              <w:rPr>
                <w:sz w:val="22"/>
              </w:rPr>
              <w:t>3 years</w:t>
            </w:r>
          </w:p>
          <w:p w14:paraId="439F47CC" w14:textId="7EC63770" w:rsidR="00C45886" w:rsidRPr="0093721B" w:rsidRDefault="008712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 time</w:t>
            </w:r>
          </w:p>
        </w:tc>
      </w:tr>
      <w:tr w:rsidR="00C45886" w:rsidRPr="0093721B" w14:paraId="75BB2801" w14:textId="77777777" w:rsidTr="0070459D">
        <w:trPr>
          <w:trHeight w:val="413"/>
        </w:trPr>
        <w:tc>
          <w:tcPr>
            <w:cnfStyle w:val="001000000000" w:firstRow="0" w:lastRow="0" w:firstColumn="1" w:lastColumn="0" w:oddVBand="0" w:evenVBand="0" w:oddHBand="0" w:evenHBand="0" w:firstRowFirstColumn="0" w:firstRowLastColumn="0" w:lastRowFirstColumn="0" w:lastRowLastColumn="0"/>
            <w:tcW w:w="2070" w:type="pct"/>
          </w:tcPr>
          <w:p w14:paraId="1630047C" w14:textId="77777777" w:rsidR="00C45886" w:rsidRPr="0093721B" w:rsidRDefault="00C45886" w:rsidP="00D83C52">
            <w:pPr>
              <w:pStyle w:val="TableText"/>
              <w:rPr>
                <w:sz w:val="22"/>
              </w:rPr>
            </w:pPr>
            <w:r w:rsidRPr="0093721B">
              <w:rPr>
                <w:sz w:val="22"/>
              </w:rPr>
              <w:t>Salary Range</w:t>
            </w:r>
          </w:p>
        </w:tc>
        <w:tc>
          <w:tcPr>
            <w:tcW w:w="2930" w:type="pct"/>
          </w:tcPr>
          <w:p w14:paraId="4B28C284" w14:textId="06CEB63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712D2">
              <w:rPr>
                <w:sz w:val="22"/>
              </w:rPr>
              <w:t>11</w:t>
            </w:r>
            <w:r w:rsidR="00F42C7D">
              <w:rPr>
                <w:sz w:val="22"/>
              </w:rPr>
              <w:t>7,917</w:t>
            </w:r>
            <w:r w:rsidRPr="0093721B">
              <w:rPr>
                <w:sz w:val="22"/>
              </w:rPr>
              <w:t xml:space="preserve"> to AU$</w:t>
            </w:r>
            <w:r w:rsidR="008712D2">
              <w:rPr>
                <w:sz w:val="22"/>
              </w:rPr>
              <w:t>13</w:t>
            </w:r>
            <w:r w:rsidR="00F42C7D">
              <w:rPr>
                <w:sz w:val="22"/>
              </w:rPr>
              <w:t>8,176</w:t>
            </w:r>
            <w:r w:rsidRPr="0093721B">
              <w:rPr>
                <w:sz w:val="22"/>
              </w:rPr>
              <w:t xml:space="preserve"> pa (pro-rata for part-time) + up to 15.4% superannuation</w:t>
            </w:r>
          </w:p>
        </w:tc>
      </w:tr>
      <w:tr w:rsidR="00926BE4" w:rsidRPr="0093721B" w14:paraId="56764F7C" w14:textId="77777777" w:rsidTr="007045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0" w:type="pct"/>
          </w:tcPr>
          <w:p w14:paraId="27FA975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30" w:type="pct"/>
          </w:tcPr>
          <w:p w14:paraId="538CAA83" w14:textId="22FB616B" w:rsidR="00926BE4" w:rsidRPr="0093721B" w:rsidRDefault="008712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Melbourne</w:t>
            </w:r>
          </w:p>
        </w:tc>
      </w:tr>
      <w:tr w:rsidR="00926BE4" w:rsidRPr="0093721B" w14:paraId="4AFBDF9D" w14:textId="77777777" w:rsidTr="0070459D">
        <w:trPr>
          <w:trHeight w:val="413"/>
        </w:trPr>
        <w:tc>
          <w:tcPr>
            <w:cnfStyle w:val="001000000000" w:firstRow="0" w:lastRow="0" w:firstColumn="1" w:lastColumn="0" w:oddVBand="0" w:evenVBand="0" w:oddHBand="0" w:evenHBand="0" w:firstRowFirstColumn="0" w:firstRowLastColumn="0" w:lastRowFirstColumn="0" w:lastRowLastColumn="0"/>
            <w:tcW w:w="2070" w:type="pct"/>
          </w:tcPr>
          <w:p w14:paraId="13D43778" w14:textId="77777777" w:rsidR="00926BE4" w:rsidRPr="0093721B" w:rsidRDefault="00926BE4" w:rsidP="00D83C52">
            <w:pPr>
              <w:pStyle w:val="TableText"/>
              <w:rPr>
                <w:sz w:val="22"/>
              </w:rPr>
            </w:pPr>
            <w:r w:rsidRPr="0093721B">
              <w:rPr>
                <w:sz w:val="22"/>
              </w:rPr>
              <w:t>Relocation Assistance</w:t>
            </w:r>
          </w:p>
        </w:tc>
        <w:tc>
          <w:tcPr>
            <w:tcW w:w="2930" w:type="pct"/>
          </w:tcPr>
          <w:p w14:paraId="4F60ADE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EE8BE2" w14:textId="77777777" w:rsidTr="007045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0" w:type="pct"/>
          </w:tcPr>
          <w:p w14:paraId="3BBE776E" w14:textId="77777777" w:rsidR="00926BE4" w:rsidRPr="0093721B" w:rsidRDefault="00926BE4" w:rsidP="00D83C52">
            <w:pPr>
              <w:pStyle w:val="TableText"/>
              <w:rPr>
                <w:sz w:val="22"/>
              </w:rPr>
            </w:pPr>
            <w:r w:rsidRPr="0093721B">
              <w:rPr>
                <w:sz w:val="22"/>
              </w:rPr>
              <w:t>Applications are open to</w:t>
            </w:r>
          </w:p>
        </w:tc>
        <w:tc>
          <w:tcPr>
            <w:tcW w:w="2930" w:type="pct"/>
          </w:tcPr>
          <w:p w14:paraId="1FF74D37" w14:textId="77777777" w:rsidR="00EA62ED" w:rsidRPr="0093721B" w:rsidRDefault="00EA62ED" w:rsidP="00F42C7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6D59F3E5" w14:textId="43301665" w:rsidR="00926BE4" w:rsidRPr="0093721B" w:rsidRDefault="00926BE4" w:rsidP="00F42C7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585BCBB6" w14:textId="77777777" w:rsidTr="0070459D">
        <w:trPr>
          <w:trHeight w:val="413"/>
        </w:trPr>
        <w:tc>
          <w:tcPr>
            <w:cnfStyle w:val="001000000000" w:firstRow="0" w:lastRow="0" w:firstColumn="1" w:lastColumn="0" w:oddVBand="0" w:evenVBand="0" w:oddHBand="0" w:evenHBand="0" w:firstRowFirstColumn="0" w:firstRowLastColumn="0" w:lastRowFirstColumn="0" w:lastRowLastColumn="0"/>
            <w:tcW w:w="2070" w:type="pct"/>
          </w:tcPr>
          <w:p w14:paraId="107921F7" w14:textId="77777777" w:rsidR="00C45886" w:rsidRPr="0093721B" w:rsidRDefault="00C45886" w:rsidP="00D83C52">
            <w:pPr>
              <w:pStyle w:val="TableText"/>
              <w:rPr>
                <w:sz w:val="22"/>
              </w:rPr>
            </w:pPr>
            <w:r w:rsidRPr="0093721B">
              <w:rPr>
                <w:sz w:val="22"/>
              </w:rPr>
              <w:t>Position reports to the</w:t>
            </w:r>
          </w:p>
        </w:tc>
        <w:tc>
          <w:tcPr>
            <w:tcW w:w="2930" w:type="pct"/>
          </w:tcPr>
          <w:p w14:paraId="1218B170" w14:textId="3CFC8BAD" w:rsidR="00C45886" w:rsidRPr="0093721B" w:rsidRDefault="008712D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HR Business Partnering</w:t>
            </w:r>
          </w:p>
        </w:tc>
      </w:tr>
      <w:tr w:rsidR="00926BE4" w:rsidRPr="0093721B" w14:paraId="7AE1A050" w14:textId="77777777" w:rsidTr="007045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0" w:type="pct"/>
          </w:tcPr>
          <w:p w14:paraId="54A2DD88" w14:textId="77777777" w:rsidR="00926BE4" w:rsidRPr="0093721B" w:rsidRDefault="00926BE4" w:rsidP="00D83C52">
            <w:pPr>
              <w:pStyle w:val="TableText"/>
              <w:rPr>
                <w:sz w:val="22"/>
              </w:rPr>
            </w:pPr>
            <w:r w:rsidRPr="0093721B">
              <w:rPr>
                <w:sz w:val="22"/>
              </w:rPr>
              <w:t>Client Focus – Internal</w:t>
            </w:r>
          </w:p>
        </w:tc>
        <w:tc>
          <w:tcPr>
            <w:tcW w:w="2930" w:type="pct"/>
          </w:tcPr>
          <w:p w14:paraId="07199123" w14:textId="75C248F8" w:rsidR="00926BE4" w:rsidRPr="008712D2" w:rsidRDefault="008712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712D2">
              <w:rPr>
                <w:sz w:val="22"/>
              </w:rPr>
              <w:t>90</w:t>
            </w:r>
            <w:r w:rsidR="00F54F83" w:rsidRPr="008712D2">
              <w:rPr>
                <w:sz w:val="22"/>
              </w:rPr>
              <w:t>%</w:t>
            </w:r>
          </w:p>
        </w:tc>
      </w:tr>
      <w:tr w:rsidR="00926BE4" w:rsidRPr="0093721B" w14:paraId="33D23278" w14:textId="77777777" w:rsidTr="0070459D">
        <w:trPr>
          <w:trHeight w:val="413"/>
        </w:trPr>
        <w:tc>
          <w:tcPr>
            <w:cnfStyle w:val="001000000000" w:firstRow="0" w:lastRow="0" w:firstColumn="1" w:lastColumn="0" w:oddVBand="0" w:evenVBand="0" w:oddHBand="0" w:evenHBand="0" w:firstRowFirstColumn="0" w:firstRowLastColumn="0" w:lastRowFirstColumn="0" w:lastRowLastColumn="0"/>
            <w:tcW w:w="2070" w:type="pct"/>
          </w:tcPr>
          <w:p w14:paraId="3CD00A89" w14:textId="77777777" w:rsidR="00926BE4" w:rsidRPr="0093721B" w:rsidRDefault="00926BE4" w:rsidP="00D83C52">
            <w:pPr>
              <w:pStyle w:val="TableText"/>
              <w:rPr>
                <w:sz w:val="22"/>
              </w:rPr>
            </w:pPr>
            <w:r w:rsidRPr="0093721B">
              <w:rPr>
                <w:sz w:val="22"/>
              </w:rPr>
              <w:t>Client Focus – External</w:t>
            </w:r>
          </w:p>
        </w:tc>
        <w:tc>
          <w:tcPr>
            <w:tcW w:w="2930" w:type="pct"/>
          </w:tcPr>
          <w:p w14:paraId="1430EBC9" w14:textId="39765405" w:rsidR="00926BE4" w:rsidRPr="008712D2" w:rsidRDefault="008712D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712D2">
              <w:rPr>
                <w:sz w:val="22"/>
              </w:rPr>
              <w:t>1</w:t>
            </w:r>
            <w:r w:rsidR="00F54F83" w:rsidRPr="008712D2">
              <w:rPr>
                <w:sz w:val="22"/>
              </w:rPr>
              <w:t>0%</w:t>
            </w:r>
          </w:p>
        </w:tc>
      </w:tr>
      <w:tr w:rsidR="00194B1C" w:rsidRPr="0093721B" w14:paraId="7A807DB7" w14:textId="77777777" w:rsidTr="007045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0" w:type="pct"/>
          </w:tcPr>
          <w:p w14:paraId="21E70521" w14:textId="77777777" w:rsidR="00194B1C" w:rsidRPr="0093721B" w:rsidRDefault="00C45886" w:rsidP="00D83C52">
            <w:pPr>
              <w:pStyle w:val="TableText"/>
              <w:rPr>
                <w:sz w:val="22"/>
              </w:rPr>
            </w:pPr>
            <w:r w:rsidRPr="0093721B">
              <w:rPr>
                <w:sz w:val="22"/>
              </w:rPr>
              <w:t>Number of Direct Reports</w:t>
            </w:r>
          </w:p>
        </w:tc>
        <w:tc>
          <w:tcPr>
            <w:tcW w:w="2930" w:type="pct"/>
          </w:tcPr>
          <w:p w14:paraId="36BC8D2B" w14:textId="06EA1BFB" w:rsidR="00194B1C" w:rsidRPr="008712D2" w:rsidRDefault="008712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712D2">
              <w:rPr>
                <w:sz w:val="22"/>
              </w:rPr>
              <w:t>1-4 depending on the assignment</w:t>
            </w:r>
          </w:p>
        </w:tc>
      </w:tr>
      <w:tr w:rsidR="00194B1C" w:rsidRPr="0093721B" w14:paraId="2E99CFA8" w14:textId="77777777" w:rsidTr="0070459D">
        <w:trPr>
          <w:trHeight w:val="413"/>
        </w:trPr>
        <w:tc>
          <w:tcPr>
            <w:cnfStyle w:val="001000000000" w:firstRow="0" w:lastRow="0" w:firstColumn="1" w:lastColumn="0" w:oddVBand="0" w:evenVBand="0" w:oddHBand="0" w:evenHBand="0" w:firstRowFirstColumn="0" w:firstRowLastColumn="0" w:lastRowFirstColumn="0" w:lastRowLastColumn="0"/>
            <w:tcW w:w="2070" w:type="pct"/>
          </w:tcPr>
          <w:p w14:paraId="2E63C02E" w14:textId="77777777" w:rsidR="00194B1C" w:rsidRPr="0093721B" w:rsidRDefault="00C45886" w:rsidP="00D83C52">
            <w:pPr>
              <w:pStyle w:val="TableText"/>
              <w:rPr>
                <w:sz w:val="22"/>
              </w:rPr>
            </w:pPr>
            <w:r w:rsidRPr="0093721B">
              <w:rPr>
                <w:sz w:val="22"/>
              </w:rPr>
              <w:t>Enquire about this job</w:t>
            </w:r>
          </w:p>
        </w:tc>
        <w:tc>
          <w:tcPr>
            <w:tcW w:w="2930" w:type="pct"/>
          </w:tcPr>
          <w:p w14:paraId="46C8683B" w14:textId="5DE01EB7" w:rsidR="000B087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712D2">
              <w:rPr>
                <w:sz w:val="22"/>
              </w:rPr>
              <w:t xml:space="preserve">Contact </w:t>
            </w:r>
            <w:r w:rsidR="00F42C7D">
              <w:rPr>
                <w:sz w:val="22"/>
              </w:rPr>
              <w:t xml:space="preserve">Annie Archer 03 6232 5101 </w:t>
            </w:r>
            <w:hyperlink r:id="rId7" w:history="1">
              <w:r w:rsidR="00F42C7D" w:rsidRPr="00ED585C">
                <w:rPr>
                  <w:rStyle w:val="Hyperlink"/>
                  <w:sz w:val="22"/>
                </w:rPr>
                <w:t>annie.archer@csiro.au</w:t>
              </w:r>
            </w:hyperlink>
            <w:r w:rsidR="00F42C7D">
              <w:rPr>
                <w:sz w:val="22"/>
              </w:rPr>
              <w:t xml:space="preserve"> </w:t>
            </w:r>
          </w:p>
          <w:p w14:paraId="43D0715D" w14:textId="713479D0" w:rsidR="00194B1C" w:rsidRPr="008712D2" w:rsidRDefault="000B08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  </w:t>
            </w:r>
          </w:p>
        </w:tc>
      </w:tr>
      <w:tr w:rsidR="007C579D" w:rsidRPr="007C579D" w14:paraId="2EFED8D5" w14:textId="77777777" w:rsidTr="007045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0" w:type="pct"/>
          </w:tcPr>
          <w:p w14:paraId="5DC035D3" w14:textId="77777777" w:rsidR="00194B1C" w:rsidRPr="007C579D" w:rsidRDefault="00C45886" w:rsidP="00D83C52">
            <w:pPr>
              <w:pStyle w:val="TableText"/>
              <w:rPr>
                <w:color w:val="000000" w:themeColor="text1"/>
                <w:sz w:val="22"/>
              </w:rPr>
            </w:pPr>
            <w:r w:rsidRPr="007C579D">
              <w:rPr>
                <w:color w:val="000000" w:themeColor="text1"/>
                <w:sz w:val="22"/>
              </w:rPr>
              <w:t>How to apply</w:t>
            </w:r>
          </w:p>
        </w:tc>
        <w:tc>
          <w:tcPr>
            <w:tcW w:w="2930" w:type="pct"/>
          </w:tcPr>
          <w:p w14:paraId="31DDB8AB" w14:textId="77777777" w:rsidR="00F54F83" w:rsidRPr="007C579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7C579D">
              <w:rPr>
                <w:color w:val="000000" w:themeColor="text1"/>
                <w:sz w:val="22"/>
              </w:rPr>
              <w:t>Apply online a</w:t>
            </w:r>
            <w:r w:rsidR="006F78A3" w:rsidRPr="007C579D">
              <w:rPr>
                <w:color w:val="000000" w:themeColor="text1"/>
                <w:sz w:val="22"/>
              </w:rPr>
              <w:t xml:space="preserve">t  </w:t>
            </w:r>
            <w:hyperlink r:id="rId8" w:history="1">
              <w:r w:rsidR="006F78A3" w:rsidRPr="007C579D">
                <w:rPr>
                  <w:rStyle w:val="Hyperlink"/>
                  <w:color w:val="000000" w:themeColor="text1"/>
                  <w:sz w:val="22"/>
                </w:rPr>
                <w:t>https://jobs.csiro.au/</w:t>
              </w:r>
            </w:hyperlink>
            <w:r w:rsidR="006F78A3" w:rsidRPr="007C579D">
              <w:rPr>
                <w:color w:val="000000" w:themeColor="text1"/>
                <w:sz w:val="22"/>
              </w:rPr>
              <w:t xml:space="preserve"> </w:t>
            </w:r>
          </w:p>
          <w:p w14:paraId="220249DF" w14:textId="77777777" w:rsidR="00CB4BEC" w:rsidRPr="007C579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7C579D">
              <w:rPr>
                <w:color w:val="000000" w:themeColor="text1"/>
                <w:sz w:val="22"/>
              </w:rPr>
              <w:t xml:space="preserve">Internal applicants please apply via </w:t>
            </w:r>
            <w:r w:rsidRPr="007C579D">
              <w:rPr>
                <w:b/>
                <w:color w:val="000000" w:themeColor="text1"/>
                <w:sz w:val="22"/>
              </w:rPr>
              <w:t>Jobs Central</w:t>
            </w:r>
          </w:p>
          <w:p w14:paraId="4CD8AA01" w14:textId="77777777" w:rsidR="00194B1C" w:rsidRPr="007C579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7C579D">
              <w:rPr>
                <w:color w:val="000000" w:themeColor="text1"/>
                <w:sz w:val="22"/>
              </w:rPr>
              <w:t xml:space="preserve">If you experience difficulties when applying, please email </w:t>
            </w:r>
            <w:hyperlink r:id="rId9" w:history="1">
              <w:r w:rsidRPr="007C579D">
                <w:rPr>
                  <w:rStyle w:val="Hyperlink"/>
                  <w:color w:val="000000" w:themeColor="text1"/>
                  <w:sz w:val="22"/>
                </w:rPr>
                <w:t>careers.online@csiro.au</w:t>
              </w:r>
            </w:hyperlink>
            <w:r w:rsidRPr="007C579D">
              <w:rPr>
                <w:color w:val="000000" w:themeColor="text1"/>
                <w:sz w:val="22"/>
              </w:rPr>
              <w:t xml:space="preserve"> or call 1300 984 220.</w:t>
            </w:r>
          </w:p>
        </w:tc>
      </w:tr>
    </w:tbl>
    <w:p w14:paraId="01D12F83" w14:textId="77777777" w:rsidR="006246C0" w:rsidRPr="007C579D" w:rsidRDefault="00B50C20" w:rsidP="00D06E61">
      <w:pPr>
        <w:pStyle w:val="Heading3"/>
        <w:spacing w:after="0"/>
        <w:rPr>
          <w:color w:val="000000" w:themeColor="text1"/>
        </w:rPr>
      </w:pPr>
      <w:r w:rsidRPr="007C579D">
        <w:rPr>
          <w:color w:val="000000" w:themeColor="text1"/>
        </w:rPr>
        <w:lastRenderedPageBreak/>
        <w:t>Role Overview</w:t>
      </w:r>
    </w:p>
    <w:p w14:paraId="47E90EF8" w14:textId="600E123E" w:rsidR="007C579D" w:rsidRPr="007C579D" w:rsidRDefault="005C6AC9" w:rsidP="005E1D2B">
      <w:pPr>
        <w:pStyle w:val="Heading2"/>
        <w:rPr>
          <w:rStyle w:val="Strong"/>
          <w:rFonts w:asciiTheme="minorHAnsi" w:hAnsiTheme="minorHAnsi" w:cstheme="minorHAnsi"/>
          <w:b w:val="0"/>
          <w:bCs/>
          <w:color w:val="000000" w:themeColor="text1"/>
          <w:sz w:val="24"/>
          <w:szCs w:val="24"/>
          <w:bdr w:val="none" w:sz="0" w:space="0" w:color="auto" w:frame="1"/>
          <w:shd w:val="clear" w:color="auto" w:fill="FFFFFF"/>
        </w:rPr>
      </w:pPr>
      <w:bookmarkStart w:id="1" w:name="_Toc341085720"/>
      <w:r w:rsidRPr="007C579D">
        <w:rPr>
          <w:rFonts w:asciiTheme="minorHAnsi" w:hAnsiTheme="minorHAnsi" w:cstheme="minorHAnsi"/>
          <w:color w:val="000000" w:themeColor="text1"/>
          <w:sz w:val="24"/>
          <w:szCs w:val="24"/>
        </w:rPr>
        <w:t>The Human Resources Manager (HRM) at CSIRO is a member of a team of geographically dispersed HR business partners working with senior executives and line managers across CSIRO</w:t>
      </w:r>
      <w:r w:rsidRPr="00024B1F">
        <w:rPr>
          <w:rFonts w:asciiTheme="minorHAnsi" w:hAnsiTheme="minorHAnsi" w:cstheme="minorHAnsi"/>
          <w:color w:val="000000" w:themeColor="text1"/>
          <w:sz w:val="24"/>
          <w:szCs w:val="24"/>
        </w:rPr>
        <w:t xml:space="preserve">. </w:t>
      </w:r>
      <w:r w:rsidR="007C579D" w:rsidRPr="00024B1F">
        <w:rPr>
          <w:rFonts w:asciiTheme="minorHAnsi" w:hAnsiTheme="minorHAnsi" w:cstheme="minorHAnsi"/>
          <w:color w:val="000000" w:themeColor="text1"/>
          <w:sz w:val="24"/>
          <w:szCs w:val="24"/>
        </w:rPr>
        <w:t>All staff in CSIRO work to achieve our purpose of</w:t>
      </w:r>
      <w:r w:rsidR="007C579D" w:rsidRPr="00024B1F">
        <w:rPr>
          <w:rFonts w:asciiTheme="minorHAnsi" w:hAnsiTheme="minorHAnsi" w:cstheme="minorHAnsi"/>
          <w:b/>
          <w:bCs w:val="0"/>
          <w:color w:val="000000" w:themeColor="text1"/>
          <w:sz w:val="24"/>
          <w:szCs w:val="24"/>
        </w:rPr>
        <w:t xml:space="preserve"> </w:t>
      </w:r>
      <w:r w:rsidR="007C579D" w:rsidRPr="00024B1F">
        <w:rPr>
          <w:rStyle w:val="Strong"/>
          <w:rFonts w:asciiTheme="minorHAnsi" w:hAnsiTheme="minorHAnsi" w:cstheme="minorHAnsi"/>
          <w:b w:val="0"/>
          <w:bCs/>
          <w:color w:val="000000" w:themeColor="text1"/>
          <w:sz w:val="24"/>
          <w:szCs w:val="24"/>
          <w:bdr w:val="none" w:sz="0" w:space="0" w:color="auto" w:frame="1"/>
          <w:shd w:val="clear" w:color="auto" w:fill="FFFFFF"/>
        </w:rPr>
        <w:t>solving the greatest challenges through innovative science and technology.</w:t>
      </w:r>
      <w:r w:rsidR="007C579D" w:rsidRPr="007C579D">
        <w:rPr>
          <w:rStyle w:val="Strong"/>
          <w:rFonts w:asciiTheme="minorHAnsi" w:hAnsiTheme="minorHAnsi" w:cstheme="minorHAnsi"/>
          <w:b w:val="0"/>
          <w:bCs/>
          <w:color w:val="000000" w:themeColor="text1"/>
          <w:sz w:val="24"/>
          <w:szCs w:val="24"/>
          <w:bdr w:val="none" w:sz="0" w:space="0" w:color="auto" w:frame="1"/>
          <w:shd w:val="clear" w:color="auto" w:fill="FFFFFF"/>
        </w:rPr>
        <w:t xml:space="preserve"> </w:t>
      </w:r>
    </w:p>
    <w:p w14:paraId="45BF72D0" w14:textId="06F0B01E" w:rsidR="005C6AC9" w:rsidRPr="005E1D2B" w:rsidRDefault="005E1D2B" w:rsidP="007C579D">
      <w:pPr>
        <w:pStyle w:val="Heading2"/>
        <w:rPr>
          <w:iCs w:val="0"/>
          <w:color w:val="000000" w:themeColor="text1"/>
          <w:sz w:val="24"/>
          <w:szCs w:val="24"/>
          <w:lang w:val="en-GB"/>
        </w:rPr>
      </w:pPr>
      <w:r w:rsidRPr="005E1D2B">
        <w:rPr>
          <w:iCs w:val="0"/>
          <w:color w:val="000000" w:themeColor="text1"/>
          <w:sz w:val="24"/>
          <w:szCs w:val="24"/>
          <w:lang w:val="en-GB"/>
        </w:rPr>
        <w:t xml:space="preserve">The HR </w:t>
      </w:r>
      <w:r w:rsidRPr="007C579D">
        <w:rPr>
          <w:iCs w:val="0"/>
          <w:color w:val="000000" w:themeColor="text1"/>
          <w:sz w:val="24"/>
          <w:szCs w:val="24"/>
          <w:lang w:val="en-GB"/>
        </w:rPr>
        <w:t>Manager</w:t>
      </w:r>
      <w:r w:rsidRPr="005E1D2B">
        <w:rPr>
          <w:iCs w:val="0"/>
          <w:color w:val="000000" w:themeColor="text1"/>
          <w:sz w:val="24"/>
          <w:szCs w:val="24"/>
          <w:lang w:val="en-GB"/>
        </w:rPr>
        <w:t xml:space="preserve"> is</w:t>
      </w:r>
      <w:r w:rsidR="007C579D" w:rsidRPr="007C579D">
        <w:rPr>
          <w:iCs w:val="0"/>
          <w:color w:val="000000" w:themeColor="text1"/>
          <w:sz w:val="24"/>
          <w:szCs w:val="24"/>
          <w:lang w:val="en-GB"/>
        </w:rPr>
        <w:t xml:space="preserve"> </w:t>
      </w:r>
      <w:r w:rsidRPr="005E1D2B">
        <w:rPr>
          <w:iCs w:val="0"/>
          <w:color w:val="000000" w:themeColor="text1"/>
          <w:sz w:val="24"/>
          <w:szCs w:val="24"/>
          <w:lang w:val="en-GB"/>
        </w:rPr>
        <w:t>responsible for building strong working relationships with the business and providing strategic HR advice</w:t>
      </w:r>
      <w:r w:rsidR="00024B1F">
        <w:rPr>
          <w:iCs w:val="0"/>
          <w:color w:val="000000" w:themeColor="text1"/>
          <w:sz w:val="24"/>
          <w:szCs w:val="24"/>
          <w:lang w:val="en-GB"/>
        </w:rPr>
        <w:t>,</w:t>
      </w:r>
      <w:r w:rsidRPr="005E1D2B">
        <w:rPr>
          <w:iCs w:val="0"/>
          <w:color w:val="000000" w:themeColor="text1"/>
          <w:sz w:val="24"/>
          <w:szCs w:val="24"/>
          <w:lang w:val="en-GB"/>
        </w:rPr>
        <w:t xml:space="preserve"> within </w:t>
      </w:r>
      <w:r w:rsidR="007C579D" w:rsidRPr="007C579D">
        <w:rPr>
          <w:iCs w:val="0"/>
          <w:color w:val="000000" w:themeColor="text1"/>
          <w:sz w:val="24"/>
          <w:szCs w:val="24"/>
          <w:lang w:val="en-GB"/>
        </w:rPr>
        <w:t xml:space="preserve">CSIRO’s </w:t>
      </w:r>
      <w:r w:rsidRPr="005E1D2B">
        <w:rPr>
          <w:iCs w:val="0"/>
          <w:color w:val="000000" w:themeColor="text1"/>
          <w:sz w:val="24"/>
          <w:szCs w:val="24"/>
          <w:lang w:val="en-GB"/>
        </w:rPr>
        <w:t>framework, which improves the quality of business decisions and d</w:t>
      </w:r>
      <w:r w:rsidR="007C579D" w:rsidRPr="007C579D">
        <w:rPr>
          <w:iCs w:val="0"/>
          <w:color w:val="000000" w:themeColor="text1"/>
          <w:sz w:val="24"/>
          <w:szCs w:val="24"/>
          <w:lang w:val="en-GB"/>
        </w:rPr>
        <w:t xml:space="preserve">elivers impact.  </w:t>
      </w:r>
      <w:r w:rsidRPr="005E1D2B">
        <w:rPr>
          <w:iCs w:val="0"/>
          <w:color w:val="000000" w:themeColor="text1"/>
          <w:sz w:val="24"/>
          <w:szCs w:val="24"/>
          <w:lang w:val="en-GB"/>
        </w:rPr>
        <w:t xml:space="preserve">The role will proactively shape the delivery of HR services based on a deep understanding of the market and business, driving quality of HR practice across the </w:t>
      </w:r>
      <w:proofErr w:type="gramStart"/>
      <w:r w:rsidRPr="005E1D2B">
        <w:rPr>
          <w:iCs w:val="0"/>
          <w:color w:val="000000" w:themeColor="text1"/>
          <w:sz w:val="24"/>
          <w:szCs w:val="24"/>
          <w:lang w:val="en-GB"/>
        </w:rPr>
        <w:t>organisation</w:t>
      </w:r>
      <w:proofErr w:type="gramEnd"/>
      <w:r w:rsidRPr="005E1D2B">
        <w:rPr>
          <w:iCs w:val="0"/>
          <w:color w:val="000000" w:themeColor="text1"/>
          <w:sz w:val="24"/>
          <w:szCs w:val="24"/>
          <w:lang w:val="en-GB"/>
        </w:rPr>
        <w:t xml:space="preserve"> and translating strategic business objectives into an effective people plan</w:t>
      </w:r>
      <w:r w:rsidR="005C6AC9" w:rsidRPr="007C579D">
        <w:rPr>
          <w:iCs w:val="0"/>
          <w:color w:val="000000" w:themeColor="text1"/>
          <w:sz w:val="24"/>
          <w:szCs w:val="24"/>
          <w:lang w:val="en-GB"/>
        </w:rPr>
        <w:t>.</w:t>
      </w:r>
      <w:r w:rsidR="007C579D" w:rsidRPr="007C579D">
        <w:rPr>
          <w:iCs w:val="0"/>
          <w:color w:val="000000" w:themeColor="text1"/>
          <w:sz w:val="24"/>
          <w:szCs w:val="24"/>
          <w:lang w:val="en-GB"/>
        </w:rPr>
        <w:t xml:space="preserve"> </w:t>
      </w:r>
      <w:r w:rsidR="005C6AC9" w:rsidRPr="007C579D">
        <w:rPr>
          <w:color w:val="000000" w:themeColor="text1"/>
          <w:sz w:val="24"/>
          <w:szCs w:val="24"/>
        </w:rPr>
        <w:t xml:space="preserve">The HRM will </w:t>
      </w:r>
      <w:r w:rsidR="007C579D" w:rsidRPr="007C579D">
        <w:rPr>
          <w:color w:val="000000" w:themeColor="text1"/>
          <w:sz w:val="24"/>
          <w:szCs w:val="24"/>
        </w:rPr>
        <w:t>may lead a small team</w:t>
      </w:r>
      <w:r w:rsidR="005C6AC9" w:rsidRPr="007C579D">
        <w:rPr>
          <w:color w:val="000000" w:themeColor="text1"/>
          <w:sz w:val="24"/>
          <w:szCs w:val="24"/>
        </w:rPr>
        <w:t xml:space="preserve"> and </w:t>
      </w:r>
      <w:r w:rsidR="00024B1F">
        <w:rPr>
          <w:color w:val="000000" w:themeColor="text1"/>
          <w:sz w:val="24"/>
          <w:szCs w:val="24"/>
        </w:rPr>
        <w:t xml:space="preserve">will </w:t>
      </w:r>
      <w:r w:rsidR="005C6AC9" w:rsidRPr="007C579D">
        <w:rPr>
          <w:color w:val="000000" w:themeColor="text1"/>
          <w:sz w:val="24"/>
          <w:szCs w:val="24"/>
        </w:rPr>
        <w:t xml:space="preserve">partner </w:t>
      </w:r>
      <w:r w:rsidR="007C579D" w:rsidRPr="007C579D">
        <w:rPr>
          <w:color w:val="000000" w:themeColor="text1"/>
          <w:sz w:val="24"/>
          <w:szCs w:val="24"/>
        </w:rPr>
        <w:t xml:space="preserve">with </w:t>
      </w:r>
      <w:r w:rsidR="00024B1F">
        <w:rPr>
          <w:color w:val="000000" w:themeColor="text1"/>
          <w:sz w:val="24"/>
          <w:szCs w:val="24"/>
        </w:rPr>
        <w:t>specialist areas within HR</w:t>
      </w:r>
      <w:r w:rsidR="007C579D" w:rsidRPr="007C579D">
        <w:rPr>
          <w:color w:val="000000" w:themeColor="text1"/>
          <w:sz w:val="24"/>
          <w:szCs w:val="24"/>
        </w:rPr>
        <w:t xml:space="preserve"> </w:t>
      </w:r>
      <w:r w:rsidR="005C6AC9" w:rsidRPr="007C579D">
        <w:rPr>
          <w:color w:val="000000" w:themeColor="text1"/>
          <w:sz w:val="24"/>
          <w:szCs w:val="24"/>
        </w:rPr>
        <w:t>in the delivery of a wide range of people strategies</w:t>
      </w:r>
      <w:r w:rsidR="007C579D" w:rsidRPr="007C579D">
        <w:rPr>
          <w:color w:val="000000" w:themeColor="text1"/>
          <w:sz w:val="24"/>
          <w:szCs w:val="24"/>
        </w:rPr>
        <w:t xml:space="preserve">.   </w:t>
      </w:r>
    </w:p>
    <w:p w14:paraId="05A0EE3C" w14:textId="396FF751" w:rsidR="005E1D2B" w:rsidRPr="007C579D" w:rsidRDefault="00B50C20" w:rsidP="005E1D2B">
      <w:pPr>
        <w:pStyle w:val="Heading3"/>
        <w:rPr>
          <w:color w:val="000000" w:themeColor="text1"/>
        </w:rPr>
      </w:pPr>
      <w:r w:rsidRPr="007C579D">
        <w:rPr>
          <w:color w:val="000000" w:themeColor="text1"/>
        </w:rPr>
        <w:t>Duties and Key Result Areas:</w:t>
      </w:r>
      <w:r w:rsidR="003E5564" w:rsidRPr="007C579D">
        <w:rPr>
          <w:color w:val="000000" w:themeColor="text1"/>
        </w:rPr>
        <w:t xml:space="preserve">  </w:t>
      </w:r>
    </w:p>
    <w:p w14:paraId="5661D8E2" w14:textId="77777777" w:rsidR="005E1D2B" w:rsidRPr="007C579D" w:rsidRDefault="005E1D2B" w:rsidP="005E1D2B">
      <w:pPr>
        <w:spacing w:after="60"/>
        <w:rPr>
          <w:rFonts w:eastAsiaTheme="minorHAnsi"/>
          <w:color w:val="000000" w:themeColor="text1"/>
          <w:szCs w:val="24"/>
        </w:rPr>
      </w:pPr>
      <w:r w:rsidRPr="007C579D">
        <w:rPr>
          <w:rFonts w:eastAsiaTheme="minorHAnsi"/>
          <w:b/>
          <w:bCs/>
          <w:color w:val="000000" w:themeColor="text1"/>
          <w:szCs w:val="24"/>
          <w:lang w:val="en-GB"/>
        </w:rPr>
        <w:t>Strategy and Leadership:</w:t>
      </w:r>
    </w:p>
    <w:p w14:paraId="02CA4633" w14:textId="24BAEB2B"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 xml:space="preserve">Partner with, consult with and influence the business area on people needs to enable delivery of business </w:t>
      </w:r>
      <w:r w:rsidR="00024B1F">
        <w:rPr>
          <w:rFonts w:eastAsiaTheme="minorHAnsi"/>
          <w:color w:val="000000" w:themeColor="text1"/>
          <w:szCs w:val="24"/>
          <w:lang w:val="en-GB"/>
        </w:rPr>
        <w:t>objectives</w:t>
      </w:r>
      <w:r w:rsidRPr="007C579D">
        <w:rPr>
          <w:rFonts w:eastAsiaTheme="minorHAnsi"/>
          <w:color w:val="000000" w:themeColor="text1"/>
          <w:szCs w:val="24"/>
          <w:lang w:val="en-GB"/>
        </w:rPr>
        <w:t>.</w:t>
      </w:r>
    </w:p>
    <w:p w14:paraId="24F3BBD1" w14:textId="6F8669CD"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 xml:space="preserve">Translate local business unit strategy and requirements into HR plans, in line with the </w:t>
      </w:r>
      <w:r w:rsidRPr="007C579D">
        <w:rPr>
          <w:rFonts w:eastAsiaTheme="minorHAnsi"/>
          <w:color w:val="000000" w:themeColor="text1"/>
          <w:szCs w:val="24"/>
          <w:lang w:val="en-GB"/>
        </w:rPr>
        <w:t xml:space="preserve">CSIRO </w:t>
      </w:r>
      <w:r w:rsidR="00496F9D">
        <w:rPr>
          <w:rFonts w:eastAsiaTheme="minorHAnsi"/>
          <w:color w:val="000000" w:themeColor="text1"/>
          <w:szCs w:val="24"/>
          <w:lang w:val="en-GB"/>
        </w:rPr>
        <w:t>people</w:t>
      </w:r>
      <w:r w:rsidRPr="005E1D2B">
        <w:rPr>
          <w:rFonts w:eastAsiaTheme="minorHAnsi"/>
          <w:color w:val="000000" w:themeColor="text1"/>
          <w:szCs w:val="24"/>
          <w:lang w:val="en-GB"/>
        </w:rPr>
        <w:t xml:space="preserve"> strategy</w:t>
      </w:r>
      <w:r w:rsidRPr="007C579D">
        <w:rPr>
          <w:rFonts w:eastAsiaTheme="minorHAnsi"/>
          <w:color w:val="000000" w:themeColor="text1"/>
          <w:szCs w:val="24"/>
          <w:lang w:val="en-GB"/>
        </w:rPr>
        <w:t>.</w:t>
      </w:r>
    </w:p>
    <w:p w14:paraId="3578F7A0" w14:textId="742EDFF7"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Provide input to business unit strategy and organisation design from a people management and job/structure design perspective</w:t>
      </w:r>
      <w:r w:rsidRPr="007C579D">
        <w:rPr>
          <w:rFonts w:eastAsiaTheme="minorHAnsi"/>
          <w:color w:val="000000" w:themeColor="text1"/>
          <w:szCs w:val="24"/>
          <w:lang w:val="en-GB"/>
        </w:rPr>
        <w:t>.</w:t>
      </w:r>
    </w:p>
    <w:p w14:paraId="7CC09687" w14:textId="45530775"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Be a proactive participant on leadership teams, advising on people matters and educating business leaders on the value of HR</w:t>
      </w:r>
      <w:r w:rsidRPr="007C579D">
        <w:rPr>
          <w:rFonts w:eastAsiaTheme="minorHAnsi"/>
          <w:color w:val="000000" w:themeColor="text1"/>
          <w:szCs w:val="24"/>
          <w:lang w:val="en-GB"/>
        </w:rPr>
        <w:t>.</w:t>
      </w:r>
    </w:p>
    <w:p w14:paraId="035BBE58" w14:textId="6B671680"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Support business leaders to deliver transformation and change in their area</w:t>
      </w:r>
      <w:r w:rsidR="000B087C">
        <w:rPr>
          <w:rFonts w:eastAsiaTheme="minorHAnsi"/>
          <w:color w:val="000000" w:themeColor="text1"/>
          <w:szCs w:val="24"/>
          <w:lang w:val="en-GB"/>
        </w:rPr>
        <w:t>,</w:t>
      </w:r>
      <w:r w:rsidRPr="005E1D2B">
        <w:rPr>
          <w:rFonts w:eastAsiaTheme="minorHAnsi"/>
          <w:color w:val="000000" w:themeColor="text1"/>
          <w:szCs w:val="24"/>
          <w:lang w:val="en-GB"/>
        </w:rPr>
        <w:t xml:space="preserve"> monitoring the impact of business decisions on people, and supporting the development of the desired employer brand and culture</w:t>
      </w:r>
      <w:r w:rsidR="00024B1F">
        <w:rPr>
          <w:rFonts w:eastAsiaTheme="minorHAnsi"/>
          <w:color w:val="000000" w:themeColor="text1"/>
          <w:szCs w:val="24"/>
          <w:lang w:val="en-GB"/>
        </w:rPr>
        <w:t>.</w:t>
      </w:r>
    </w:p>
    <w:p w14:paraId="71A1EED6" w14:textId="2EAC79BE"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 xml:space="preserve">Challenge the business </w:t>
      </w:r>
      <w:proofErr w:type="gramStart"/>
      <w:r w:rsidRPr="005E1D2B">
        <w:rPr>
          <w:rFonts w:eastAsiaTheme="minorHAnsi"/>
          <w:color w:val="000000" w:themeColor="text1"/>
          <w:szCs w:val="24"/>
          <w:lang w:val="en-GB"/>
        </w:rPr>
        <w:t>in order to</w:t>
      </w:r>
      <w:proofErr w:type="gramEnd"/>
      <w:r w:rsidRPr="005E1D2B">
        <w:rPr>
          <w:rFonts w:eastAsiaTheme="minorHAnsi"/>
          <w:color w:val="000000" w:themeColor="text1"/>
          <w:szCs w:val="24"/>
          <w:lang w:val="en-GB"/>
        </w:rPr>
        <w:t xml:space="preserve"> ensure integrated people strategy, talent strategy approach, and fair people management</w:t>
      </w:r>
      <w:r w:rsidRPr="007C579D">
        <w:rPr>
          <w:rFonts w:eastAsiaTheme="minorHAnsi"/>
          <w:color w:val="000000" w:themeColor="text1"/>
          <w:szCs w:val="24"/>
          <w:lang w:val="en-GB"/>
        </w:rPr>
        <w:t>.</w:t>
      </w:r>
    </w:p>
    <w:p w14:paraId="6C5482C6" w14:textId="77777777" w:rsidR="005E1D2B" w:rsidRPr="007C579D" w:rsidRDefault="005E1D2B" w:rsidP="005E1D2B">
      <w:pPr>
        <w:spacing w:after="60"/>
        <w:ind w:left="106"/>
        <w:rPr>
          <w:rFonts w:eastAsiaTheme="minorHAnsi"/>
          <w:color w:val="000000" w:themeColor="text1"/>
          <w:szCs w:val="24"/>
        </w:rPr>
      </w:pPr>
      <w:r w:rsidRPr="007C579D">
        <w:rPr>
          <w:rFonts w:eastAsiaTheme="minorHAnsi"/>
          <w:b/>
          <w:bCs/>
          <w:color w:val="000000" w:themeColor="text1"/>
          <w:szCs w:val="24"/>
          <w:lang w:val="en-US"/>
        </w:rPr>
        <w:t>Delivery and Compliance:</w:t>
      </w:r>
    </w:p>
    <w:p w14:paraId="0129C9AA" w14:textId="32C115D6"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US"/>
        </w:rPr>
        <w:t xml:space="preserve">“Broker” technical knowledge and expertise from the </w:t>
      </w:r>
      <w:r w:rsidR="00024B1F">
        <w:rPr>
          <w:rFonts w:eastAsiaTheme="minorHAnsi"/>
          <w:color w:val="000000" w:themeColor="text1"/>
          <w:szCs w:val="24"/>
          <w:lang w:val="en-US"/>
        </w:rPr>
        <w:t>specialist HR areas</w:t>
      </w:r>
      <w:r w:rsidRPr="005E1D2B">
        <w:rPr>
          <w:rFonts w:eastAsiaTheme="minorHAnsi"/>
          <w:color w:val="000000" w:themeColor="text1"/>
          <w:szCs w:val="24"/>
          <w:lang w:val="en-US"/>
        </w:rPr>
        <w:t xml:space="preserve"> to deliver </w:t>
      </w:r>
      <w:r w:rsidRPr="007C579D">
        <w:rPr>
          <w:rFonts w:eastAsiaTheme="minorHAnsi"/>
          <w:color w:val="000000" w:themeColor="text1"/>
          <w:szCs w:val="24"/>
          <w:lang w:val="en-US"/>
        </w:rPr>
        <w:t xml:space="preserve">Enterprise </w:t>
      </w:r>
      <w:r w:rsidRPr="005E1D2B">
        <w:rPr>
          <w:rFonts w:eastAsiaTheme="minorHAnsi"/>
          <w:color w:val="000000" w:themeColor="text1"/>
          <w:szCs w:val="24"/>
          <w:lang w:val="en-US"/>
        </w:rPr>
        <w:t xml:space="preserve">wide and business unit-specific </w:t>
      </w:r>
      <w:r w:rsidR="00024B1F">
        <w:rPr>
          <w:rFonts w:eastAsiaTheme="minorHAnsi"/>
          <w:color w:val="000000" w:themeColor="text1"/>
          <w:szCs w:val="24"/>
          <w:lang w:val="en-US"/>
        </w:rPr>
        <w:t xml:space="preserve">people </w:t>
      </w:r>
      <w:r w:rsidRPr="005E1D2B">
        <w:rPr>
          <w:rFonts w:eastAsiaTheme="minorHAnsi"/>
          <w:color w:val="000000" w:themeColor="text1"/>
          <w:szCs w:val="24"/>
          <w:lang w:val="en-US"/>
        </w:rPr>
        <w:t>solutions</w:t>
      </w:r>
      <w:r w:rsidRPr="007C579D">
        <w:rPr>
          <w:rFonts w:eastAsiaTheme="minorHAnsi"/>
          <w:color w:val="000000" w:themeColor="text1"/>
          <w:szCs w:val="24"/>
          <w:lang w:val="en-US"/>
        </w:rPr>
        <w:t>.</w:t>
      </w:r>
    </w:p>
    <w:p w14:paraId="3B2A293E" w14:textId="5060E9AE"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 xml:space="preserve">Be responsible for translating business demand and communicating across </w:t>
      </w:r>
      <w:r w:rsidR="00024B1F">
        <w:rPr>
          <w:rFonts w:eastAsiaTheme="minorHAnsi"/>
          <w:color w:val="000000" w:themeColor="text1"/>
          <w:szCs w:val="24"/>
          <w:lang w:val="en-GB"/>
        </w:rPr>
        <w:t>HR</w:t>
      </w:r>
      <w:r w:rsidRPr="007C579D">
        <w:rPr>
          <w:rFonts w:eastAsiaTheme="minorHAnsi"/>
          <w:color w:val="000000" w:themeColor="text1"/>
          <w:szCs w:val="24"/>
          <w:lang w:val="en-GB"/>
        </w:rPr>
        <w:t>.</w:t>
      </w:r>
    </w:p>
    <w:p w14:paraId="5B7D08FD" w14:textId="3ACDFB5D"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Combine internal expertise and knowledge of the latest HR trends to suggest appropriate solutions to business unit challenges</w:t>
      </w:r>
      <w:r w:rsidRPr="007C579D">
        <w:rPr>
          <w:rFonts w:eastAsiaTheme="minorHAnsi"/>
          <w:color w:val="000000" w:themeColor="text1"/>
          <w:szCs w:val="24"/>
          <w:lang w:val="en-GB"/>
        </w:rPr>
        <w:t>.</w:t>
      </w:r>
    </w:p>
    <w:p w14:paraId="66CEB291" w14:textId="56216B98"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 xml:space="preserve">Execute and/or manage specific </w:t>
      </w:r>
      <w:r w:rsidR="00024B1F">
        <w:rPr>
          <w:rFonts w:eastAsiaTheme="minorHAnsi"/>
          <w:color w:val="000000" w:themeColor="text1"/>
          <w:szCs w:val="24"/>
          <w:lang w:val="en-GB"/>
        </w:rPr>
        <w:t xml:space="preserve">HR and People </w:t>
      </w:r>
      <w:r w:rsidRPr="005E1D2B">
        <w:rPr>
          <w:rFonts w:eastAsiaTheme="minorHAnsi"/>
          <w:color w:val="000000" w:themeColor="text1"/>
          <w:szCs w:val="24"/>
          <w:lang w:val="en-GB"/>
        </w:rPr>
        <w:t>projects</w:t>
      </w:r>
      <w:r w:rsidRPr="007C579D">
        <w:rPr>
          <w:rFonts w:eastAsiaTheme="minorHAnsi"/>
          <w:color w:val="000000" w:themeColor="text1"/>
          <w:szCs w:val="24"/>
          <w:lang w:val="en-GB"/>
        </w:rPr>
        <w:t>.</w:t>
      </w:r>
    </w:p>
    <w:p w14:paraId="22A54AA8" w14:textId="45F87FC0"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 xml:space="preserve">Build a performance culture and be a role model for </w:t>
      </w:r>
      <w:r w:rsidR="00024B1F">
        <w:rPr>
          <w:rFonts w:eastAsiaTheme="minorHAnsi"/>
          <w:color w:val="000000" w:themeColor="text1"/>
          <w:szCs w:val="24"/>
          <w:lang w:val="en-GB"/>
        </w:rPr>
        <w:t>CSIRO</w:t>
      </w:r>
      <w:r w:rsidRPr="005E1D2B">
        <w:rPr>
          <w:rFonts w:eastAsiaTheme="minorHAnsi"/>
          <w:color w:val="000000" w:themeColor="text1"/>
          <w:szCs w:val="24"/>
          <w:lang w:val="en-GB"/>
        </w:rPr>
        <w:t xml:space="preserve"> values</w:t>
      </w:r>
      <w:r w:rsidR="00024B1F">
        <w:rPr>
          <w:rFonts w:eastAsiaTheme="minorHAnsi"/>
          <w:color w:val="000000" w:themeColor="text1"/>
          <w:szCs w:val="24"/>
          <w:lang w:val="en-GB"/>
        </w:rPr>
        <w:t xml:space="preserve"> and behaviours</w:t>
      </w:r>
      <w:r w:rsidRPr="007C579D">
        <w:rPr>
          <w:rFonts w:eastAsiaTheme="minorHAnsi"/>
          <w:color w:val="000000" w:themeColor="text1"/>
          <w:szCs w:val="24"/>
          <w:lang w:val="en-GB"/>
        </w:rPr>
        <w:t>.</w:t>
      </w:r>
    </w:p>
    <w:p w14:paraId="3A2DCAAD" w14:textId="77777777" w:rsidR="005E1D2B" w:rsidRPr="007C579D" w:rsidRDefault="005E1D2B" w:rsidP="005E1D2B">
      <w:pPr>
        <w:spacing w:after="60"/>
        <w:ind w:left="106"/>
        <w:rPr>
          <w:rFonts w:eastAsiaTheme="minorHAnsi"/>
          <w:color w:val="000000" w:themeColor="text1"/>
          <w:szCs w:val="24"/>
        </w:rPr>
      </w:pPr>
      <w:r w:rsidRPr="007C579D">
        <w:rPr>
          <w:rFonts w:eastAsiaTheme="minorHAnsi"/>
          <w:b/>
          <w:bCs/>
          <w:color w:val="000000" w:themeColor="text1"/>
          <w:szCs w:val="24"/>
          <w:lang w:val="en-ZA"/>
        </w:rPr>
        <w:t>Performance and Continuous Improvement:</w:t>
      </w:r>
    </w:p>
    <w:p w14:paraId="09C518CE" w14:textId="5A2643B7"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 xml:space="preserve">Interpret and act on information and strategic reports provided by </w:t>
      </w:r>
      <w:r w:rsidR="00024B1F">
        <w:rPr>
          <w:rFonts w:eastAsiaTheme="minorHAnsi"/>
          <w:color w:val="000000" w:themeColor="text1"/>
          <w:szCs w:val="24"/>
          <w:lang w:val="en-GB"/>
        </w:rPr>
        <w:t>HR specialist areas</w:t>
      </w:r>
      <w:r w:rsidRPr="007C579D">
        <w:rPr>
          <w:rFonts w:eastAsiaTheme="minorHAnsi"/>
          <w:color w:val="000000" w:themeColor="text1"/>
          <w:szCs w:val="24"/>
          <w:lang w:val="en-GB"/>
        </w:rPr>
        <w:t>.</w:t>
      </w:r>
    </w:p>
    <w:p w14:paraId="69555506" w14:textId="7D45BB1A"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lastRenderedPageBreak/>
        <w:t xml:space="preserve">Work closely with </w:t>
      </w:r>
      <w:r w:rsidR="00024B1F">
        <w:rPr>
          <w:rFonts w:eastAsiaTheme="minorHAnsi"/>
          <w:color w:val="000000" w:themeColor="text1"/>
          <w:szCs w:val="24"/>
          <w:lang w:val="en-GB"/>
        </w:rPr>
        <w:t>HR specialist areas,</w:t>
      </w:r>
      <w:r w:rsidRPr="005E1D2B">
        <w:rPr>
          <w:rFonts w:eastAsiaTheme="minorHAnsi"/>
          <w:color w:val="000000" w:themeColor="text1"/>
          <w:szCs w:val="24"/>
          <w:lang w:val="en-GB"/>
        </w:rPr>
        <w:t xml:space="preserve"> HR </w:t>
      </w:r>
      <w:r w:rsidR="00024B1F">
        <w:rPr>
          <w:rFonts w:eastAsiaTheme="minorHAnsi"/>
          <w:color w:val="000000" w:themeColor="text1"/>
          <w:szCs w:val="24"/>
          <w:lang w:val="en-GB"/>
        </w:rPr>
        <w:t>s</w:t>
      </w:r>
      <w:r w:rsidRPr="005E1D2B">
        <w:rPr>
          <w:rFonts w:eastAsiaTheme="minorHAnsi"/>
          <w:color w:val="000000" w:themeColor="text1"/>
          <w:szCs w:val="24"/>
          <w:lang w:val="en-GB"/>
        </w:rPr>
        <w:t>ervices and the HR</w:t>
      </w:r>
      <w:r w:rsidR="00024B1F">
        <w:rPr>
          <w:rFonts w:eastAsiaTheme="minorHAnsi"/>
          <w:color w:val="000000" w:themeColor="text1"/>
          <w:szCs w:val="24"/>
          <w:lang w:val="en-GB"/>
        </w:rPr>
        <w:t xml:space="preserve"> and People</w:t>
      </w:r>
      <w:r w:rsidRPr="005E1D2B">
        <w:rPr>
          <w:rFonts w:eastAsiaTheme="minorHAnsi"/>
          <w:color w:val="000000" w:themeColor="text1"/>
          <w:szCs w:val="24"/>
          <w:lang w:val="en-GB"/>
        </w:rPr>
        <w:t xml:space="preserve"> leadership team to continuously monitor and identify opportunities for improvement in the efficiency and quality of HR services</w:t>
      </w:r>
      <w:r w:rsidR="00024B1F">
        <w:rPr>
          <w:rFonts w:eastAsiaTheme="minorHAnsi"/>
          <w:color w:val="000000" w:themeColor="text1"/>
          <w:szCs w:val="24"/>
          <w:lang w:val="en-GB"/>
        </w:rPr>
        <w:t xml:space="preserve"> and</w:t>
      </w:r>
      <w:r w:rsidRPr="005E1D2B">
        <w:rPr>
          <w:rFonts w:eastAsiaTheme="minorHAnsi"/>
          <w:color w:val="000000" w:themeColor="text1"/>
          <w:szCs w:val="24"/>
          <w:lang w:val="en-GB"/>
        </w:rPr>
        <w:t xml:space="preserve"> provide business feedback to appropriate HR governance forums</w:t>
      </w:r>
      <w:r w:rsidRPr="007C579D">
        <w:rPr>
          <w:rFonts w:eastAsiaTheme="minorHAnsi"/>
          <w:color w:val="000000" w:themeColor="text1"/>
          <w:szCs w:val="24"/>
          <w:lang w:val="en-GB"/>
        </w:rPr>
        <w:t>.</w:t>
      </w:r>
    </w:p>
    <w:p w14:paraId="09ABBE3F" w14:textId="77777777" w:rsidR="005E1D2B" w:rsidRPr="007C579D" w:rsidRDefault="005E1D2B" w:rsidP="005E1D2B">
      <w:pPr>
        <w:spacing w:after="60"/>
        <w:ind w:left="106"/>
        <w:rPr>
          <w:rFonts w:eastAsiaTheme="minorHAnsi"/>
          <w:color w:val="000000" w:themeColor="text1"/>
          <w:szCs w:val="24"/>
        </w:rPr>
      </w:pPr>
      <w:r w:rsidRPr="007C579D">
        <w:rPr>
          <w:rFonts w:eastAsiaTheme="minorHAnsi"/>
          <w:b/>
          <w:bCs/>
          <w:color w:val="000000" w:themeColor="text1"/>
          <w:szCs w:val="24"/>
          <w:lang w:val="en-GB"/>
        </w:rPr>
        <w:t>Talent Management:</w:t>
      </w:r>
    </w:p>
    <w:p w14:paraId="1CAE1C0E" w14:textId="4486684B"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Lead the deployment of the talent agenda to support the rapid growth of the business and the focus on customer innovation</w:t>
      </w:r>
      <w:r w:rsidRPr="007C579D">
        <w:rPr>
          <w:rFonts w:eastAsiaTheme="minorHAnsi"/>
          <w:color w:val="000000" w:themeColor="text1"/>
          <w:szCs w:val="24"/>
          <w:lang w:val="en-GB"/>
        </w:rPr>
        <w:t>.</w:t>
      </w:r>
    </w:p>
    <w:p w14:paraId="5E76FC28" w14:textId="27EE90A1"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Create and sustain a diverse talent pipeline that is rich, deep, and anticipates future business needs</w:t>
      </w:r>
      <w:r w:rsidRPr="007C579D">
        <w:rPr>
          <w:rFonts w:eastAsiaTheme="minorHAnsi"/>
          <w:color w:val="000000" w:themeColor="text1"/>
          <w:szCs w:val="24"/>
          <w:lang w:val="en-GB"/>
        </w:rPr>
        <w:t>.</w:t>
      </w:r>
    </w:p>
    <w:p w14:paraId="15B477C8" w14:textId="3372D9C6" w:rsidR="005E1D2B" w:rsidRPr="005E1D2B" w:rsidRDefault="00986108" w:rsidP="005E1D2B">
      <w:pPr>
        <w:pStyle w:val="ListParagraph"/>
        <w:numPr>
          <w:ilvl w:val="0"/>
          <w:numId w:val="29"/>
        </w:numPr>
        <w:spacing w:after="60"/>
        <w:ind w:left="470" w:hanging="364"/>
        <w:rPr>
          <w:rFonts w:eastAsiaTheme="minorHAnsi"/>
          <w:color w:val="000000" w:themeColor="text1"/>
          <w:szCs w:val="24"/>
        </w:rPr>
      </w:pPr>
      <w:r>
        <w:rPr>
          <w:rFonts w:eastAsiaTheme="minorHAnsi"/>
          <w:color w:val="000000" w:themeColor="text1"/>
          <w:szCs w:val="24"/>
          <w:lang w:val="en-GB"/>
        </w:rPr>
        <w:t xml:space="preserve">Take a </w:t>
      </w:r>
      <w:r w:rsidR="005E1D2B" w:rsidRPr="005E1D2B">
        <w:rPr>
          <w:rFonts w:eastAsiaTheme="minorHAnsi"/>
          <w:color w:val="000000" w:themeColor="text1"/>
          <w:szCs w:val="24"/>
          <w:lang w:val="en-GB"/>
        </w:rPr>
        <w:t>key role</w:t>
      </w:r>
      <w:r>
        <w:rPr>
          <w:rFonts w:eastAsiaTheme="minorHAnsi"/>
          <w:color w:val="000000" w:themeColor="text1"/>
          <w:szCs w:val="24"/>
          <w:lang w:val="en-GB"/>
        </w:rPr>
        <w:t xml:space="preserve"> in the</w:t>
      </w:r>
      <w:r w:rsidR="005E1D2B" w:rsidRPr="005E1D2B">
        <w:rPr>
          <w:rFonts w:eastAsiaTheme="minorHAnsi"/>
          <w:color w:val="000000" w:themeColor="text1"/>
          <w:szCs w:val="24"/>
          <w:lang w:val="en-GB"/>
        </w:rPr>
        <w:t xml:space="preserve"> senior leadership succession planning process for the business unit</w:t>
      </w:r>
      <w:r w:rsidR="005E1D2B" w:rsidRPr="007C579D">
        <w:rPr>
          <w:rFonts w:eastAsiaTheme="minorHAnsi"/>
          <w:color w:val="000000" w:themeColor="text1"/>
          <w:szCs w:val="24"/>
          <w:lang w:val="en-GB"/>
        </w:rPr>
        <w:t>.</w:t>
      </w:r>
      <w:r w:rsidR="005E1D2B" w:rsidRPr="005E1D2B">
        <w:rPr>
          <w:rFonts w:eastAsiaTheme="minorHAnsi"/>
          <w:color w:val="000000" w:themeColor="text1"/>
          <w:szCs w:val="24"/>
          <w:lang w:val="en-GB"/>
        </w:rPr>
        <w:t xml:space="preserve"> </w:t>
      </w:r>
    </w:p>
    <w:p w14:paraId="4763E0B0" w14:textId="5D605FEA" w:rsidR="005E1D2B" w:rsidRPr="005E1D2B" w:rsidRDefault="005E1D2B" w:rsidP="005E1D2B">
      <w:pPr>
        <w:pStyle w:val="ListParagraph"/>
        <w:numPr>
          <w:ilvl w:val="0"/>
          <w:numId w:val="29"/>
        </w:numPr>
        <w:spacing w:after="60"/>
        <w:ind w:left="470" w:hanging="364"/>
        <w:rPr>
          <w:rFonts w:eastAsiaTheme="minorHAnsi"/>
          <w:color w:val="000000" w:themeColor="text1"/>
          <w:szCs w:val="24"/>
        </w:rPr>
      </w:pPr>
      <w:r w:rsidRPr="005E1D2B">
        <w:rPr>
          <w:rFonts w:eastAsiaTheme="minorHAnsi"/>
          <w:color w:val="000000" w:themeColor="text1"/>
          <w:szCs w:val="24"/>
          <w:lang w:val="en-GB"/>
        </w:rPr>
        <w:t>Ensure that the right combination of learning, skill, and career development programmes are in place for the business unit</w:t>
      </w:r>
      <w:r w:rsidRPr="007C579D">
        <w:rPr>
          <w:rFonts w:eastAsiaTheme="minorHAnsi"/>
          <w:color w:val="000000" w:themeColor="text1"/>
          <w:szCs w:val="24"/>
          <w:lang w:val="en-GB"/>
        </w:rPr>
        <w:t>.</w:t>
      </w:r>
    </w:p>
    <w:p w14:paraId="78356FC1" w14:textId="7B1FD07F" w:rsidR="005E1D2B" w:rsidRPr="005E1D2B" w:rsidRDefault="005E1D2B" w:rsidP="005E1D2B">
      <w:pPr>
        <w:spacing w:after="60" w:line="240" w:lineRule="auto"/>
        <w:ind w:left="106"/>
        <w:rPr>
          <w:rFonts w:eastAsiaTheme="minorHAnsi"/>
          <w:b/>
          <w:bCs/>
          <w:szCs w:val="24"/>
        </w:rPr>
      </w:pPr>
      <w:r w:rsidRPr="005E1D2B">
        <w:rPr>
          <w:rFonts w:eastAsiaTheme="minorHAnsi"/>
          <w:b/>
          <w:bCs/>
          <w:szCs w:val="24"/>
        </w:rPr>
        <w:t>People Management</w:t>
      </w:r>
    </w:p>
    <w:p w14:paraId="3E802577" w14:textId="04751117" w:rsidR="00EA1DF6" w:rsidRPr="00EA1DF6" w:rsidRDefault="00EA1DF6" w:rsidP="00EA1DF6">
      <w:pPr>
        <w:pStyle w:val="ListParagraph"/>
        <w:numPr>
          <w:ilvl w:val="0"/>
          <w:numId w:val="23"/>
        </w:numPr>
        <w:spacing w:after="60" w:line="240" w:lineRule="auto"/>
        <w:ind w:left="470" w:hanging="364"/>
        <w:contextualSpacing w:val="0"/>
        <w:rPr>
          <w:szCs w:val="24"/>
        </w:rPr>
      </w:pPr>
      <w:r w:rsidRPr="005E1D2B">
        <w:rPr>
          <w:szCs w:val="24"/>
        </w:rPr>
        <w:t xml:space="preserve">Lead staff </w:t>
      </w:r>
      <w:r w:rsidR="00986108">
        <w:rPr>
          <w:szCs w:val="24"/>
        </w:rPr>
        <w:t xml:space="preserve">including </w:t>
      </w:r>
      <w:r w:rsidRPr="005E1D2B">
        <w:rPr>
          <w:szCs w:val="24"/>
        </w:rPr>
        <w:t>developing</w:t>
      </w:r>
      <w:r w:rsidRPr="00EA1DF6">
        <w:rPr>
          <w:szCs w:val="24"/>
        </w:rPr>
        <w:t xml:space="preserve"> work plan</w:t>
      </w:r>
      <w:r w:rsidR="00986108">
        <w:rPr>
          <w:szCs w:val="24"/>
        </w:rPr>
        <w:t>s</w:t>
      </w:r>
      <w:r w:rsidRPr="00EA1DF6">
        <w:rPr>
          <w:szCs w:val="24"/>
        </w:rPr>
        <w:t xml:space="preserve">, allocating and monitoring resources and achieving the function outcomes, ensuring effective team </w:t>
      </w:r>
      <w:proofErr w:type="gramStart"/>
      <w:r w:rsidRPr="00EA1DF6">
        <w:rPr>
          <w:szCs w:val="24"/>
        </w:rPr>
        <w:t>performance</w:t>
      </w:r>
      <w:proofErr w:type="gramEnd"/>
      <w:r w:rsidR="00986108">
        <w:rPr>
          <w:szCs w:val="24"/>
        </w:rPr>
        <w:t xml:space="preserve"> and</w:t>
      </w:r>
      <w:r w:rsidRPr="00EA1DF6">
        <w:rPr>
          <w:szCs w:val="24"/>
        </w:rPr>
        <w:t xml:space="preserve"> developing team members</w:t>
      </w:r>
      <w:r w:rsidR="005C6AC9">
        <w:rPr>
          <w:szCs w:val="24"/>
        </w:rPr>
        <w:t>.</w:t>
      </w:r>
      <w:r w:rsidRPr="00EA1DF6">
        <w:rPr>
          <w:szCs w:val="24"/>
        </w:rPr>
        <w:t xml:space="preserve"> </w:t>
      </w:r>
    </w:p>
    <w:p w14:paraId="74D2D4D5" w14:textId="77777777" w:rsidR="005E1D2B" w:rsidRDefault="005E1D2B" w:rsidP="005E1D2B">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63923588"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B1C8C2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138B325"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73D4E4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15F20B90"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01B24525"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F1347E7"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1BA29E3"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2DE5A017"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5D3B55CA" w14:textId="77777777" w:rsidR="000B3207" w:rsidRPr="000B3207" w:rsidRDefault="000B3207" w:rsidP="000B3207">
      <w:pPr>
        <w:pStyle w:val="Heading4"/>
      </w:pPr>
      <w:r>
        <w:t>Essential</w:t>
      </w:r>
    </w:p>
    <w:p w14:paraId="48571281" w14:textId="4E2A0AC1" w:rsid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4C99D708" w14:textId="1F556694" w:rsidR="005C6AC9" w:rsidRPr="00F42C7D" w:rsidRDefault="005C6AC9" w:rsidP="00F42C7D">
      <w:pPr>
        <w:pStyle w:val="ListParagraph"/>
        <w:numPr>
          <w:ilvl w:val="0"/>
          <w:numId w:val="42"/>
        </w:numPr>
        <w:spacing w:before="0" w:after="60" w:line="240" w:lineRule="auto"/>
        <w:rPr>
          <w:szCs w:val="24"/>
        </w:rPr>
      </w:pPr>
      <w:r w:rsidRPr="00F42C7D">
        <w:rPr>
          <w:szCs w:val="24"/>
        </w:rPr>
        <w:t xml:space="preserve">Evidence of </w:t>
      </w:r>
      <w:r w:rsidR="00986108" w:rsidRPr="00F42C7D">
        <w:rPr>
          <w:szCs w:val="24"/>
        </w:rPr>
        <w:t>leadership</w:t>
      </w:r>
      <w:r w:rsidRPr="00F42C7D">
        <w:rPr>
          <w:szCs w:val="24"/>
        </w:rPr>
        <w:t xml:space="preserve"> development and implementation of HR objectives within a complex multi business organisation. </w:t>
      </w:r>
    </w:p>
    <w:p w14:paraId="44DB190F" w14:textId="05536AA6" w:rsidR="005C6AC9" w:rsidRPr="00F42C7D" w:rsidRDefault="005C6AC9" w:rsidP="00F42C7D">
      <w:pPr>
        <w:pStyle w:val="ListParagraph"/>
        <w:numPr>
          <w:ilvl w:val="0"/>
          <w:numId w:val="42"/>
        </w:numPr>
        <w:spacing w:before="0" w:after="60" w:line="240" w:lineRule="auto"/>
        <w:rPr>
          <w:szCs w:val="24"/>
        </w:rPr>
      </w:pPr>
      <w:r w:rsidRPr="00F42C7D">
        <w:rPr>
          <w:szCs w:val="24"/>
        </w:rPr>
        <w:t xml:space="preserve">Demonstrated ability to influence, advise and support </w:t>
      </w:r>
      <w:r w:rsidR="00986108" w:rsidRPr="00F42C7D">
        <w:rPr>
          <w:szCs w:val="24"/>
        </w:rPr>
        <w:t xml:space="preserve">senior </w:t>
      </w:r>
      <w:r w:rsidRPr="00F42C7D">
        <w:rPr>
          <w:szCs w:val="24"/>
        </w:rPr>
        <w:t xml:space="preserve">leaders on a range of complex HR, organisational and employee relations issues. </w:t>
      </w:r>
    </w:p>
    <w:p w14:paraId="245D3569" w14:textId="72C0D5AA" w:rsidR="005C6AC9" w:rsidRPr="00F42C7D" w:rsidRDefault="005C6AC9" w:rsidP="00F42C7D">
      <w:pPr>
        <w:pStyle w:val="ListParagraph"/>
        <w:numPr>
          <w:ilvl w:val="0"/>
          <w:numId w:val="42"/>
        </w:numPr>
        <w:spacing w:before="0" w:after="60" w:line="240" w:lineRule="auto"/>
        <w:rPr>
          <w:szCs w:val="24"/>
        </w:rPr>
      </w:pPr>
      <w:r w:rsidRPr="00F42C7D">
        <w:rPr>
          <w:szCs w:val="24"/>
        </w:rPr>
        <w:t xml:space="preserve">Experience in supporting and contributing to a dispersed management team with a high degree of success in implementing organisational HR priorities and strategies to transform people experiences </w:t>
      </w:r>
      <w:r w:rsidR="00986108" w:rsidRPr="00F42C7D">
        <w:rPr>
          <w:szCs w:val="24"/>
        </w:rPr>
        <w:t>with</w:t>
      </w:r>
      <w:r w:rsidRPr="00F42C7D">
        <w:rPr>
          <w:szCs w:val="24"/>
        </w:rPr>
        <w:t>in the business.</w:t>
      </w:r>
    </w:p>
    <w:p w14:paraId="26D6B245" w14:textId="57413EED" w:rsidR="005C6AC9" w:rsidRPr="00F42C7D" w:rsidRDefault="005C6AC9" w:rsidP="00F42C7D">
      <w:pPr>
        <w:pStyle w:val="ListParagraph"/>
        <w:numPr>
          <w:ilvl w:val="0"/>
          <w:numId w:val="42"/>
        </w:numPr>
        <w:spacing w:before="0" w:after="60" w:line="240" w:lineRule="auto"/>
        <w:rPr>
          <w:rStyle w:val="Emphasis"/>
          <w:rFonts w:cs="Arial"/>
          <w:sz w:val="28"/>
          <w:szCs w:val="24"/>
        </w:rPr>
      </w:pPr>
      <w:r w:rsidRPr="00F42C7D">
        <w:rPr>
          <w:szCs w:val="24"/>
        </w:rPr>
        <w:t xml:space="preserve">The ability to effectively lead </w:t>
      </w:r>
      <w:r w:rsidR="00986108" w:rsidRPr="00F42C7D">
        <w:rPr>
          <w:szCs w:val="24"/>
        </w:rPr>
        <w:t xml:space="preserve">and work with </w:t>
      </w:r>
      <w:r w:rsidRPr="00F42C7D">
        <w:rPr>
          <w:szCs w:val="24"/>
        </w:rPr>
        <w:t xml:space="preserve">a team of HR professionals, collaborate widely </w:t>
      </w:r>
      <w:r w:rsidR="00986108" w:rsidRPr="00F42C7D">
        <w:rPr>
          <w:szCs w:val="24"/>
        </w:rPr>
        <w:t xml:space="preserve">across the broader People team, </w:t>
      </w:r>
      <w:r w:rsidRPr="00F42C7D">
        <w:rPr>
          <w:szCs w:val="24"/>
        </w:rPr>
        <w:t>internally</w:t>
      </w:r>
      <w:r w:rsidR="00986108" w:rsidRPr="00F42C7D">
        <w:rPr>
          <w:szCs w:val="24"/>
        </w:rPr>
        <w:t>,</w:t>
      </w:r>
      <w:r w:rsidRPr="00F42C7D">
        <w:rPr>
          <w:szCs w:val="24"/>
        </w:rPr>
        <w:t xml:space="preserve"> and externally, and provide </w:t>
      </w:r>
      <w:r w:rsidR="00986108" w:rsidRPr="00F42C7D">
        <w:rPr>
          <w:szCs w:val="24"/>
        </w:rPr>
        <w:t xml:space="preserve">strategic HR </w:t>
      </w:r>
      <w:r w:rsidRPr="00F42C7D">
        <w:rPr>
          <w:szCs w:val="24"/>
        </w:rPr>
        <w:t xml:space="preserve">guidance to </w:t>
      </w:r>
      <w:r w:rsidR="00986108" w:rsidRPr="00F42C7D">
        <w:rPr>
          <w:szCs w:val="24"/>
        </w:rPr>
        <w:t>business leaders at all levels</w:t>
      </w:r>
      <w:r w:rsidRPr="00F42C7D">
        <w:rPr>
          <w:szCs w:val="24"/>
        </w:rPr>
        <w:t>.</w:t>
      </w:r>
    </w:p>
    <w:p w14:paraId="6A9B5A0F" w14:textId="5F757A75" w:rsidR="00B50C20" w:rsidRPr="00F42C7D" w:rsidRDefault="005C6AC9" w:rsidP="00F42C7D">
      <w:pPr>
        <w:pStyle w:val="ListParagraph"/>
        <w:numPr>
          <w:ilvl w:val="0"/>
          <w:numId w:val="42"/>
        </w:numPr>
        <w:spacing w:before="0" w:after="180" w:line="240" w:lineRule="auto"/>
        <w:rPr>
          <w:sz w:val="28"/>
          <w:szCs w:val="24"/>
        </w:rPr>
      </w:pPr>
      <w:r w:rsidRPr="00F42C7D">
        <w:rPr>
          <w:szCs w:val="24"/>
        </w:rPr>
        <w:t xml:space="preserve">Proven ability to anticipate and manage problems in ambiguous situations, develop appropriate solutions based on thorough evaluation and interpretation, and </w:t>
      </w:r>
      <w:r w:rsidR="00986108" w:rsidRPr="00F42C7D">
        <w:rPr>
          <w:szCs w:val="24"/>
        </w:rPr>
        <w:t xml:space="preserve">demonstrate sound and </w:t>
      </w:r>
      <w:r w:rsidRPr="00F42C7D">
        <w:rPr>
          <w:szCs w:val="24"/>
        </w:rPr>
        <w:t xml:space="preserve">reasoned </w:t>
      </w:r>
      <w:r w:rsidR="00986108" w:rsidRPr="00F42C7D">
        <w:rPr>
          <w:szCs w:val="24"/>
        </w:rPr>
        <w:t>decisions and conclusions</w:t>
      </w:r>
      <w:r w:rsidRPr="00F42C7D">
        <w:rPr>
          <w:szCs w:val="24"/>
        </w:rPr>
        <w:t>.</w:t>
      </w:r>
    </w:p>
    <w:p w14:paraId="37CD2E61" w14:textId="498EA2EF" w:rsidR="00986108" w:rsidRPr="00F42C7D" w:rsidRDefault="00986108" w:rsidP="00F42C7D">
      <w:pPr>
        <w:pStyle w:val="ListParagraph"/>
        <w:numPr>
          <w:ilvl w:val="0"/>
          <w:numId w:val="42"/>
        </w:numPr>
        <w:spacing w:before="0" w:after="180" w:line="240" w:lineRule="auto"/>
        <w:rPr>
          <w:sz w:val="28"/>
          <w:szCs w:val="24"/>
        </w:rPr>
      </w:pPr>
      <w:r w:rsidRPr="00F42C7D">
        <w:rPr>
          <w:szCs w:val="24"/>
        </w:rPr>
        <w:t xml:space="preserve">Tertiary qualifications in human resource management, organisational development, or business management (or an equivalent qualification) OR extensive knowledge of and experience within a human resources environment.  </w:t>
      </w:r>
    </w:p>
    <w:p w14:paraId="3B05CCEA" w14:textId="77777777" w:rsidR="00E673A0" w:rsidRPr="003044E2" w:rsidRDefault="00E673A0" w:rsidP="00E673A0">
      <w:pPr>
        <w:pStyle w:val="Boxedheading"/>
      </w:pPr>
      <w:r>
        <w:t>Special Requirements</w:t>
      </w:r>
    </w:p>
    <w:p w14:paraId="6893017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26C5A20" w14:textId="77777777" w:rsidR="003E5564" w:rsidRDefault="003E5564" w:rsidP="00E673A0">
      <w:pPr>
        <w:pStyle w:val="Boxedlistbullet"/>
        <w:numPr>
          <w:ilvl w:val="0"/>
          <w:numId w:val="0"/>
        </w:numPr>
        <w:ind w:left="227"/>
      </w:pPr>
    </w:p>
    <w:p w14:paraId="21CA573E" w14:textId="3640371C" w:rsidR="00814ACE" w:rsidRPr="007C579D" w:rsidRDefault="00E673A0" w:rsidP="00E673A0">
      <w:pPr>
        <w:pStyle w:val="Boxedlistbullet"/>
        <w:spacing w:before="100" w:beforeAutospacing="1" w:after="100" w:afterAutospacing="1"/>
      </w:pPr>
      <w:r w:rsidRPr="007C579D">
        <w:t>The successful candidate will</w:t>
      </w:r>
      <w:r w:rsidR="00814ACE" w:rsidRPr="007C579D">
        <w:t xml:space="preserve"> be asked to </w:t>
      </w:r>
      <w:r w:rsidR="00D476E9" w:rsidRPr="007C579D">
        <w:t xml:space="preserve">obtain and provide evidence of a </w:t>
      </w:r>
      <w:r w:rsidR="00814ACE" w:rsidRPr="007C579D">
        <w:t xml:space="preserve">National </w:t>
      </w:r>
      <w:r w:rsidR="00D476E9" w:rsidRPr="007C579D">
        <w:t>P</w:t>
      </w:r>
      <w:r w:rsidR="00814ACE" w:rsidRPr="007C579D">
        <w:t xml:space="preserve">olice </w:t>
      </w:r>
      <w:r w:rsidR="00D476E9" w:rsidRPr="007C579D">
        <w:t>C</w:t>
      </w:r>
      <w:r w:rsidR="00814ACE" w:rsidRPr="007C579D">
        <w:t>heck</w:t>
      </w:r>
      <w:r w:rsidR="00D476E9" w:rsidRPr="007C579D">
        <w:t xml:space="preserve"> or equivalent</w:t>
      </w:r>
      <w:r w:rsidR="00814ACE" w:rsidRPr="007C579D">
        <w:t>. Please note that people with criminal records are not automatically deemed ineligible. Each application will be considered on its merits.</w:t>
      </w:r>
      <w:r w:rsidRPr="007C579D">
        <w:t xml:space="preserve"> </w:t>
      </w:r>
    </w:p>
    <w:p w14:paraId="588F0E94" w14:textId="4795FF3E" w:rsidR="005C6AC9" w:rsidRPr="00132839" w:rsidRDefault="005C6AC9" w:rsidP="005C6AC9">
      <w:pPr>
        <w:pStyle w:val="Boxedlistbullet"/>
        <w:numPr>
          <w:ilvl w:val="0"/>
          <w:numId w:val="0"/>
        </w:numPr>
        <w:spacing w:before="100" w:beforeAutospacing="1" w:after="100" w:afterAutospacing="1"/>
        <w:ind w:left="227"/>
        <w:rPr>
          <w:highlight w:val="yellow"/>
        </w:rPr>
      </w:pPr>
    </w:p>
    <w:p w14:paraId="79D80C6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0607CD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40A34C5B" w14:textId="77777777" w:rsidR="00B50C20" w:rsidRPr="00B50C20" w:rsidRDefault="00B50C20" w:rsidP="00D83C52">
      <w:pPr>
        <w:rPr>
          <w:bCs/>
          <w:szCs w:val="24"/>
        </w:rPr>
      </w:pPr>
    </w:p>
    <w:bookmarkEnd w:id="1"/>
    <w:p w14:paraId="0F4D049C" w14:textId="7EF5ED47"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DC309" w14:textId="77777777" w:rsidR="005F7826" w:rsidRDefault="005F7826" w:rsidP="000A377A">
      <w:r>
        <w:separator/>
      </w:r>
    </w:p>
  </w:endnote>
  <w:endnote w:type="continuationSeparator" w:id="0">
    <w:p w14:paraId="1F6AC0BF" w14:textId="77777777" w:rsidR="005F7826" w:rsidRDefault="005F782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EEC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A7F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4D451" w14:textId="77777777" w:rsidR="005F7826" w:rsidRDefault="005F7826" w:rsidP="000A377A">
      <w:r>
        <w:separator/>
      </w:r>
    </w:p>
  </w:footnote>
  <w:footnote w:type="continuationSeparator" w:id="0">
    <w:p w14:paraId="44B61BE6" w14:textId="77777777" w:rsidR="005F7826" w:rsidRDefault="005F782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9674" w14:textId="77777777" w:rsidR="009511DD" w:rsidRDefault="00ED212D">
    <w:r>
      <w:rPr>
        <w:noProof/>
      </w:rPr>
      <w:drawing>
        <wp:anchor distT="0" distB="71755" distL="114300" distR="360045" simplePos="0" relativeHeight="251661824" behindDoc="1" locked="1" layoutInCell="1" allowOverlap="1" wp14:anchorId="41B415AE" wp14:editId="34B0834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72486"/>
    <w:multiLevelType w:val="hybridMultilevel"/>
    <w:tmpl w:val="D78A53F0"/>
    <w:lvl w:ilvl="0" w:tplc="97D40458">
      <w:start w:val="1"/>
      <w:numFmt w:val="bullet"/>
      <w:lvlText w:val="•"/>
      <w:lvlJc w:val="left"/>
      <w:pPr>
        <w:tabs>
          <w:tab w:val="num" w:pos="720"/>
        </w:tabs>
        <w:ind w:left="720" w:hanging="360"/>
      </w:pPr>
      <w:rPr>
        <w:rFonts w:ascii="Arial" w:hAnsi="Arial" w:hint="default"/>
      </w:rPr>
    </w:lvl>
    <w:lvl w:ilvl="1" w:tplc="0798C1D0" w:tentative="1">
      <w:start w:val="1"/>
      <w:numFmt w:val="bullet"/>
      <w:lvlText w:val="•"/>
      <w:lvlJc w:val="left"/>
      <w:pPr>
        <w:tabs>
          <w:tab w:val="num" w:pos="1440"/>
        </w:tabs>
        <w:ind w:left="1440" w:hanging="360"/>
      </w:pPr>
      <w:rPr>
        <w:rFonts w:ascii="Arial" w:hAnsi="Arial" w:hint="default"/>
      </w:rPr>
    </w:lvl>
    <w:lvl w:ilvl="2" w:tplc="C7243A64" w:tentative="1">
      <w:start w:val="1"/>
      <w:numFmt w:val="bullet"/>
      <w:lvlText w:val="•"/>
      <w:lvlJc w:val="left"/>
      <w:pPr>
        <w:tabs>
          <w:tab w:val="num" w:pos="2160"/>
        </w:tabs>
        <w:ind w:left="2160" w:hanging="360"/>
      </w:pPr>
      <w:rPr>
        <w:rFonts w:ascii="Arial" w:hAnsi="Arial" w:hint="default"/>
      </w:rPr>
    </w:lvl>
    <w:lvl w:ilvl="3" w:tplc="783E6106" w:tentative="1">
      <w:start w:val="1"/>
      <w:numFmt w:val="bullet"/>
      <w:lvlText w:val="•"/>
      <w:lvlJc w:val="left"/>
      <w:pPr>
        <w:tabs>
          <w:tab w:val="num" w:pos="2880"/>
        </w:tabs>
        <w:ind w:left="2880" w:hanging="360"/>
      </w:pPr>
      <w:rPr>
        <w:rFonts w:ascii="Arial" w:hAnsi="Arial" w:hint="default"/>
      </w:rPr>
    </w:lvl>
    <w:lvl w:ilvl="4" w:tplc="974834FA" w:tentative="1">
      <w:start w:val="1"/>
      <w:numFmt w:val="bullet"/>
      <w:lvlText w:val="•"/>
      <w:lvlJc w:val="left"/>
      <w:pPr>
        <w:tabs>
          <w:tab w:val="num" w:pos="3600"/>
        </w:tabs>
        <w:ind w:left="3600" w:hanging="360"/>
      </w:pPr>
      <w:rPr>
        <w:rFonts w:ascii="Arial" w:hAnsi="Arial" w:hint="default"/>
      </w:rPr>
    </w:lvl>
    <w:lvl w:ilvl="5" w:tplc="B5087472" w:tentative="1">
      <w:start w:val="1"/>
      <w:numFmt w:val="bullet"/>
      <w:lvlText w:val="•"/>
      <w:lvlJc w:val="left"/>
      <w:pPr>
        <w:tabs>
          <w:tab w:val="num" w:pos="4320"/>
        </w:tabs>
        <w:ind w:left="4320" w:hanging="360"/>
      </w:pPr>
      <w:rPr>
        <w:rFonts w:ascii="Arial" w:hAnsi="Arial" w:hint="default"/>
      </w:rPr>
    </w:lvl>
    <w:lvl w:ilvl="6" w:tplc="96DE2E02" w:tentative="1">
      <w:start w:val="1"/>
      <w:numFmt w:val="bullet"/>
      <w:lvlText w:val="•"/>
      <w:lvlJc w:val="left"/>
      <w:pPr>
        <w:tabs>
          <w:tab w:val="num" w:pos="5040"/>
        </w:tabs>
        <w:ind w:left="5040" w:hanging="360"/>
      </w:pPr>
      <w:rPr>
        <w:rFonts w:ascii="Arial" w:hAnsi="Arial" w:hint="default"/>
      </w:rPr>
    </w:lvl>
    <w:lvl w:ilvl="7" w:tplc="5B74DEC4" w:tentative="1">
      <w:start w:val="1"/>
      <w:numFmt w:val="bullet"/>
      <w:lvlText w:val="•"/>
      <w:lvlJc w:val="left"/>
      <w:pPr>
        <w:tabs>
          <w:tab w:val="num" w:pos="5760"/>
        </w:tabs>
        <w:ind w:left="5760" w:hanging="360"/>
      </w:pPr>
      <w:rPr>
        <w:rFonts w:ascii="Arial" w:hAnsi="Arial" w:hint="default"/>
      </w:rPr>
    </w:lvl>
    <w:lvl w:ilvl="8" w:tplc="A4FAA7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1B859DD"/>
    <w:multiLevelType w:val="hybridMultilevel"/>
    <w:tmpl w:val="720005CC"/>
    <w:lvl w:ilvl="0" w:tplc="C97C1C8C">
      <w:start w:val="1"/>
      <w:numFmt w:val="bullet"/>
      <w:lvlText w:val="•"/>
      <w:lvlJc w:val="left"/>
      <w:pPr>
        <w:tabs>
          <w:tab w:val="num" w:pos="720"/>
        </w:tabs>
        <w:ind w:left="720" w:hanging="360"/>
      </w:pPr>
      <w:rPr>
        <w:rFonts w:ascii="Arial" w:hAnsi="Arial" w:hint="default"/>
      </w:rPr>
    </w:lvl>
    <w:lvl w:ilvl="1" w:tplc="775C8EF4" w:tentative="1">
      <w:start w:val="1"/>
      <w:numFmt w:val="bullet"/>
      <w:lvlText w:val="•"/>
      <w:lvlJc w:val="left"/>
      <w:pPr>
        <w:tabs>
          <w:tab w:val="num" w:pos="1440"/>
        </w:tabs>
        <w:ind w:left="1440" w:hanging="360"/>
      </w:pPr>
      <w:rPr>
        <w:rFonts w:ascii="Arial" w:hAnsi="Arial" w:hint="default"/>
      </w:rPr>
    </w:lvl>
    <w:lvl w:ilvl="2" w:tplc="C26AD54A" w:tentative="1">
      <w:start w:val="1"/>
      <w:numFmt w:val="bullet"/>
      <w:lvlText w:val="•"/>
      <w:lvlJc w:val="left"/>
      <w:pPr>
        <w:tabs>
          <w:tab w:val="num" w:pos="2160"/>
        </w:tabs>
        <w:ind w:left="2160" w:hanging="360"/>
      </w:pPr>
      <w:rPr>
        <w:rFonts w:ascii="Arial" w:hAnsi="Arial" w:hint="default"/>
      </w:rPr>
    </w:lvl>
    <w:lvl w:ilvl="3" w:tplc="21CE4C6C" w:tentative="1">
      <w:start w:val="1"/>
      <w:numFmt w:val="bullet"/>
      <w:lvlText w:val="•"/>
      <w:lvlJc w:val="left"/>
      <w:pPr>
        <w:tabs>
          <w:tab w:val="num" w:pos="2880"/>
        </w:tabs>
        <w:ind w:left="2880" w:hanging="360"/>
      </w:pPr>
      <w:rPr>
        <w:rFonts w:ascii="Arial" w:hAnsi="Arial" w:hint="default"/>
      </w:rPr>
    </w:lvl>
    <w:lvl w:ilvl="4" w:tplc="347A8B92" w:tentative="1">
      <w:start w:val="1"/>
      <w:numFmt w:val="bullet"/>
      <w:lvlText w:val="•"/>
      <w:lvlJc w:val="left"/>
      <w:pPr>
        <w:tabs>
          <w:tab w:val="num" w:pos="3600"/>
        </w:tabs>
        <w:ind w:left="3600" w:hanging="360"/>
      </w:pPr>
      <w:rPr>
        <w:rFonts w:ascii="Arial" w:hAnsi="Arial" w:hint="default"/>
      </w:rPr>
    </w:lvl>
    <w:lvl w:ilvl="5" w:tplc="FB8A6AA6" w:tentative="1">
      <w:start w:val="1"/>
      <w:numFmt w:val="bullet"/>
      <w:lvlText w:val="•"/>
      <w:lvlJc w:val="left"/>
      <w:pPr>
        <w:tabs>
          <w:tab w:val="num" w:pos="4320"/>
        </w:tabs>
        <w:ind w:left="4320" w:hanging="360"/>
      </w:pPr>
      <w:rPr>
        <w:rFonts w:ascii="Arial" w:hAnsi="Arial" w:hint="default"/>
      </w:rPr>
    </w:lvl>
    <w:lvl w:ilvl="6" w:tplc="CE58B7CC" w:tentative="1">
      <w:start w:val="1"/>
      <w:numFmt w:val="bullet"/>
      <w:lvlText w:val="•"/>
      <w:lvlJc w:val="left"/>
      <w:pPr>
        <w:tabs>
          <w:tab w:val="num" w:pos="5040"/>
        </w:tabs>
        <w:ind w:left="5040" w:hanging="360"/>
      </w:pPr>
      <w:rPr>
        <w:rFonts w:ascii="Arial" w:hAnsi="Arial" w:hint="default"/>
      </w:rPr>
    </w:lvl>
    <w:lvl w:ilvl="7" w:tplc="945C2922" w:tentative="1">
      <w:start w:val="1"/>
      <w:numFmt w:val="bullet"/>
      <w:lvlText w:val="•"/>
      <w:lvlJc w:val="left"/>
      <w:pPr>
        <w:tabs>
          <w:tab w:val="num" w:pos="5760"/>
        </w:tabs>
        <w:ind w:left="5760" w:hanging="360"/>
      </w:pPr>
      <w:rPr>
        <w:rFonts w:ascii="Arial" w:hAnsi="Arial" w:hint="default"/>
      </w:rPr>
    </w:lvl>
    <w:lvl w:ilvl="8" w:tplc="665EAA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9A0009E"/>
    <w:multiLevelType w:val="hybridMultilevel"/>
    <w:tmpl w:val="D57C7FF8"/>
    <w:lvl w:ilvl="0" w:tplc="D4E050FC">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DAF320B"/>
    <w:multiLevelType w:val="hybridMultilevel"/>
    <w:tmpl w:val="C4E8895A"/>
    <w:lvl w:ilvl="0" w:tplc="D4E03738">
      <w:start w:val="1"/>
      <w:numFmt w:val="decimal"/>
      <w:lvlText w:val="%1."/>
      <w:lvlJc w:val="left"/>
      <w:pPr>
        <w:ind w:left="1080" w:hanging="360"/>
      </w:pPr>
      <w:rPr>
        <w:i w:val="0"/>
        <w:iCs/>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62A741E"/>
    <w:multiLevelType w:val="hybridMultilevel"/>
    <w:tmpl w:val="03227BC2"/>
    <w:lvl w:ilvl="0" w:tplc="5810CB96">
      <w:start w:val="1"/>
      <w:numFmt w:val="bullet"/>
      <w:lvlText w:val="•"/>
      <w:lvlJc w:val="left"/>
      <w:pPr>
        <w:tabs>
          <w:tab w:val="num" w:pos="720"/>
        </w:tabs>
        <w:ind w:left="720" w:hanging="360"/>
      </w:pPr>
      <w:rPr>
        <w:rFonts w:ascii="Arial" w:hAnsi="Arial" w:hint="default"/>
      </w:rPr>
    </w:lvl>
    <w:lvl w:ilvl="1" w:tplc="BB64750E" w:tentative="1">
      <w:start w:val="1"/>
      <w:numFmt w:val="bullet"/>
      <w:lvlText w:val="•"/>
      <w:lvlJc w:val="left"/>
      <w:pPr>
        <w:tabs>
          <w:tab w:val="num" w:pos="1440"/>
        </w:tabs>
        <w:ind w:left="1440" w:hanging="360"/>
      </w:pPr>
      <w:rPr>
        <w:rFonts w:ascii="Arial" w:hAnsi="Arial" w:hint="default"/>
      </w:rPr>
    </w:lvl>
    <w:lvl w:ilvl="2" w:tplc="13528766" w:tentative="1">
      <w:start w:val="1"/>
      <w:numFmt w:val="bullet"/>
      <w:lvlText w:val="•"/>
      <w:lvlJc w:val="left"/>
      <w:pPr>
        <w:tabs>
          <w:tab w:val="num" w:pos="2160"/>
        </w:tabs>
        <w:ind w:left="2160" w:hanging="360"/>
      </w:pPr>
      <w:rPr>
        <w:rFonts w:ascii="Arial" w:hAnsi="Arial" w:hint="default"/>
      </w:rPr>
    </w:lvl>
    <w:lvl w:ilvl="3" w:tplc="CF7C62C6" w:tentative="1">
      <w:start w:val="1"/>
      <w:numFmt w:val="bullet"/>
      <w:lvlText w:val="•"/>
      <w:lvlJc w:val="left"/>
      <w:pPr>
        <w:tabs>
          <w:tab w:val="num" w:pos="2880"/>
        </w:tabs>
        <w:ind w:left="2880" w:hanging="360"/>
      </w:pPr>
      <w:rPr>
        <w:rFonts w:ascii="Arial" w:hAnsi="Arial" w:hint="default"/>
      </w:rPr>
    </w:lvl>
    <w:lvl w:ilvl="4" w:tplc="D1B25554" w:tentative="1">
      <w:start w:val="1"/>
      <w:numFmt w:val="bullet"/>
      <w:lvlText w:val="•"/>
      <w:lvlJc w:val="left"/>
      <w:pPr>
        <w:tabs>
          <w:tab w:val="num" w:pos="3600"/>
        </w:tabs>
        <w:ind w:left="3600" w:hanging="360"/>
      </w:pPr>
      <w:rPr>
        <w:rFonts w:ascii="Arial" w:hAnsi="Arial" w:hint="default"/>
      </w:rPr>
    </w:lvl>
    <w:lvl w:ilvl="5" w:tplc="FFAADB1E" w:tentative="1">
      <w:start w:val="1"/>
      <w:numFmt w:val="bullet"/>
      <w:lvlText w:val="•"/>
      <w:lvlJc w:val="left"/>
      <w:pPr>
        <w:tabs>
          <w:tab w:val="num" w:pos="4320"/>
        </w:tabs>
        <w:ind w:left="4320" w:hanging="360"/>
      </w:pPr>
      <w:rPr>
        <w:rFonts w:ascii="Arial" w:hAnsi="Arial" w:hint="default"/>
      </w:rPr>
    </w:lvl>
    <w:lvl w:ilvl="6" w:tplc="88A499F6" w:tentative="1">
      <w:start w:val="1"/>
      <w:numFmt w:val="bullet"/>
      <w:lvlText w:val="•"/>
      <w:lvlJc w:val="left"/>
      <w:pPr>
        <w:tabs>
          <w:tab w:val="num" w:pos="5040"/>
        </w:tabs>
        <w:ind w:left="5040" w:hanging="360"/>
      </w:pPr>
      <w:rPr>
        <w:rFonts w:ascii="Arial" w:hAnsi="Arial" w:hint="default"/>
      </w:rPr>
    </w:lvl>
    <w:lvl w:ilvl="7" w:tplc="0268D2EA" w:tentative="1">
      <w:start w:val="1"/>
      <w:numFmt w:val="bullet"/>
      <w:lvlText w:val="•"/>
      <w:lvlJc w:val="left"/>
      <w:pPr>
        <w:tabs>
          <w:tab w:val="num" w:pos="5760"/>
        </w:tabs>
        <w:ind w:left="5760" w:hanging="360"/>
      </w:pPr>
      <w:rPr>
        <w:rFonts w:ascii="Arial" w:hAnsi="Arial" w:hint="default"/>
      </w:rPr>
    </w:lvl>
    <w:lvl w:ilvl="8" w:tplc="D212AC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0E3FFA"/>
    <w:multiLevelType w:val="hybridMultilevel"/>
    <w:tmpl w:val="1D1E6BF6"/>
    <w:lvl w:ilvl="0" w:tplc="13BEB952">
      <w:start w:val="1"/>
      <w:numFmt w:val="bullet"/>
      <w:lvlText w:val="•"/>
      <w:lvlJc w:val="left"/>
      <w:pPr>
        <w:tabs>
          <w:tab w:val="num" w:pos="720"/>
        </w:tabs>
        <w:ind w:left="720" w:hanging="360"/>
      </w:pPr>
      <w:rPr>
        <w:rFonts w:ascii="Arial" w:hAnsi="Arial" w:hint="default"/>
      </w:rPr>
    </w:lvl>
    <w:lvl w:ilvl="1" w:tplc="2C564A6C" w:tentative="1">
      <w:start w:val="1"/>
      <w:numFmt w:val="bullet"/>
      <w:lvlText w:val="•"/>
      <w:lvlJc w:val="left"/>
      <w:pPr>
        <w:tabs>
          <w:tab w:val="num" w:pos="1440"/>
        </w:tabs>
        <w:ind w:left="1440" w:hanging="360"/>
      </w:pPr>
      <w:rPr>
        <w:rFonts w:ascii="Arial" w:hAnsi="Arial" w:hint="default"/>
      </w:rPr>
    </w:lvl>
    <w:lvl w:ilvl="2" w:tplc="A1944442" w:tentative="1">
      <w:start w:val="1"/>
      <w:numFmt w:val="bullet"/>
      <w:lvlText w:val="•"/>
      <w:lvlJc w:val="left"/>
      <w:pPr>
        <w:tabs>
          <w:tab w:val="num" w:pos="2160"/>
        </w:tabs>
        <w:ind w:left="2160" w:hanging="360"/>
      </w:pPr>
      <w:rPr>
        <w:rFonts w:ascii="Arial" w:hAnsi="Arial" w:hint="default"/>
      </w:rPr>
    </w:lvl>
    <w:lvl w:ilvl="3" w:tplc="00562C20" w:tentative="1">
      <w:start w:val="1"/>
      <w:numFmt w:val="bullet"/>
      <w:lvlText w:val="•"/>
      <w:lvlJc w:val="left"/>
      <w:pPr>
        <w:tabs>
          <w:tab w:val="num" w:pos="2880"/>
        </w:tabs>
        <w:ind w:left="2880" w:hanging="360"/>
      </w:pPr>
      <w:rPr>
        <w:rFonts w:ascii="Arial" w:hAnsi="Arial" w:hint="default"/>
      </w:rPr>
    </w:lvl>
    <w:lvl w:ilvl="4" w:tplc="3FE466F6" w:tentative="1">
      <w:start w:val="1"/>
      <w:numFmt w:val="bullet"/>
      <w:lvlText w:val="•"/>
      <w:lvlJc w:val="left"/>
      <w:pPr>
        <w:tabs>
          <w:tab w:val="num" w:pos="3600"/>
        </w:tabs>
        <w:ind w:left="3600" w:hanging="360"/>
      </w:pPr>
      <w:rPr>
        <w:rFonts w:ascii="Arial" w:hAnsi="Arial" w:hint="default"/>
      </w:rPr>
    </w:lvl>
    <w:lvl w:ilvl="5" w:tplc="7BBA07DC" w:tentative="1">
      <w:start w:val="1"/>
      <w:numFmt w:val="bullet"/>
      <w:lvlText w:val="•"/>
      <w:lvlJc w:val="left"/>
      <w:pPr>
        <w:tabs>
          <w:tab w:val="num" w:pos="4320"/>
        </w:tabs>
        <w:ind w:left="4320" w:hanging="360"/>
      </w:pPr>
      <w:rPr>
        <w:rFonts w:ascii="Arial" w:hAnsi="Arial" w:hint="default"/>
      </w:rPr>
    </w:lvl>
    <w:lvl w:ilvl="6" w:tplc="BD0C1BAA" w:tentative="1">
      <w:start w:val="1"/>
      <w:numFmt w:val="bullet"/>
      <w:lvlText w:val="•"/>
      <w:lvlJc w:val="left"/>
      <w:pPr>
        <w:tabs>
          <w:tab w:val="num" w:pos="5040"/>
        </w:tabs>
        <w:ind w:left="5040" w:hanging="360"/>
      </w:pPr>
      <w:rPr>
        <w:rFonts w:ascii="Arial" w:hAnsi="Arial" w:hint="default"/>
      </w:rPr>
    </w:lvl>
    <w:lvl w:ilvl="7" w:tplc="97E019CC" w:tentative="1">
      <w:start w:val="1"/>
      <w:numFmt w:val="bullet"/>
      <w:lvlText w:val="•"/>
      <w:lvlJc w:val="left"/>
      <w:pPr>
        <w:tabs>
          <w:tab w:val="num" w:pos="5760"/>
        </w:tabs>
        <w:ind w:left="5760" w:hanging="360"/>
      </w:pPr>
      <w:rPr>
        <w:rFonts w:ascii="Arial" w:hAnsi="Arial" w:hint="default"/>
      </w:rPr>
    </w:lvl>
    <w:lvl w:ilvl="8" w:tplc="E9FE475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7D00E97"/>
    <w:multiLevelType w:val="hybridMultilevel"/>
    <w:tmpl w:val="F5E88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992E5C"/>
    <w:multiLevelType w:val="hybridMultilevel"/>
    <w:tmpl w:val="A48C0AB0"/>
    <w:lvl w:ilvl="0" w:tplc="D4E050FC">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847949"/>
    <w:multiLevelType w:val="hybridMultilevel"/>
    <w:tmpl w:val="78EEAA5A"/>
    <w:lvl w:ilvl="0" w:tplc="08060C76">
      <w:start w:val="1"/>
      <w:numFmt w:val="decimal"/>
      <w:lvlText w:val="%1."/>
      <w:lvlJc w:val="left"/>
      <w:pPr>
        <w:ind w:left="360" w:hanging="360"/>
      </w:pPr>
      <w:rPr>
        <w:b/>
      </w:r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31"/>
  </w:num>
  <w:num w:numId="15">
    <w:abstractNumId w:val="35"/>
  </w:num>
  <w:num w:numId="16">
    <w:abstractNumId w:val="32"/>
  </w:num>
  <w:num w:numId="17">
    <w:abstractNumId w:val="20"/>
  </w:num>
  <w:num w:numId="18">
    <w:abstractNumId w:val="24"/>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4"/>
  </w:num>
  <w:num w:numId="26">
    <w:abstractNumId w:val="22"/>
  </w:num>
  <w:num w:numId="27">
    <w:abstractNumId w:val="29"/>
  </w:num>
  <w:num w:numId="28">
    <w:abstractNumId w:val="27"/>
  </w:num>
  <w:num w:numId="29">
    <w:abstractNumId w:val="10"/>
  </w:num>
  <w:num w:numId="30">
    <w:abstractNumId w:val="27"/>
  </w:num>
  <w:num w:numId="31">
    <w:abstractNumId w:val="36"/>
  </w:num>
  <w:num w:numId="32">
    <w:abstractNumId w:val="10"/>
  </w:num>
  <w:num w:numId="33">
    <w:abstractNumId w:val="24"/>
  </w:num>
  <w:num w:numId="34">
    <w:abstractNumId w:val="11"/>
  </w:num>
  <w:num w:numId="35">
    <w:abstractNumId w:val="26"/>
  </w:num>
  <w:num w:numId="36">
    <w:abstractNumId w:val="17"/>
  </w:num>
  <w:num w:numId="37">
    <w:abstractNumId w:val="28"/>
  </w:num>
  <w:num w:numId="38">
    <w:abstractNumId w:val="37"/>
  </w:num>
  <w:num w:numId="39">
    <w:abstractNumId w:val="21"/>
    <w:lvlOverride w:ilvl="0">
      <w:startOverride w:val="1"/>
    </w:lvlOverride>
    <w:lvlOverride w:ilvl="1"/>
    <w:lvlOverride w:ilvl="2"/>
    <w:lvlOverride w:ilvl="3"/>
    <w:lvlOverride w:ilvl="4"/>
    <w:lvlOverride w:ilvl="5"/>
    <w:lvlOverride w:ilvl="6"/>
    <w:lvlOverride w:ilvl="7"/>
    <w:lvlOverride w:ilvl="8"/>
  </w:num>
  <w:num w:numId="40">
    <w:abstractNumId w:val="33"/>
  </w:num>
  <w:num w:numId="41">
    <w:abstractNumId w:val="3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B1F"/>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87C"/>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96F9D"/>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5C32"/>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AC9"/>
    <w:rsid w:val="005C6D8A"/>
    <w:rsid w:val="005C7D69"/>
    <w:rsid w:val="005C7F9D"/>
    <w:rsid w:val="005D392F"/>
    <w:rsid w:val="005D5DB7"/>
    <w:rsid w:val="005D5F4A"/>
    <w:rsid w:val="005D68E3"/>
    <w:rsid w:val="005D69E8"/>
    <w:rsid w:val="005D7860"/>
    <w:rsid w:val="005E196D"/>
    <w:rsid w:val="005E1D2B"/>
    <w:rsid w:val="005E1DB7"/>
    <w:rsid w:val="005E2F13"/>
    <w:rsid w:val="005E31BE"/>
    <w:rsid w:val="005E6BDF"/>
    <w:rsid w:val="005F2C04"/>
    <w:rsid w:val="005F6EF4"/>
    <w:rsid w:val="005F7826"/>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59D"/>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579D"/>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2D2"/>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6108"/>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099A"/>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AC8"/>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C7D"/>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6B1DD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aliases w:val="List Paragraph1 Char,Recommendation Char,L Char,List Paragraph11 Char,Heading 2. Char"/>
    <w:link w:val="ListParagraph"/>
    <w:uiPriority w:val="99"/>
    <w:rsid w:val="005C6AC9"/>
    <w:rPr>
      <w:rFonts w:ascii="Calibri" w:eastAsia="Calibri" w:hAnsi="Calibri"/>
      <w:color w:val="000000"/>
      <w:sz w:val="24"/>
      <w:szCs w:val="22"/>
    </w:rPr>
  </w:style>
  <w:style w:type="character" w:styleId="CommentReference">
    <w:name w:val="annotation reference"/>
    <w:basedOn w:val="DefaultParagraphFont"/>
    <w:uiPriority w:val="99"/>
    <w:semiHidden/>
    <w:unhideWhenUsed/>
    <w:rsid w:val="005C6AC9"/>
    <w:rPr>
      <w:sz w:val="16"/>
      <w:szCs w:val="16"/>
    </w:rPr>
  </w:style>
  <w:style w:type="paragraph" w:styleId="CommentText">
    <w:name w:val="annotation text"/>
    <w:basedOn w:val="Normal"/>
    <w:link w:val="CommentTextChar"/>
    <w:uiPriority w:val="99"/>
    <w:semiHidden/>
    <w:unhideWhenUsed/>
    <w:rsid w:val="005C6AC9"/>
    <w:pPr>
      <w:spacing w:before="0" w:after="0" w:line="240" w:lineRule="auto"/>
    </w:pPr>
    <w:rPr>
      <w:rFonts w:ascii="Arial" w:eastAsia="MS Mincho" w:hAnsi="Arial" w:cs="Arial"/>
      <w:color w:val="auto"/>
      <w:sz w:val="20"/>
      <w:szCs w:val="20"/>
      <w:lang w:eastAsia="ja-JP"/>
    </w:rPr>
  </w:style>
  <w:style w:type="character" w:customStyle="1" w:styleId="CommentTextChar">
    <w:name w:val="Comment Text Char"/>
    <w:basedOn w:val="DefaultParagraphFont"/>
    <w:link w:val="CommentText"/>
    <w:uiPriority w:val="99"/>
    <w:semiHidden/>
    <w:rsid w:val="005C6AC9"/>
    <w:rPr>
      <w:rFonts w:ascii="Arial" w:eastAsia="MS Mincho" w:hAnsi="Arial" w:cs="Arial"/>
      <w:lang w:eastAsia="ja-JP"/>
    </w:rPr>
  </w:style>
  <w:style w:type="character" w:styleId="Strong">
    <w:name w:val="Strong"/>
    <w:basedOn w:val="DefaultParagraphFont"/>
    <w:uiPriority w:val="22"/>
    <w:qFormat/>
    <w:rsid w:val="007C5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97775819">
      <w:bodyDiv w:val="1"/>
      <w:marLeft w:val="0"/>
      <w:marRight w:val="0"/>
      <w:marTop w:val="0"/>
      <w:marBottom w:val="0"/>
      <w:divBdr>
        <w:top w:val="none" w:sz="0" w:space="0" w:color="auto"/>
        <w:left w:val="none" w:sz="0" w:space="0" w:color="auto"/>
        <w:bottom w:val="none" w:sz="0" w:space="0" w:color="auto"/>
        <w:right w:val="none" w:sz="0" w:space="0" w:color="auto"/>
      </w:divBdr>
    </w:div>
    <w:div w:id="1094590204">
      <w:bodyDiv w:val="1"/>
      <w:marLeft w:val="0"/>
      <w:marRight w:val="0"/>
      <w:marTop w:val="0"/>
      <w:marBottom w:val="0"/>
      <w:divBdr>
        <w:top w:val="none" w:sz="0" w:space="0" w:color="auto"/>
        <w:left w:val="none" w:sz="0" w:space="0" w:color="auto"/>
        <w:bottom w:val="none" w:sz="0" w:space="0" w:color="auto"/>
        <w:right w:val="none" w:sz="0" w:space="0" w:color="auto"/>
      </w:divBdr>
      <w:divsChild>
        <w:div w:id="100272472">
          <w:marLeft w:val="274"/>
          <w:marRight w:val="0"/>
          <w:marTop w:val="40"/>
          <w:marBottom w:val="0"/>
          <w:divBdr>
            <w:top w:val="none" w:sz="0" w:space="0" w:color="auto"/>
            <w:left w:val="none" w:sz="0" w:space="0" w:color="auto"/>
            <w:bottom w:val="none" w:sz="0" w:space="0" w:color="auto"/>
            <w:right w:val="none" w:sz="0" w:space="0" w:color="auto"/>
          </w:divBdr>
        </w:div>
        <w:div w:id="1395205352">
          <w:marLeft w:val="274"/>
          <w:marRight w:val="0"/>
          <w:marTop w:val="40"/>
          <w:marBottom w:val="0"/>
          <w:divBdr>
            <w:top w:val="none" w:sz="0" w:space="0" w:color="auto"/>
            <w:left w:val="none" w:sz="0" w:space="0" w:color="auto"/>
            <w:bottom w:val="none" w:sz="0" w:space="0" w:color="auto"/>
            <w:right w:val="none" w:sz="0" w:space="0" w:color="auto"/>
          </w:divBdr>
        </w:div>
        <w:div w:id="961230618">
          <w:marLeft w:val="274"/>
          <w:marRight w:val="0"/>
          <w:marTop w:val="40"/>
          <w:marBottom w:val="0"/>
          <w:divBdr>
            <w:top w:val="none" w:sz="0" w:space="0" w:color="auto"/>
            <w:left w:val="none" w:sz="0" w:space="0" w:color="auto"/>
            <w:bottom w:val="none" w:sz="0" w:space="0" w:color="auto"/>
            <w:right w:val="none" w:sz="0" w:space="0" w:color="auto"/>
          </w:divBdr>
        </w:div>
        <w:div w:id="795761975">
          <w:marLeft w:val="274"/>
          <w:marRight w:val="0"/>
          <w:marTop w:val="40"/>
          <w:marBottom w:val="0"/>
          <w:divBdr>
            <w:top w:val="none" w:sz="0" w:space="0" w:color="auto"/>
            <w:left w:val="none" w:sz="0" w:space="0" w:color="auto"/>
            <w:bottom w:val="none" w:sz="0" w:space="0" w:color="auto"/>
            <w:right w:val="none" w:sz="0" w:space="0" w:color="auto"/>
          </w:divBdr>
        </w:div>
        <w:div w:id="606274808">
          <w:marLeft w:val="274"/>
          <w:marRight w:val="0"/>
          <w:marTop w:val="40"/>
          <w:marBottom w:val="0"/>
          <w:divBdr>
            <w:top w:val="none" w:sz="0" w:space="0" w:color="auto"/>
            <w:left w:val="none" w:sz="0" w:space="0" w:color="auto"/>
            <w:bottom w:val="none" w:sz="0" w:space="0" w:color="auto"/>
            <w:right w:val="none" w:sz="0" w:space="0" w:color="auto"/>
          </w:divBdr>
        </w:div>
        <w:div w:id="84111920">
          <w:marLeft w:val="274"/>
          <w:marRight w:val="0"/>
          <w:marTop w:val="40"/>
          <w:marBottom w:val="0"/>
          <w:divBdr>
            <w:top w:val="none" w:sz="0" w:space="0" w:color="auto"/>
            <w:left w:val="none" w:sz="0" w:space="0" w:color="auto"/>
            <w:bottom w:val="none" w:sz="0" w:space="0" w:color="auto"/>
            <w:right w:val="none" w:sz="0" w:space="0" w:color="auto"/>
          </w:divBdr>
        </w:div>
        <w:div w:id="2125463697">
          <w:marLeft w:val="274"/>
          <w:marRight w:val="0"/>
          <w:marTop w:val="40"/>
          <w:marBottom w:val="0"/>
          <w:divBdr>
            <w:top w:val="none" w:sz="0" w:space="0" w:color="auto"/>
            <w:left w:val="none" w:sz="0" w:space="0" w:color="auto"/>
            <w:bottom w:val="none" w:sz="0" w:space="0" w:color="auto"/>
            <w:right w:val="none" w:sz="0" w:space="0" w:color="auto"/>
          </w:divBdr>
        </w:div>
        <w:div w:id="1284114508">
          <w:marLeft w:val="274"/>
          <w:marRight w:val="0"/>
          <w:marTop w:val="40"/>
          <w:marBottom w:val="0"/>
          <w:divBdr>
            <w:top w:val="none" w:sz="0" w:space="0" w:color="auto"/>
            <w:left w:val="none" w:sz="0" w:space="0" w:color="auto"/>
            <w:bottom w:val="none" w:sz="0" w:space="0" w:color="auto"/>
            <w:right w:val="none" w:sz="0" w:space="0" w:color="auto"/>
          </w:divBdr>
        </w:div>
        <w:div w:id="366026560">
          <w:marLeft w:val="274"/>
          <w:marRight w:val="0"/>
          <w:marTop w:val="40"/>
          <w:marBottom w:val="0"/>
          <w:divBdr>
            <w:top w:val="none" w:sz="0" w:space="0" w:color="auto"/>
            <w:left w:val="none" w:sz="0" w:space="0" w:color="auto"/>
            <w:bottom w:val="none" w:sz="0" w:space="0" w:color="auto"/>
            <w:right w:val="none" w:sz="0" w:space="0" w:color="auto"/>
          </w:divBdr>
        </w:div>
        <w:div w:id="1081609412">
          <w:marLeft w:val="274"/>
          <w:marRight w:val="0"/>
          <w:marTop w:val="40"/>
          <w:marBottom w:val="0"/>
          <w:divBdr>
            <w:top w:val="none" w:sz="0" w:space="0" w:color="auto"/>
            <w:left w:val="none" w:sz="0" w:space="0" w:color="auto"/>
            <w:bottom w:val="none" w:sz="0" w:space="0" w:color="auto"/>
            <w:right w:val="none" w:sz="0" w:space="0" w:color="auto"/>
          </w:divBdr>
        </w:div>
        <w:div w:id="681005576">
          <w:marLeft w:val="274"/>
          <w:marRight w:val="0"/>
          <w:marTop w:val="40"/>
          <w:marBottom w:val="0"/>
          <w:divBdr>
            <w:top w:val="none" w:sz="0" w:space="0" w:color="auto"/>
            <w:left w:val="none" w:sz="0" w:space="0" w:color="auto"/>
            <w:bottom w:val="none" w:sz="0" w:space="0" w:color="auto"/>
            <w:right w:val="none" w:sz="0" w:space="0" w:color="auto"/>
          </w:divBdr>
        </w:div>
        <w:div w:id="1897542373">
          <w:marLeft w:val="274"/>
          <w:marRight w:val="0"/>
          <w:marTop w:val="40"/>
          <w:marBottom w:val="0"/>
          <w:divBdr>
            <w:top w:val="none" w:sz="0" w:space="0" w:color="auto"/>
            <w:left w:val="none" w:sz="0" w:space="0" w:color="auto"/>
            <w:bottom w:val="none" w:sz="0" w:space="0" w:color="auto"/>
            <w:right w:val="none" w:sz="0" w:space="0" w:color="auto"/>
          </w:divBdr>
        </w:div>
        <w:div w:id="549654184">
          <w:marLeft w:val="274"/>
          <w:marRight w:val="0"/>
          <w:marTop w:val="40"/>
          <w:marBottom w:val="0"/>
          <w:divBdr>
            <w:top w:val="none" w:sz="0" w:space="0" w:color="auto"/>
            <w:left w:val="none" w:sz="0" w:space="0" w:color="auto"/>
            <w:bottom w:val="none" w:sz="0" w:space="0" w:color="auto"/>
            <w:right w:val="none" w:sz="0" w:space="0" w:color="auto"/>
          </w:divBdr>
        </w:div>
        <w:div w:id="144054423">
          <w:marLeft w:val="274"/>
          <w:marRight w:val="0"/>
          <w:marTop w:val="40"/>
          <w:marBottom w:val="0"/>
          <w:divBdr>
            <w:top w:val="none" w:sz="0" w:space="0" w:color="auto"/>
            <w:left w:val="none" w:sz="0" w:space="0" w:color="auto"/>
            <w:bottom w:val="none" w:sz="0" w:space="0" w:color="auto"/>
            <w:right w:val="none" w:sz="0" w:space="0" w:color="auto"/>
          </w:divBdr>
        </w:div>
        <w:div w:id="682586654">
          <w:marLeft w:val="274"/>
          <w:marRight w:val="0"/>
          <w:marTop w:val="40"/>
          <w:marBottom w:val="0"/>
          <w:divBdr>
            <w:top w:val="none" w:sz="0" w:space="0" w:color="auto"/>
            <w:left w:val="none" w:sz="0" w:space="0" w:color="auto"/>
            <w:bottom w:val="none" w:sz="0" w:space="0" w:color="auto"/>
            <w:right w:val="none" w:sz="0" w:space="0" w:color="auto"/>
          </w:divBdr>
        </w:div>
        <w:div w:id="1619335401">
          <w:marLeft w:val="274"/>
          <w:marRight w:val="0"/>
          <w:marTop w:val="40"/>
          <w:marBottom w:val="0"/>
          <w:divBdr>
            <w:top w:val="none" w:sz="0" w:space="0" w:color="auto"/>
            <w:left w:val="none" w:sz="0" w:space="0" w:color="auto"/>
            <w:bottom w:val="none" w:sz="0" w:space="0" w:color="auto"/>
            <w:right w:val="none" w:sz="0" w:space="0" w:color="auto"/>
          </w:divBdr>
        </w:div>
        <w:div w:id="58334932">
          <w:marLeft w:val="274"/>
          <w:marRight w:val="0"/>
          <w:marTop w:val="40"/>
          <w:marBottom w:val="0"/>
          <w:divBdr>
            <w:top w:val="none" w:sz="0" w:space="0" w:color="auto"/>
            <w:left w:val="none" w:sz="0" w:space="0" w:color="auto"/>
            <w:bottom w:val="none" w:sz="0" w:space="0" w:color="auto"/>
            <w:right w:val="none" w:sz="0" w:space="0" w:color="auto"/>
          </w:divBdr>
        </w:div>
      </w:divsChild>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20514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nie.archer@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F1322"/>
    <w:rsid w:val="007057D5"/>
    <w:rsid w:val="007C7613"/>
    <w:rsid w:val="0083493E"/>
    <w:rsid w:val="00B36C21"/>
    <w:rsid w:val="00E51523"/>
    <w:rsid w:val="00EA6D03"/>
    <w:rsid w:val="00F12064"/>
    <w:rsid w:val="00F95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TotalTime>
  <Pages>4</Pages>
  <Words>1116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8093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2</cp:revision>
  <cp:lastPrinted>2012-02-01T05:32:00Z</cp:lastPrinted>
  <dcterms:created xsi:type="dcterms:W3CDTF">2022-01-06T00:40:00Z</dcterms:created>
  <dcterms:modified xsi:type="dcterms:W3CDTF">2022-01-06T00:40:00Z</dcterms:modified>
</cp:coreProperties>
</file>