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1705323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705323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B5437CD" w:rsidR="00CC201B" w:rsidRPr="0093721B" w:rsidRDefault="00834C79"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834C79">
              <w:rPr>
                <w:sz w:val="22"/>
              </w:rPr>
              <w:t>CSIRO Postdoctoral Fellowship in the Application of Deep Learning Methods to Radio Astronomy</w:t>
            </w:r>
          </w:p>
        </w:tc>
      </w:tr>
      <w:tr w:rsidR="00CC201B" w:rsidRPr="0093721B" w14:paraId="74C6E79D" w14:textId="77777777" w:rsidTr="1705323F">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610F881" w:rsidR="00CC201B" w:rsidRPr="0093721B" w:rsidRDefault="00F145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BA72DE">
              <w:rPr>
                <w:sz w:val="22"/>
              </w:rPr>
              <w:t>8884</w:t>
            </w:r>
          </w:p>
        </w:tc>
      </w:tr>
      <w:tr w:rsidR="00C45886" w:rsidRPr="0093721B" w14:paraId="06273AE6"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34FB5B9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554F2" w:rsidRPr="00F14543">
              <w:rPr>
                <w:sz w:val="22"/>
              </w:rPr>
              <w:t>2</w:t>
            </w:r>
            <w:r w:rsidR="002F3653">
              <w:rPr>
                <w:sz w:val="22"/>
              </w:rPr>
              <w:t xml:space="preserve"> years</w:t>
            </w:r>
            <w:r w:rsidRPr="0093721B">
              <w:rPr>
                <w:sz w:val="22"/>
              </w:rPr>
              <w:t xml:space="preserve"> </w:t>
            </w:r>
          </w:p>
          <w:p w14:paraId="7B870712" w14:textId="29F5C4F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9353548" w:rsidR="00C45886" w:rsidRPr="0093721B" w:rsidRDefault="00F145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E91BC5D" w:rsidR="00926BE4" w:rsidRPr="0093721B" w:rsidRDefault="00BA72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Western Australia</w:t>
            </w:r>
          </w:p>
        </w:tc>
      </w:tr>
      <w:tr w:rsidR="00926BE4" w:rsidRPr="0093721B" w14:paraId="0556D62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A9ED814" w14:textId="77777777" w:rsidR="00F14543" w:rsidRPr="0011712D"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500F5753" w14:textId="77777777" w:rsidR="00F14543"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DF9B7DC" w:rsidR="0006388B" w:rsidRPr="00F14543" w:rsidRDefault="00F14543" w:rsidP="00F14543">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14543">
              <w:rPr>
                <w:sz w:val="22"/>
              </w:rPr>
              <w:t>Australian temporary residents currently residing in Australia (visa sponsorship may be provided to eligible onshore candidates)</w:t>
            </w:r>
          </w:p>
        </w:tc>
      </w:tr>
      <w:tr w:rsidR="00C45886" w:rsidRPr="0093721B" w14:paraId="276CCA26"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A3A9376" w:rsidR="00C45886" w:rsidRPr="0093721B" w:rsidRDefault="0F259067" w:rsidP="1705323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705323F">
              <w:rPr>
                <w:sz w:val="22"/>
              </w:rPr>
              <w:t>Ivy Wong</w:t>
            </w:r>
          </w:p>
        </w:tc>
      </w:tr>
      <w:tr w:rsidR="00926BE4" w:rsidRPr="0093721B" w14:paraId="18203EEC"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F1A9DB0" w:rsidR="00926BE4" w:rsidRPr="00BA72DE" w:rsidRDefault="68803545" w:rsidP="1705323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705323F">
              <w:rPr>
                <w:sz w:val="22"/>
              </w:rPr>
              <w:t>30</w:t>
            </w:r>
            <w:r w:rsidR="5989656A" w:rsidRPr="1705323F">
              <w:rPr>
                <w:sz w:val="22"/>
              </w:rPr>
              <w:t xml:space="preserve"> </w:t>
            </w:r>
            <w:r w:rsidR="00F54F83" w:rsidRPr="1705323F">
              <w:rPr>
                <w:sz w:val="22"/>
              </w:rPr>
              <w:t>%</w:t>
            </w:r>
          </w:p>
        </w:tc>
      </w:tr>
      <w:tr w:rsidR="00926BE4" w:rsidRPr="0093721B" w14:paraId="64A10BBD"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040FD77" w:rsidR="00926BE4" w:rsidRPr="00BA72DE" w:rsidRDefault="3D9B50DB" w:rsidP="1705323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705323F">
              <w:rPr>
                <w:sz w:val="22"/>
              </w:rPr>
              <w:t>7</w:t>
            </w:r>
            <w:r w:rsidR="005E0044" w:rsidRPr="1705323F">
              <w:rPr>
                <w:sz w:val="22"/>
              </w:rPr>
              <w:t>0</w:t>
            </w:r>
            <w:r w:rsidR="00F54F83" w:rsidRPr="1705323F">
              <w:rPr>
                <w:sz w:val="22"/>
              </w:rPr>
              <w:t>%</w:t>
            </w:r>
          </w:p>
        </w:tc>
      </w:tr>
      <w:tr w:rsidR="00194B1C" w:rsidRPr="0093721B" w14:paraId="051D449B"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1454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0</w:t>
            </w:r>
          </w:p>
        </w:tc>
      </w:tr>
      <w:tr w:rsidR="00194B1C" w:rsidRPr="0093721B" w14:paraId="37489CBE"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FAAD68A" w:rsidR="00194B1C" w:rsidRPr="0093721B" w:rsidRDefault="00BA72D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9293AD">
              <w:rPr>
                <w:rFonts w:cs="Calibri"/>
                <w:color w:val="000000" w:themeColor="text1"/>
                <w:sz w:val="22"/>
              </w:rPr>
              <w:t xml:space="preserve">Contact Ivy Wong via email at </w:t>
            </w:r>
            <w:hyperlink r:id="rId11">
              <w:r w:rsidRPr="709293AD">
                <w:rPr>
                  <w:rStyle w:val="Hyperlink"/>
                  <w:rFonts w:cs="Calibri"/>
                  <w:bCs/>
                  <w:sz w:val="22"/>
                </w:rPr>
                <w:t>ivy.wong@csiro.au</w:t>
              </w:r>
            </w:hyperlink>
            <w:r w:rsidRPr="709293AD">
              <w:rPr>
                <w:rFonts w:cs="Calibri"/>
                <w:color w:val="000000" w:themeColor="text1"/>
                <w:sz w:val="22"/>
              </w:rPr>
              <w:t xml:space="preserve"> or phone +61 8 6436 8602</w:t>
            </w:r>
          </w:p>
        </w:tc>
      </w:tr>
      <w:tr w:rsidR="00194B1C" w:rsidRPr="0093721B" w14:paraId="57AAD410"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0722769" w14:textId="77777777" w:rsidR="00F14543" w:rsidRDefault="00F14543" w:rsidP="0056450E">
      <w:pPr>
        <w:spacing w:before="240" w:line="240" w:lineRule="auto"/>
        <w:ind w:left="720" w:hanging="720"/>
        <w:rPr>
          <w:rFonts w:cs="Calibri"/>
          <w:b/>
          <w:color w:val="auto"/>
          <w:sz w:val="26"/>
          <w:szCs w:val="26"/>
        </w:rPr>
      </w:pPr>
    </w:p>
    <w:p w14:paraId="64CB0F65" w14:textId="65C1374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F14543">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5FA7E04" w14:textId="77777777" w:rsidR="00F14543" w:rsidRPr="00F14543" w:rsidRDefault="00F14543" w:rsidP="00F14543">
      <w:pPr>
        <w:widowControl w:val="0"/>
        <w:spacing w:before="240" w:after="0" w:line="240" w:lineRule="auto"/>
        <w:outlineLvl w:val="2"/>
        <w:rPr>
          <w:rFonts w:cs="Calibri"/>
        </w:rPr>
      </w:pPr>
    </w:p>
    <w:p w14:paraId="3C042B79" w14:textId="100AB590" w:rsidR="006246C0" w:rsidRPr="00674783" w:rsidRDefault="00B50C20" w:rsidP="00D06E61">
      <w:pPr>
        <w:pStyle w:val="Heading3"/>
        <w:spacing w:after="0"/>
      </w:pPr>
      <w:r>
        <w:lastRenderedPageBreak/>
        <w:t>Role Overview</w:t>
      </w:r>
    </w:p>
    <w:p w14:paraId="07048FA3" w14:textId="2587CD82" w:rsidR="002F3653" w:rsidRPr="002F3653" w:rsidRDefault="00A025BD" w:rsidP="002F3653">
      <w:bookmarkStart w:id="1" w:name="_Toc341085720"/>
      <w:r>
        <w:rPr>
          <w:b/>
          <w:bCs/>
        </w:rPr>
        <w:t xml:space="preserve">This </w:t>
      </w:r>
      <w:r w:rsidR="002F3653" w:rsidRPr="1705323F">
        <w:rPr>
          <w:b/>
          <w:bCs/>
        </w:rPr>
        <w:t xml:space="preserve">CSIRO Early Research Career (CERC) Fellowship </w:t>
      </w:r>
      <w:r w:rsidR="002F3653">
        <w:t>provide</w:t>
      </w:r>
      <w:r>
        <w:t>s</w:t>
      </w:r>
      <w:r w:rsidR="002F3653">
        <w:t xml:space="preserve"> opportunities to scientists and engineers who have completed their doctorate</w:t>
      </w:r>
      <w:r w:rsidR="00CF5CF2">
        <w:t xml:space="preserve"> </w:t>
      </w:r>
      <w:r w:rsidR="002F3653">
        <w:t xml:space="preserve">and have </w:t>
      </w:r>
      <w:r w:rsidR="598C7CDE">
        <w:t xml:space="preserve">at least one </w:t>
      </w:r>
      <w:r>
        <w:t xml:space="preserve">and less than four </w:t>
      </w:r>
      <w:r w:rsidR="598C7CDE">
        <w:t>year</w:t>
      </w:r>
      <w:r>
        <w:t>s</w:t>
      </w:r>
      <w:r w:rsidR="002F3653">
        <w:t xml:space="preserve"> </w:t>
      </w:r>
      <w:r w:rsidR="61948FDA">
        <w:t xml:space="preserve">of </w:t>
      </w:r>
      <w:r w:rsidR="002F3653">
        <w:t xml:space="preserve">relevant </w:t>
      </w:r>
      <w:r w:rsidR="00BA4EA2">
        <w:t xml:space="preserve">research </w:t>
      </w:r>
      <w:r w:rsidR="002F3653">
        <w:t>experience.  Th</w:t>
      </w:r>
      <w:r>
        <w:t>is</w:t>
      </w:r>
      <w:r w:rsidR="002F3653">
        <w:t xml:space="preserve"> </w:t>
      </w:r>
      <w:r w:rsidR="00CD3703">
        <w:t>F</w:t>
      </w:r>
      <w:r w:rsidR="002F3653">
        <w:t>ellowship aim</w:t>
      </w:r>
      <w:r>
        <w:t>s</w:t>
      </w:r>
      <w:r w:rsidR="002F3653">
        <w:t xml:space="preserve">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2EA75BB" w14:textId="77777777" w:rsidR="008E2113" w:rsidRDefault="008E2113" w:rsidP="008E2113"/>
    <w:p w14:paraId="466EB6D1" w14:textId="6D516BC5" w:rsidR="00BA72DE" w:rsidRDefault="00BA72DE" w:rsidP="00BA72DE">
      <w:pPr>
        <w:pStyle w:val="BodyText"/>
      </w:pPr>
      <w:r>
        <w:t xml:space="preserve">Applications are invited for a two-year CERC Fellowship role to work on the application of Deep Learning or Machine Learning methods to the next-generation radio astronomy spectral line surveys in the SKA era, within the research group led by Dr Ivy Wong.  Specifically, the focus of this CERC Fellowship is aimed at the Big Data challenges brought forth by the WALLABY survey using the Australian Square Kilometre Array Pathfinder (ASKAP), that will map the entire Southern sky of Atomic Hydrogen (HI) further, </w:t>
      </w:r>
      <w:proofErr w:type="gramStart"/>
      <w:r>
        <w:t>deeper</w:t>
      </w:r>
      <w:proofErr w:type="gramEnd"/>
      <w:r>
        <w:t xml:space="preserve"> and wider than ever before.  The goal is to enable WALLABY to better detect HI in galaxies with a lookback time of ~</w:t>
      </w:r>
      <w:r w:rsidR="00A025BD">
        <w:t>1</w:t>
      </w:r>
      <w:r>
        <w:t xml:space="preserve"> billion years.  </w:t>
      </w:r>
    </w:p>
    <w:p w14:paraId="20684918" w14:textId="77777777" w:rsidR="00BA72DE" w:rsidRDefault="00BA72DE" w:rsidP="00BA72DE">
      <w:pPr>
        <w:pStyle w:val="BodyText"/>
      </w:pPr>
      <w:r>
        <w:t xml:space="preserve">ASKAP is a correlated array of 36 12-m </w:t>
      </w:r>
      <w:proofErr w:type="gramStart"/>
      <w:r>
        <w:t>dishes</w:t>
      </w:r>
      <w:proofErr w:type="gramEnd"/>
      <w:r>
        <w:t xml:space="preserve"> and it maps the sky via synthesis imaging – an indirect imaging technique similar to that used in medical imaging (</w:t>
      </w:r>
      <w:proofErr w:type="spellStart"/>
      <w:r>
        <w:t>eg.</w:t>
      </w:r>
      <w:proofErr w:type="spellEnd"/>
      <w:r>
        <w:t xml:space="preserve"> CT scans or MRIs).  The ASKAP data rate is ~2Gb per second, yielding ~75 Pb per year.  Hence, smarter automation of data verification processes plus post-processing processes are two work areas that Deep Learning methods can help contribute towards.</w:t>
      </w:r>
    </w:p>
    <w:p w14:paraId="340534E6" w14:textId="3A030CD3" w:rsidR="008E2113" w:rsidRPr="008E2113" w:rsidRDefault="00BA72DE" w:rsidP="00BA72DE">
      <w:pPr>
        <w:pStyle w:val="BodyText"/>
      </w:pPr>
      <w:r>
        <w:t xml:space="preserve">The CERC Fellow will work in close collaborations with Dr Ivy Wong, the ASKAP spectral line commissioning scientist(s) and other WALLABY </w:t>
      </w:r>
      <w:r w:rsidR="00807F04">
        <w:t>CERC Fellow</w:t>
      </w:r>
      <w:r>
        <w:t xml:space="preserve">(s) to provide novel solutions to the scientific and technical challenges faced by the next-generation radio sky surveys.  To apply, please submit an online application together with a cover letter that explicitly addresses each of the selection criteria for this position.  </w:t>
      </w:r>
    </w:p>
    <w:p w14:paraId="241FE752" w14:textId="46104D46" w:rsidR="00B50C20" w:rsidRDefault="00B50C20" w:rsidP="00B50C20">
      <w:pPr>
        <w:pStyle w:val="Heading3"/>
      </w:pPr>
      <w:r w:rsidRPr="00B50C20">
        <w:t xml:space="preserve">Duties </w:t>
      </w:r>
      <w:r w:rsidR="008E2113">
        <w:t>a</w:t>
      </w:r>
      <w:r w:rsidRPr="00B50C20">
        <w:t>nd Key Result Areas</w:t>
      </w:r>
    </w:p>
    <w:p w14:paraId="686075E4" w14:textId="77777777" w:rsidR="00BA72DE" w:rsidRPr="00780FD0" w:rsidRDefault="00BA72DE" w:rsidP="00BA72DE">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03880D21" w14:textId="681E681A" w:rsidR="00BA72DE" w:rsidRPr="00BA72DE" w:rsidRDefault="00BA72DE" w:rsidP="00BA72DE">
      <w:pPr>
        <w:pStyle w:val="ListParagraph"/>
        <w:numPr>
          <w:ilvl w:val="1"/>
          <w:numId w:val="34"/>
        </w:numPr>
        <w:spacing w:before="0" w:after="0" w:line="240" w:lineRule="auto"/>
        <w:ind w:left="360"/>
        <w:contextualSpacing w:val="0"/>
        <w:jc w:val="both"/>
      </w:pPr>
      <w:bookmarkStart w:id="2" w:name="_Hlk105753551"/>
      <w:r w:rsidRPr="00BA72DE">
        <w:t>In collaboration with radio astronomers, develop and implement machine learning / deep learning solutions to the big data challenges faced by the next-generation all-sky survey for atomic Hydrogen.</w:t>
      </w:r>
    </w:p>
    <w:p w14:paraId="766B8FB0" w14:textId="2E412114" w:rsidR="00BA72DE" w:rsidRPr="00BA72DE" w:rsidRDefault="00BA72DE" w:rsidP="1705323F">
      <w:pPr>
        <w:pStyle w:val="ListParagraph"/>
        <w:numPr>
          <w:ilvl w:val="1"/>
          <w:numId w:val="34"/>
        </w:numPr>
        <w:spacing w:before="0" w:after="0" w:line="240" w:lineRule="auto"/>
        <w:ind w:left="360"/>
        <w:jc w:val="both"/>
      </w:pPr>
      <w:r>
        <w:t>Become familiar with the latest machine/deep learning techniques and effectively translate such knowledge to radio astronomy problems using CSIRO HPC facilities.</w:t>
      </w:r>
    </w:p>
    <w:p w14:paraId="63FCC561" w14:textId="2C652E90" w:rsidR="00BA72DE" w:rsidRPr="00BA72DE" w:rsidRDefault="00BA72DE" w:rsidP="1705323F">
      <w:pPr>
        <w:pStyle w:val="ListParagraph"/>
        <w:numPr>
          <w:ilvl w:val="1"/>
          <w:numId w:val="34"/>
        </w:numPr>
        <w:spacing w:before="0" w:after="0" w:line="240" w:lineRule="auto"/>
        <w:ind w:left="360"/>
        <w:jc w:val="both"/>
      </w:pPr>
      <w:r>
        <w:t>Publish results and methods in relevant international journals (and conferences).</w:t>
      </w:r>
    </w:p>
    <w:p w14:paraId="207C7F58" w14:textId="447249A2" w:rsidR="00BA72DE" w:rsidRPr="00BA72DE" w:rsidRDefault="00BA72DE" w:rsidP="00BA72DE">
      <w:pPr>
        <w:pStyle w:val="ListParagraph"/>
        <w:numPr>
          <w:ilvl w:val="1"/>
          <w:numId w:val="34"/>
        </w:numPr>
        <w:spacing w:before="0" w:after="0" w:line="240" w:lineRule="auto"/>
        <w:ind w:left="360"/>
        <w:contextualSpacing w:val="0"/>
        <w:jc w:val="both"/>
      </w:pPr>
      <w:r w:rsidRPr="00BA72DE">
        <w:lastRenderedPageBreak/>
        <w:t>Collaborate with members of a diverse project team and external partners to ensure research leads to lasting application impact.</w:t>
      </w:r>
    </w:p>
    <w:p w14:paraId="7804D1B8" w14:textId="6F7FA1DE" w:rsidR="00BA72DE" w:rsidRPr="00BA72DE" w:rsidRDefault="00BA72DE" w:rsidP="00BA72DE">
      <w:pPr>
        <w:pStyle w:val="ListParagraph"/>
        <w:numPr>
          <w:ilvl w:val="1"/>
          <w:numId w:val="34"/>
        </w:numPr>
        <w:spacing w:before="0" w:after="0" w:line="240" w:lineRule="auto"/>
        <w:ind w:left="360"/>
        <w:contextualSpacing w:val="0"/>
        <w:jc w:val="both"/>
      </w:pPr>
      <w:r w:rsidRPr="00BA72DE">
        <w:t>Communicate effectively and professionally with all staff and collaborators.</w:t>
      </w:r>
    </w:p>
    <w:p w14:paraId="38D2912D" w14:textId="0E71AF92" w:rsidR="00BA72DE" w:rsidRPr="00BA72DE" w:rsidRDefault="00BA72DE" w:rsidP="00BA72DE">
      <w:pPr>
        <w:pStyle w:val="ListParagraph"/>
        <w:numPr>
          <w:ilvl w:val="1"/>
          <w:numId w:val="34"/>
        </w:numPr>
        <w:spacing w:before="0" w:after="0" w:line="240" w:lineRule="auto"/>
        <w:ind w:left="360"/>
        <w:contextualSpacing w:val="0"/>
        <w:jc w:val="both"/>
      </w:pPr>
      <w:r w:rsidRPr="00BA72DE">
        <w:t>Adhere to the spirit and practice of CSIRO’s policies and guidelines, including values, health, safety &amp; environment, inclusivity and zero harm goals.</w:t>
      </w:r>
    </w:p>
    <w:p w14:paraId="77223625" w14:textId="34A90148" w:rsidR="000E2BB0" w:rsidRPr="00BA72DE" w:rsidRDefault="00BA72DE" w:rsidP="00BA72DE">
      <w:pPr>
        <w:pStyle w:val="ListParagraph"/>
        <w:numPr>
          <w:ilvl w:val="1"/>
          <w:numId w:val="34"/>
        </w:numPr>
        <w:spacing w:before="0" w:after="0" w:line="240" w:lineRule="auto"/>
        <w:ind w:left="360"/>
        <w:contextualSpacing w:val="0"/>
        <w:jc w:val="both"/>
      </w:pPr>
      <w:r w:rsidRPr="00BA72DE">
        <w:t>Other duties as directed to support the Australia Telescope National Facility (</w:t>
      </w:r>
      <w:proofErr w:type="gramStart"/>
      <w:r w:rsidRPr="00BA72DE">
        <w:t>e.g.</w:t>
      </w:r>
      <w:proofErr w:type="gramEnd"/>
      <w:r w:rsidRPr="00BA72DE">
        <w:t xml:space="preserve"> duty astronomer or friend of the telescope).</w:t>
      </w:r>
      <w:bookmarkEnd w:id="2"/>
    </w:p>
    <w:p w14:paraId="5C419CF9" w14:textId="77777777" w:rsidR="00780FD0" w:rsidRPr="00BA72DE" w:rsidRDefault="00780FD0" w:rsidP="1705323F">
      <w:pPr>
        <w:pStyle w:val="ListParagraph"/>
        <w:numPr>
          <w:ilvl w:val="1"/>
          <w:numId w:val="34"/>
        </w:numPr>
        <w:spacing w:before="0" w:after="0" w:line="240" w:lineRule="auto"/>
        <w:ind w:left="360"/>
        <w:jc w:val="both"/>
      </w:pPr>
      <w:r>
        <w:t xml:space="preserve">Carry out innovative, impactful research of strategic importance to CSIRO that will, where possible, lead to novel and important scientific outcomes. </w:t>
      </w:r>
    </w:p>
    <w:p w14:paraId="3664E4DC" w14:textId="28E6569D" w:rsidR="00595830" w:rsidRPr="00BA72DE" w:rsidRDefault="00780FD0" w:rsidP="1705323F">
      <w:pPr>
        <w:pStyle w:val="ListParagraph"/>
        <w:numPr>
          <w:ilvl w:val="1"/>
          <w:numId w:val="34"/>
        </w:numPr>
        <w:spacing w:before="0" w:after="0" w:line="240" w:lineRule="auto"/>
        <w:ind w:left="360"/>
        <w:jc w:val="both"/>
      </w:pPr>
      <w:r>
        <w:t xml:space="preserve">Carry out research investigations requiring originality, </w:t>
      </w:r>
      <w:proofErr w:type="gramStart"/>
      <w:r>
        <w:t>creativity</w:t>
      </w:r>
      <w:proofErr w:type="gramEnd"/>
      <w:r>
        <w:t xml:space="preserve"> and innovation</w:t>
      </w:r>
      <w:r w:rsidR="00BA72DE">
        <w:t>.</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9DB49BD" w14:textId="4FC50944" w:rsidR="00F771DE" w:rsidRDefault="00F771DE" w:rsidP="00F771DE">
      <w:pPr>
        <w:numPr>
          <w:ilvl w:val="0"/>
          <w:numId w:val="25"/>
        </w:numPr>
        <w:spacing w:before="0" w:after="60" w:line="240" w:lineRule="auto"/>
        <w:rPr>
          <w:rFonts w:eastAsia="Times New Roman"/>
        </w:rPr>
      </w:pPr>
      <w:r>
        <w:rPr>
          <w:rFonts w:eastAsia="Times New Roman"/>
        </w:rPr>
        <w:t xml:space="preserve">A doctorate in a relevant discipline area, such as </w:t>
      </w:r>
      <w:bookmarkStart w:id="3" w:name="_Hlk105753635"/>
      <w:r w:rsidR="00BA72DE" w:rsidRPr="709293AD">
        <w:rPr>
          <w:rFonts w:cs="Calibri"/>
          <w:color w:val="000000" w:themeColor="text1"/>
          <w:szCs w:val="24"/>
        </w:rPr>
        <w:t xml:space="preserve">Computer Science, Software Engineering, Mathematics, Astrophysics </w:t>
      </w:r>
      <w:r>
        <w:rPr>
          <w:rFonts w:eastAsia="Times New Roman"/>
        </w:rPr>
        <w:t xml:space="preserve">or </w:t>
      </w:r>
      <w:bookmarkEnd w:id="3"/>
      <w:r w:rsidR="00D17FAF">
        <w:rPr>
          <w:rFonts w:eastAsia="Times New Roman"/>
        </w:rPr>
        <w:t>similar.</w:t>
      </w:r>
    </w:p>
    <w:p w14:paraId="0CA885E5" w14:textId="0B31E096" w:rsidR="00F771DE" w:rsidRPr="00147409" w:rsidRDefault="00F771DE" w:rsidP="00807F04">
      <w:pPr>
        <w:spacing w:before="0" w:after="60" w:line="240" w:lineRule="auto"/>
        <w:ind w:left="360"/>
        <w:rPr>
          <w:rStyle w:val="Emphasis"/>
          <w:rFonts w:cs="Arial"/>
          <w:iCs/>
          <w:szCs w:val="24"/>
        </w:rPr>
      </w:pPr>
      <w:r>
        <w:t xml:space="preserve">Please note: </w:t>
      </w:r>
      <w:bookmarkStart w:id="4" w:name="_Hlk105753702"/>
      <w:r>
        <w:t>To be eligible for this role you must</w:t>
      </w:r>
      <w:r w:rsidR="00D17FAF">
        <w:t xml:space="preserve"> have</w:t>
      </w:r>
      <w:r>
        <w:t xml:space="preserve"> </w:t>
      </w:r>
      <w:r w:rsidRPr="00261462">
        <w:rPr>
          <w:b/>
          <w:bCs/>
        </w:rPr>
        <w:t xml:space="preserve">at least 1 </w:t>
      </w:r>
      <w:r>
        <w:rPr>
          <w:b/>
          <w:bCs/>
        </w:rPr>
        <w:t>and</w:t>
      </w:r>
      <w:r w:rsidRPr="00261462">
        <w:rPr>
          <w:b/>
          <w:bCs/>
        </w:rPr>
        <w:t xml:space="preserve"> </w:t>
      </w:r>
      <w:r w:rsidRPr="37426E28">
        <w:rPr>
          <w:b/>
          <w:bCs/>
        </w:rPr>
        <w:t xml:space="preserve">no more than </w:t>
      </w:r>
      <w:r>
        <w:rPr>
          <w:b/>
          <w:bCs/>
        </w:rPr>
        <w:t>4</w:t>
      </w:r>
      <w:r w:rsidRPr="37426E28">
        <w:rPr>
          <w:b/>
          <w:bCs/>
        </w:rPr>
        <w:t xml:space="preserve"> years</w:t>
      </w:r>
      <w:r>
        <w:t xml:space="preserve"> (</w:t>
      </w:r>
      <w:r w:rsidR="00F14543">
        <w:t>full-time or</w:t>
      </w:r>
      <w:r>
        <w:t xml:space="preserve"> equivalent) of postdoctoral research experience.</w:t>
      </w:r>
    </w:p>
    <w:p w14:paraId="57EFC779" w14:textId="07FAF0AF" w:rsidR="00BA72DE" w:rsidRPr="00147409" w:rsidRDefault="00BA72DE" w:rsidP="00147409">
      <w:pPr>
        <w:numPr>
          <w:ilvl w:val="0"/>
          <w:numId w:val="25"/>
        </w:numPr>
        <w:spacing w:before="0" w:after="60" w:line="240" w:lineRule="auto"/>
        <w:rPr>
          <w:rStyle w:val="Emphasis"/>
          <w:rFonts w:cs="Arial"/>
          <w:i w:val="0"/>
        </w:rPr>
      </w:pPr>
      <w:bookmarkStart w:id="5" w:name="_Hlk105753741"/>
      <w:bookmarkEnd w:id="4"/>
      <w:r w:rsidRPr="00147409">
        <w:rPr>
          <w:rStyle w:val="Emphasis"/>
          <w:rFonts w:cs="Arial"/>
          <w:i w:val="0"/>
        </w:rPr>
        <w:t>Demonstrated expertise in machine/deep learning applications to big datasets.</w:t>
      </w:r>
    </w:p>
    <w:p w14:paraId="5E5D7FA3" w14:textId="5AD72BB6" w:rsidR="00673230" w:rsidRPr="00147409" w:rsidRDefault="00BA72DE" w:rsidP="00147409">
      <w:pPr>
        <w:numPr>
          <w:ilvl w:val="0"/>
          <w:numId w:val="25"/>
        </w:numPr>
        <w:spacing w:before="0" w:after="60" w:line="240" w:lineRule="auto"/>
        <w:rPr>
          <w:rStyle w:val="Emphasis"/>
          <w:rFonts w:cs="Arial"/>
          <w:i w:val="0"/>
        </w:rPr>
      </w:pPr>
      <w:r w:rsidRPr="00147409">
        <w:rPr>
          <w:rStyle w:val="Emphasis"/>
          <w:rFonts w:cs="Arial"/>
          <w:i w:val="0"/>
        </w:rPr>
        <w:t>Demonstrated ability to work effectively in large distributed scientific collaborations.</w:t>
      </w:r>
    </w:p>
    <w:bookmarkEnd w:id="5"/>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5081663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00BA72DE">
        <w:rPr>
          <w:rStyle w:val="Emphasis"/>
          <w:rFonts w:cs="Arial"/>
          <w:i w:val="0"/>
          <w:iCs/>
          <w:szCs w:val="24"/>
        </w:rPr>
        <w:t>sound</w:t>
      </w:r>
      <w:r w:rsidRPr="005C2DA3">
        <w:rPr>
          <w:rStyle w:val="Emphasis"/>
          <w:rFonts w:cs="Arial"/>
          <w:i w:val="0"/>
          <w:iCs/>
          <w:szCs w:val="24"/>
        </w:rPr>
        <w:t xml:space="preserve">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67DD370" w14:textId="65F6246B" w:rsidR="00632A42" w:rsidRPr="00CF04FB" w:rsidRDefault="00BA72DE" w:rsidP="00632A42">
      <w:pPr>
        <w:numPr>
          <w:ilvl w:val="0"/>
          <w:numId w:val="26"/>
        </w:numPr>
        <w:spacing w:before="0" w:after="60" w:line="240" w:lineRule="auto"/>
        <w:rPr>
          <w:rStyle w:val="eop"/>
          <w:rFonts w:eastAsia="Times New Roman"/>
        </w:rPr>
      </w:pPr>
      <w:r>
        <w:rPr>
          <w:rStyle w:val="eop"/>
          <w:rFonts w:eastAsia="Times New Roman"/>
        </w:rPr>
        <w:t>Experience with radio interferometry (or related indirect imaging methods such as medical MRI).</w:t>
      </w:r>
    </w:p>
    <w:p w14:paraId="24251D52" w14:textId="29EB9924" w:rsidR="00632A42" w:rsidRDefault="00BA72DE" w:rsidP="00632A42">
      <w:pPr>
        <w:numPr>
          <w:ilvl w:val="0"/>
          <w:numId w:val="26"/>
        </w:numPr>
        <w:spacing w:before="0" w:after="60" w:line="240" w:lineRule="auto"/>
        <w:rPr>
          <w:rStyle w:val="eop"/>
          <w:rFonts w:eastAsia="Times New Roman"/>
        </w:rPr>
      </w:pPr>
      <w:r>
        <w:rPr>
          <w:rStyle w:val="eop"/>
          <w:rFonts w:eastAsia="Times New Roman"/>
        </w:rPr>
        <w:t>Experience with high-performance computing clusters.</w:t>
      </w:r>
    </w:p>
    <w:p w14:paraId="4E5EC981" w14:textId="4693D40A" w:rsidR="00BA72DE" w:rsidRDefault="00BA72DE" w:rsidP="00632A42">
      <w:pPr>
        <w:numPr>
          <w:ilvl w:val="0"/>
          <w:numId w:val="26"/>
        </w:numPr>
        <w:spacing w:before="0" w:after="60" w:line="240" w:lineRule="auto"/>
        <w:rPr>
          <w:rStyle w:val="eop"/>
          <w:rFonts w:eastAsia="Times New Roman"/>
        </w:rPr>
      </w:pPr>
      <w:r>
        <w:rPr>
          <w:rStyle w:val="eop"/>
          <w:rFonts w:eastAsia="Times New Roman"/>
        </w:rPr>
        <w:t>Experience and interest in supervising students.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45934D"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F5DB017" w14:textId="77777777" w:rsidR="00F14543" w:rsidRDefault="00F14543"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14543" w:rsidRDefault="003041BD" w:rsidP="003041BD">
      <w:pPr>
        <w:pStyle w:val="Boxedlistbullet"/>
      </w:pPr>
      <w:r w:rsidRPr="00F145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4543">
        <w:t>i.e.</w:t>
      </w:r>
      <w:proofErr w:type="gramEnd"/>
      <w:r w:rsidRPr="00F14543">
        <w:t xml:space="preserve"> IELTS test- https://ielts.com.au/)</w:t>
      </w:r>
    </w:p>
    <w:p w14:paraId="3673BF96" w14:textId="77777777" w:rsidR="00F14543" w:rsidRDefault="00F14543" w:rsidP="005C2DA3">
      <w:pPr>
        <w:spacing w:after="100" w:afterAutospacing="1"/>
        <w:outlineLvl w:val="2"/>
        <w:rPr>
          <w:rFonts w:cs="Arial"/>
          <w:b/>
          <w:bCs/>
          <w:color w:val="auto"/>
          <w:sz w:val="26"/>
          <w:szCs w:val="26"/>
        </w:rPr>
      </w:pPr>
    </w:p>
    <w:p w14:paraId="2BB058BD" w14:textId="28393A0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0373EE6A"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r w:rsidR="00BA72DE" w:rsidRPr="709293AD">
          <w:rPr>
            <w:rStyle w:val="Hyperlink"/>
            <w:rFonts w:cs="Calibri"/>
            <w:bCs/>
            <w:szCs w:val="24"/>
          </w:rPr>
          <w:t>Australia Telescope National Facility</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C5E0" w14:textId="77777777" w:rsidR="00B73D5F" w:rsidRDefault="00B73D5F" w:rsidP="000A377A">
      <w:r>
        <w:separator/>
      </w:r>
    </w:p>
  </w:endnote>
  <w:endnote w:type="continuationSeparator" w:id="0">
    <w:p w14:paraId="5C49D394" w14:textId="77777777" w:rsidR="00B73D5F" w:rsidRDefault="00B73D5F" w:rsidP="000A377A">
      <w:r>
        <w:continuationSeparator/>
      </w:r>
    </w:p>
  </w:endnote>
  <w:endnote w:type="continuationNotice" w:id="1">
    <w:p w14:paraId="0CD92B2B" w14:textId="77777777" w:rsidR="00B73D5F" w:rsidRDefault="00B73D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0794" w14:textId="77777777" w:rsidR="00B73D5F" w:rsidRDefault="00B73D5F" w:rsidP="000A377A">
      <w:r>
        <w:separator/>
      </w:r>
    </w:p>
  </w:footnote>
  <w:footnote w:type="continuationSeparator" w:id="0">
    <w:p w14:paraId="326D0C9D" w14:textId="77777777" w:rsidR="00B73D5F" w:rsidRDefault="00B73D5F" w:rsidP="000A377A">
      <w:r>
        <w:continuationSeparator/>
      </w:r>
    </w:p>
  </w:footnote>
  <w:footnote w:type="continuationNotice" w:id="1">
    <w:p w14:paraId="69E65D24" w14:textId="77777777" w:rsidR="00B73D5F" w:rsidRDefault="00B73D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14005"/>
    <w:multiLevelType w:val="hybridMultilevel"/>
    <w:tmpl w:val="B71A146A"/>
    <w:lvl w:ilvl="0" w:tplc="6CE028CA">
      <w:start w:val="1"/>
      <w:numFmt w:val="decimal"/>
      <w:lvlText w:val="%1"/>
      <w:lvlJc w:val="left"/>
      <w:pPr>
        <w:ind w:left="360" w:hanging="360"/>
      </w:pPr>
    </w:lvl>
    <w:lvl w:ilvl="1" w:tplc="338605D6">
      <w:start w:val="1"/>
      <w:numFmt w:val="lowerLetter"/>
      <w:lvlText w:val="%2."/>
      <w:lvlJc w:val="left"/>
      <w:pPr>
        <w:ind w:left="1440" w:hanging="360"/>
      </w:pPr>
    </w:lvl>
    <w:lvl w:ilvl="2" w:tplc="39305C18">
      <w:start w:val="1"/>
      <w:numFmt w:val="lowerRoman"/>
      <w:lvlText w:val="%3."/>
      <w:lvlJc w:val="right"/>
      <w:pPr>
        <w:ind w:left="2160" w:hanging="180"/>
      </w:pPr>
    </w:lvl>
    <w:lvl w:ilvl="3" w:tplc="5C629C8E">
      <w:start w:val="1"/>
      <w:numFmt w:val="decimal"/>
      <w:lvlText w:val="%4."/>
      <w:lvlJc w:val="left"/>
      <w:pPr>
        <w:ind w:left="2880" w:hanging="360"/>
      </w:pPr>
    </w:lvl>
    <w:lvl w:ilvl="4" w:tplc="8DA6C0CA">
      <w:start w:val="1"/>
      <w:numFmt w:val="lowerLetter"/>
      <w:lvlText w:val="%5."/>
      <w:lvlJc w:val="left"/>
      <w:pPr>
        <w:ind w:left="3600" w:hanging="360"/>
      </w:pPr>
    </w:lvl>
    <w:lvl w:ilvl="5" w:tplc="84869CBC">
      <w:start w:val="1"/>
      <w:numFmt w:val="lowerRoman"/>
      <w:lvlText w:val="%6."/>
      <w:lvlJc w:val="right"/>
      <w:pPr>
        <w:ind w:left="4320" w:hanging="180"/>
      </w:pPr>
    </w:lvl>
    <w:lvl w:ilvl="6" w:tplc="54E8AB08">
      <w:start w:val="1"/>
      <w:numFmt w:val="decimal"/>
      <w:lvlText w:val="%7."/>
      <w:lvlJc w:val="left"/>
      <w:pPr>
        <w:ind w:left="5040" w:hanging="360"/>
      </w:pPr>
    </w:lvl>
    <w:lvl w:ilvl="7" w:tplc="D4C62EBC">
      <w:start w:val="1"/>
      <w:numFmt w:val="lowerLetter"/>
      <w:lvlText w:val="%8."/>
      <w:lvlJc w:val="left"/>
      <w:pPr>
        <w:ind w:left="5760" w:hanging="360"/>
      </w:pPr>
    </w:lvl>
    <w:lvl w:ilvl="8" w:tplc="463A6F98">
      <w:start w:val="1"/>
      <w:numFmt w:val="lowerRoman"/>
      <w:lvlText w:val="%9."/>
      <w:lvlJc w:val="right"/>
      <w:pPr>
        <w:ind w:left="6480" w:hanging="180"/>
      </w:pPr>
    </w:lvl>
  </w:abstractNum>
  <w:abstractNum w:abstractNumId="3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7"/>
  </w:num>
  <w:num w:numId="16">
    <w:abstractNumId w:val="33"/>
  </w:num>
  <w:num w:numId="17">
    <w:abstractNumId w:val="22"/>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6"/>
  </w:num>
  <w:num w:numId="26">
    <w:abstractNumId w:val="24"/>
  </w:num>
  <w:num w:numId="27">
    <w:abstractNumId w:val="30"/>
  </w:num>
  <w:num w:numId="28">
    <w:abstractNumId w:val="28"/>
  </w:num>
  <w:num w:numId="29">
    <w:abstractNumId w:val="10"/>
  </w:num>
  <w:num w:numId="30">
    <w:abstractNumId w:val="28"/>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2"/>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409"/>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CA"/>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04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84"/>
    <w:rsid w:val="00592355"/>
    <w:rsid w:val="00593501"/>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F04"/>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C79"/>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25BD"/>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036"/>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56F"/>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A72DE"/>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AF2"/>
    <w:rsid w:val="00BF39CD"/>
    <w:rsid w:val="00BF4CF3"/>
    <w:rsid w:val="00BF5EA6"/>
    <w:rsid w:val="00BF5F95"/>
    <w:rsid w:val="00BF7946"/>
    <w:rsid w:val="00C01321"/>
    <w:rsid w:val="00C02E1E"/>
    <w:rsid w:val="00C04806"/>
    <w:rsid w:val="00C06975"/>
    <w:rsid w:val="00C06D8A"/>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AF"/>
    <w:rsid w:val="00D22432"/>
    <w:rsid w:val="00D23943"/>
    <w:rsid w:val="00D247BA"/>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55E8"/>
    <w:rsid w:val="00FF5AC2"/>
    <w:rsid w:val="00FF682B"/>
    <w:rsid w:val="00FF7AF8"/>
    <w:rsid w:val="00FF7E13"/>
    <w:rsid w:val="0F259067"/>
    <w:rsid w:val="1705323F"/>
    <w:rsid w:val="185DE653"/>
    <w:rsid w:val="319CD2E5"/>
    <w:rsid w:val="3D9B50DB"/>
    <w:rsid w:val="5989656A"/>
    <w:rsid w:val="598C7CDE"/>
    <w:rsid w:val="61948FDA"/>
    <w:rsid w:val="68803545"/>
    <w:rsid w:val="69617E21"/>
    <w:rsid w:val="7C8765A7"/>
    <w:rsid w:val="7DC64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atnf.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y.wong@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1520</Words>
  <Characters>9510</Characters>
  <Application>Microsoft Office Word</Application>
  <DocSecurity>4</DocSecurity>
  <Lines>79</Lines>
  <Paragraphs>22</Paragraphs>
  <ScaleCrop>false</ScaleCrop>
  <Company>CSIRO</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2022-09-20T06:18:00Z</dcterms:created>
  <dcterms:modified xsi:type="dcterms:W3CDTF">2022-09-20T06:18:00Z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