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3110CE8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74271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429B655A" w14:textId="77777777" w:rsidR="00CC201B" w:rsidRPr="0093721B" w:rsidRDefault="00BB763A" w:rsidP="0074271C">
            <w:pPr>
              <w:pStyle w:val="TableText"/>
              <w:rPr>
                <w:sz w:val="22"/>
              </w:rPr>
            </w:pPr>
            <w:r w:rsidRPr="0093721B">
              <w:rPr>
                <w:sz w:val="22"/>
              </w:rPr>
              <w:t>Advertised Job Title</w:t>
            </w:r>
          </w:p>
        </w:tc>
        <w:tc>
          <w:tcPr>
            <w:tcW w:w="3478" w:type="pct"/>
            <w:vAlign w:val="center"/>
          </w:tcPr>
          <w:p w14:paraId="5E8C0057" w14:textId="0AD21571" w:rsidR="00CC201B" w:rsidRPr="0093721B" w:rsidRDefault="007B175E" w:rsidP="0074271C">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Research Technician </w:t>
            </w:r>
            <w:r w:rsidR="00770C50">
              <w:rPr>
                <w:sz w:val="22"/>
              </w:rPr>
              <w:t>–</w:t>
            </w:r>
            <w:r>
              <w:rPr>
                <w:sz w:val="22"/>
              </w:rPr>
              <w:t xml:space="preserve"> Sensory and </w:t>
            </w:r>
            <w:r w:rsidR="00770C50">
              <w:rPr>
                <w:sz w:val="22"/>
              </w:rPr>
              <w:t>C</w:t>
            </w:r>
            <w:r>
              <w:rPr>
                <w:sz w:val="22"/>
              </w:rPr>
              <w:t xml:space="preserve">onsumer </w:t>
            </w:r>
            <w:r w:rsidR="00770C50">
              <w:rPr>
                <w:sz w:val="22"/>
              </w:rPr>
              <w:t>S</w:t>
            </w:r>
            <w:r>
              <w:rPr>
                <w:sz w:val="22"/>
              </w:rPr>
              <w:t>cience</w:t>
            </w:r>
            <w:r w:rsidR="00770C50">
              <w:rPr>
                <w:sz w:val="22"/>
              </w:rPr>
              <w:t xml:space="preserve"> (2 positions)</w:t>
            </w:r>
          </w:p>
        </w:tc>
      </w:tr>
      <w:tr w:rsidR="00CC201B" w:rsidRPr="0093721B" w14:paraId="38FDD11F" w14:textId="77777777" w:rsidTr="0074271C">
        <w:trPr>
          <w:trHeight w:val="409"/>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6525E6EF" w14:textId="77777777" w:rsidR="00CC201B" w:rsidRPr="0093721B" w:rsidRDefault="00BB763A" w:rsidP="0074271C">
            <w:pPr>
              <w:pStyle w:val="TableText"/>
              <w:rPr>
                <w:sz w:val="22"/>
              </w:rPr>
            </w:pPr>
            <w:r w:rsidRPr="0093721B">
              <w:rPr>
                <w:sz w:val="22"/>
              </w:rPr>
              <w:t>Job Reference</w:t>
            </w:r>
          </w:p>
        </w:tc>
        <w:tc>
          <w:tcPr>
            <w:tcW w:w="3478" w:type="pct"/>
            <w:vAlign w:val="center"/>
          </w:tcPr>
          <w:p w14:paraId="7A1955CF" w14:textId="2E34D87C" w:rsidR="00CC201B" w:rsidRPr="0093721B" w:rsidRDefault="00770C50" w:rsidP="0074271C">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770C50">
              <w:rPr>
                <w:sz w:val="22"/>
              </w:rPr>
              <w:t>91608</w:t>
            </w:r>
          </w:p>
        </w:tc>
      </w:tr>
      <w:tr w:rsidR="00B73E9A" w:rsidRPr="0093721B" w14:paraId="2093FCF0" w14:textId="77777777" w:rsidTr="0074271C">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C4C73E4" w14:textId="77777777" w:rsidR="00B73E9A" w:rsidRPr="0093721B" w:rsidRDefault="00B73E9A" w:rsidP="0074271C">
            <w:pPr>
              <w:pStyle w:val="TableText"/>
              <w:rPr>
                <w:sz w:val="22"/>
              </w:rPr>
            </w:pPr>
            <w:r w:rsidRPr="0093721B">
              <w:rPr>
                <w:sz w:val="22"/>
              </w:rPr>
              <w:t>Tenure</w:t>
            </w:r>
          </w:p>
        </w:tc>
        <w:tc>
          <w:tcPr>
            <w:tcW w:w="3478" w:type="pct"/>
            <w:vAlign w:val="center"/>
          </w:tcPr>
          <w:p w14:paraId="1D825022" w14:textId="71EABF57" w:rsidR="00B73E9A" w:rsidRDefault="00B73E9A" w:rsidP="00742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110CE80">
              <w:rPr>
                <w:sz w:val="22"/>
              </w:rPr>
              <w:t xml:space="preserve">Specified Term of </w:t>
            </w:r>
            <w:r w:rsidR="007B175E" w:rsidRPr="3110CE80">
              <w:rPr>
                <w:sz w:val="22"/>
              </w:rPr>
              <w:t>18 months</w:t>
            </w:r>
          </w:p>
          <w:p w14:paraId="4FA5A411" w14:textId="55BB597A" w:rsidR="00B73E9A" w:rsidRPr="0093721B" w:rsidRDefault="00B73E9A" w:rsidP="00742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74271C">
        <w:trPr>
          <w:trHeight w:val="54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685B5814" w14:textId="77777777" w:rsidR="00B73E9A" w:rsidRPr="0093721B" w:rsidRDefault="00B73E9A" w:rsidP="0074271C">
            <w:pPr>
              <w:pStyle w:val="TableText"/>
              <w:rPr>
                <w:sz w:val="22"/>
              </w:rPr>
            </w:pPr>
            <w:r w:rsidRPr="0093721B">
              <w:rPr>
                <w:sz w:val="22"/>
              </w:rPr>
              <w:t>Salary Range</w:t>
            </w:r>
          </w:p>
        </w:tc>
        <w:tc>
          <w:tcPr>
            <w:tcW w:w="3478" w:type="pct"/>
            <w:vAlign w:val="center"/>
          </w:tcPr>
          <w:p w14:paraId="134EEFC1" w14:textId="24E2A787" w:rsidR="00B73E9A" w:rsidRPr="0093721B" w:rsidRDefault="00B73E9A" w:rsidP="00742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70C50" w:rsidRPr="00770C50">
              <w:rPr>
                <w:sz w:val="22"/>
              </w:rPr>
              <w:t>68,148</w:t>
            </w:r>
            <w:r w:rsidRPr="0093721B">
              <w:rPr>
                <w:sz w:val="22"/>
              </w:rPr>
              <w:t xml:space="preserve"> </w:t>
            </w:r>
            <w:r w:rsidR="00770C50">
              <w:rPr>
                <w:sz w:val="22"/>
              </w:rPr>
              <w:t>–</w:t>
            </w:r>
            <w:r w:rsidRPr="0093721B">
              <w:rPr>
                <w:sz w:val="22"/>
              </w:rPr>
              <w:t xml:space="preserve"> AU$</w:t>
            </w:r>
            <w:r w:rsidR="00770C50" w:rsidRPr="00770C50">
              <w:rPr>
                <w:sz w:val="22"/>
              </w:rPr>
              <w:t>86,733</w:t>
            </w:r>
            <w:r w:rsidRPr="0093721B">
              <w:rPr>
                <w:sz w:val="22"/>
              </w:rPr>
              <w:t xml:space="preserve"> 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69A6F8A8" w14:textId="77777777" w:rsidTr="00587A90">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67BBD75A" w14:textId="77777777" w:rsidR="00926BE4" w:rsidRPr="0093721B" w:rsidRDefault="00926BE4" w:rsidP="0074271C">
            <w:pPr>
              <w:pStyle w:val="TableText"/>
              <w:rPr>
                <w:sz w:val="22"/>
              </w:rPr>
            </w:pPr>
            <w:r w:rsidRPr="0093721B">
              <w:rPr>
                <w:sz w:val="22"/>
              </w:rPr>
              <w:t>Location</w:t>
            </w:r>
            <w:r w:rsidR="00C45886" w:rsidRPr="0093721B">
              <w:rPr>
                <w:sz w:val="22"/>
              </w:rPr>
              <w:t>(s)</w:t>
            </w:r>
          </w:p>
        </w:tc>
        <w:tc>
          <w:tcPr>
            <w:tcW w:w="3478" w:type="pct"/>
            <w:vAlign w:val="center"/>
          </w:tcPr>
          <w:p w14:paraId="2C418C0F" w14:textId="45B2AFB2" w:rsidR="00926BE4" w:rsidRPr="0093721B" w:rsidRDefault="007B175E" w:rsidP="00742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Werribee, VIC</w:t>
            </w:r>
          </w:p>
        </w:tc>
      </w:tr>
      <w:tr w:rsidR="00926BE4" w:rsidRPr="0093721B" w14:paraId="0E79EF2C" w14:textId="77777777" w:rsidTr="00587A90">
        <w:trPr>
          <w:trHeight w:val="385"/>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459E43BC" w14:textId="77777777" w:rsidR="00926BE4" w:rsidRPr="0093721B" w:rsidRDefault="00926BE4" w:rsidP="0074271C">
            <w:pPr>
              <w:pStyle w:val="TableText"/>
              <w:rPr>
                <w:sz w:val="22"/>
              </w:rPr>
            </w:pPr>
            <w:r w:rsidRPr="0093721B">
              <w:rPr>
                <w:sz w:val="22"/>
              </w:rPr>
              <w:t>Relocation Assistance</w:t>
            </w:r>
          </w:p>
        </w:tc>
        <w:tc>
          <w:tcPr>
            <w:tcW w:w="3478" w:type="pct"/>
            <w:vAlign w:val="center"/>
          </w:tcPr>
          <w:p w14:paraId="6399630E" w14:textId="77777777" w:rsidR="00926BE4" w:rsidRPr="0093721B" w:rsidRDefault="00EA62ED" w:rsidP="00742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74271C">
        <w:trPr>
          <w:cnfStyle w:val="000000100000" w:firstRow="0" w:lastRow="0" w:firstColumn="0" w:lastColumn="0" w:oddVBand="0" w:evenVBand="0" w:oddHBand="1" w:evenHBand="0" w:firstRowFirstColumn="0" w:firstRowLastColumn="0" w:lastRowFirstColumn="0" w:lastRowLastColumn="0"/>
          <w:trHeight w:val="1848"/>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6D931B7" w14:textId="77777777" w:rsidR="00926BE4" w:rsidRPr="0093721B" w:rsidRDefault="00926BE4" w:rsidP="0074271C">
            <w:pPr>
              <w:pStyle w:val="TableText"/>
              <w:rPr>
                <w:sz w:val="22"/>
              </w:rPr>
            </w:pPr>
            <w:r w:rsidRPr="0093721B">
              <w:rPr>
                <w:sz w:val="22"/>
              </w:rPr>
              <w:t>Applications are open to</w:t>
            </w:r>
          </w:p>
        </w:tc>
        <w:tc>
          <w:tcPr>
            <w:tcW w:w="3478" w:type="pct"/>
            <w:vAlign w:val="center"/>
          </w:tcPr>
          <w:p w14:paraId="39E87191" w14:textId="37F2A93C" w:rsidR="00DC60FE" w:rsidRPr="00DC60FE" w:rsidRDefault="00DC60FE" w:rsidP="0074271C">
            <w:pPr>
              <w:pStyle w:val="ListParagraph"/>
              <w:numPr>
                <w:ilvl w:val="0"/>
                <w:numId w:val="23"/>
              </w:numPr>
              <w:spacing w:before="0" w:after="60" w:line="240" w:lineRule="auto"/>
              <w:ind w:left="470" w:hanging="364"/>
              <w:cnfStyle w:val="000000100000" w:firstRow="0" w:lastRow="0" w:firstColumn="0" w:lastColumn="0" w:oddVBand="0" w:evenVBand="0" w:oddHBand="1" w:evenHBand="0" w:firstRowFirstColumn="0" w:firstRowLastColumn="0" w:lastRowFirstColumn="0" w:lastRowLastColumn="0"/>
              <w:rPr>
                <w:sz w:val="22"/>
                <w:szCs w:val="20"/>
              </w:rPr>
            </w:pPr>
            <w:r w:rsidRPr="00DC60FE">
              <w:rPr>
                <w:sz w:val="22"/>
                <w:szCs w:val="20"/>
              </w:rPr>
              <w:t>Australian/New Zealand Citizens</w:t>
            </w:r>
          </w:p>
          <w:p w14:paraId="019D0DD4" w14:textId="77777777" w:rsidR="00DC60FE" w:rsidRPr="00DC60FE" w:rsidRDefault="00DC60FE" w:rsidP="0074271C">
            <w:pPr>
              <w:pStyle w:val="ListParagraph"/>
              <w:numPr>
                <w:ilvl w:val="0"/>
                <w:numId w:val="23"/>
              </w:numPr>
              <w:spacing w:before="0" w:after="60" w:line="240" w:lineRule="auto"/>
              <w:ind w:left="470" w:hanging="364"/>
              <w:cnfStyle w:val="000000100000" w:firstRow="0" w:lastRow="0" w:firstColumn="0" w:lastColumn="0" w:oddVBand="0" w:evenVBand="0" w:oddHBand="1" w:evenHBand="0" w:firstRowFirstColumn="0" w:firstRowLastColumn="0" w:lastRowFirstColumn="0" w:lastRowLastColumn="0"/>
              <w:rPr>
                <w:sz w:val="22"/>
                <w:szCs w:val="20"/>
              </w:rPr>
            </w:pPr>
            <w:r w:rsidRPr="00DC60FE">
              <w:rPr>
                <w:sz w:val="22"/>
                <w:szCs w:val="20"/>
              </w:rPr>
              <w:t>Australian Permanent Residents</w:t>
            </w:r>
          </w:p>
          <w:p w14:paraId="3B1867E3" w14:textId="15EF10C7" w:rsidR="00DC60FE" w:rsidRPr="00DC60FE" w:rsidRDefault="00DC60FE" w:rsidP="0074271C">
            <w:pPr>
              <w:pStyle w:val="ListParagraph"/>
              <w:numPr>
                <w:ilvl w:val="0"/>
                <w:numId w:val="23"/>
              </w:numPr>
              <w:spacing w:before="0" w:after="60" w:line="240" w:lineRule="auto"/>
              <w:ind w:left="470" w:hanging="364"/>
              <w:cnfStyle w:val="000000100000" w:firstRow="0" w:lastRow="0" w:firstColumn="0" w:lastColumn="0" w:oddVBand="0" w:evenVBand="0" w:oddHBand="1" w:evenHBand="0" w:firstRowFirstColumn="0" w:firstRowLastColumn="0" w:lastRowFirstColumn="0" w:lastRowLastColumn="0"/>
            </w:pPr>
            <w:r w:rsidRPr="00DC60FE">
              <w:rPr>
                <w:sz w:val="22"/>
                <w:szCs w:val="20"/>
              </w:rPr>
              <w:t>Australian Temporary Residents, currently residing in Australia, with an existing valid visa and unrestricted work rights for the</w:t>
            </w:r>
            <w:r>
              <w:rPr>
                <w:sz w:val="22"/>
                <w:szCs w:val="20"/>
              </w:rPr>
              <w:t xml:space="preserve"> full</w:t>
            </w:r>
            <w:r w:rsidRPr="00DC60FE">
              <w:rPr>
                <w:sz w:val="22"/>
                <w:szCs w:val="20"/>
              </w:rPr>
              <w:t xml:space="preserve"> duration of the</w:t>
            </w:r>
            <w:r>
              <w:rPr>
                <w:sz w:val="22"/>
                <w:szCs w:val="20"/>
              </w:rPr>
              <w:t xml:space="preserve"> specified</w:t>
            </w:r>
            <w:r w:rsidRPr="00DC60FE">
              <w:rPr>
                <w:sz w:val="22"/>
                <w:szCs w:val="20"/>
              </w:rPr>
              <w:t xml:space="preserve"> term (</w:t>
            </w:r>
            <w:r>
              <w:rPr>
                <w:sz w:val="22"/>
                <w:szCs w:val="20"/>
              </w:rPr>
              <w:t xml:space="preserve">at least </w:t>
            </w:r>
            <w:r w:rsidRPr="00DC60FE">
              <w:rPr>
                <w:sz w:val="22"/>
                <w:szCs w:val="20"/>
              </w:rPr>
              <w:t>until end of 202</w:t>
            </w:r>
            <w:r>
              <w:rPr>
                <w:sz w:val="22"/>
                <w:szCs w:val="20"/>
              </w:rPr>
              <w:t>4</w:t>
            </w:r>
            <w:r w:rsidRPr="00DC60FE">
              <w:rPr>
                <w:sz w:val="22"/>
                <w:szCs w:val="20"/>
              </w:rPr>
              <w:t xml:space="preserve">), and </w:t>
            </w:r>
            <w:r w:rsidRPr="00DC60FE">
              <w:rPr>
                <w:b/>
                <w:bCs/>
                <w:sz w:val="22"/>
                <w:szCs w:val="20"/>
              </w:rPr>
              <w:t>no requirement for visa sponsorship</w:t>
            </w:r>
            <w:r w:rsidRPr="00DC60FE">
              <w:rPr>
                <w:sz w:val="22"/>
                <w:szCs w:val="20"/>
              </w:rPr>
              <w:t>.</w:t>
            </w:r>
          </w:p>
        </w:tc>
      </w:tr>
      <w:tr w:rsidR="00C45886" w:rsidRPr="0093721B" w14:paraId="5E48F33A" w14:textId="77777777" w:rsidTr="0074271C">
        <w:trPr>
          <w:trHeight w:val="549"/>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32E54B68" w14:textId="77777777" w:rsidR="00C45886" w:rsidRPr="0093721B" w:rsidRDefault="00C45886" w:rsidP="0074271C">
            <w:pPr>
              <w:pStyle w:val="TableText"/>
              <w:rPr>
                <w:sz w:val="22"/>
              </w:rPr>
            </w:pPr>
            <w:r w:rsidRPr="0093721B">
              <w:rPr>
                <w:sz w:val="22"/>
              </w:rPr>
              <w:t>Position reports to the</w:t>
            </w:r>
          </w:p>
        </w:tc>
        <w:tc>
          <w:tcPr>
            <w:tcW w:w="3478" w:type="pct"/>
            <w:vAlign w:val="center"/>
          </w:tcPr>
          <w:p w14:paraId="218AA0D6" w14:textId="55B44C79" w:rsidR="00C45886" w:rsidRPr="0093721B" w:rsidRDefault="007B175E" w:rsidP="00742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770C50">
              <w:rPr>
                <w:sz w:val="22"/>
              </w:rPr>
              <w:t xml:space="preserve">, </w:t>
            </w:r>
            <w:r>
              <w:rPr>
                <w:sz w:val="22"/>
              </w:rPr>
              <w:t>Sensory and Consumer Science</w:t>
            </w:r>
          </w:p>
        </w:tc>
      </w:tr>
      <w:tr w:rsidR="00926BE4" w:rsidRPr="0093721B" w14:paraId="16940B9D" w14:textId="77777777" w:rsidTr="00587A9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2FA7EED5" w14:textId="77777777" w:rsidR="00926BE4" w:rsidRPr="0093721B" w:rsidRDefault="00926BE4" w:rsidP="0074271C">
            <w:pPr>
              <w:pStyle w:val="TableText"/>
              <w:rPr>
                <w:sz w:val="22"/>
              </w:rPr>
            </w:pPr>
            <w:r w:rsidRPr="0093721B">
              <w:rPr>
                <w:sz w:val="22"/>
              </w:rPr>
              <w:t>Client Focus – Internal</w:t>
            </w:r>
          </w:p>
        </w:tc>
        <w:tc>
          <w:tcPr>
            <w:tcW w:w="3478" w:type="pct"/>
            <w:vAlign w:val="center"/>
          </w:tcPr>
          <w:p w14:paraId="58823765" w14:textId="1E2EB38F" w:rsidR="00926BE4" w:rsidRPr="00770C50" w:rsidRDefault="007B175E" w:rsidP="00742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70C50">
              <w:rPr>
                <w:sz w:val="22"/>
              </w:rPr>
              <w:t>30</w:t>
            </w:r>
            <w:r w:rsidR="00F54F83" w:rsidRPr="00770C50">
              <w:rPr>
                <w:sz w:val="22"/>
              </w:rPr>
              <w:t>%</w:t>
            </w:r>
          </w:p>
        </w:tc>
      </w:tr>
      <w:tr w:rsidR="00926BE4" w:rsidRPr="0093721B" w14:paraId="396F4799" w14:textId="77777777" w:rsidTr="00587A90">
        <w:trPr>
          <w:trHeight w:val="395"/>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488E4B6B" w14:textId="77777777" w:rsidR="00926BE4" w:rsidRPr="0093721B" w:rsidRDefault="00926BE4" w:rsidP="0074271C">
            <w:pPr>
              <w:pStyle w:val="TableText"/>
              <w:rPr>
                <w:sz w:val="22"/>
              </w:rPr>
            </w:pPr>
            <w:r w:rsidRPr="0093721B">
              <w:rPr>
                <w:sz w:val="22"/>
              </w:rPr>
              <w:t>Client Focus – External</w:t>
            </w:r>
          </w:p>
        </w:tc>
        <w:tc>
          <w:tcPr>
            <w:tcW w:w="3478" w:type="pct"/>
            <w:vAlign w:val="center"/>
          </w:tcPr>
          <w:p w14:paraId="15F0295B" w14:textId="18CB0497" w:rsidR="00926BE4" w:rsidRPr="00770C50" w:rsidRDefault="007B175E" w:rsidP="00742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70C50">
              <w:rPr>
                <w:sz w:val="22"/>
              </w:rPr>
              <w:t>70</w:t>
            </w:r>
            <w:r w:rsidR="00F54F83" w:rsidRPr="00770C50">
              <w:rPr>
                <w:sz w:val="22"/>
              </w:rPr>
              <w:t>%</w:t>
            </w:r>
          </w:p>
        </w:tc>
      </w:tr>
      <w:tr w:rsidR="00194B1C" w:rsidRPr="0093721B" w14:paraId="6CC5DE12" w14:textId="77777777" w:rsidTr="00587A9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D1A939E" w14:textId="77777777" w:rsidR="00194B1C" w:rsidRPr="0093721B" w:rsidRDefault="00C45886" w:rsidP="0074271C">
            <w:pPr>
              <w:pStyle w:val="TableText"/>
              <w:rPr>
                <w:sz w:val="22"/>
              </w:rPr>
            </w:pPr>
            <w:r w:rsidRPr="0093721B">
              <w:rPr>
                <w:sz w:val="22"/>
              </w:rPr>
              <w:t>Number of Direct Reports</w:t>
            </w:r>
          </w:p>
        </w:tc>
        <w:tc>
          <w:tcPr>
            <w:tcW w:w="3478" w:type="pct"/>
            <w:vAlign w:val="center"/>
          </w:tcPr>
          <w:p w14:paraId="7F9E08D5" w14:textId="77777777" w:rsidR="00194B1C" w:rsidRPr="00770C50" w:rsidRDefault="00F54F83" w:rsidP="00742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70C50">
              <w:rPr>
                <w:sz w:val="22"/>
              </w:rPr>
              <w:t>0</w:t>
            </w:r>
          </w:p>
        </w:tc>
      </w:tr>
      <w:tr w:rsidR="00194B1C" w:rsidRPr="0093721B" w14:paraId="1F2AEBBC" w14:textId="77777777" w:rsidTr="0074271C">
        <w:trPr>
          <w:trHeight w:val="680"/>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7DE53AC4" w14:textId="77777777" w:rsidR="00194B1C" w:rsidRPr="0093721B" w:rsidRDefault="00C45886" w:rsidP="0074271C">
            <w:pPr>
              <w:pStyle w:val="TableText"/>
              <w:rPr>
                <w:sz w:val="22"/>
              </w:rPr>
            </w:pPr>
            <w:r w:rsidRPr="0093721B">
              <w:rPr>
                <w:sz w:val="22"/>
              </w:rPr>
              <w:t>Enquire about this job</w:t>
            </w:r>
          </w:p>
        </w:tc>
        <w:tc>
          <w:tcPr>
            <w:tcW w:w="3478" w:type="pct"/>
            <w:vAlign w:val="center"/>
          </w:tcPr>
          <w:p w14:paraId="61C4D072" w14:textId="0B2D118B" w:rsidR="007955E1" w:rsidRDefault="007B175E" w:rsidP="00742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831A3">
              <w:rPr>
                <w:sz w:val="22"/>
              </w:rPr>
              <w:t xml:space="preserve">Contact Lukas Danner via email at </w:t>
            </w:r>
            <w:hyperlink r:id="rId12" w:history="1">
              <w:r w:rsidR="00F8555D" w:rsidRPr="00F126A6">
                <w:rPr>
                  <w:rStyle w:val="Hyperlink"/>
                  <w:sz w:val="22"/>
                </w:rPr>
                <w:t>Lukas.danner@csiro.au</w:t>
              </w:r>
            </w:hyperlink>
            <w:r w:rsidR="00F8555D">
              <w:rPr>
                <w:sz w:val="22"/>
              </w:rPr>
              <w:t xml:space="preserve"> </w:t>
            </w:r>
            <w:r w:rsidRPr="00A831A3">
              <w:rPr>
                <w:sz w:val="22"/>
              </w:rPr>
              <w:t xml:space="preserve">or phone </w:t>
            </w:r>
          </w:p>
          <w:p w14:paraId="5E0C7680" w14:textId="6C17A293" w:rsidR="00194B1C" w:rsidRPr="0093721B" w:rsidRDefault="00D108ED" w:rsidP="0074271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108ED">
              <w:rPr>
                <w:sz w:val="22"/>
              </w:rPr>
              <w:t>+61 476 909 407</w:t>
            </w:r>
          </w:p>
        </w:tc>
      </w:tr>
      <w:tr w:rsidR="00194B1C" w:rsidRPr="0093721B" w14:paraId="3C1FE8D0" w14:textId="77777777" w:rsidTr="0074271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vAlign w:val="center"/>
          </w:tcPr>
          <w:p w14:paraId="4CA25FF7" w14:textId="77777777" w:rsidR="00194B1C" w:rsidRPr="0093721B" w:rsidRDefault="00C45886" w:rsidP="0074271C">
            <w:pPr>
              <w:pStyle w:val="TableText"/>
              <w:rPr>
                <w:sz w:val="22"/>
              </w:rPr>
            </w:pPr>
            <w:r w:rsidRPr="0093721B">
              <w:rPr>
                <w:sz w:val="22"/>
              </w:rPr>
              <w:t>How to apply</w:t>
            </w:r>
          </w:p>
        </w:tc>
        <w:tc>
          <w:tcPr>
            <w:tcW w:w="3478" w:type="pct"/>
            <w:vAlign w:val="center"/>
          </w:tcPr>
          <w:p w14:paraId="0C486A50" w14:textId="77777777" w:rsidR="00F54F83" w:rsidRPr="0093721B" w:rsidRDefault="00F54F83" w:rsidP="00742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742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7427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Pr="00093612" w:rsidRDefault="00093612" w:rsidP="008B24CE">
      <w:pPr>
        <w:widowControl w:val="0"/>
        <w:spacing w:before="240" w:after="0" w:line="240" w:lineRule="auto"/>
        <w:jc w:val="both"/>
        <w:outlineLvl w:val="2"/>
        <w:rPr>
          <w:rFonts w:cs="Calibri"/>
        </w:rPr>
      </w:pPr>
      <w:r w:rsidRPr="00093612">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093612">
          <w:rPr>
            <w:rFonts w:cs="Calibri"/>
            <w:color w:val="1155CC"/>
            <w:u w:val="single"/>
          </w:rPr>
          <w:t>vision towards reconciliation</w:t>
        </w:r>
      </w:hyperlink>
      <w:r w:rsidRPr="00093612">
        <w:rPr>
          <w:rFonts w:cs="Calibri"/>
        </w:rPr>
        <w:t>.</w:t>
      </w:r>
    </w:p>
    <w:p w14:paraId="31BEAA96" w14:textId="77777777" w:rsidR="006246C0" w:rsidRPr="00674783" w:rsidRDefault="00B50C20" w:rsidP="00DC2C7E">
      <w:pPr>
        <w:pStyle w:val="Heading3"/>
        <w:spacing w:before="240" w:after="0"/>
      </w:pPr>
      <w:r>
        <w:lastRenderedPageBreak/>
        <w:t>Role Overview</w:t>
      </w:r>
    </w:p>
    <w:p w14:paraId="082685F0" w14:textId="77777777" w:rsidR="000B34B5" w:rsidRDefault="005F284B" w:rsidP="000B34B5">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w:t>
      </w:r>
      <w:r w:rsidR="002E4912" w:rsidRPr="00557537">
        <w:t>activities with other research staff usually by assisting with detailed planning, undertaking or assisting with experimental, observational or technology development work, and in carrying out the more practical aspects of the work.</w:t>
      </w:r>
    </w:p>
    <w:p w14:paraId="2F7F4ED1" w14:textId="52F48241" w:rsidR="007B175E" w:rsidRPr="00557537" w:rsidRDefault="007B175E" w:rsidP="008B24CE">
      <w:pPr>
        <w:jc w:val="both"/>
        <w:rPr>
          <w:rFonts w:cs="Calibri"/>
          <w:szCs w:val="24"/>
        </w:rPr>
      </w:pPr>
      <w:r w:rsidRPr="00557537">
        <w:rPr>
          <w:rFonts w:asciiTheme="minorHAnsi" w:hAnsiTheme="minorHAnsi" w:cs="Arial"/>
          <w:szCs w:val="24"/>
        </w:rPr>
        <w:t xml:space="preserve">The </w:t>
      </w:r>
      <w:r w:rsidR="000B34B5">
        <w:rPr>
          <w:rFonts w:asciiTheme="minorHAnsi" w:hAnsiTheme="minorHAnsi" w:cs="Arial"/>
          <w:szCs w:val="24"/>
        </w:rPr>
        <w:t xml:space="preserve">Research Technician </w:t>
      </w:r>
      <w:r w:rsidRPr="00557537">
        <w:rPr>
          <w:rFonts w:asciiTheme="minorHAnsi" w:hAnsiTheme="minorHAnsi" w:cs="Arial"/>
          <w:szCs w:val="24"/>
        </w:rPr>
        <w:t>position</w:t>
      </w:r>
      <w:r w:rsidR="007B7FC7" w:rsidRPr="00557537">
        <w:rPr>
          <w:rFonts w:asciiTheme="minorHAnsi" w:hAnsiTheme="minorHAnsi" w:cs="Arial"/>
          <w:szCs w:val="24"/>
        </w:rPr>
        <w:t>s</w:t>
      </w:r>
      <w:r w:rsidRPr="00557537">
        <w:rPr>
          <w:rFonts w:asciiTheme="minorHAnsi" w:hAnsiTheme="minorHAnsi" w:cs="Arial"/>
          <w:szCs w:val="24"/>
        </w:rPr>
        <w:t xml:space="preserve"> </w:t>
      </w:r>
      <w:r w:rsidR="007B7FC7" w:rsidRPr="00557537">
        <w:rPr>
          <w:rFonts w:asciiTheme="minorHAnsi" w:hAnsiTheme="minorHAnsi" w:cs="Arial"/>
          <w:szCs w:val="24"/>
        </w:rPr>
        <w:t>are</w:t>
      </w:r>
      <w:r w:rsidRPr="00557537">
        <w:rPr>
          <w:rFonts w:asciiTheme="minorHAnsi" w:hAnsiTheme="minorHAnsi" w:cs="Arial"/>
          <w:szCs w:val="24"/>
        </w:rPr>
        <w:t xml:space="preserve"> within the </w:t>
      </w:r>
      <w:r w:rsidRPr="00557537">
        <w:rPr>
          <w:rFonts w:asciiTheme="minorHAnsi" w:hAnsiTheme="minorHAnsi" w:cs="Arial"/>
          <w:b/>
          <w:bCs/>
          <w:szCs w:val="24"/>
        </w:rPr>
        <w:t>Sensory and Consumer Science Team</w:t>
      </w:r>
      <w:r w:rsidRPr="00557537">
        <w:rPr>
          <w:rFonts w:asciiTheme="minorHAnsi" w:hAnsiTheme="minorHAnsi" w:cs="Arial"/>
          <w:szCs w:val="24"/>
        </w:rPr>
        <w:t xml:space="preserve">, which has </w:t>
      </w:r>
      <w:r w:rsidR="00112893" w:rsidRPr="00557537">
        <w:rPr>
          <w:rFonts w:asciiTheme="minorHAnsi" w:hAnsiTheme="minorHAnsi" w:cs="Arial"/>
          <w:szCs w:val="24"/>
        </w:rPr>
        <w:t xml:space="preserve">the </w:t>
      </w:r>
      <w:r w:rsidRPr="00557537">
        <w:rPr>
          <w:rFonts w:asciiTheme="minorHAnsi" w:hAnsiTheme="minorHAnsi" w:cs="Arial"/>
          <w:szCs w:val="24"/>
        </w:rPr>
        <w:t xml:space="preserve">capability and facilities to research flavour and texture perception, consumer food acceptance and </w:t>
      </w:r>
      <w:r w:rsidR="00980C41" w:rsidRPr="00557537">
        <w:rPr>
          <w:rFonts w:asciiTheme="minorHAnsi" w:hAnsiTheme="minorHAnsi" w:cs="Arial"/>
          <w:szCs w:val="24"/>
        </w:rPr>
        <w:t xml:space="preserve">food </w:t>
      </w:r>
      <w:r w:rsidRPr="00557537">
        <w:rPr>
          <w:rFonts w:asciiTheme="minorHAnsi" w:hAnsiTheme="minorHAnsi" w:cs="Arial"/>
          <w:szCs w:val="24"/>
        </w:rPr>
        <w:t xml:space="preserve">choice. </w:t>
      </w:r>
      <w:r w:rsidRPr="00557537">
        <w:rPr>
          <w:rFonts w:cs="Calibri"/>
          <w:szCs w:val="24"/>
        </w:rPr>
        <w:t xml:space="preserve">The team is part </w:t>
      </w:r>
      <w:r w:rsidR="00257AC9" w:rsidRPr="00557537">
        <w:rPr>
          <w:rFonts w:cs="Calibri"/>
          <w:szCs w:val="24"/>
        </w:rPr>
        <w:t xml:space="preserve">of </w:t>
      </w:r>
      <w:r w:rsidRPr="00557537">
        <w:rPr>
          <w:rFonts w:cs="Calibri"/>
          <w:szCs w:val="24"/>
        </w:rPr>
        <w:t>the</w:t>
      </w:r>
      <w:r w:rsidR="003B0383">
        <w:rPr>
          <w:rFonts w:cs="Calibri"/>
          <w:szCs w:val="24"/>
        </w:rPr>
        <w:t xml:space="preserve"> wider</w:t>
      </w:r>
      <w:r w:rsidRPr="00557537">
        <w:rPr>
          <w:rFonts w:cs="Calibri"/>
          <w:szCs w:val="24"/>
        </w:rPr>
        <w:t xml:space="preserve"> </w:t>
      </w:r>
      <w:r w:rsidRPr="00557537">
        <w:rPr>
          <w:rFonts w:cs="Calibri"/>
          <w:b/>
          <w:szCs w:val="24"/>
        </w:rPr>
        <w:t>Food Quality and Safety</w:t>
      </w:r>
      <w:r w:rsidRPr="00557537">
        <w:rPr>
          <w:rFonts w:cs="Calibri"/>
          <w:szCs w:val="24"/>
        </w:rPr>
        <w:t xml:space="preserve"> Group of the </w:t>
      </w:r>
      <w:r w:rsidRPr="00557537">
        <w:rPr>
          <w:rFonts w:cs="Calibri"/>
          <w:b/>
          <w:bCs/>
          <w:szCs w:val="24"/>
        </w:rPr>
        <w:t>Food Program</w:t>
      </w:r>
      <w:r w:rsidR="00257AC9" w:rsidRPr="00557537">
        <w:rPr>
          <w:rFonts w:cs="Calibri"/>
          <w:b/>
          <w:bCs/>
          <w:szCs w:val="24"/>
        </w:rPr>
        <w:t>,</w:t>
      </w:r>
      <w:r w:rsidRPr="00557537">
        <w:rPr>
          <w:rFonts w:cs="Calibri"/>
          <w:szCs w:val="24"/>
        </w:rPr>
        <w:t xml:space="preserve"> which delivers science that underpins the development and delivery of healthy, safe and sustainable foods, food ingredients and beverages for Australia’s food industry and global consumers.  </w:t>
      </w:r>
    </w:p>
    <w:p w14:paraId="41FF7E2B" w14:textId="77777777" w:rsidR="007B175E" w:rsidRPr="00557537" w:rsidRDefault="007B175E" w:rsidP="008B24CE">
      <w:pPr>
        <w:jc w:val="both"/>
        <w:rPr>
          <w:rFonts w:cs="Calibri"/>
          <w:szCs w:val="24"/>
        </w:rPr>
      </w:pPr>
      <w:r w:rsidRPr="00557537">
        <w:rPr>
          <w:rFonts w:cs="Calibri"/>
          <w:szCs w:val="24"/>
        </w:rPr>
        <w:t>The work of the Food Program is focused on three impact areas:</w:t>
      </w:r>
    </w:p>
    <w:p w14:paraId="01981416" w14:textId="77777777" w:rsidR="007B175E" w:rsidRPr="00557537" w:rsidRDefault="007B175E" w:rsidP="008B24CE">
      <w:pPr>
        <w:pStyle w:val="ListParagraph"/>
        <w:numPr>
          <w:ilvl w:val="0"/>
          <w:numId w:val="37"/>
        </w:numPr>
        <w:jc w:val="both"/>
        <w:rPr>
          <w:rFonts w:cs="Calibri"/>
          <w:szCs w:val="24"/>
        </w:rPr>
      </w:pPr>
      <w:r w:rsidRPr="00557537">
        <w:rPr>
          <w:rFonts w:cs="Calibri"/>
          <w:b/>
          <w:bCs/>
          <w:szCs w:val="24"/>
        </w:rPr>
        <w:t xml:space="preserve">Healthy Foods and Ingredients: </w:t>
      </w:r>
      <w:r w:rsidRPr="00557537">
        <w:rPr>
          <w:rFonts w:cs="Calibri"/>
          <w:szCs w:val="24"/>
        </w:rPr>
        <w:t>premium high-palatable foods and beverages for health; healthy and functional ingredients; and consumers eating foods for healthier diets</w:t>
      </w:r>
    </w:p>
    <w:p w14:paraId="42474903" w14:textId="47FDC93B" w:rsidR="007B175E" w:rsidRPr="00557537" w:rsidRDefault="007B175E" w:rsidP="008B24CE">
      <w:pPr>
        <w:pStyle w:val="ListParagraph"/>
        <w:numPr>
          <w:ilvl w:val="0"/>
          <w:numId w:val="37"/>
        </w:numPr>
        <w:jc w:val="both"/>
        <w:rPr>
          <w:rFonts w:cs="Calibri"/>
          <w:szCs w:val="24"/>
        </w:rPr>
      </w:pPr>
      <w:r w:rsidRPr="00557537">
        <w:rPr>
          <w:rFonts w:cs="Calibri"/>
          <w:b/>
          <w:bCs/>
          <w:szCs w:val="24"/>
        </w:rPr>
        <w:t>Sustainable Food Manufacturing:</w:t>
      </w:r>
      <w:r w:rsidR="000B34B5">
        <w:rPr>
          <w:rFonts w:cs="Calibri"/>
          <w:szCs w:val="24"/>
        </w:rPr>
        <w:t xml:space="preserve"> </w:t>
      </w:r>
      <w:r w:rsidRPr="00557537">
        <w:rPr>
          <w:rFonts w:cs="Calibri"/>
          <w:szCs w:val="24"/>
        </w:rPr>
        <w:t>circular bio-economy; sustainable processing technologies; and food security and food systems</w:t>
      </w:r>
    </w:p>
    <w:p w14:paraId="43C8DAB2" w14:textId="77777777" w:rsidR="007B175E" w:rsidRPr="00557537" w:rsidRDefault="007B175E" w:rsidP="008B24CE">
      <w:pPr>
        <w:pStyle w:val="ListParagraph"/>
        <w:numPr>
          <w:ilvl w:val="0"/>
          <w:numId w:val="37"/>
        </w:numPr>
        <w:jc w:val="both"/>
        <w:rPr>
          <w:rFonts w:cs="Calibri"/>
          <w:szCs w:val="24"/>
        </w:rPr>
      </w:pPr>
      <w:r w:rsidRPr="00557537">
        <w:rPr>
          <w:rFonts w:cs="Calibri"/>
          <w:b/>
          <w:bCs/>
          <w:szCs w:val="24"/>
        </w:rPr>
        <w:t>Trusted and Quality Foods:</w:t>
      </w:r>
      <w:r w:rsidRPr="00557537">
        <w:rPr>
          <w:rFonts w:cs="Calibri"/>
          <w:szCs w:val="24"/>
        </w:rPr>
        <w:t xml:space="preserve"> trusted value chains – market access, safety, provenance and traceability; and meeting consumer expectations – taste, convenience and quality.</w:t>
      </w:r>
    </w:p>
    <w:p w14:paraId="211B96A1" w14:textId="0BEDE7A1" w:rsidR="007B7FC7" w:rsidRPr="00557537" w:rsidRDefault="00BE6AE1" w:rsidP="008B24CE">
      <w:pPr>
        <w:spacing w:before="180"/>
        <w:jc w:val="both"/>
        <w:rPr>
          <w:szCs w:val="24"/>
        </w:rPr>
      </w:pPr>
      <w:r w:rsidRPr="00557537">
        <w:rPr>
          <w:szCs w:val="24"/>
        </w:rPr>
        <w:t xml:space="preserve">The </w:t>
      </w:r>
      <w:r w:rsidR="007B175E" w:rsidRPr="00557537">
        <w:rPr>
          <w:szCs w:val="24"/>
        </w:rPr>
        <w:t>Research Technician</w:t>
      </w:r>
      <w:r w:rsidR="004E39C7" w:rsidRPr="00557537">
        <w:rPr>
          <w:szCs w:val="24"/>
        </w:rPr>
        <w:t>s</w:t>
      </w:r>
      <w:r w:rsidR="007B175E" w:rsidRPr="00557537">
        <w:rPr>
          <w:szCs w:val="24"/>
        </w:rPr>
        <w:t xml:space="preserve"> </w:t>
      </w:r>
      <w:r w:rsidR="004E39C7" w:rsidRPr="00557537">
        <w:rPr>
          <w:szCs w:val="24"/>
        </w:rPr>
        <w:t xml:space="preserve">for </w:t>
      </w:r>
      <w:r w:rsidR="000B34B5">
        <w:rPr>
          <w:szCs w:val="24"/>
        </w:rPr>
        <w:t>S</w:t>
      </w:r>
      <w:r w:rsidR="007B175E" w:rsidRPr="00557537">
        <w:rPr>
          <w:szCs w:val="24"/>
        </w:rPr>
        <w:t xml:space="preserve">ensory and </w:t>
      </w:r>
      <w:r w:rsidR="000B34B5">
        <w:rPr>
          <w:szCs w:val="24"/>
        </w:rPr>
        <w:t>C</w:t>
      </w:r>
      <w:r w:rsidR="007B175E" w:rsidRPr="00557537">
        <w:rPr>
          <w:szCs w:val="24"/>
        </w:rPr>
        <w:t xml:space="preserve">onsumer </w:t>
      </w:r>
      <w:r w:rsidR="000B34B5">
        <w:rPr>
          <w:szCs w:val="24"/>
        </w:rPr>
        <w:t>S</w:t>
      </w:r>
      <w:r w:rsidR="007B175E" w:rsidRPr="00557537">
        <w:rPr>
          <w:szCs w:val="24"/>
        </w:rPr>
        <w:t>cience will work closely with the research scientists and sensory panel leaders, supporting sensory and consumer research activities, as well as providing general laboratory and scientific</w:t>
      </w:r>
      <w:r w:rsidR="006F3DAA" w:rsidRPr="00557537">
        <w:rPr>
          <w:szCs w:val="24"/>
        </w:rPr>
        <w:t>,</w:t>
      </w:r>
      <w:r w:rsidR="007B175E" w:rsidRPr="00557537">
        <w:rPr>
          <w:szCs w:val="24"/>
        </w:rPr>
        <w:t xml:space="preserve"> </w:t>
      </w:r>
      <w:r w:rsidR="00980C41" w:rsidRPr="00557537">
        <w:rPr>
          <w:szCs w:val="24"/>
        </w:rPr>
        <w:t xml:space="preserve">and </w:t>
      </w:r>
      <w:r w:rsidR="007B175E" w:rsidRPr="00557537">
        <w:rPr>
          <w:szCs w:val="24"/>
        </w:rPr>
        <w:t>technical support. The work will support strategic and applied research,</w:t>
      </w:r>
      <w:r w:rsidR="00240A06" w:rsidRPr="00557537">
        <w:rPr>
          <w:szCs w:val="24"/>
        </w:rPr>
        <w:t xml:space="preserve"> </w:t>
      </w:r>
      <w:r w:rsidR="007B175E" w:rsidRPr="00557537">
        <w:rPr>
          <w:szCs w:val="24"/>
        </w:rPr>
        <w:t xml:space="preserve">development and innovation </w:t>
      </w:r>
      <w:r w:rsidR="00802A97" w:rsidRPr="00557537">
        <w:rPr>
          <w:szCs w:val="24"/>
        </w:rPr>
        <w:t>to add</w:t>
      </w:r>
      <w:r w:rsidR="007B175E" w:rsidRPr="00557537">
        <w:rPr>
          <w:szCs w:val="24"/>
        </w:rPr>
        <w:t xml:space="preserve"> value to Australia’s primary food industries.</w:t>
      </w:r>
    </w:p>
    <w:p w14:paraId="0760B397" w14:textId="0326AFBF" w:rsidR="00B50C20" w:rsidRPr="00557537" w:rsidRDefault="00B50C20" w:rsidP="00B50C20">
      <w:pPr>
        <w:pStyle w:val="Heading3"/>
      </w:pPr>
      <w:r w:rsidRPr="00557537">
        <w:t>Duties and Key Result Areas</w:t>
      </w:r>
    </w:p>
    <w:p w14:paraId="5087D92A" w14:textId="18CA9D56" w:rsidR="007B175E" w:rsidRPr="00557537" w:rsidRDefault="007B175E" w:rsidP="007B175E">
      <w:pPr>
        <w:pStyle w:val="ListParagraph"/>
        <w:numPr>
          <w:ilvl w:val="0"/>
          <w:numId w:val="23"/>
        </w:numPr>
        <w:spacing w:before="0" w:after="60" w:line="240" w:lineRule="auto"/>
        <w:ind w:left="470" w:hanging="364"/>
      </w:pPr>
      <w:r w:rsidRPr="00557537">
        <w:t>Under limited supervision</w:t>
      </w:r>
      <w:r w:rsidR="006F3DAA" w:rsidRPr="00557537">
        <w:t>,</w:t>
      </w:r>
      <w:r w:rsidRPr="00557537">
        <w:t xml:space="preserve"> undertake and assist in sensory and consumer studies using a range of techniques, often working on </w:t>
      </w:r>
      <w:r w:rsidR="006F3DAA" w:rsidRPr="00557537">
        <w:t>several</w:t>
      </w:r>
      <w:r w:rsidRPr="00557537">
        <w:t xml:space="preserve"> parallel and competing tasks:</w:t>
      </w:r>
    </w:p>
    <w:p w14:paraId="06A30377" w14:textId="77777777" w:rsidR="007B175E" w:rsidRPr="00557537" w:rsidRDefault="007B175E" w:rsidP="007B175E">
      <w:pPr>
        <w:numPr>
          <w:ilvl w:val="1"/>
          <w:numId w:val="38"/>
        </w:numPr>
        <w:spacing w:before="0" w:after="0" w:line="240" w:lineRule="auto"/>
        <w:ind w:left="1080"/>
        <w:textAlignment w:val="center"/>
      </w:pPr>
      <w:r w:rsidRPr="00557537">
        <w:t>Design, prepare and conduct aspects of sensory and consumer studies.</w:t>
      </w:r>
    </w:p>
    <w:p w14:paraId="36C8B297" w14:textId="12450C86" w:rsidR="007B175E" w:rsidRPr="00557537" w:rsidRDefault="007B175E" w:rsidP="007B175E">
      <w:pPr>
        <w:numPr>
          <w:ilvl w:val="1"/>
          <w:numId w:val="38"/>
        </w:numPr>
        <w:spacing w:before="0" w:after="0" w:line="240" w:lineRule="auto"/>
        <w:ind w:left="1080"/>
        <w:textAlignment w:val="center"/>
      </w:pPr>
      <w:r w:rsidRPr="00557537">
        <w:t>Prepare technical reports.</w:t>
      </w:r>
    </w:p>
    <w:p w14:paraId="4C7813D6" w14:textId="7DFE2A4C" w:rsidR="007B175E" w:rsidRPr="00557537" w:rsidRDefault="007B175E" w:rsidP="007B175E">
      <w:pPr>
        <w:pStyle w:val="ListParagraph"/>
        <w:numPr>
          <w:ilvl w:val="0"/>
          <w:numId w:val="23"/>
        </w:numPr>
        <w:spacing w:before="0" w:after="60" w:line="240" w:lineRule="auto"/>
        <w:ind w:left="470" w:hanging="364"/>
      </w:pPr>
      <w:r w:rsidRPr="00557537">
        <w:t>Support and assist panel leaders to efficiently conduct descriptive sensory analysis.</w:t>
      </w:r>
    </w:p>
    <w:p w14:paraId="359DCF6F" w14:textId="24013849" w:rsidR="007B175E" w:rsidRPr="00557537" w:rsidRDefault="007B175E" w:rsidP="007B175E">
      <w:pPr>
        <w:pStyle w:val="ListParagraph"/>
        <w:numPr>
          <w:ilvl w:val="0"/>
          <w:numId w:val="23"/>
        </w:numPr>
        <w:spacing w:before="0" w:after="60" w:line="240" w:lineRule="auto"/>
        <w:ind w:left="470" w:hanging="364"/>
      </w:pPr>
      <w:r w:rsidRPr="00557537">
        <w:t>Assist with other project aspects such as consumer and panellist recruitment, general lab maintenance duties, and sample preparation.</w:t>
      </w:r>
    </w:p>
    <w:p w14:paraId="022BB53D" w14:textId="77777777" w:rsidR="007B175E" w:rsidRPr="00557537" w:rsidRDefault="007B175E" w:rsidP="007B175E">
      <w:pPr>
        <w:pStyle w:val="ListParagraph"/>
        <w:numPr>
          <w:ilvl w:val="0"/>
          <w:numId w:val="23"/>
        </w:numPr>
        <w:spacing w:before="0" w:after="60" w:line="240" w:lineRule="auto"/>
        <w:ind w:left="468"/>
      </w:pPr>
      <w:r w:rsidRPr="00557537">
        <w:t xml:space="preserve">Conduct duties in accordance with national and international ethical and food safety guidelines. </w:t>
      </w:r>
    </w:p>
    <w:p w14:paraId="311097FF" w14:textId="77777777" w:rsidR="007B175E" w:rsidRPr="00557537" w:rsidRDefault="007B175E" w:rsidP="007B175E">
      <w:pPr>
        <w:pStyle w:val="ListParagraph"/>
        <w:numPr>
          <w:ilvl w:val="0"/>
          <w:numId w:val="23"/>
        </w:numPr>
        <w:spacing w:before="0" w:after="60" w:line="240" w:lineRule="auto"/>
        <w:ind w:left="470" w:hanging="364"/>
        <w:contextualSpacing w:val="0"/>
      </w:pPr>
      <w:r w:rsidRPr="00557537">
        <w:t>Maintain confidentiality when dealing with commercially sensitive information.</w:t>
      </w:r>
    </w:p>
    <w:p w14:paraId="64A3EED8" w14:textId="0B863AB2" w:rsidR="007B175E" w:rsidRPr="00557537" w:rsidRDefault="007B175E" w:rsidP="007B175E">
      <w:pPr>
        <w:pStyle w:val="ListParagraph"/>
        <w:numPr>
          <w:ilvl w:val="0"/>
          <w:numId w:val="23"/>
        </w:numPr>
        <w:spacing w:before="0" w:after="60" w:line="240" w:lineRule="auto"/>
        <w:ind w:left="470" w:hanging="364"/>
        <w:contextualSpacing w:val="0"/>
      </w:pPr>
      <w:r w:rsidRPr="00557537">
        <w:t xml:space="preserve">Communicate openly, </w:t>
      </w:r>
      <w:r w:rsidR="00D1599E" w:rsidRPr="00557537">
        <w:t>effectively,</w:t>
      </w:r>
      <w:r w:rsidRPr="00557537">
        <w:t xml:space="preserve"> and respectfully with all staff, clients and suppliers in the interests of good business practice, collaboration and </w:t>
      </w:r>
      <w:r w:rsidR="00D1599E" w:rsidRPr="00557537">
        <w:t>enhancing</w:t>
      </w:r>
      <w:r w:rsidRPr="00557537">
        <w:t xml:space="preserve"> CSIRO’s reputation.</w:t>
      </w:r>
    </w:p>
    <w:p w14:paraId="3999C101" w14:textId="6257C7C2" w:rsidR="007B175E" w:rsidRPr="00557537" w:rsidRDefault="007B175E" w:rsidP="007B175E">
      <w:pPr>
        <w:pStyle w:val="ListParagraph"/>
        <w:numPr>
          <w:ilvl w:val="0"/>
          <w:numId w:val="23"/>
        </w:numPr>
        <w:spacing w:before="0" w:after="60" w:line="240" w:lineRule="auto"/>
        <w:ind w:left="470" w:hanging="364"/>
        <w:contextualSpacing w:val="0"/>
      </w:pPr>
      <w:r w:rsidRPr="00557537">
        <w:t xml:space="preserve">Work collaboratively as part of a multi-disciplinary, regionally dispersed research team to carry out tasks </w:t>
      </w:r>
      <w:r w:rsidR="00577A93" w:rsidRPr="00557537">
        <w:t>supporting</w:t>
      </w:r>
      <w:r w:rsidRPr="00557537">
        <w:t xml:space="preserve"> CSIRO’s scientific objectives.</w:t>
      </w:r>
    </w:p>
    <w:p w14:paraId="5A8E1A0E" w14:textId="77777777" w:rsidR="007B175E" w:rsidRPr="00557537" w:rsidRDefault="007B175E" w:rsidP="007B175E">
      <w:pPr>
        <w:pStyle w:val="ListParagraph"/>
        <w:numPr>
          <w:ilvl w:val="0"/>
          <w:numId w:val="23"/>
        </w:numPr>
        <w:spacing w:before="0" w:after="60" w:line="240" w:lineRule="auto"/>
        <w:ind w:left="470" w:hanging="364"/>
        <w:contextualSpacing w:val="0"/>
      </w:pPr>
      <w:r w:rsidRPr="00557537">
        <w:t xml:space="preserve">Adhere to the spirit and practice of CSIRO’s Values, Code of Conduct, Health, Safety and Environment procedures and policy, Diversity initiatives and Zero Harm goals. </w:t>
      </w:r>
    </w:p>
    <w:p w14:paraId="6CA28266" w14:textId="1C1327BB" w:rsidR="00BB5C6E" w:rsidRPr="003B0383" w:rsidRDefault="007B175E" w:rsidP="003B0383">
      <w:pPr>
        <w:pStyle w:val="ListParagraph"/>
        <w:numPr>
          <w:ilvl w:val="0"/>
          <w:numId w:val="23"/>
        </w:numPr>
        <w:spacing w:before="0" w:after="60" w:line="240" w:lineRule="auto"/>
        <w:ind w:left="470" w:hanging="364"/>
        <w:contextualSpacing w:val="0"/>
      </w:pPr>
      <w:r w:rsidRPr="00557537">
        <w:t>Other duties as directed.</w:t>
      </w:r>
    </w:p>
    <w:p w14:paraId="331FDAE3" w14:textId="77777777" w:rsidR="00104FCC" w:rsidRPr="00557537" w:rsidRDefault="00104FCC" w:rsidP="00104FCC">
      <w:pPr>
        <w:pStyle w:val="Heading2"/>
        <w:rPr>
          <w:b/>
          <w:iCs w:val="0"/>
          <w:color w:val="auto"/>
          <w:sz w:val="26"/>
          <w:szCs w:val="26"/>
        </w:rPr>
      </w:pPr>
      <w:r w:rsidRPr="00557537">
        <w:rPr>
          <w:b/>
          <w:iCs w:val="0"/>
          <w:color w:val="auto"/>
          <w:sz w:val="26"/>
          <w:szCs w:val="26"/>
        </w:rPr>
        <w:lastRenderedPageBreak/>
        <w:t>Selection Criteria</w:t>
      </w:r>
    </w:p>
    <w:p w14:paraId="681D0BCE" w14:textId="77777777" w:rsidR="00104FCC" w:rsidRPr="00557537" w:rsidRDefault="00104FCC" w:rsidP="00104FCC">
      <w:pPr>
        <w:pStyle w:val="Heading4"/>
        <w:rPr>
          <w:color w:val="auto"/>
        </w:rPr>
      </w:pPr>
      <w:r w:rsidRPr="00557537">
        <w:rPr>
          <w:color w:val="auto"/>
        </w:rPr>
        <w:t>Essential</w:t>
      </w:r>
    </w:p>
    <w:p w14:paraId="3D5AD9C5" w14:textId="77777777" w:rsidR="00104FCC" w:rsidRPr="00557537" w:rsidRDefault="00104FCC" w:rsidP="00104FCC">
      <w:pPr>
        <w:rPr>
          <w:i/>
          <w:iCs/>
          <w:szCs w:val="24"/>
        </w:rPr>
      </w:pPr>
      <w:r w:rsidRPr="00557537">
        <w:rPr>
          <w:i/>
          <w:iCs/>
          <w:szCs w:val="24"/>
        </w:rPr>
        <w:t>Under CSIRO policy only those who meet all essential criteria can be appointed.</w:t>
      </w:r>
    </w:p>
    <w:p w14:paraId="13FAD4ED" w14:textId="0762009F" w:rsidR="007B175E" w:rsidRPr="00557537" w:rsidRDefault="007B175E" w:rsidP="007B175E">
      <w:pPr>
        <w:numPr>
          <w:ilvl w:val="0"/>
          <w:numId w:val="25"/>
        </w:numPr>
        <w:spacing w:before="0" w:after="60" w:line="240" w:lineRule="auto"/>
        <w:rPr>
          <w:rFonts w:cs="Calibri"/>
          <w:szCs w:val="24"/>
        </w:rPr>
      </w:pPr>
      <w:r w:rsidRPr="00557537">
        <w:rPr>
          <w:rFonts w:cs="Calibri"/>
          <w:szCs w:val="24"/>
        </w:rPr>
        <w:t>Relevant t</w:t>
      </w:r>
      <w:r w:rsidRPr="00557537">
        <w:rPr>
          <w:rFonts w:cs="Calibri"/>
        </w:rPr>
        <w:t>ertiary degree in sensory science or a related field</w:t>
      </w:r>
      <w:r w:rsidR="003E37B3">
        <w:rPr>
          <w:rFonts w:cs="Calibri"/>
        </w:rPr>
        <w:t>,</w:t>
      </w:r>
      <w:r w:rsidRPr="00557537">
        <w:rPr>
          <w:rFonts w:cs="Calibri"/>
        </w:rPr>
        <w:t xml:space="preserve"> e.g. food science, food technology.</w:t>
      </w:r>
    </w:p>
    <w:p w14:paraId="7F2BB655" w14:textId="5F974A47" w:rsidR="007B175E" w:rsidRPr="00557537" w:rsidRDefault="007B175E" w:rsidP="007B175E">
      <w:pPr>
        <w:numPr>
          <w:ilvl w:val="0"/>
          <w:numId w:val="25"/>
        </w:numPr>
        <w:spacing w:before="0" w:after="60" w:line="240" w:lineRule="auto"/>
        <w:rPr>
          <w:rFonts w:cs="Calibri"/>
        </w:rPr>
      </w:pPr>
      <w:r w:rsidRPr="00557537">
        <w:t>Experience working in a commercial and</w:t>
      </w:r>
      <w:r w:rsidR="004E39C7" w:rsidRPr="00557537">
        <w:t>/</w:t>
      </w:r>
      <w:r w:rsidRPr="00557537">
        <w:t xml:space="preserve">or scientific sensory laboratory conducting studies </w:t>
      </w:r>
      <w:r w:rsidR="007511BD" w:rsidRPr="00557537">
        <w:t>relevant to food using various</w:t>
      </w:r>
      <w:r w:rsidRPr="00557537">
        <w:t xml:space="preserve"> methodologies.</w:t>
      </w:r>
    </w:p>
    <w:p w14:paraId="43130CDE" w14:textId="77777777" w:rsidR="006818E6" w:rsidRPr="00557537" w:rsidRDefault="006818E6" w:rsidP="006818E6">
      <w:pPr>
        <w:numPr>
          <w:ilvl w:val="0"/>
          <w:numId w:val="25"/>
        </w:numPr>
        <w:spacing w:before="0" w:after="60" w:line="240" w:lineRule="auto"/>
        <w:rPr>
          <w:rFonts w:cs="Calibri"/>
          <w:szCs w:val="24"/>
        </w:rPr>
      </w:pPr>
      <w:r w:rsidRPr="00557537">
        <w:rPr>
          <w:rFonts w:cs="Calibri"/>
          <w:szCs w:val="24"/>
        </w:rPr>
        <w:t>Basic statistical skills to analyse sensory and consumer data to prepare internal reports.</w:t>
      </w:r>
    </w:p>
    <w:p w14:paraId="5AB60727" w14:textId="62AFDB18" w:rsidR="006818E6" w:rsidRPr="00557537" w:rsidRDefault="006818E6" w:rsidP="00104FCC">
      <w:pPr>
        <w:numPr>
          <w:ilvl w:val="0"/>
          <w:numId w:val="25"/>
        </w:numPr>
        <w:spacing w:before="0" w:after="60" w:line="240" w:lineRule="auto"/>
        <w:rPr>
          <w:rFonts w:cs="Calibri"/>
          <w:szCs w:val="24"/>
        </w:rPr>
      </w:pPr>
      <w:r w:rsidRPr="00557537">
        <w:rPr>
          <w:rFonts w:cs="Calibri"/>
          <w:szCs w:val="24"/>
        </w:rPr>
        <w:t xml:space="preserve">Ability to work on multiple projects/tasks simultaneously, </w:t>
      </w:r>
      <w:r w:rsidR="003E37B3">
        <w:rPr>
          <w:rFonts w:cs="Calibri"/>
          <w:szCs w:val="24"/>
        </w:rPr>
        <w:t>and capab</w:t>
      </w:r>
      <w:r w:rsidR="003D2C36">
        <w:rPr>
          <w:rFonts w:cs="Calibri"/>
          <w:szCs w:val="24"/>
        </w:rPr>
        <w:t>le</w:t>
      </w:r>
      <w:r w:rsidRPr="00557537">
        <w:rPr>
          <w:rFonts w:cs="Calibri"/>
          <w:szCs w:val="24"/>
        </w:rPr>
        <w:t xml:space="preserve"> </w:t>
      </w:r>
      <w:r w:rsidR="007511BD" w:rsidRPr="00557537">
        <w:rPr>
          <w:rFonts w:cs="Calibri"/>
          <w:szCs w:val="24"/>
        </w:rPr>
        <w:t xml:space="preserve">of </w:t>
      </w:r>
      <w:r w:rsidRPr="00557537">
        <w:rPr>
          <w:rFonts w:cs="Calibri"/>
          <w:szCs w:val="24"/>
        </w:rPr>
        <w:t>dealing with time pressure.</w:t>
      </w:r>
    </w:p>
    <w:p w14:paraId="37B24CCC" w14:textId="77777777" w:rsidR="006818E6" w:rsidRPr="00557537" w:rsidRDefault="006818E6" w:rsidP="006818E6">
      <w:pPr>
        <w:numPr>
          <w:ilvl w:val="0"/>
          <w:numId w:val="25"/>
        </w:numPr>
        <w:spacing w:before="0" w:after="60" w:line="240" w:lineRule="auto"/>
        <w:rPr>
          <w:rFonts w:cs="Calibri"/>
          <w:szCs w:val="24"/>
        </w:rPr>
      </w:pPr>
      <w:r w:rsidRPr="00557537">
        <w:rPr>
          <w:rFonts w:cs="Calibri"/>
          <w:szCs w:val="24"/>
        </w:rPr>
        <w:t>Demonstrated ability to conduct research with human participants adhering to ethical and food safety guidelines.</w:t>
      </w:r>
    </w:p>
    <w:p w14:paraId="0041B4DF" w14:textId="3256747D" w:rsidR="006818E6" w:rsidRPr="00557537" w:rsidRDefault="006818E6" w:rsidP="006818E6">
      <w:pPr>
        <w:numPr>
          <w:ilvl w:val="0"/>
          <w:numId w:val="25"/>
        </w:numPr>
        <w:spacing w:before="0" w:after="60" w:line="240" w:lineRule="auto"/>
        <w:rPr>
          <w:rFonts w:cs="Calibri"/>
        </w:rPr>
      </w:pPr>
      <w:r w:rsidRPr="00557537">
        <w:rPr>
          <w:rFonts w:cs="Calibri"/>
          <w:szCs w:val="24"/>
        </w:rPr>
        <w:t>Demonstrate</w:t>
      </w:r>
      <w:r w:rsidR="003E37B3">
        <w:rPr>
          <w:rFonts w:cs="Calibri"/>
          <w:szCs w:val="24"/>
        </w:rPr>
        <w:t>d</w:t>
      </w:r>
      <w:r w:rsidRPr="00557537">
        <w:rPr>
          <w:rFonts w:cs="Calibri"/>
          <w:szCs w:val="24"/>
        </w:rPr>
        <w:t xml:space="preserve"> outstanding interpersonal skills and experience working with sensory panellists and consumers. </w:t>
      </w:r>
    </w:p>
    <w:p w14:paraId="688C3CB5" w14:textId="77777777" w:rsidR="006818E6" w:rsidRPr="00557537" w:rsidRDefault="006818E6" w:rsidP="006818E6">
      <w:pPr>
        <w:pStyle w:val="ListParagraph"/>
        <w:numPr>
          <w:ilvl w:val="0"/>
          <w:numId w:val="25"/>
        </w:numPr>
        <w:rPr>
          <w:rFonts w:cs="Calibri"/>
          <w:szCs w:val="24"/>
        </w:rPr>
      </w:pPr>
      <w:r w:rsidRPr="00557537">
        <w:rPr>
          <w:rFonts w:cs="Calibri"/>
          <w:szCs w:val="24"/>
        </w:rPr>
        <w:t>The ability to work effectively as part of a team, including contributing to team knowledge and improved productivity, and to carry out tasks autonomously in support of scientific research.</w:t>
      </w:r>
    </w:p>
    <w:p w14:paraId="69AE0E6B" w14:textId="77777777" w:rsidR="00104FCC" w:rsidRPr="00557537" w:rsidRDefault="00104FCC" w:rsidP="00104FCC">
      <w:pPr>
        <w:pStyle w:val="Heading2"/>
        <w:rPr>
          <w:rFonts w:asciiTheme="majorHAnsi" w:eastAsiaTheme="majorEastAsia" w:hAnsiTheme="majorHAnsi" w:cstheme="majorBidi"/>
          <w:b/>
          <w:color w:val="auto"/>
          <w:sz w:val="24"/>
          <w:szCs w:val="22"/>
        </w:rPr>
      </w:pPr>
      <w:r w:rsidRPr="00557537">
        <w:rPr>
          <w:rFonts w:asciiTheme="majorHAnsi" w:eastAsiaTheme="majorEastAsia" w:hAnsiTheme="majorHAnsi" w:cstheme="majorBidi"/>
          <w:b/>
          <w:color w:val="auto"/>
          <w:sz w:val="24"/>
          <w:szCs w:val="22"/>
        </w:rPr>
        <w:t>Desirable</w:t>
      </w:r>
    </w:p>
    <w:p w14:paraId="4085B401" w14:textId="3424A2E5" w:rsidR="006818E6" w:rsidRPr="00557537" w:rsidRDefault="006818E6" w:rsidP="006818E6">
      <w:pPr>
        <w:numPr>
          <w:ilvl w:val="0"/>
          <w:numId w:val="26"/>
        </w:numPr>
        <w:spacing w:before="0" w:after="60" w:line="240" w:lineRule="auto"/>
        <w:rPr>
          <w:iCs/>
          <w:szCs w:val="24"/>
        </w:rPr>
      </w:pPr>
      <w:r w:rsidRPr="00557537">
        <w:rPr>
          <w:iCs/>
          <w:szCs w:val="24"/>
        </w:rPr>
        <w:t>Experience using sensory software (e.g. Compusense, RedJade, EyeQuestion).</w:t>
      </w:r>
    </w:p>
    <w:p w14:paraId="25611AB1" w14:textId="7C8A0C5F" w:rsidR="006818E6" w:rsidRPr="00557537" w:rsidRDefault="006818E6" w:rsidP="006818E6">
      <w:pPr>
        <w:numPr>
          <w:ilvl w:val="0"/>
          <w:numId w:val="26"/>
        </w:numPr>
        <w:spacing w:before="0" w:after="60" w:line="240" w:lineRule="auto"/>
        <w:rPr>
          <w:iCs/>
          <w:szCs w:val="24"/>
        </w:rPr>
      </w:pPr>
      <w:r w:rsidRPr="00557537">
        <w:rPr>
          <w:iCs/>
          <w:szCs w:val="24"/>
        </w:rPr>
        <w:t xml:space="preserve">Experience applying sensory research </w:t>
      </w:r>
      <w:r w:rsidR="00C36F4F" w:rsidRPr="00557537">
        <w:rPr>
          <w:iCs/>
          <w:szCs w:val="24"/>
        </w:rPr>
        <w:t>to</w:t>
      </w:r>
      <w:r w:rsidRPr="00557537">
        <w:rPr>
          <w:iCs/>
          <w:szCs w:val="24"/>
        </w:rPr>
        <w:t xml:space="preserve"> new product development and working with the relevant stakeholders.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5D24CDB9" w14:textId="77777777" w:rsidR="00E673A0" w:rsidRDefault="00E673A0" w:rsidP="00E673A0">
      <w:pPr>
        <w:pStyle w:val="Boxedlistbullet"/>
        <w:numPr>
          <w:ilvl w:val="0"/>
          <w:numId w:val="0"/>
        </w:numPr>
        <w:ind w:left="227"/>
      </w:pPr>
      <w:r w:rsidRPr="00E673A0">
        <w:lastRenderedPageBreak/>
        <w:t>Appointment to this role may be subject to conditions including provision of a national police check as well as other security/medical/character clearance requirements.</w:t>
      </w:r>
    </w:p>
    <w:p w14:paraId="40600893" w14:textId="77777777" w:rsidR="003E5564" w:rsidRPr="00557537" w:rsidRDefault="003E5564" w:rsidP="00E673A0">
      <w:pPr>
        <w:pStyle w:val="Boxedlistbullet"/>
        <w:numPr>
          <w:ilvl w:val="0"/>
          <w:numId w:val="0"/>
        </w:numPr>
        <w:ind w:left="227"/>
      </w:pPr>
    </w:p>
    <w:p w14:paraId="3F35B589" w14:textId="54DA506A" w:rsidR="00814ACE" w:rsidRDefault="00E673A0" w:rsidP="00E673A0">
      <w:pPr>
        <w:pStyle w:val="Boxedlistbullet"/>
        <w:spacing w:before="100" w:beforeAutospacing="1" w:after="100" w:afterAutospacing="1"/>
      </w:pPr>
      <w:r w:rsidRPr="00557537">
        <w:t>The successful candidate will</w:t>
      </w:r>
      <w:r w:rsidR="00814ACE" w:rsidRPr="00557537">
        <w:t xml:space="preserve"> be asked to </w:t>
      </w:r>
      <w:r w:rsidR="00D476E9" w:rsidRPr="00557537">
        <w:t xml:space="preserve">obtain and provide evidence of a </w:t>
      </w:r>
      <w:r w:rsidR="00814ACE" w:rsidRPr="00557537">
        <w:t xml:space="preserve">National </w:t>
      </w:r>
      <w:r w:rsidR="00D476E9" w:rsidRPr="00557537">
        <w:t>P</w:t>
      </w:r>
      <w:r w:rsidR="00814ACE" w:rsidRPr="00557537">
        <w:t xml:space="preserve">olice </w:t>
      </w:r>
      <w:r w:rsidR="00D476E9" w:rsidRPr="00557537">
        <w:t>C</w:t>
      </w:r>
      <w:r w:rsidR="00814ACE" w:rsidRPr="00557537">
        <w:t>heck</w:t>
      </w:r>
      <w:r w:rsidR="00D476E9" w:rsidRPr="00557537">
        <w:t xml:space="preserve"> or equivalent</w:t>
      </w:r>
      <w:r w:rsidR="00814ACE" w:rsidRPr="00557537">
        <w:t>. Please note that people with criminal records are not automatically deemed ineligible. Each application will be considered on its merits.</w:t>
      </w:r>
      <w:r w:rsidRPr="00557537">
        <w:t xml:space="preserve"> </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D073C43" w14:textId="0090163F"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6" w:tooltip="CSIRO Website" w:history="1">
        <w:r w:rsidRPr="00183655">
          <w:rPr>
            <w:bCs/>
            <w:color w:val="757579" w:themeColor="accent3"/>
            <w:szCs w:val="24"/>
            <w:u w:val="single"/>
          </w:rPr>
          <w:t>CSIRO Online</w:t>
        </w:r>
      </w:hyperlink>
      <w:r w:rsidRPr="00183655">
        <w:rPr>
          <w:bCs/>
          <w:szCs w:val="24"/>
        </w:rPr>
        <w:t xml:space="preserve"> and </w:t>
      </w:r>
      <w:hyperlink r:id="rId17" w:history="1">
        <w:r w:rsidR="006818E6">
          <w:rPr>
            <w:rStyle w:val="Hyperlink"/>
          </w:rPr>
          <w:t>Agriculture and Food - CSIRO</w:t>
        </w:r>
      </w:hyperlink>
      <w:r w:rsidR="006818E6">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9FEE" w14:textId="77777777" w:rsidR="006B4526" w:rsidRDefault="006B4526" w:rsidP="000A377A">
      <w:r>
        <w:separator/>
      </w:r>
    </w:p>
  </w:endnote>
  <w:endnote w:type="continuationSeparator" w:id="0">
    <w:p w14:paraId="0F285120" w14:textId="77777777" w:rsidR="006B4526" w:rsidRDefault="006B452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A203" w14:textId="77777777" w:rsidR="006B4526" w:rsidRDefault="006B4526" w:rsidP="000A377A">
      <w:r>
        <w:separator/>
      </w:r>
    </w:p>
  </w:footnote>
  <w:footnote w:type="continuationSeparator" w:id="0">
    <w:p w14:paraId="7D55EBEC" w14:textId="77777777" w:rsidR="006B4526" w:rsidRDefault="006B452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E99CBF9A"/>
    <w:lvl w:ilvl="0" w:tplc="E968FBC0">
      <w:start w:val="1"/>
      <w:numFmt w:val="bullet"/>
      <w:lvlText w:val=""/>
      <w:lvlJc w:val="left"/>
      <w:pPr>
        <w:ind w:left="822" w:hanging="360"/>
      </w:pPr>
      <w:rPr>
        <w:rFonts w:ascii="Symbol" w:hAnsi="Symbol" w:hint="default"/>
        <w:sz w:val="22"/>
        <w:szCs w:val="22"/>
      </w:rPr>
    </w:lvl>
    <w:lvl w:ilvl="1" w:tplc="0C090003">
      <w:start w:val="1"/>
      <w:numFmt w:val="bullet"/>
      <w:lvlText w:val="o"/>
      <w:lvlJc w:val="left"/>
      <w:pPr>
        <w:ind w:left="1334" w:hanging="360"/>
      </w:pPr>
      <w:rPr>
        <w:rFonts w:ascii="Courier New" w:hAnsi="Courier New" w:cs="Courier New" w:hint="default"/>
      </w:rPr>
    </w:lvl>
    <w:lvl w:ilvl="2" w:tplc="0C090005" w:tentative="1">
      <w:start w:val="1"/>
      <w:numFmt w:val="bullet"/>
      <w:lvlText w:val=""/>
      <w:lvlJc w:val="left"/>
      <w:pPr>
        <w:ind w:left="2054" w:hanging="360"/>
      </w:pPr>
      <w:rPr>
        <w:rFonts w:ascii="Wingdings" w:hAnsi="Wingdings" w:hint="default"/>
      </w:rPr>
    </w:lvl>
    <w:lvl w:ilvl="3" w:tplc="0C090001" w:tentative="1">
      <w:start w:val="1"/>
      <w:numFmt w:val="bullet"/>
      <w:lvlText w:val=""/>
      <w:lvlJc w:val="left"/>
      <w:pPr>
        <w:ind w:left="2774" w:hanging="360"/>
      </w:pPr>
      <w:rPr>
        <w:rFonts w:ascii="Symbol" w:hAnsi="Symbol" w:hint="default"/>
      </w:rPr>
    </w:lvl>
    <w:lvl w:ilvl="4" w:tplc="0C090003" w:tentative="1">
      <w:start w:val="1"/>
      <w:numFmt w:val="bullet"/>
      <w:lvlText w:val="o"/>
      <w:lvlJc w:val="left"/>
      <w:pPr>
        <w:ind w:left="3494" w:hanging="360"/>
      </w:pPr>
      <w:rPr>
        <w:rFonts w:ascii="Courier New" w:hAnsi="Courier New" w:cs="Courier New" w:hint="default"/>
      </w:rPr>
    </w:lvl>
    <w:lvl w:ilvl="5" w:tplc="0C090005" w:tentative="1">
      <w:start w:val="1"/>
      <w:numFmt w:val="bullet"/>
      <w:lvlText w:val=""/>
      <w:lvlJc w:val="left"/>
      <w:pPr>
        <w:ind w:left="4214" w:hanging="360"/>
      </w:pPr>
      <w:rPr>
        <w:rFonts w:ascii="Wingdings" w:hAnsi="Wingdings" w:hint="default"/>
      </w:rPr>
    </w:lvl>
    <w:lvl w:ilvl="6" w:tplc="0C090001" w:tentative="1">
      <w:start w:val="1"/>
      <w:numFmt w:val="bullet"/>
      <w:lvlText w:val=""/>
      <w:lvlJc w:val="left"/>
      <w:pPr>
        <w:ind w:left="4934" w:hanging="360"/>
      </w:pPr>
      <w:rPr>
        <w:rFonts w:ascii="Symbol" w:hAnsi="Symbol" w:hint="default"/>
      </w:rPr>
    </w:lvl>
    <w:lvl w:ilvl="7" w:tplc="0C090003" w:tentative="1">
      <w:start w:val="1"/>
      <w:numFmt w:val="bullet"/>
      <w:lvlText w:val="o"/>
      <w:lvlJc w:val="left"/>
      <w:pPr>
        <w:ind w:left="5654" w:hanging="360"/>
      </w:pPr>
      <w:rPr>
        <w:rFonts w:ascii="Courier New" w:hAnsi="Courier New" w:cs="Courier New" w:hint="default"/>
      </w:rPr>
    </w:lvl>
    <w:lvl w:ilvl="8" w:tplc="0C090005" w:tentative="1">
      <w:start w:val="1"/>
      <w:numFmt w:val="bullet"/>
      <w:lvlText w:val=""/>
      <w:lvlJc w:val="left"/>
      <w:pPr>
        <w:ind w:left="6374"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CE5AB3"/>
    <w:multiLevelType w:val="hybridMultilevel"/>
    <w:tmpl w:val="87EE5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5235B3C"/>
    <w:multiLevelType w:val="hybridMultilevel"/>
    <w:tmpl w:val="A6DAAA7E"/>
    <w:lvl w:ilvl="0" w:tplc="0C090001">
      <w:start w:val="1"/>
      <w:numFmt w:val="bullet"/>
      <w:lvlText w:val=""/>
      <w:lvlJc w:val="left"/>
      <w:pPr>
        <w:ind w:left="703" w:hanging="360"/>
      </w:pPr>
      <w:rPr>
        <w:rFonts w:ascii="Symbol" w:hAnsi="Symbol"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6E0FAA"/>
    <w:multiLevelType w:val="multilevel"/>
    <w:tmpl w:val="255C9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0109631">
    <w:abstractNumId w:val="9"/>
  </w:num>
  <w:num w:numId="2" w16cid:durableId="2007903157">
    <w:abstractNumId w:val="7"/>
  </w:num>
  <w:num w:numId="3" w16cid:durableId="175776216">
    <w:abstractNumId w:val="6"/>
  </w:num>
  <w:num w:numId="4" w16cid:durableId="1166283693">
    <w:abstractNumId w:val="5"/>
  </w:num>
  <w:num w:numId="5" w16cid:durableId="762990013">
    <w:abstractNumId w:val="4"/>
  </w:num>
  <w:num w:numId="6" w16cid:durableId="1735739775">
    <w:abstractNumId w:val="8"/>
  </w:num>
  <w:num w:numId="7" w16cid:durableId="2057242017">
    <w:abstractNumId w:val="3"/>
  </w:num>
  <w:num w:numId="8" w16cid:durableId="483279405">
    <w:abstractNumId w:val="2"/>
  </w:num>
  <w:num w:numId="9" w16cid:durableId="2043283923">
    <w:abstractNumId w:val="1"/>
  </w:num>
  <w:num w:numId="10" w16cid:durableId="1584025652">
    <w:abstractNumId w:val="0"/>
  </w:num>
  <w:num w:numId="11" w16cid:durableId="1068915084">
    <w:abstractNumId w:val="26"/>
  </w:num>
  <w:num w:numId="12" w16cid:durableId="1862470852">
    <w:abstractNumId w:val="16"/>
  </w:num>
  <w:num w:numId="13" w16cid:durableId="522015109">
    <w:abstractNumId w:val="15"/>
  </w:num>
  <w:num w:numId="14" w16cid:durableId="763113115">
    <w:abstractNumId w:val="29"/>
  </w:num>
  <w:num w:numId="15" w16cid:durableId="1291940678">
    <w:abstractNumId w:val="33"/>
  </w:num>
  <w:num w:numId="16" w16cid:durableId="351146396">
    <w:abstractNumId w:val="30"/>
  </w:num>
  <w:num w:numId="17" w16cid:durableId="1243026604">
    <w:abstractNumId w:val="21"/>
  </w:num>
  <w:num w:numId="18" w16cid:durableId="1126973085">
    <w:abstractNumId w:val="25"/>
  </w:num>
  <w:num w:numId="19" w16cid:durableId="375398096">
    <w:abstractNumId w:val="17"/>
  </w:num>
  <w:num w:numId="20" w16cid:durableId="1339768981">
    <w:abstractNumId w:val="13"/>
  </w:num>
  <w:num w:numId="21" w16cid:durableId="492837445">
    <w:abstractNumId w:val="14"/>
  </w:num>
  <w:num w:numId="22" w16cid:durableId="1113212969">
    <w:abstractNumId w:val="12"/>
  </w:num>
  <w:num w:numId="23" w16cid:durableId="686370778">
    <w:abstractNumId w:val="10"/>
  </w:num>
  <w:num w:numId="24" w16cid:durableId="1227491550">
    <w:abstractNumId w:val="19"/>
  </w:num>
  <w:num w:numId="25" w16cid:durableId="1256550088">
    <w:abstractNumId w:val="32"/>
  </w:num>
  <w:num w:numId="26" w16cid:durableId="541863240">
    <w:abstractNumId w:val="24"/>
  </w:num>
  <w:num w:numId="27" w16cid:durableId="804204247">
    <w:abstractNumId w:val="28"/>
  </w:num>
  <w:num w:numId="28" w16cid:durableId="1101415514">
    <w:abstractNumId w:val="27"/>
  </w:num>
  <w:num w:numId="29" w16cid:durableId="989862962">
    <w:abstractNumId w:val="10"/>
  </w:num>
  <w:num w:numId="30" w16cid:durableId="899288925">
    <w:abstractNumId w:val="27"/>
  </w:num>
  <w:num w:numId="31" w16cid:durableId="34501532">
    <w:abstractNumId w:val="34"/>
  </w:num>
  <w:num w:numId="32" w16cid:durableId="11039635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1082883">
    <w:abstractNumId w:val="25"/>
  </w:num>
  <w:num w:numId="34" w16cid:durableId="1604150920">
    <w:abstractNumId w:val="11"/>
    <w:lvlOverride w:ilvl="0">
      <w:startOverride w:val="1"/>
    </w:lvlOverride>
    <w:lvlOverride w:ilvl="1"/>
    <w:lvlOverride w:ilvl="2"/>
    <w:lvlOverride w:ilvl="3"/>
    <w:lvlOverride w:ilvl="4"/>
    <w:lvlOverride w:ilvl="5"/>
    <w:lvlOverride w:ilvl="6"/>
    <w:lvlOverride w:ilvl="7"/>
    <w:lvlOverride w:ilvl="8"/>
  </w:num>
  <w:num w:numId="35" w16cid:durableId="1187524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42745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7117076">
    <w:abstractNumId w:val="18"/>
  </w:num>
  <w:num w:numId="38" w16cid:durableId="1675379056">
    <w:abstractNumId w:val="31"/>
  </w:num>
  <w:num w:numId="39" w16cid:durableId="16690219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9480658">
    <w:abstractNumId w:val="15"/>
  </w:num>
  <w:num w:numId="41" w16cid:durableId="477251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77B8D"/>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34B5"/>
    <w:rsid w:val="000B3A8B"/>
    <w:rsid w:val="000B56E0"/>
    <w:rsid w:val="000B5DA3"/>
    <w:rsid w:val="000C12C8"/>
    <w:rsid w:val="000C1AA1"/>
    <w:rsid w:val="000C1AC5"/>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07E49"/>
    <w:rsid w:val="00112893"/>
    <w:rsid w:val="00113293"/>
    <w:rsid w:val="00113683"/>
    <w:rsid w:val="00113F18"/>
    <w:rsid w:val="00115FBA"/>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0A06"/>
    <w:rsid w:val="002412E0"/>
    <w:rsid w:val="002447D8"/>
    <w:rsid w:val="002468D5"/>
    <w:rsid w:val="00246B35"/>
    <w:rsid w:val="00246D6B"/>
    <w:rsid w:val="00250F1F"/>
    <w:rsid w:val="00251E5B"/>
    <w:rsid w:val="002528B8"/>
    <w:rsid w:val="002545B0"/>
    <w:rsid w:val="002550C1"/>
    <w:rsid w:val="00255286"/>
    <w:rsid w:val="00255E6D"/>
    <w:rsid w:val="002578B0"/>
    <w:rsid w:val="00257AC9"/>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3D84"/>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C7F"/>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0FD3"/>
    <w:rsid w:val="00393B6B"/>
    <w:rsid w:val="0039402F"/>
    <w:rsid w:val="00394D78"/>
    <w:rsid w:val="003953FF"/>
    <w:rsid w:val="003965B1"/>
    <w:rsid w:val="003A18FD"/>
    <w:rsid w:val="003A26BC"/>
    <w:rsid w:val="003A4B8B"/>
    <w:rsid w:val="003A51F7"/>
    <w:rsid w:val="003A6DBB"/>
    <w:rsid w:val="003A6DE0"/>
    <w:rsid w:val="003B0383"/>
    <w:rsid w:val="003B1EF4"/>
    <w:rsid w:val="003B5F19"/>
    <w:rsid w:val="003B7D95"/>
    <w:rsid w:val="003C0168"/>
    <w:rsid w:val="003C3FD1"/>
    <w:rsid w:val="003C4B1B"/>
    <w:rsid w:val="003D044A"/>
    <w:rsid w:val="003D2A88"/>
    <w:rsid w:val="003D2C36"/>
    <w:rsid w:val="003D42BD"/>
    <w:rsid w:val="003D54AF"/>
    <w:rsid w:val="003D5AA5"/>
    <w:rsid w:val="003D635C"/>
    <w:rsid w:val="003E22F9"/>
    <w:rsid w:val="003E30AE"/>
    <w:rsid w:val="003E37B3"/>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3955"/>
    <w:rsid w:val="004465C1"/>
    <w:rsid w:val="00450665"/>
    <w:rsid w:val="00452AD5"/>
    <w:rsid w:val="00452FD5"/>
    <w:rsid w:val="004532E1"/>
    <w:rsid w:val="00457D8D"/>
    <w:rsid w:val="00471C6C"/>
    <w:rsid w:val="004831C1"/>
    <w:rsid w:val="0048681F"/>
    <w:rsid w:val="00486F57"/>
    <w:rsid w:val="004923E1"/>
    <w:rsid w:val="0049442F"/>
    <w:rsid w:val="00495985"/>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39C7"/>
    <w:rsid w:val="004E43B4"/>
    <w:rsid w:val="004E61C2"/>
    <w:rsid w:val="004E7737"/>
    <w:rsid w:val="004F4CAC"/>
    <w:rsid w:val="004F4FCE"/>
    <w:rsid w:val="004F7E09"/>
    <w:rsid w:val="005021C3"/>
    <w:rsid w:val="00502916"/>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57537"/>
    <w:rsid w:val="0056178B"/>
    <w:rsid w:val="0056311A"/>
    <w:rsid w:val="005633CD"/>
    <w:rsid w:val="005634A7"/>
    <w:rsid w:val="00564DBB"/>
    <w:rsid w:val="00567951"/>
    <w:rsid w:val="00571C82"/>
    <w:rsid w:val="0057204D"/>
    <w:rsid w:val="005728FA"/>
    <w:rsid w:val="00573692"/>
    <w:rsid w:val="00573C66"/>
    <w:rsid w:val="00575BE7"/>
    <w:rsid w:val="00577A93"/>
    <w:rsid w:val="0058009B"/>
    <w:rsid w:val="00580185"/>
    <w:rsid w:val="00580E6C"/>
    <w:rsid w:val="0058164B"/>
    <w:rsid w:val="00585831"/>
    <w:rsid w:val="0058655A"/>
    <w:rsid w:val="00587A90"/>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8E6"/>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526"/>
    <w:rsid w:val="006B4DBE"/>
    <w:rsid w:val="006C0704"/>
    <w:rsid w:val="006C1E5C"/>
    <w:rsid w:val="006C2635"/>
    <w:rsid w:val="006C4ED6"/>
    <w:rsid w:val="006C5A20"/>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3DAA"/>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71C"/>
    <w:rsid w:val="00742BFD"/>
    <w:rsid w:val="007462D2"/>
    <w:rsid w:val="0074768A"/>
    <w:rsid w:val="00747A64"/>
    <w:rsid w:val="0075022D"/>
    <w:rsid w:val="007511BD"/>
    <w:rsid w:val="0075315B"/>
    <w:rsid w:val="00756959"/>
    <w:rsid w:val="007611F0"/>
    <w:rsid w:val="00761A76"/>
    <w:rsid w:val="00763261"/>
    <w:rsid w:val="00763D60"/>
    <w:rsid w:val="0076460E"/>
    <w:rsid w:val="0076495E"/>
    <w:rsid w:val="00766BD2"/>
    <w:rsid w:val="0076761A"/>
    <w:rsid w:val="00770C50"/>
    <w:rsid w:val="007715E7"/>
    <w:rsid w:val="0077267C"/>
    <w:rsid w:val="007746B9"/>
    <w:rsid w:val="00774973"/>
    <w:rsid w:val="00775263"/>
    <w:rsid w:val="00775640"/>
    <w:rsid w:val="00782F57"/>
    <w:rsid w:val="00783370"/>
    <w:rsid w:val="007841A3"/>
    <w:rsid w:val="007849CB"/>
    <w:rsid w:val="007856F9"/>
    <w:rsid w:val="00786D64"/>
    <w:rsid w:val="00792235"/>
    <w:rsid w:val="007931D1"/>
    <w:rsid w:val="007937A6"/>
    <w:rsid w:val="00793F43"/>
    <w:rsid w:val="0079514E"/>
    <w:rsid w:val="007955E1"/>
    <w:rsid w:val="007970B5"/>
    <w:rsid w:val="007A0F90"/>
    <w:rsid w:val="007A1F94"/>
    <w:rsid w:val="007A21B1"/>
    <w:rsid w:val="007A6F4B"/>
    <w:rsid w:val="007A71AC"/>
    <w:rsid w:val="007A7722"/>
    <w:rsid w:val="007A7762"/>
    <w:rsid w:val="007A7809"/>
    <w:rsid w:val="007B0775"/>
    <w:rsid w:val="007B1387"/>
    <w:rsid w:val="007B175E"/>
    <w:rsid w:val="007B4D3D"/>
    <w:rsid w:val="007B4E02"/>
    <w:rsid w:val="007B5B17"/>
    <w:rsid w:val="007B67BE"/>
    <w:rsid w:val="007B7FC7"/>
    <w:rsid w:val="007C0CBA"/>
    <w:rsid w:val="007C1C69"/>
    <w:rsid w:val="007C1CAB"/>
    <w:rsid w:val="007C6A86"/>
    <w:rsid w:val="007C78AC"/>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2A97"/>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7EE"/>
    <w:rsid w:val="00892801"/>
    <w:rsid w:val="00892976"/>
    <w:rsid w:val="008951FE"/>
    <w:rsid w:val="0089705C"/>
    <w:rsid w:val="008A0DC4"/>
    <w:rsid w:val="008A3CB6"/>
    <w:rsid w:val="008A4A7C"/>
    <w:rsid w:val="008A4B53"/>
    <w:rsid w:val="008A7B92"/>
    <w:rsid w:val="008B24CE"/>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0C41"/>
    <w:rsid w:val="00982A54"/>
    <w:rsid w:val="00982D27"/>
    <w:rsid w:val="00984015"/>
    <w:rsid w:val="0098569E"/>
    <w:rsid w:val="00992A32"/>
    <w:rsid w:val="009941CC"/>
    <w:rsid w:val="009949E1"/>
    <w:rsid w:val="00994F08"/>
    <w:rsid w:val="0099544E"/>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0FEF"/>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386"/>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2C1A"/>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C4D"/>
    <w:rsid w:val="00AC7E2D"/>
    <w:rsid w:val="00AD038B"/>
    <w:rsid w:val="00AD2C68"/>
    <w:rsid w:val="00AD38F3"/>
    <w:rsid w:val="00AD3B98"/>
    <w:rsid w:val="00AD5CAE"/>
    <w:rsid w:val="00AD6B50"/>
    <w:rsid w:val="00AD757D"/>
    <w:rsid w:val="00AE40AA"/>
    <w:rsid w:val="00AE698E"/>
    <w:rsid w:val="00AF0594"/>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14AE"/>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6AE1"/>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36F4F"/>
    <w:rsid w:val="00C4101A"/>
    <w:rsid w:val="00C414D9"/>
    <w:rsid w:val="00C41C92"/>
    <w:rsid w:val="00C44269"/>
    <w:rsid w:val="00C44564"/>
    <w:rsid w:val="00C45886"/>
    <w:rsid w:val="00C461B0"/>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4A0"/>
    <w:rsid w:val="00D03B37"/>
    <w:rsid w:val="00D05036"/>
    <w:rsid w:val="00D05B97"/>
    <w:rsid w:val="00D06E61"/>
    <w:rsid w:val="00D07D44"/>
    <w:rsid w:val="00D07E71"/>
    <w:rsid w:val="00D1089E"/>
    <w:rsid w:val="00D108ED"/>
    <w:rsid w:val="00D111AB"/>
    <w:rsid w:val="00D11BE7"/>
    <w:rsid w:val="00D1599E"/>
    <w:rsid w:val="00D173B2"/>
    <w:rsid w:val="00D209E1"/>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03BE"/>
    <w:rsid w:val="00DC1EEA"/>
    <w:rsid w:val="00DC2C7E"/>
    <w:rsid w:val="00DC583A"/>
    <w:rsid w:val="00DC5CB2"/>
    <w:rsid w:val="00DC5DB4"/>
    <w:rsid w:val="00DC60FE"/>
    <w:rsid w:val="00DD081C"/>
    <w:rsid w:val="00DD1E0B"/>
    <w:rsid w:val="00DD2EF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DDA"/>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57C2E"/>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8555D"/>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5BE5"/>
    <w:rsid w:val="00FE6B37"/>
    <w:rsid w:val="00FF682B"/>
    <w:rsid w:val="00FF7AF8"/>
    <w:rsid w:val="00FF7E13"/>
    <w:rsid w:val="3110CE80"/>
    <w:rsid w:val="3ABF0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3,DDM Gen Text,List Paragraph1,List Paragraph11,Recommendation,1 heading,NFP GP Bulleted List,111 numbered text"/>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PlainText">
    <w:name w:val="Plain Text"/>
    <w:basedOn w:val="Normal"/>
    <w:link w:val="PlainTextChar"/>
    <w:uiPriority w:val="99"/>
    <w:semiHidden/>
    <w:unhideWhenUsed/>
    <w:rsid w:val="007B175E"/>
    <w:pPr>
      <w:spacing w:before="0" w:after="0" w:line="240" w:lineRule="auto"/>
    </w:pPr>
    <w:rPr>
      <w:rFonts w:ascii="Consolas" w:hAnsi="Consolas"/>
      <w:color w:val="auto"/>
      <w:sz w:val="21"/>
      <w:szCs w:val="21"/>
      <w:lang w:eastAsia="en-US"/>
    </w:rPr>
  </w:style>
  <w:style w:type="character" w:customStyle="1" w:styleId="PlainTextChar">
    <w:name w:val="Plain Text Char"/>
    <w:basedOn w:val="DefaultParagraphFont"/>
    <w:link w:val="PlainText"/>
    <w:uiPriority w:val="99"/>
    <w:semiHidden/>
    <w:rsid w:val="007B175E"/>
    <w:rPr>
      <w:rFonts w:ascii="Consolas" w:eastAsia="Calibri" w:hAnsi="Consolas"/>
      <w:sz w:val="21"/>
      <w:szCs w:val="21"/>
      <w:lang w:eastAsia="en-US"/>
    </w:rPr>
  </w:style>
  <w:style w:type="character" w:customStyle="1" w:styleId="ListParagraphChar">
    <w:name w:val="List Paragraph Char"/>
    <w:aliases w:val="Heading3 Char,DDM Gen Text Char,List Paragraph1 Char,List Paragraph11 Char,Recommendation Char,1 heading Char,NFP GP Bulleted List Char,111 numbered text Char"/>
    <w:link w:val="ListParagraph"/>
    <w:uiPriority w:val="34"/>
    <w:locked/>
    <w:rsid w:val="007B175E"/>
    <w:rPr>
      <w:rFonts w:ascii="Calibri" w:eastAsia="Calibri" w:hAnsi="Calibri"/>
      <w:color w:val="000000"/>
      <w:sz w:val="24"/>
      <w:szCs w:val="22"/>
    </w:rPr>
  </w:style>
  <w:style w:type="character" w:styleId="CommentReference">
    <w:name w:val="annotation reference"/>
    <w:basedOn w:val="DefaultParagraphFont"/>
    <w:semiHidden/>
    <w:unhideWhenUsed/>
    <w:rsid w:val="0099544E"/>
    <w:rPr>
      <w:sz w:val="16"/>
      <w:szCs w:val="16"/>
    </w:rPr>
  </w:style>
  <w:style w:type="paragraph" w:styleId="CommentText">
    <w:name w:val="annotation text"/>
    <w:basedOn w:val="Normal"/>
    <w:link w:val="CommentTextChar"/>
    <w:unhideWhenUsed/>
    <w:rsid w:val="0099544E"/>
    <w:pPr>
      <w:spacing w:line="240" w:lineRule="auto"/>
    </w:pPr>
    <w:rPr>
      <w:sz w:val="20"/>
      <w:szCs w:val="20"/>
    </w:rPr>
  </w:style>
  <w:style w:type="character" w:customStyle="1" w:styleId="CommentTextChar">
    <w:name w:val="Comment Text Char"/>
    <w:basedOn w:val="DefaultParagraphFont"/>
    <w:link w:val="CommentText"/>
    <w:rsid w:val="0099544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9544E"/>
    <w:rPr>
      <w:b/>
      <w:bCs/>
    </w:rPr>
  </w:style>
  <w:style w:type="character" w:customStyle="1" w:styleId="CommentSubjectChar">
    <w:name w:val="Comment Subject Char"/>
    <w:basedOn w:val="CommentTextChar"/>
    <w:link w:val="CommentSubject"/>
    <w:semiHidden/>
    <w:rsid w:val="0099544E"/>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83255841">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ukas.danner@csiro.au" TargetMode="External"/><Relationship Id="rId17" Type="http://schemas.openxmlformats.org/officeDocument/2006/relationships/hyperlink" Target="https://www.csiro.au/en/about/people/business-units/agriculture-and-food"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247E6D"/>
    <w:rsid w:val="002E3A19"/>
    <w:rsid w:val="003C6F9C"/>
    <w:rsid w:val="003D6825"/>
    <w:rsid w:val="00414F94"/>
    <w:rsid w:val="00465CFF"/>
    <w:rsid w:val="00576D61"/>
    <w:rsid w:val="00596D4D"/>
    <w:rsid w:val="0063685B"/>
    <w:rsid w:val="007C7613"/>
    <w:rsid w:val="007D604E"/>
    <w:rsid w:val="0082379D"/>
    <w:rsid w:val="0083493E"/>
    <w:rsid w:val="00875004"/>
    <w:rsid w:val="00905700"/>
    <w:rsid w:val="00B36C21"/>
    <w:rsid w:val="00B54FCC"/>
    <w:rsid w:val="00BC20F1"/>
    <w:rsid w:val="00BE3E6B"/>
    <w:rsid w:val="00C26D79"/>
    <w:rsid w:val="00D74BB2"/>
    <w:rsid w:val="00E44CF8"/>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BAC93F99-C1D7-4F1E-AE39-742A38594421}">
  <ds:schemaRefs>
    <ds:schemaRef ds:uri="http://schemas.openxmlformats.org/officeDocument/2006/bibliography"/>
  </ds:schemaRefs>
</ds:datastoreItem>
</file>

<file path=customXml/itemProps2.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4.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5.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4</cp:revision>
  <cp:lastPrinted>2012-02-01T05:32:00Z</cp:lastPrinted>
  <dcterms:created xsi:type="dcterms:W3CDTF">2023-02-24T06:06:00Z</dcterms:created>
  <dcterms:modified xsi:type="dcterms:W3CDTF">2023-02-24T06:27:00Z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y fmtid="{D5CDD505-2E9C-101B-9397-08002B2CF9AE}" pid="4" name="GrammarlyDocumentId">
    <vt:lpwstr>d60b408c8a1231cc27de156606c3eb70598a1c99790e5536e73b4105f6ca0e87</vt:lpwstr>
  </property>
</Properties>
</file>