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F3F10D2" w14:textId="77777777" w:rsidR="00332C06" w:rsidRPr="00674783" w:rsidRDefault="00CC201B" w:rsidP="00674783">
          <w:pPr>
            <w:pStyle w:val="Heading1"/>
          </w:pPr>
          <w:r>
            <w:t>Position Details</w:t>
          </w:r>
          <w:bookmarkEnd w:id="0"/>
        </w:p>
        <w:p w14:paraId="31754831" w14:textId="1B535A71" w:rsidR="006246C0" w:rsidRDefault="007A03F8" w:rsidP="00B04E3F">
          <w:pPr>
            <w:pStyle w:val="Heading2"/>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145AB61D"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75D49B72"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7093F4A" w14:textId="77777777" w:rsidR="00CC201B" w:rsidRPr="0093721B" w:rsidRDefault="00BB763A" w:rsidP="00F94B61">
            <w:pPr>
              <w:pStyle w:val="TableText"/>
              <w:rPr>
                <w:sz w:val="22"/>
              </w:rPr>
            </w:pPr>
            <w:r w:rsidRPr="0093721B">
              <w:rPr>
                <w:sz w:val="22"/>
              </w:rPr>
              <w:t>Advertised Job Title</w:t>
            </w:r>
          </w:p>
        </w:tc>
        <w:tc>
          <w:tcPr>
            <w:tcW w:w="2965" w:type="pct"/>
          </w:tcPr>
          <w:p w14:paraId="38CDE209" w14:textId="44621826" w:rsidR="00CC201B" w:rsidRPr="0093721B" w:rsidRDefault="0062666E"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CSIRO</w:t>
            </w:r>
            <w:r w:rsidR="00316DC8" w:rsidRPr="002F3653">
              <w:rPr>
                <w:sz w:val="22"/>
              </w:rPr>
              <w:t xml:space="preserve"> </w:t>
            </w:r>
            <w:r w:rsidR="0014404A">
              <w:rPr>
                <w:sz w:val="22"/>
              </w:rPr>
              <w:t xml:space="preserve">Postdoctoral </w:t>
            </w:r>
            <w:r w:rsidR="002F3653" w:rsidRPr="002F3653">
              <w:rPr>
                <w:sz w:val="22"/>
              </w:rPr>
              <w:t>Fellowship in</w:t>
            </w:r>
            <w:r w:rsidR="002F3653">
              <w:rPr>
                <w:sz w:val="22"/>
              </w:rPr>
              <w:t xml:space="preserve"> </w:t>
            </w:r>
            <w:r w:rsidR="00D44B47">
              <w:rPr>
                <w:sz w:val="22"/>
              </w:rPr>
              <w:t>Actinobac</w:t>
            </w:r>
            <w:r w:rsidR="00050924">
              <w:rPr>
                <w:sz w:val="22"/>
              </w:rPr>
              <w:t>t</w:t>
            </w:r>
            <w:r w:rsidR="00D44B47">
              <w:rPr>
                <w:sz w:val="22"/>
              </w:rPr>
              <w:t xml:space="preserve">eria </w:t>
            </w:r>
            <w:r w:rsidR="00457A58">
              <w:rPr>
                <w:sz w:val="22"/>
              </w:rPr>
              <w:t xml:space="preserve">Strain </w:t>
            </w:r>
            <w:r w:rsidR="00D44B47">
              <w:rPr>
                <w:sz w:val="22"/>
              </w:rPr>
              <w:t>Engineering</w:t>
            </w:r>
          </w:p>
        </w:tc>
      </w:tr>
      <w:tr w:rsidR="00CC201B" w:rsidRPr="0093721B" w14:paraId="74C6E79D"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F551EFC" w14:textId="77777777" w:rsidR="00CC201B" w:rsidRPr="0093721B" w:rsidRDefault="00BB763A" w:rsidP="00F94B61">
            <w:pPr>
              <w:pStyle w:val="TableText"/>
              <w:rPr>
                <w:sz w:val="22"/>
              </w:rPr>
            </w:pPr>
            <w:r w:rsidRPr="0093721B">
              <w:rPr>
                <w:sz w:val="22"/>
              </w:rPr>
              <w:t>Job Reference</w:t>
            </w:r>
          </w:p>
        </w:tc>
        <w:tc>
          <w:tcPr>
            <w:tcW w:w="2965" w:type="pct"/>
          </w:tcPr>
          <w:p w14:paraId="3F9290B9" w14:textId="5C5DDC9B" w:rsidR="00CC201B" w:rsidRPr="0093721B" w:rsidRDefault="00B2267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93913</w:t>
            </w:r>
          </w:p>
        </w:tc>
      </w:tr>
      <w:tr w:rsidR="00C45886" w:rsidRPr="0093721B" w14:paraId="06273AE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DB06D25" w14:textId="77777777" w:rsidR="00C45886" w:rsidRPr="0093721B" w:rsidRDefault="00C45886" w:rsidP="00F94B61">
            <w:pPr>
              <w:pStyle w:val="TableText"/>
              <w:rPr>
                <w:sz w:val="22"/>
              </w:rPr>
            </w:pPr>
            <w:r w:rsidRPr="0093721B">
              <w:rPr>
                <w:sz w:val="22"/>
              </w:rPr>
              <w:t>Tenure</w:t>
            </w:r>
          </w:p>
        </w:tc>
        <w:tc>
          <w:tcPr>
            <w:tcW w:w="2965" w:type="pct"/>
          </w:tcPr>
          <w:p w14:paraId="4457E8B3"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7B870712" w14:textId="7C564DAB"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59BA627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0B38B0" w14:textId="77777777" w:rsidR="00C45886" w:rsidRPr="0093721B" w:rsidRDefault="00C45886" w:rsidP="00F94B61">
            <w:pPr>
              <w:pStyle w:val="TableText"/>
              <w:rPr>
                <w:sz w:val="22"/>
              </w:rPr>
            </w:pPr>
            <w:r w:rsidRPr="0093721B">
              <w:rPr>
                <w:sz w:val="22"/>
              </w:rPr>
              <w:t>Salary Range</w:t>
            </w:r>
          </w:p>
        </w:tc>
        <w:tc>
          <w:tcPr>
            <w:tcW w:w="2965" w:type="pct"/>
          </w:tcPr>
          <w:p w14:paraId="0B8A7515" w14:textId="5F22340E" w:rsidR="00C45886" w:rsidRPr="0093721B" w:rsidRDefault="004D430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 xml:space="preserve">92,624 </w:t>
            </w:r>
            <w:r w:rsidRPr="0093721B">
              <w:rPr>
                <w:sz w:val="22"/>
              </w:rPr>
              <w:t>to AU$</w:t>
            </w:r>
            <w:r>
              <w:rPr>
                <w:sz w:val="22"/>
              </w:rPr>
              <w:t xml:space="preserve">101,459 </w:t>
            </w:r>
            <w:r w:rsidRPr="0093721B">
              <w:rPr>
                <w:sz w:val="22"/>
              </w:rPr>
              <w:t xml:space="preserve">pa </w:t>
            </w:r>
            <w:r>
              <w:rPr>
                <w:sz w:val="22"/>
              </w:rPr>
              <w:t xml:space="preserve">+ </w:t>
            </w:r>
            <w:r w:rsidRPr="0093721B">
              <w:rPr>
                <w:sz w:val="22"/>
              </w:rPr>
              <w:t>up to 15.4% superannuation</w:t>
            </w:r>
          </w:p>
        </w:tc>
      </w:tr>
      <w:tr w:rsidR="00926BE4" w:rsidRPr="0093721B" w14:paraId="26DA2CD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6180FF" w14:textId="77777777" w:rsidR="00926BE4" w:rsidRPr="0093721B" w:rsidRDefault="00926BE4" w:rsidP="00F94B61">
            <w:pPr>
              <w:pStyle w:val="TableText"/>
              <w:rPr>
                <w:sz w:val="22"/>
              </w:rPr>
            </w:pPr>
            <w:r w:rsidRPr="0093721B">
              <w:rPr>
                <w:sz w:val="22"/>
              </w:rPr>
              <w:t>Location</w:t>
            </w:r>
            <w:r w:rsidR="00C45886" w:rsidRPr="0093721B">
              <w:rPr>
                <w:sz w:val="22"/>
              </w:rPr>
              <w:t>(s)</w:t>
            </w:r>
          </w:p>
        </w:tc>
        <w:tc>
          <w:tcPr>
            <w:tcW w:w="2965" w:type="pct"/>
          </w:tcPr>
          <w:p w14:paraId="5D9E8ED3" w14:textId="7B5EE631" w:rsidR="00926BE4" w:rsidRPr="0093721B" w:rsidRDefault="004D430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Black Mountain, Canberra</w:t>
            </w:r>
            <w:r w:rsidR="004B4182">
              <w:rPr>
                <w:sz w:val="22"/>
              </w:rPr>
              <w:t>, ACT</w:t>
            </w:r>
          </w:p>
        </w:tc>
      </w:tr>
      <w:tr w:rsidR="00926BE4" w:rsidRPr="0093721B" w14:paraId="0556D62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F6F512" w14:textId="77777777" w:rsidR="00926BE4" w:rsidRPr="0093721B" w:rsidRDefault="00926BE4" w:rsidP="00F94B61">
            <w:pPr>
              <w:pStyle w:val="TableText"/>
              <w:rPr>
                <w:sz w:val="22"/>
              </w:rPr>
            </w:pPr>
            <w:r w:rsidRPr="0093721B">
              <w:rPr>
                <w:sz w:val="22"/>
              </w:rPr>
              <w:t>Relocation Assistance</w:t>
            </w:r>
          </w:p>
        </w:tc>
        <w:tc>
          <w:tcPr>
            <w:tcW w:w="296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638E01" w14:textId="77777777" w:rsidR="00926BE4" w:rsidRPr="0093721B" w:rsidRDefault="00926BE4" w:rsidP="00F94B61">
            <w:pPr>
              <w:pStyle w:val="TableText"/>
              <w:rPr>
                <w:sz w:val="22"/>
              </w:rPr>
            </w:pPr>
            <w:r w:rsidRPr="0093721B">
              <w:rPr>
                <w:sz w:val="22"/>
              </w:rPr>
              <w:t>Applications are open to</w:t>
            </w:r>
          </w:p>
        </w:tc>
        <w:tc>
          <w:tcPr>
            <w:tcW w:w="2965" w:type="pct"/>
          </w:tcPr>
          <w:p w14:paraId="011BB179" w14:textId="60963D5A" w:rsidR="0006388B" w:rsidRPr="009A5AB5" w:rsidRDefault="0006388B" w:rsidP="00000E6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276CCA2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2304F1" w14:textId="77777777" w:rsidR="00C45886" w:rsidRPr="0093721B" w:rsidRDefault="00C45886" w:rsidP="00F94B61">
            <w:pPr>
              <w:pStyle w:val="TableText"/>
              <w:rPr>
                <w:sz w:val="22"/>
              </w:rPr>
            </w:pPr>
            <w:r w:rsidRPr="0093721B">
              <w:rPr>
                <w:sz w:val="22"/>
              </w:rPr>
              <w:t>Position reports to the</w:t>
            </w:r>
          </w:p>
        </w:tc>
        <w:tc>
          <w:tcPr>
            <w:tcW w:w="2965" w:type="pct"/>
          </w:tcPr>
          <w:p w14:paraId="7F8188DF" w14:textId="38F21E7E" w:rsidR="00C45886" w:rsidRPr="0093721B" w:rsidRDefault="003F7E9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Project Leader</w:t>
            </w:r>
          </w:p>
        </w:tc>
      </w:tr>
      <w:tr w:rsidR="00926BE4" w:rsidRPr="0093721B" w14:paraId="18203EE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93E674" w14:textId="77777777" w:rsidR="00926BE4" w:rsidRPr="0093721B" w:rsidRDefault="00926BE4" w:rsidP="00F94B61">
            <w:pPr>
              <w:pStyle w:val="TableText"/>
              <w:rPr>
                <w:sz w:val="22"/>
              </w:rPr>
            </w:pPr>
            <w:r w:rsidRPr="0093721B">
              <w:rPr>
                <w:sz w:val="22"/>
              </w:rPr>
              <w:t>Client Focus – Internal</w:t>
            </w:r>
          </w:p>
        </w:tc>
        <w:tc>
          <w:tcPr>
            <w:tcW w:w="2965" w:type="pct"/>
          </w:tcPr>
          <w:p w14:paraId="2BFCB108" w14:textId="34BBBE64" w:rsidR="00926BE4" w:rsidRPr="0093721B" w:rsidRDefault="003F7E9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926BE4" w:rsidRPr="0093721B" w14:paraId="64A10BB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1AB45C" w14:textId="77777777" w:rsidR="00926BE4" w:rsidRPr="0093721B" w:rsidRDefault="00926BE4" w:rsidP="00F94B61">
            <w:pPr>
              <w:pStyle w:val="TableText"/>
              <w:rPr>
                <w:sz w:val="22"/>
              </w:rPr>
            </w:pPr>
            <w:r w:rsidRPr="0093721B">
              <w:rPr>
                <w:sz w:val="22"/>
              </w:rPr>
              <w:t>Client Focus – External</w:t>
            </w:r>
          </w:p>
        </w:tc>
        <w:tc>
          <w:tcPr>
            <w:tcW w:w="2965" w:type="pct"/>
          </w:tcPr>
          <w:p w14:paraId="2385F1FC" w14:textId="77777777" w:rsidR="00926BE4" w:rsidRPr="003F7E93"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F7E93">
              <w:rPr>
                <w:sz w:val="22"/>
              </w:rPr>
              <w:t>0%</w:t>
            </w:r>
          </w:p>
        </w:tc>
      </w:tr>
      <w:tr w:rsidR="00194B1C" w:rsidRPr="0093721B" w14:paraId="051D449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4C3E89" w14:textId="77777777" w:rsidR="00194B1C" w:rsidRPr="0093721B" w:rsidRDefault="00C45886" w:rsidP="00F94B61">
            <w:pPr>
              <w:pStyle w:val="TableText"/>
              <w:rPr>
                <w:sz w:val="22"/>
              </w:rPr>
            </w:pPr>
            <w:r w:rsidRPr="0093721B">
              <w:rPr>
                <w:sz w:val="22"/>
              </w:rPr>
              <w:t>Number of Direct Reports</w:t>
            </w:r>
          </w:p>
        </w:tc>
        <w:tc>
          <w:tcPr>
            <w:tcW w:w="2965" w:type="pct"/>
          </w:tcPr>
          <w:p w14:paraId="3507BE53" w14:textId="77777777" w:rsidR="00194B1C" w:rsidRPr="003F7E93"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F7E93">
              <w:rPr>
                <w:sz w:val="22"/>
              </w:rPr>
              <w:t>0</w:t>
            </w:r>
          </w:p>
        </w:tc>
      </w:tr>
      <w:tr w:rsidR="00194B1C" w:rsidRPr="0093721B" w14:paraId="37489CB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DDA89A" w14:textId="77777777" w:rsidR="00194B1C" w:rsidRPr="0093721B" w:rsidRDefault="00C45886" w:rsidP="00F94B61">
            <w:pPr>
              <w:pStyle w:val="TableText"/>
              <w:rPr>
                <w:sz w:val="22"/>
              </w:rPr>
            </w:pPr>
            <w:r w:rsidRPr="0093721B">
              <w:rPr>
                <w:sz w:val="22"/>
              </w:rPr>
              <w:t>Enquire about this job</w:t>
            </w:r>
          </w:p>
        </w:tc>
        <w:tc>
          <w:tcPr>
            <w:tcW w:w="2965" w:type="pct"/>
          </w:tcPr>
          <w:p w14:paraId="289A01ED" w14:textId="270392EB" w:rsidR="00194B1C" w:rsidRPr="000F594C" w:rsidRDefault="00F54F83" w:rsidP="000F594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noProof/>
                <w:color w:val="auto"/>
                <w:sz w:val="16"/>
                <w:szCs w:val="16"/>
              </w:rPr>
            </w:pPr>
            <w:r w:rsidRPr="003F7E93">
              <w:rPr>
                <w:sz w:val="22"/>
              </w:rPr>
              <w:t xml:space="preserve">Contact </w:t>
            </w:r>
            <w:r w:rsidR="003F7E93">
              <w:rPr>
                <w:sz w:val="22"/>
              </w:rPr>
              <w:t>Marta Gallart</w:t>
            </w:r>
            <w:r w:rsidRPr="003F7E93">
              <w:rPr>
                <w:sz w:val="22"/>
              </w:rPr>
              <w:t xml:space="preserve"> via email at </w:t>
            </w:r>
            <w:hyperlink r:id="rId11" w:history="1">
              <w:r w:rsidR="00651728" w:rsidRPr="00B951FF">
                <w:rPr>
                  <w:rStyle w:val="Hyperlink"/>
                  <w:sz w:val="22"/>
                </w:rPr>
                <w:t>marta.gallartdiumenge@csiro.au</w:t>
              </w:r>
            </w:hyperlink>
            <w:r w:rsidR="00651728">
              <w:rPr>
                <w:sz w:val="22"/>
              </w:rPr>
              <w:t xml:space="preserve"> or phone +61 </w:t>
            </w:r>
            <w:r w:rsidR="000F594C" w:rsidRPr="000F594C">
              <w:rPr>
                <w:sz w:val="22"/>
              </w:rPr>
              <w:t>2 6246 4203</w:t>
            </w:r>
          </w:p>
        </w:tc>
      </w:tr>
      <w:tr w:rsidR="00194B1C" w:rsidRPr="0093721B" w14:paraId="57AAD41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B1EEF9" w14:textId="77777777" w:rsidR="00194B1C" w:rsidRPr="0093721B" w:rsidRDefault="00C45886" w:rsidP="00F94B61">
            <w:pPr>
              <w:pStyle w:val="TableText"/>
              <w:rPr>
                <w:sz w:val="22"/>
              </w:rPr>
            </w:pPr>
            <w:r w:rsidRPr="0093721B">
              <w:rPr>
                <w:sz w:val="22"/>
              </w:rPr>
              <w:t>How to apply</w:t>
            </w:r>
          </w:p>
        </w:tc>
        <w:tc>
          <w:tcPr>
            <w:tcW w:w="2965" w:type="pct"/>
          </w:tcPr>
          <w:p w14:paraId="0029D16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F5220B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BE32AC"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7C133375" w14:textId="77777777" w:rsidR="002F68B2" w:rsidRPr="00AF45C5" w:rsidRDefault="002F68B2" w:rsidP="002F68B2">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07AA1794" w14:textId="77777777" w:rsidR="002F68B2" w:rsidRDefault="002F68B2" w:rsidP="002F68B2">
      <w:pPr>
        <w:widowControl w:val="0"/>
        <w:spacing w:before="240" w:after="0" w:line="240" w:lineRule="auto"/>
        <w:outlineLvl w:val="2"/>
        <w:rPr>
          <w:rFonts w:cs="Calibri"/>
        </w:rPr>
      </w:pPr>
      <w:r w:rsidRPr="00AF45C5">
        <w:rPr>
          <w:rFonts w:cs="Calibri"/>
          <w:color w:val="auto"/>
        </w:rPr>
        <w:t xml:space="preserve">CSIRO acknowledges the Traditional Owners of the land, </w:t>
      </w:r>
      <w:proofErr w:type="gramStart"/>
      <w:r w:rsidRPr="00AF45C5">
        <w:rPr>
          <w:rFonts w:cs="Calibri"/>
          <w:color w:val="auto"/>
        </w:rPr>
        <w:t>sea</w:t>
      </w:r>
      <w:proofErr w:type="gramEnd"/>
      <w:r w:rsidRPr="00AF45C5">
        <w:rPr>
          <w:rFonts w:cs="Calibri"/>
          <w:color w:val="auto"/>
        </w:rPr>
        <w:t xml:space="preserve"> and waters, of the areas that we live and work on across Australia. We acknowledge their continuing connection to their culture and pay our respects to their Elders past and present.  View our </w:t>
      </w:r>
      <w:hyperlink r:id="rId14" w:history="1">
        <w:r w:rsidRPr="00AF45C5">
          <w:rPr>
            <w:rFonts w:cs="Calibri"/>
            <w:color w:val="1155CC"/>
            <w:u w:val="single"/>
          </w:rPr>
          <w:t>vision towards reconciliation</w:t>
        </w:r>
      </w:hyperlink>
      <w:r w:rsidRPr="00AF45C5">
        <w:rPr>
          <w:rFonts w:cs="Calibri"/>
        </w:rPr>
        <w:t>.</w:t>
      </w:r>
    </w:p>
    <w:p w14:paraId="235736D9" w14:textId="77777777" w:rsidR="002F68B2" w:rsidRPr="00807670" w:rsidRDefault="002F68B2" w:rsidP="002F68B2">
      <w:pPr>
        <w:rPr>
          <w:b/>
          <w:bCs/>
          <w:sz w:val="26"/>
          <w:szCs w:val="26"/>
        </w:rPr>
      </w:pPr>
      <w:r w:rsidRPr="00807670">
        <w:rPr>
          <w:b/>
          <w:bCs/>
          <w:sz w:val="26"/>
          <w:szCs w:val="26"/>
        </w:rPr>
        <w:t>Child Safety</w:t>
      </w:r>
    </w:p>
    <w:p w14:paraId="63DFF181" w14:textId="77777777" w:rsidR="002F68B2" w:rsidRPr="008740E3" w:rsidRDefault="002F68B2" w:rsidP="002F68B2">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C042B79" w14:textId="77777777" w:rsidR="006246C0" w:rsidRPr="00674783" w:rsidRDefault="00B50C20" w:rsidP="00D06E61">
      <w:pPr>
        <w:pStyle w:val="Heading3"/>
        <w:spacing w:after="0"/>
      </w:pPr>
      <w:r>
        <w:lastRenderedPageBreak/>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7E4FDFA" w:rsidR="002F3653" w:rsidRPr="002F3653" w:rsidRDefault="002F3653" w:rsidP="002F3653">
      <w:pPr>
        <w:spacing w:after="180"/>
        <w:jc w:val="both"/>
        <w:rPr>
          <w:i/>
        </w:rPr>
      </w:pPr>
      <w:r w:rsidRPr="002F3653">
        <w:t xml:space="preserve">CERC Fellows </w:t>
      </w:r>
      <w:r w:rsidRPr="002F3653">
        <w:rPr>
          <w:b/>
        </w:rPr>
        <w:t xml:space="preserve">are appointed for three years or </w:t>
      </w:r>
      <w:r w:rsidR="00B2267D">
        <w:rPr>
          <w:b/>
        </w:rPr>
        <w:t>full</w:t>
      </w:r>
      <w:r w:rsidR="00B2267D" w:rsidRPr="002F3653">
        <w:rPr>
          <w:b/>
        </w:rPr>
        <w:t xml:space="preserve"> </w:t>
      </w:r>
      <w:r w:rsidRPr="002F3653">
        <w:rPr>
          <w:b/>
        </w:rPr>
        <w:t xml:space="preserve">time equivalent. </w:t>
      </w:r>
    </w:p>
    <w:p w14:paraId="647A496A" w14:textId="41A79550" w:rsidR="002E40F9" w:rsidRPr="00670099" w:rsidRDefault="002E40F9" w:rsidP="002E40F9">
      <w:pPr>
        <w:rPr>
          <w:b/>
          <w:bCs/>
          <w:color w:val="auto"/>
          <w:highlight w:val="yellow"/>
        </w:rPr>
      </w:pPr>
      <w:r w:rsidRPr="00A9513F">
        <w:rPr>
          <w:color w:val="auto"/>
        </w:rPr>
        <w:t xml:space="preserve">The position will be part of the </w:t>
      </w:r>
      <w:r w:rsidRPr="005F2968">
        <w:rPr>
          <w:b/>
          <w:bCs/>
        </w:rPr>
        <w:t xml:space="preserve">Advanced Engineering Biology </w:t>
      </w:r>
      <w:r>
        <w:rPr>
          <w:b/>
          <w:bCs/>
        </w:rPr>
        <w:t xml:space="preserve">- </w:t>
      </w:r>
      <w:r w:rsidRPr="005F2968">
        <w:rPr>
          <w:b/>
          <w:bCs/>
        </w:rPr>
        <w:t xml:space="preserve">Future Science Platform </w:t>
      </w:r>
      <w:r>
        <w:rPr>
          <w:b/>
          <w:bCs/>
        </w:rPr>
        <w:t xml:space="preserve">(AEB </w:t>
      </w:r>
      <w:r w:rsidRPr="005F2968">
        <w:rPr>
          <w:b/>
          <w:bCs/>
        </w:rPr>
        <w:t>FSP)</w:t>
      </w:r>
      <w:r w:rsidRPr="00A9513F">
        <w:rPr>
          <w:b/>
          <w:bCs/>
          <w:color w:val="auto"/>
        </w:rPr>
        <w:t xml:space="preserve">. </w:t>
      </w:r>
      <w:r w:rsidRPr="00A9513F">
        <w:rPr>
          <w:color w:val="auto"/>
        </w:rPr>
        <w:t xml:space="preserve">CSIRO FSPs address new scientific challenges for Australia.  They are an investment in science that underpins innovation that has the potential to help reinvent and create new industries.  FSPs allow the development of capability and capacity for a new generation of </w:t>
      </w:r>
      <w:r w:rsidRPr="00670099">
        <w:rPr>
          <w:color w:val="auto"/>
        </w:rPr>
        <w:t>researchers to work with CSIRO on future science.</w:t>
      </w:r>
      <w:r w:rsidRPr="00670099">
        <w:rPr>
          <w:b/>
          <w:bCs/>
          <w:color w:val="auto"/>
        </w:rPr>
        <w:t xml:space="preserve"> </w:t>
      </w:r>
    </w:p>
    <w:p w14:paraId="5EEFBBBF" w14:textId="722DED03" w:rsidR="002E40F9" w:rsidRDefault="00D75F0B" w:rsidP="002E40F9">
      <w:pPr>
        <w:rPr>
          <w:color w:val="auto"/>
        </w:rPr>
      </w:pPr>
      <w:r w:rsidRPr="000E1CB6">
        <w:rPr>
          <w:color w:val="auto"/>
        </w:rPr>
        <w:t>The AEB FSP will deliver new innovative tools to fast track the development of biotechnological solutions</w:t>
      </w:r>
      <w:r w:rsidR="007208F8" w:rsidRPr="007208F8">
        <w:rPr>
          <w:color w:val="auto"/>
        </w:rPr>
        <w:t xml:space="preserve"> </w:t>
      </w:r>
      <w:r w:rsidR="007208F8" w:rsidRPr="000E1CB6">
        <w:rPr>
          <w:color w:val="auto"/>
        </w:rPr>
        <w:t>to ensure that Australia becomes a world leader and global provider in bio-based innovation</w:t>
      </w:r>
      <w:r w:rsidR="00B55AD6">
        <w:t>. A key objective is</w:t>
      </w:r>
      <w:r w:rsidR="00B55AD6" w:rsidRPr="00315A43">
        <w:t xml:space="preserve"> to </w:t>
      </w:r>
      <w:r w:rsidR="00B55AD6">
        <w:t xml:space="preserve">address the challenges holding engineering biology </w:t>
      </w:r>
      <w:r w:rsidR="00B55AD6" w:rsidRPr="000E1CB6">
        <w:rPr>
          <w:color w:val="auto"/>
        </w:rPr>
        <w:t>back from delivering benefits for society, environments, and industry.</w:t>
      </w:r>
      <w:r w:rsidR="00EA72A3">
        <w:rPr>
          <w:color w:val="auto"/>
        </w:rPr>
        <w:t xml:space="preserve"> </w:t>
      </w:r>
      <w:r w:rsidRPr="000E1CB6">
        <w:rPr>
          <w:color w:val="auto"/>
        </w:rPr>
        <w:t xml:space="preserve">By embedding responsible decision making in biotechnological development, we will ensure these goods and services deliver maximum societal benefit. And these </w:t>
      </w:r>
      <w:r w:rsidR="003C1BAE">
        <w:rPr>
          <w:color w:val="auto"/>
        </w:rPr>
        <w:t>benefits</w:t>
      </w:r>
      <w:r w:rsidRPr="000E1CB6">
        <w:rPr>
          <w:color w:val="auto"/>
        </w:rPr>
        <w:t xml:space="preserve"> will be delivered more quickly and affordably than what is possible today. </w:t>
      </w:r>
      <w:r w:rsidR="002E40F9" w:rsidRPr="6D6C529F">
        <w:rPr>
          <w:color w:val="auto"/>
        </w:rPr>
        <w:t xml:space="preserve">The science portfolio of the FSP spans multiple CSIRO Business Units that address key focal areas that include: </w:t>
      </w:r>
      <w:proofErr w:type="spellStart"/>
      <w:r w:rsidR="002E40F9" w:rsidRPr="6D6C529F">
        <w:rPr>
          <w:color w:val="auto"/>
        </w:rPr>
        <w:t>i</w:t>
      </w:r>
      <w:proofErr w:type="spellEnd"/>
      <w:r w:rsidR="002E40F9" w:rsidRPr="6D6C529F">
        <w:rPr>
          <w:color w:val="auto"/>
        </w:rPr>
        <w:t xml:space="preserve">) </w:t>
      </w:r>
      <w:r w:rsidR="002E40F9">
        <w:rPr>
          <w:color w:val="auto"/>
        </w:rPr>
        <w:t>Data-driven molecular design</w:t>
      </w:r>
      <w:r w:rsidR="002E40F9" w:rsidRPr="6D6C529F">
        <w:rPr>
          <w:color w:val="auto"/>
        </w:rPr>
        <w:t xml:space="preserve">, ii) </w:t>
      </w:r>
      <w:r w:rsidR="002E40F9">
        <w:rPr>
          <w:color w:val="auto"/>
        </w:rPr>
        <w:t>Innovative bioproduction platforms</w:t>
      </w:r>
      <w:r w:rsidR="002E40F9" w:rsidRPr="6D6C529F">
        <w:rPr>
          <w:color w:val="auto"/>
        </w:rPr>
        <w:t xml:space="preserve"> </w:t>
      </w:r>
      <w:r w:rsidR="002E40F9">
        <w:rPr>
          <w:color w:val="auto"/>
        </w:rPr>
        <w:t xml:space="preserve">and </w:t>
      </w:r>
      <w:r w:rsidR="002E40F9" w:rsidRPr="6D6C529F">
        <w:rPr>
          <w:color w:val="auto"/>
        </w:rPr>
        <w:t xml:space="preserve">ii) </w:t>
      </w:r>
      <w:r w:rsidR="002E40F9">
        <w:rPr>
          <w:color w:val="auto"/>
        </w:rPr>
        <w:t>Interdisciplinary decision-making</w:t>
      </w:r>
      <w:r w:rsidR="002E40F9" w:rsidRPr="6D6C529F">
        <w:rPr>
          <w:color w:val="auto"/>
        </w:rPr>
        <w:t>.</w:t>
      </w:r>
    </w:p>
    <w:p w14:paraId="2E0283E0" w14:textId="77777777" w:rsidR="002E40F9" w:rsidRDefault="002E40F9" w:rsidP="002E40F9">
      <w:pPr>
        <w:rPr>
          <w:color w:val="auto"/>
        </w:rPr>
      </w:pPr>
      <w:r w:rsidRPr="2F3768CC">
        <w:rPr>
          <w:color w:val="auto"/>
        </w:rPr>
        <w:t xml:space="preserve">Further information: </w:t>
      </w:r>
      <w:hyperlink r:id="rId16" w:history="1">
        <w:r w:rsidRPr="00450044">
          <w:rPr>
            <w:rStyle w:val="Hyperlink"/>
          </w:rPr>
          <w:t>https://research.csiro.au/aeb</w:t>
        </w:r>
      </w:hyperlink>
      <w:r>
        <w:t xml:space="preserve"> </w:t>
      </w:r>
    </w:p>
    <w:p w14:paraId="3189FB06" w14:textId="1A04F3D6" w:rsidR="002E40F9" w:rsidRDefault="002E40F9" w:rsidP="002E40F9">
      <w:pPr>
        <w:spacing w:line="257" w:lineRule="auto"/>
        <w:rPr>
          <w:color w:val="FF0000"/>
        </w:rPr>
      </w:pPr>
      <w:r w:rsidRPr="1B8EA69A">
        <w:rPr>
          <w:rFonts w:cs="Calibri"/>
          <w:color w:val="000000" w:themeColor="text2"/>
        </w:rPr>
        <w:t xml:space="preserve">As part of a broader </w:t>
      </w:r>
      <w:r w:rsidR="00F95A2C" w:rsidRPr="007C698C">
        <w:rPr>
          <w:rFonts w:cs="Calibri"/>
          <w:color w:val="000000" w:themeColor="text2"/>
        </w:rPr>
        <w:t xml:space="preserve">Actinobacteria-based </w:t>
      </w:r>
      <w:r w:rsidR="005971BA">
        <w:rPr>
          <w:rFonts w:cs="Calibri"/>
          <w:color w:val="000000" w:themeColor="text2"/>
        </w:rPr>
        <w:t>B</w:t>
      </w:r>
      <w:r w:rsidR="00F95A2C" w:rsidRPr="007C698C">
        <w:rPr>
          <w:rFonts w:cs="Calibri"/>
          <w:color w:val="000000" w:themeColor="text2"/>
        </w:rPr>
        <w:t xml:space="preserve">iomolecule </w:t>
      </w:r>
      <w:r w:rsidR="005971BA">
        <w:rPr>
          <w:rFonts w:cs="Calibri"/>
          <w:color w:val="000000" w:themeColor="text2"/>
        </w:rPr>
        <w:t>D</w:t>
      </w:r>
      <w:r w:rsidR="00F95A2C" w:rsidRPr="007C698C">
        <w:rPr>
          <w:rFonts w:cs="Calibri"/>
          <w:color w:val="000000" w:themeColor="text2"/>
        </w:rPr>
        <w:t>iscovery</w:t>
      </w:r>
      <w:r w:rsidRPr="007C698C">
        <w:rPr>
          <w:rFonts w:cs="Calibri"/>
          <w:color w:val="000000" w:themeColor="text2"/>
        </w:rPr>
        <w:t xml:space="preserve"> </w:t>
      </w:r>
      <w:r w:rsidRPr="1B8EA69A">
        <w:rPr>
          <w:rFonts w:cs="Calibri"/>
          <w:color w:val="000000" w:themeColor="text2"/>
        </w:rPr>
        <w:t>project team, th</w:t>
      </w:r>
      <w:r w:rsidR="00FD2915">
        <w:rPr>
          <w:rFonts w:cs="Calibri"/>
          <w:color w:val="000000" w:themeColor="text2"/>
        </w:rPr>
        <w:t>e</w:t>
      </w:r>
      <w:r w:rsidRPr="1B8EA69A">
        <w:rPr>
          <w:rFonts w:cs="Calibri"/>
          <w:color w:val="000000" w:themeColor="text2"/>
        </w:rPr>
        <w:t xml:space="preserve"> CERC Fellow will focus </w:t>
      </w:r>
      <w:r w:rsidRPr="007C698C">
        <w:rPr>
          <w:rFonts w:cs="Calibri"/>
          <w:color w:val="auto"/>
        </w:rPr>
        <w:t xml:space="preserve">on </w:t>
      </w:r>
      <w:r w:rsidR="001A3F2F" w:rsidRPr="007C698C">
        <w:rPr>
          <w:rFonts w:cs="Calibri"/>
          <w:color w:val="auto"/>
        </w:rPr>
        <w:t>using engineering bio</w:t>
      </w:r>
      <w:r w:rsidR="00902D31">
        <w:rPr>
          <w:rFonts w:cs="Calibri"/>
          <w:color w:val="auto"/>
        </w:rPr>
        <w:t xml:space="preserve">logy </w:t>
      </w:r>
      <w:r w:rsidR="001A3F2F" w:rsidRPr="007C698C">
        <w:rPr>
          <w:rFonts w:cs="Calibri"/>
          <w:color w:val="auto"/>
        </w:rPr>
        <w:t xml:space="preserve">for the discovery of novel </w:t>
      </w:r>
      <w:r w:rsidR="006F0DA8" w:rsidRPr="007C698C">
        <w:rPr>
          <w:rFonts w:cs="Calibri"/>
          <w:color w:val="auto"/>
        </w:rPr>
        <w:t>bio</w:t>
      </w:r>
      <w:r w:rsidR="001A3F2F" w:rsidRPr="007C698C">
        <w:rPr>
          <w:rFonts w:cs="Calibri"/>
          <w:color w:val="auto"/>
        </w:rPr>
        <w:t>molecules encoded by secondary metabolite gene clusters in Actinobacteria</w:t>
      </w:r>
      <w:r w:rsidRPr="007C698C">
        <w:rPr>
          <w:rFonts w:cs="Calibri"/>
          <w:color w:val="auto"/>
        </w:rPr>
        <w:t>.</w:t>
      </w:r>
      <w:r w:rsidRPr="00226D3A">
        <w:rPr>
          <w:rFonts w:cs="Calibri"/>
          <w:color w:val="FF0000"/>
        </w:rPr>
        <w:t xml:space="preserve"> </w:t>
      </w:r>
      <w:r w:rsidRPr="00D22CBC">
        <w:rPr>
          <w:rFonts w:cs="Calibri"/>
          <w:color w:val="auto"/>
        </w:rPr>
        <w:t xml:space="preserve">The </w:t>
      </w:r>
      <w:r w:rsidR="00FD2915">
        <w:rPr>
          <w:rFonts w:cs="Calibri"/>
          <w:color w:val="auto"/>
        </w:rPr>
        <w:t xml:space="preserve">CERC </w:t>
      </w:r>
      <w:r w:rsidRPr="00D22CBC">
        <w:rPr>
          <w:rFonts w:cs="Calibri"/>
          <w:color w:val="auto"/>
        </w:rPr>
        <w:t>Fellow will work closely with a Microbial Genome Biologist</w:t>
      </w:r>
      <w:r w:rsidR="00645DAD" w:rsidRPr="00D22CBC">
        <w:rPr>
          <w:rFonts w:cs="Calibri"/>
          <w:color w:val="auto"/>
        </w:rPr>
        <w:t xml:space="preserve"> and a </w:t>
      </w:r>
      <w:r w:rsidR="00D22CBC" w:rsidRPr="00D22CBC">
        <w:rPr>
          <w:rFonts w:cs="Calibri"/>
          <w:color w:val="auto"/>
        </w:rPr>
        <w:t xml:space="preserve">Metabolic </w:t>
      </w:r>
      <w:r w:rsidR="00621DCB">
        <w:rPr>
          <w:rFonts w:cs="Calibri"/>
          <w:color w:val="auto"/>
        </w:rPr>
        <w:t xml:space="preserve">Network </w:t>
      </w:r>
      <w:r w:rsidR="00D22CBC" w:rsidRPr="00D22CBC">
        <w:rPr>
          <w:rFonts w:cs="Calibri"/>
          <w:color w:val="auto"/>
        </w:rPr>
        <w:t>Modeller</w:t>
      </w:r>
      <w:r w:rsidRPr="00D22CBC">
        <w:rPr>
          <w:rFonts w:cs="Calibri"/>
          <w:color w:val="auto"/>
        </w:rPr>
        <w:t xml:space="preserve"> to </w:t>
      </w:r>
      <w:r w:rsidR="00657209" w:rsidRPr="00534F6B">
        <w:rPr>
          <w:rFonts w:cs="Calibri"/>
          <w:color w:val="auto"/>
        </w:rPr>
        <w:t>develop a high-performance pipeline for the discovery</w:t>
      </w:r>
      <w:r w:rsidR="00534F6B" w:rsidRPr="00534F6B">
        <w:rPr>
          <w:rFonts w:cs="Calibri"/>
          <w:color w:val="auto"/>
        </w:rPr>
        <w:t>,</w:t>
      </w:r>
      <w:r w:rsidR="00657209" w:rsidRPr="00534F6B">
        <w:rPr>
          <w:rFonts w:cs="Calibri"/>
          <w:color w:val="auto"/>
        </w:rPr>
        <w:t xml:space="preserve"> </w:t>
      </w:r>
      <w:r w:rsidR="0060021B" w:rsidRPr="00534F6B">
        <w:rPr>
          <w:rFonts w:cs="Calibri"/>
          <w:color w:val="auto"/>
        </w:rPr>
        <w:t>prediction,</w:t>
      </w:r>
      <w:r w:rsidR="00534F6B" w:rsidRPr="00534F6B">
        <w:rPr>
          <w:rFonts w:cs="Calibri"/>
          <w:color w:val="auto"/>
        </w:rPr>
        <w:t xml:space="preserve"> and production </w:t>
      </w:r>
      <w:r w:rsidR="00657209" w:rsidRPr="00534F6B">
        <w:rPr>
          <w:rFonts w:cs="Calibri"/>
          <w:color w:val="auto"/>
        </w:rPr>
        <w:t>of novel bioactive molecules </w:t>
      </w:r>
      <w:r w:rsidR="00534F6B" w:rsidRPr="00534F6B">
        <w:rPr>
          <w:rFonts w:cs="Calibri"/>
          <w:color w:val="auto"/>
        </w:rPr>
        <w:t>from Actinobacteria</w:t>
      </w:r>
      <w:r w:rsidRPr="00A607DC">
        <w:rPr>
          <w:rFonts w:cs="Calibri"/>
          <w:color w:val="auto"/>
        </w:rPr>
        <w:t xml:space="preserve">. Additionally, the </w:t>
      </w:r>
      <w:r w:rsidR="00FD2915">
        <w:rPr>
          <w:rFonts w:cs="Calibri"/>
          <w:color w:val="auto"/>
        </w:rPr>
        <w:t xml:space="preserve">CERC </w:t>
      </w:r>
      <w:r w:rsidRPr="00A607DC">
        <w:rPr>
          <w:rFonts w:cs="Calibri"/>
          <w:color w:val="auto"/>
        </w:rPr>
        <w:t xml:space="preserve">Fellow will also work closely with </w:t>
      </w:r>
      <w:r w:rsidR="00D22CBC" w:rsidRPr="00A607DC">
        <w:rPr>
          <w:rFonts w:cs="Calibri"/>
          <w:color w:val="auto"/>
        </w:rPr>
        <w:t>two other</w:t>
      </w:r>
      <w:r w:rsidRPr="00A607DC">
        <w:rPr>
          <w:rFonts w:cs="Calibri"/>
          <w:color w:val="auto"/>
        </w:rPr>
        <w:t xml:space="preserve"> </w:t>
      </w:r>
      <w:r w:rsidR="00A607DC" w:rsidRPr="00A607DC">
        <w:rPr>
          <w:rFonts w:cs="Calibri"/>
          <w:color w:val="auto"/>
        </w:rPr>
        <w:t xml:space="preserve">strain </w:t>
      </w:r>
      <w:r w:rsidR="00A607DC" w:rsidRPr="00105DCC">
        <w:rPr>
          <w:color w:val="auto"/>
        </w:rPr>
        <w:t>engineers</w:t>
      </w:r>
      <w:r w:rsidRPr="00105DCC">
        <w:rPr>
          <w:color w:val="auto"/>
        </w:rPr>
        <w:t xml:space="preserve"> focused on </w:t>
      </w:r>
      <w:r w:rsidR="00CA4E27">
        <w:rPr>
          <w:rFonts w:cs="Calibri"/>
          <w:color w:val="auto"/>
        </w:rPr>
        <w:t xml:space="preserve">developing new </w:t>
      </w:r>
      <w:r w:rsidR="00CA4E27" w:rsidRPr="007E578E">
        <w:rPr>
          <w:color w:val="auto"/>
        </w:rPr>
        <w:t>strategies for</w:t>
      </w:r>
      <w:r w:rsidR="007B6A13" w:rsidRPr="007E578E">
        <w:rPr>
          <w:color w:val="auto"/>
        </w:rPr>
        <w:t xml:space="preserve"> </w:t>
      </w:r>
      <w:r w:rsidR="00C17287" w:rsidRPr="007E578E">
        <w:rPr>
          <w:color w:val="auto"/>
        </w:rPr>
        <w:t xml:space="preserve">engineering </w:t>
      </w:r>
      <w:r w:rsidR="007B6A13" w:rsidRPr="007E578E">
        <w:rPr>
          <w:color w:val="auto"/>
        </w:rPr>
        <w:t xml:space="preserve">microbial </w:t>
      </w:r>
      <w:r w:rsidR="00C17287" w:rsidRPr="007E578E">
        <w:rPr>
          <w:color w:val="auto"/>
        </w:rPr>
        <w:t>com</w:t>
      </w:r>
      <w:r w:rsidR="00824282" w:rsidRPr="007E578E">
        <w:rPr>
          <w:color w:val="auto"/>
        </w:rPr>
        <w:t>munities</w:t>
      </w:r>
      <w:r w:rsidR="005B0984">
        <w:rPr>
          <w:color w:val="auto"/>
        </w:rPr>
        <w:t>.</w:t>
      </w:r>
      <w:r w:rsidRPr="007C698C">
        <w:rPr>
          <w:color w:val="auto"/>
        </w:rPr>
        <w:t xml:space="preserve"> Th</w:t>
      </w:r>
      <w:r w:rsidR="00FD2915">
        <w:rPr>
          <w:color w:val="auto"/>
        </w:rPr>
        <w:t xml:space="preserve">is </w:t>
      </w:r>
      <w:r w:rsidRPr="007C698C">
        <w:rPr>
          <w:color w:val="auto"/>
        </w:rPr>
        <w:t xml:space="preserve">position will join the </w:t>
      </w:r>
      <w:r w:rsidR="00E54123" w:rsidRPr="007C698C">
        <w:rPr>
          <w:color w:val="auto"/>
        </w:rPr>
        <w:t xml:space="preserve">Innovative </w:t>
      </w:r>
      <w:r w:rsidR="005971BA">
        <w:rPr>
          <w:color w:val="auto"/>
        </w:rPr>
        <w:t>B</w:t>
      </w:r>
      <w:r w:rsidR="00E54123" w:rsidRPr="007C698C">
        <w:rPr>
          <w:color w:val="auto"/>
        </w:rPr>
        <w:t xml:space="preserve">ioproduction </w:t>
      </w:r>
      <w:r w:rsidR="00B66CF7">
        <w:rPr>
          <w:color w:val="auto"/>
        </w:rPr>
        <w:t>P</w:t>
      </w:r>
      <w:r w:rsidR="00E54123" w:rsidRPr="007C698C">
        <w:rPr>
          <w:color w:val="auto"/>
        </w:rPr>
        <w:t>latform</w:t>
      </w:r>
      <w:r w:rsidR="001D5A55">
        <w:rPr>
          <w:color w:val="auto"/>
        </w:rPr>
        <w:t>s</w:t>
      </w:r>
      <w:r w:rsidRPr="007C698C">
        <w:rPr>
          <w:color w:val="auto"/>
        </w:rPr>
        <w:t xml:space="preserve"> </w:t>
      </w:r>
      <w:r w:rsidR="001D5A55">
        <w:rPr>
          <w:color w:val="auto"/>
        </w:rPr>
        <w:t>t</w:t>
      </w:r>
      <w:r w:rsidRPr="007C698C">
        <w:rPr>
          <w:color w:val="auto"/>
        </w:rPr>
        <w:t xml:space="preserve">eam in AEB FSP working on </w:t>
      </w:r>
      <w:r w:rsidR="008655A3" w:rsidRPr="007C698C">
        <w:rPr>
          <w:color w:val="auto"/>
        </w:rPr>
        <w:t>low</w:t>
      </w:r>
      <w:r w:rsidR="008655A3" w:rsidRPr="007E578E">
        <w:rPr>
          <w:color w:val="auto"/>
        </w:rPr>
        <w:t>-cost commercial-scale biomolecule production</w:t>
      </w:r>
      <w:r w:rsidRPr="007E578E">
        <w:rPr>
          <w:color w:val="auto"/>
        </w:rPr>
        <w:t>.</w:t>
      </w:r>
      <w:r w:rsidRPr="007C698C">
        <w:rPr>
          <w:color w:val="auto"/>
        </w:rPr>
        <w:t xml:space="preserve"> The CSIRO supervisory team brings together leading expertise in microbial and plant engineering, plant pathology, biocontrol</w:t>
      </w:r>
      <w:r w:rsidR="00C75E3D" w:rsidRPr="007C698C">
        <w:rPr>
          <w:color w:val="auto"/>
        </w:rPr>
        <w:t xml:space="preserve">, </w:t>
      </w:r>
      <w:proofErr w:type="gramStart"/>
      <w:r w:rsidR="00C75E3D" w:rsidRPr="007C698C">
        <w:rPr>
          <w:color w:val="auto"/>
        </w:rPr>
        <w:t>microbiome</w:t>
      </w:r>
      <w:proofErr w:type="gramEnd"/>
      <w:r w:rsidRPr="007C698C">
        <w:rPr>
          <w:color w:val="auto"/>
        </w:rPr>
        <w:t xml:space="preserve"> and bioinformatics. The CERC Fellows will have access to state-of-the-art laboratory, </w:t>
      </w:r>
      <w:r w:rsidR="00310744" w:rsidRPr="007C698C">
        <w:rPr>
          <w:color w:val="auto"/>
        </w:rPr>
        <w:t>bioproduction,</w:t>
      </w:r>
      <w:r w:rsidRPr="007C698C">
        <w:rPr>
          <w:color w:val="auto"/>
        </w:rPr>
        <w:t xml:space="preserve"> metabolomics, proteomics</w:t>
      </w:r>
      <w:r w:rsidR="007C698C" w:rsidRPr="007C698C">
        <w:rPr>
          <w:color w:val="auto"/>
        </w:rPr>
        <w:t xml:space="preserve">, </w:t>
      </w:r>
      <w:r w:rsidR="005B0984" w:rsidRPr="007C698C">
        <w:rPr>
          <w:color w:val="auto"/>
        </w:rPr>
        <w:t>microscopy,</w:t>
      </w:r>
      <w:r w:rsidR="007C698C" w:rsidRPr="007C698C">
        <w:rPr>
          <w:color w:val="auto"/>
        </w:rPr>
        <w:t xml:space="preserve"> </w:t>
      </w:r>
      <w:r w:rsidRPr="007C698C">
        <w:rPr>
          <w:color w:val="auto"/>
        </w:rPr>
        <w:t>and supercomputing facilities.</w:t>
      </w:r>
    </w:p>
    <w:p w14:paraId="156FD612" w14:textId="77777777" w:rsidR="002E40F9" w:rsidRDefault="002E40F9" w:rsidP="002E40F9">
      <w:pPr>
        <w:pStyle w:val="Heading3"/>
        <w:rPr>
          <w:highlight w:val="yellow"/>
        </w:rPr>
      </w:pPr>
      <w:r w:rsidRPr="00B50C20">
        <w:lastRenderedPageBreak/>
        <w:t>Duties and Key Result Areas</w:t>
      </w:r>
      <w:r>
        <w:t xml:space="preserve"> </w:t>
      </w:r>
    </w:p>
    <w:p w14:paraId="7E742F8D" w14:textId="437CD6E8" w:rsidR="002E40F9" w:rsidRPr="00780FD0" w:rsidRDefault="002E40F9" w:rsidP="002E40F9">
      <w:pPr>
        <w:spacing w:after="60" w:line="240" w:lineRule="auto"/>
        <w:rPr>
          <w:szCs w:val="24"/>
        </w:rPr>
      </w:pPr>
      <w:r w:rsidRPr="00780FD0">
        <w:rPr>
          <w:szCs w:val="24"/>
        </w:rPr>
        <w:t xml:space="preserve">Under the direction of research scientists and engineers, </w:t>
      </w:r>
      <w:r>
        <w:rPr>
          <w:szCs w:val="24"/>
        </w:rPr>
        <w:t xml:space="preserve">this </w:t>
      </w:r>
      <w:r w:rsidRPr="00780FD0">
        <w:rPr>
          <w:szCs w:val="24"/>
        </w:rPr>
        <w:t>CERC Fellow</w:t>
      </w:r>
      <w:r>
        <w:rPr>
          <w:szCs w:val="24"/>
        </w:rPr>
        <w:t xml:space="preserve"> will:</w:t>
      </w:r>
    </w:p>
    <w:p w14:paraId="692A901B" w14:textId="6AD41DA7" w:rsidR="00B646F3" w:rsidRPr="00000E62" w:rsidRDefault="002E40F9" w:rsidP="00000E62">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bookmarkStart w:id="2" w:name="_Hlk144214236"/>
      <w:r w:rsidRPr="00000E62">
        <w:rPr>
          <w:rFonts w:asciiTheme="minorHAnsi" w:hAnsiTheme="minorHAnsi" w:cstheme="minorBidi"/>
          <w:color w:val="000000" w:themeColor="text1"/>
        </w:rPr>
        <w:t xml:space="preserve">Use advanced biological engineering </w:t>
      </w:r>
      <w:r w:rsidR="001D2BA8" w:rsidRPr="00000E62">
        <w:rPr>
          <w:rFonts w:asciiTheme="minorHAnsi" w:hAnsiTheme="minorHAnsi" w:cstheme="minorBidi"/>
          <w:color w:val="000000" w:themeColor="text1"/>
        </w:rPr>
        <w:t xml:space="preserve">to select and engineer </w:t>
      </w:r>
      <w:r w:rsidR="005B0984" w:rsidRPr="00000E62">
        <w:rPr>
          <w:rFonts w:asciiTheme="minorHAnsi" w:hAnsiTheme="minorHAnsi" w:cstheme="minorBidi"/>
          <w:color w:val="000000" w:themeColor="text1"/>
        </w:rPr>
        <w:t xml:space="preserve">model and non-model </w:t>
      </w:r>
      <w:r w:rsidR="001D2BA8" w:rsidRPr="00000E62">
        <w:rPr>
          <w:rFonts w:asciiTheme="minorHAnsi" w:hAnsiTheme="minorHAnsi" w:cstheme="minorBidi"/>
          <w:color w:val="000000" w:themeColor="text1"/>
        </w:rPr>
        <w:t>chassis strain(s) to produce multiple biomolecules</w:t>
      </w:r>
      <w:r w:rsidR="00D82C43" w:rsidRPr="00000E62">
        <w:rPr>
          <w:rFonts w:asciiTheme="minorHAnsi" w:hAnsiTheme="minorHAnsi" w:cstheme="minorBidi"/>
          <w:color w:val="000000" w:themeColor="text1"/>
        </w:rPr>
        <w:t xml:space="preserve"> for agricultural use</w:t>
      </w:r>
      <w:r w:rsidR="002F68B2">
        <w:rPr>
          <w:rFonts w:asciiTheme="minorHAnsi" w:hAnsiTheme="minorHAnsi" w:cstheme="minorBidi"/>
          <w:color w:val="000000" w:themeColor="text1"/>
        </w:rPr>
        <w:t>.</w:t>
      </w:r>
    </w:p>
    <w:p w14:paraId="5B4FC90D" w14:textId="71618090" w:rsidR="001D2BA8" w:rsidRPr="00000E62" w:rsidRDefault="00B646F3" w:rsidP="00000E62">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r w:rsidRPr="00000E62">
        <w:rPr>
          <w:rFonts w:asciiTheme="minorHAnsi" w:hAnsiTheme="minorHAnsi" w:cstheme="minorBidi"/>
          <w:color w:val="000000" w:themeColor="text1"/>
        </w:rPr>
        <w:t>V</w:t>
      </w:r>
      <w:r w:rsidR="001D2BA8" w:rsidRPr="00000E62">
        <w:rPr>
          <w:rFonts w:asciiTheme="minorHAnsi" w:hAnsiTheme="minorHAnsi" w:cstheme="minorBidi"/>
          <w:color w:val="000000" w:themeColor="text1"/>
        </w:rPr>
        <w:t>alidate metabolic models to domesticate non-model Streptomyces strains and optimi</w:t>
      </w:r>
      <w:r w:rsidR="00A73C4D" w:rsidRPr="00000E62">
        <w:rPr>
          <w:rFonts w:asciiTheme="minorHAnsi" w:hAnsiTheme="minorHAnsi" w:cstheme="minorBidi"/>
          <w:color w:val="000000" w:themeColor="text1"/>
        </w:rPr>
        <w:t>s</w:t>
      </w:r>
      <w:r w:rsidR="001D2BA8" w:rsidRPr="00000E62">
        <w:rPr>
          <w:rFonts w:asciiTheme="minorHAnsi" w:hAnsiTheme="minorHAnsi" w:cstheme="minorBidi"/>
          <w:color w:val="000000" w:themeColor="text1"/>
        </w:rPr>
        <w:t>e bioproduction to industrially relevant levels</w:t>
      </w:r>
      <w:r w:rsidR="002F68B2">
        <w:rPr>
          <w:rFonts w:asciiTheme="minorHAnsi" w:hAnsiTheme="minorHAnsi" w:cstheme="minorBidi"/>
          <w:color w:val="000000" w:themeColor="text1"/>
        </w:rPr>
        <w:t>.</w:t>
      </w:r>
    </w:p>
    <w:p w14:paraId="26F37B2E" w14:textId="1EE0D682" w:rsidR="002E40F9" w:rsidRPr="00000E62" w:rsidRDefault="002E40F9" w:rsidP="00EC1D2A">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r w:rsidRPr="00000E62">
        <w:rPr>
          <w:rFonts w:asciiTheme="minorHAnsi" w:hAnsiTheme="minorHAnsi" w:cstheme="minorBidi"/>
          <w:color w:val="000000" w:themeColor="text1"/>
        </w:rPr>
        <w:t xml:space="preserve">Work as part of an inter-disciplinary team of researchers, contributing to projects within and beyond the CSIRO FSP. </w:t>
      </w:r>
    </w:p>
    <w:p w14:paraId="65C94EE7" w14:textId="77777777" w:rsidR="002E40F9" w:rsidRPr="00000E62" w:rsidRDefault="002E40F9" w:rsidP="00000E62">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r w:rsidRPr="00000E62">
        <w:rPr>
          <w:rFonts w:asciiTheme="minorHAnsi" w:hAnsiTheme="minorHAnsi" w:cstheme="minorBidi"/>
          <w:color w:val="000000" w:themeColor="text1"/>
        </w:rPr>
        <w:t xml:space="preserve">Carry out innovative, impactful research of strategic importance to CSIRO that will, where possible, lead to novel and important scientific outcomes. </w:t>
      </w:r>
    </w:p>
    <w:bookmarkEnd w:id="2"/>
    <w:p w14:paraId="76E4E0C9" w14:textId="73EC68F5" w:rsidR="002E40F9" w:rsidRPr="00000E62" w:rsidRDefault="002E40F9" w:rsidP="002E40F9">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r w:rsidRPr="00000E62">
        <w:rPr>
          <w:rFonts w:asciiTheme="minorHAnsi" w:hAnsiTheme="minorHAnsi" w:cstheme="minorBidi"/>
          <w:color w:val="000000" w:themeColor="text1"/>
        </w:rPr>
        <w:t>Recognise and exploit opportunities for innovation and the generation of new theoretical perspectives, and progress opportunities for the further development or creation of new lines of research</w:t>
      </w:r>
      <w:r w:rsidR="002F68B2">
        <w:rPr>
          <w:rFonts w:asciiTheme="minorHAnsi" w:hAnsiTheme="minorHAnsi" w:cstheme="minorBidi"/>
          <w:color w:val="000000" w:themeColor="text1"/>
        </w:rPr>
        <w:t>.</w:t>
      </w:r>
    </w:p>
    <w:p w14:paraId="45907C4D" w14:textId="77777777" w:rsidR="002E40F9" w:rsidRPr="006A38EA" w:rsidRDefault="002E40F9" w:rsidP="002E40F9">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r w:rsidRPr="006A38EA">
        <w:rPr>
          <w:rFonts w:asciiTheme="minorHAnsi" w:hAnsiTheme="minorHAnsi" w:cstheme="minorBidi"/>
          <w:color w:val="000000" w:themeColor="text1"/>
        </w:rPr>
        <w:t>Utilise design thinking methodology to plan and prepare research proposals and apply impact methodology to research projects.</w:t>
      </w:r>
    </w:p>
    <w:p w14:paraId="52FD646C" w14:textId="28B4FEE4" w:rsidR="002E40F9" w:rsidRPr="006A38EA" w:rsidRDefault="002E40F9" w:rsidP="002E40F9">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r w:rsidRPr="006A38EA">
        <w:rPr>
          <w:rFonts w:asciiTheme="minorHAnsi" w:hAnsiTheme="minorHAnsi" w:cstheme="minorBidi"/>
          <w:color w:val="000000" w:themeColor="text1"/>
        </w:rPr>
        <w:t xml:space="preserve">Carry out research investigations requiring originality, </w:t>
      </w:r>
      <w:r w:rsidR="00B607F8" w:rsidRPr="006A38EA">
        <w:rPr>
          <w:rFonts w:asciiTheme="minorHAnsi" w:hAnsiTheme="minorHAnsi" w:cstheme="minorBidi"/>
          <w:color w:val="000000" w:themeColor="text1"/>
        </w:rPr>
        <w:t>creativity,</w:t>
      </w:r>
      <w:r w:rsidRPr="006A38EA">
        <w:rPr>
          <w:rFonts w:asciiTheme="minorHAnsi" w:hAnsiTheme="minorHAnsi" w:cstheme="minorBidi"/>
          <w:color w:val="000000" w:themeColor="text1"/>
        </w:rPr>
        <w:t xml:space="preserve"> and innovation.</w:t>
      </w:r>
    </w:p>
    <w:p w14:paraId="5E0263E4" w14:textId="77777777" w:rsidR="002E40F9" w:rsidRPr="006A38EA" w:rsidRDefault="002E40F9" w:rsidP="002E40F9">
      <w:pPr>
        <w:pStyle w:val="ListParagraph"/>
        <w:numPr>
          <w:ilvl w:val="1"/>
          <w:numId w:val="34"/>
        </w:numPr>
        <w:spacing w:before="0" w:after="0" w:line="240" w:lineRule="auto"/>
        <w:ind w:left="360"/>
        <w:contextualSpacing w:val="0"/>
        <w:jc w:val="both"/>
        <w:rPr>
          <w:rFonts w:asciiTheme="minorHAnsi" w:hAnsiTheme="minorHAnsi" w:cstheme="minorBidi"/>
          <w:color w:val="000000" w:themeColor="text1"/>
        </w:rPr>
      </w:pPr>
      <w:r w:rsidRPr="006A38EA">
        <w:rPr>
          <w:rFonts w:asciiTheme="minorHAnsi" w:hAnsiTheme="minorHAnsi" w:cstheme="minorBidi"/>
          <w:color w:val="000000" w:themeColor="text1"/>
        </w:rPr>
        <w:t>Record, manage, and analyse data/information using relevant domain data science techniques.</w:t>
      </w:r>
    </w:p>
    <w:p w14:paraId="1CBF07CF" w14:textId="77777777" w:rsidR="002E40F9" w:rsidRPr="006A38EA" w:rsidRDefault="002E40F9" w:rsidP="002E40F9">
      <w:pPr>
        <w:pStyle w:val="ListParagraph"/>
        <w:numPr>
          <w:ilvl w:val="1"/>
          <w:numId w:val="34"/>
        </w:numPr>
        <w:spacing w:before="0" w:after="0" w:line="240" w:lineRule="auto"/>
        <w:ind w:left="360"/>
        <w:jc w:val="both"/>
        <w:rPr>
          <w:color w:val="000000" w:themeColor="text1"/>
        </w:rPr>
      </w:pPr>
      <w:r w:rsidRPr="006A38EA">
        <w:rPr>
          <w:color w:val="000000" w:themeColor="text1"/>
        </w:rPr>
        <w:t>Prepare high quality scientific papers, presentations and reports suitable for publication in journals, conference meetings, FSP reports and granting of patents.</w:t>
      </w:r>
    </w:p>
    <w:p w14:paraId="679B4BD7" w14:textId="77777777" w:rsidR="002E40F9" w:rsidRPr="006A38EA" w:rsidRDefault="002E40F9" w:rsidP="002E40F9">
      <w:pPr>
        <w:pStyle w:val="ListParagraph"/>
        <w:numPr>
          <w:ilvl w:val="1"/>
          <w:numId w:val="34"/>
        </w:numPr>
        <w:spacing w:before="0" w:after="0" w:line="240" w:lineRule="auto"/>
        <w:ind w:left="360"/>
        <w:jc w:val="both"/>
        <w:rPr>
          <w:rFonts w:cs="Calibri"/>
          <w:color w:val="000000" w:themeColor="text1"/>
        </w:rPr>
      </w:pPr>
      <w:r w:rsidRPr="006A38EA">
        <w:rPr>
          <w:color w:val="000000" w:themeColor="text1"/>
        </w:rPr>
        <w:t xml:space="preserve">Work collaboratively with colleagues within the project team, the </w:t>
      </w:r>
      <w:r>
        <w:rPr>
          <w:color w:val="000000" w:themeColor="text1"/>
        </w:rPr>
        <w:t>AEB</w:t>
      </w:r>
      <w:r w:rsidRPr="006A38EA">
        <w:rPr>
          <w:color w:val="000000" w:themeColor="text1"/>
        </w:rPr>
        <w:t xml:space="preserve"> FSP, business unit and across CSIRO, and communicate effectively and respectfully.</w:t>
      </w:r>
    </w:p>
    <w:p w14:paraId="4BB9676C" w14:textId="77777777" w:rsidR="002E40F9" w:rsidRPr="006A38EA" w:rsidRDefault="002E40F9" w:rsidP="002E40F9">
      <w:pPr>
        <w:pStyle w:val="ListParagraph"/>
        <w:numPr>
          <w:ilvl w:val="1"/>
          <w:numId w:val="34"/>
        </w:numPr>
        <w:spacing w:before="0" w:after="0" w:line="240" w:lineRule="auto"/>
        <w:ind w:left="360"/>
        <w:jc w:val="both"/>
        <w:rPr>
          <w:color w:val="000000" w:themeColor="text1"/>
        </w:rPr>
      </w:pPr>
      <w:r w:rsidRPr="006A38EA">
        <w:rPr>
          <w:color w:val="000000" w:themeColor="text1"/>
        </w:rPr>
        <w:t>Participate in the supervision of technical staff and/or students within the team to achieve project goals.</w:t>
      </w:r>
    </w:p>
    <w:p w14:paraId="22C17ECA" w14:textId="77777777" w:rsidR="002E40F9" w:rsidRPr="006A38EA" w:rsidRDefault="002E40F9" w:rsidP="002E40F9">
      <w:pPr>
        <w:pStyle w:val="ListParagraph"/>
        <w:numPr>
          <w:ilvl w:val="1"/>
          <w:numId w:val="34"/>
        </w:numPr>
        <w:spacing w:before="0" w:after="0" w:line="240" w:lineRule="auto"/>
        <w:ind w:left="360"/>
        <w:contextualSpacing w:val="0"/>
        <w:jc w:val="both"/>
        <w:rPr>
          <w:rFonts w:asciiTheme="minorHAnsi" w:eastAsiaTheme="minorEastAsia" w:hAnsiTheme="minorHAnsi" w:cstheme="minorBidi"/>
          <w:color w:val="000000" w:themeColor="text1"/>
          <w:szCs w:val="24"/>
        </w:rPr>
      </w:pPr>
      <w:r w:rsidRPr="006A38EA">
        <w:rPr>
          <w:rFonts w:asciiTheme="minorHAnsi" w:hAnsiTheme="minorHAnsi" w:cstheme="minorBidi"/>
          <w:color w:val="000000" w:themeColor="text1"/>
        </w:rPr>
        <w:t>Proactively undertake development to grow effective researcher capabilities to support career goals.</w:t>
      </w:r>
    </w:p>
    <w:p w14:paraId="7429DC14" w14:textId="77777777" w:rsidR="002E40F9" w:rsidRPr="00595830" w:rsidRDefault="002E40F9" w:rsidP="002E40F9">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6A38EA">
        <w:rPr>
          <w:color w:val="000000" w:themeColor="text1"/>
        </w:rPr>
        <w:t xml:space="preserve">Adhere to the spirit and practice of CSIRO’s Code of Conduct, Health, Safety and Environment procedures and policy, Diversity initiatives and </w:t>
      </w:r>
      <w:r>
        <w:t>Making Safety Personal goals. </w:t>
      </w:r>
    </w:p>
    <w:p w14:paraId="04ECDD29" w14:textId="77777777" w:rsidR="002E40F9" w:rsidRPr="00780FD0" w:rsidRDefault="002E40F9" w:rsidP="002E40F9">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14F02889" w:rsidR="00780FD0" w:rsidRPr="00780FD0" w:rsidRDefault="00FF0874" w:rsidP="00780FD0">
      <w:pPr>
        <w:pStyle w:val="ListParagraph"/>
        <w:spacing w:after="60"/>
        <w:ind w:left="102"/>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Communication and influencing </w:t>
      </w:r>
      <w:proofErr w:type="gramStart"/>
      <w:r w:rsidRPr="00780FD0">
        <w:rPr>
          <w:szCs w:val="24"/>
        </w:rPr>
        <w:t>skills</w:t>
      </w:r>
      <w:proofErr w:type="gramEnd"/>
    </w:p>
    <w:p w14:paraId="6794904A" w14:textId="18F5D83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2A7481E2" w14:textId="4E7D549F" w:rsidR="002F68B2" w:rsidRDefault="002F68B2" w:rsidP="002F68B2">
      <w:pPr>
        <w:spacing w:before="0" w:after="180" w:line="240" w:lineRule="auto"/>
        <w:rPr>
          <w:szCs w:val="24"/>
        </w:rPr>
      </w:pPr>
    </w:p>
    <w:p w14:paraId="39243E6A" w14:textId="77777777" w:rsidR="00000E62" w:rsidRDefault="00000E62" w:rsidP="002F68B2">
      <w:pPr>
        <w:spacing w:before="0" w:after="180" w:line="240" w:lineRule="auto"/>
        <w:rPr>
          <w:szCs w:val="24"/>
        </w:rPr>
      </w:pPr>
    </w:p>
    <w:p w14:paraId="3A9042A0" w14:textId="77777777" w:rsidR="002F68B2" w:rsidRDefault="002F68B2" w:rsidP="002F68B2">
      <w:pPr>
        <w:pStyle w:val="Heading2"/>
        <w:rPr>
          <w:b/>
          <w:iCs w:val="0"/>
          <w:color w:val="auto"/>
          <w:sz w:val="26"/>
          <w:szCs w:val="26"/>
        </w:rPr>
      </w:pPr>
      <w:r w:rsidRPr="00B50C20">
        <w:rPr>
          <w:b/>
          <w:iCs w:val="0"/>
          <w:color w:val="auto"/>
          <w:sz w:val="26"/>
          <w:szCs w:val="26"/>
        </w:rPr>
        <w:lastRenderedPageBreak/>
        <w:t>Selection Criteria</w:t>
      </w:r>
    </w:p>
    <w:p w14:paraId="4B58CC8A" w14:textId="77777777" w:rsidR="002F68B2" w:rsidRPr="000B3207" w:rsidRDefault="002F68B2" w:rsidP="002F68B2">
      <w:pPr>
        <w:pStyle w:val="Heading4"/>
      </w:pPr>
      <w:r>
        <w:t>Essential</w:t>
      </w:r>
    </w:p>
    <w:p w14:paraId="28ABB0DC" w14:textId="77777777" w:rsidR="002F68B2" w:rsidRPr="00B50C20" w:rsidRDefault="002F68B2" w:rsidP="002F68B2">
      <w:pPr>
        <w:rPr>
          <w:i/>
          <w:iCs/>
          <w:szCs w:val="24"/>
        </w:rPr>
      </w:pPr>
      <w:r w:rsidRPr="00B50C20">
        <w:rPr>
          <w:i/>
          <w:iCs/>
          <w:szCs w:val="24"/>
        </w:rPr>
        <w:t>Under CSIRO policy only those who meet all essential criteria can be appointed.</w:t>
      </w:r>
    </w:p>
    <w:p w14:paraId="5DACC2E2" w14:textId="77777777" w:rsidR="002F68B2" w:rsidRDefault="002F68B2" w:rsidP="002F68B2">
      <w:pPr>
        <w:numPr>
          <w:ilvl w:val="0"/>
          <w:numId w:val="25"/>
        </w:numPr>
        <w:spacing w:before="0" w:after="60" w:line="240" w:lineRule="auto"/>
        <w:rPr>
          <w:rFonts w:asciiTheme="minorHAnsi" w:hAnsiTheme="minorHAnsi" w:cstheme="minorHAnsi"/>
          <w:szCs w:val="24"/>
        </w:rPr>
      </w:pPr>
      <w:r w:rsidRPr="0003216E">
        <w:rPr>
          <w:rFonts w:asciiTheme="minorHAnsi" w:hAnsiTheme="minorHAnsi" w:cstheme="minorHAnsi"/>
          <w:szCs w:val="24"/>
        </w:rPr>
        <w:t>A doctorate (or will shortly satisfy the requirements of a PhD)</w:t>
      </w:r>
      <w:r w:rsidRPr="0003216E">
        <w:rPr>
          <w:rFonts w:asciiTheme="minorHAnsi" w:eastAsia="Times New Roman" w:hAnsiTheme="minorHAnsi" w:cstheme="minorHAnsi"/>
          <w:szCs w:val="24"/>
        </w:rPr>
        <w:t xml:space="preserve">. The doctorate must be </w:t>
      </w:r>
      <w:r w:rsidRPr="0003216E">
        <w:rPr>
          <w:rFonts w:asciiTheme="minorHAnsi" w:hAnsiTheme="minorHAnsi" w:cstheme="minorHAnsi"/>
          <w:szCs w:val="24"/>
        </w:rPr>
        <w:t xml:space="preserve">in a relevant discipline area, such as </w:t>
      </w:r>
      <w:r w:rsidRPr="00204D2F">
        <w:rPr>
          <w:rFonts w:asciiTheme="minorHAnsi" w:hAnsiTheme="minorHAnsi" w:cstheme="minorHAnsi"/>
          <w:szCs w:val="24"/>
        </w:rPr>
        <w:t xml:space="preserve">molecular biology, microbiology, </w:t>
      </w:r>
      <w:r>
        <w:rPr>
          <w:rFonts w:asciiTheme="minorHAnsi" w:hAnsiTheme="minorHAnsi" w:cstheme="minorHAnsi"/>
          <w:szCs w:val="24"/>
        </w:rPr>
        <w:t>biologic</w:t>
      </w:r>
      <w:r w:rsidRPr="00204D2F">
        <w:rPr>
          <w:rFonts w:asciiTheme="minorHAnsi" w:hAnsiTheme="minorHAnsi" w:cstheme="minorHAnsi"/>
          <w:szCs w:val="24"/>
        </w:rPr>
        <w:t xml:space="preserve"> engineering, </w:t>
      </w:r>
      <w:r>
        <w:rPr>
          <w:rFonts w:asciiTheme="minorHAnsi" w:hAnsiTheme="minorHAnsi" w:cstheme="minorHAnsi"/>
          <w:szCs w:val="24"/>
        </w:rPr>
        <w:t>biochemistry, or related field.</w:t>
      </w:r>
    </w:p>
    <w:p w14:paraId="47BD4592" w14:textId="77777777" w:rsidR="002F68B2" w:rsidRPr="0003216E" w:rsidRDefault="002F68B2" w:rsidP="002F68B2">
      <w:pPr>
        <w:spacing w:before="0" w:after="60" w:line="240" w:lineRule="auto"/>
        <w:ind w:left="360"/>
        <w:rPr>
          <w:rFonts w:asciiTheme="minorHAnsi" w:hAnsiTheme="minorHAnsi" w:cstheme="minorHAnsi"/>
          <w:szCs w:val="24"/>
        </w:rPr>
      </w:pPr>
      <w:r w:rsidRPr="0003216E">
        <w:rPr>
          <w:rFonts w:asciiTheme="minorHAnsi" w:hAnsiTheme="minorHAnsi" w:cstheme="minorHAnsi"/>
          <w:szCs w:val="24"/>
        </w:rPr>
        <w:t xml:space="preserve">Please note: To be eligible for this role you must have </w:t>
      </w:r>
      <w:r w:rsidRPr="0003216E">
        <w:rPr>
          <w:rFonts w:asciiTheme="minorHAnsi" w:hAnsiTheme="minorHAnsi" w:cstheme="minorHAnsi"/>
          <w:b/>
          <w:szCs w:val="24"/>
        </w:rPr>
        <w:t>no more than 3 years</w:t>
      </w:r>
      <w:r w:rsidRPr="0003216E">
        <w:rPr>
          <w:rFonts w:asciiTheme="minorHAnsi" w:hAnsiTheme="minorHAnsi" w:cstheme="minorHAnsi"/>
          <w:szCs w:val="24"/>
        </w:rPr>
        <w:t xml:space="preserve"> (or </w:t>
      </w:r>
      <w:r>
        <w:rPr>
          <w:rFonts w:asciiTheme="minorHAnsi" w:hAnsiTheme="minorHAnsi" w:cstheme="minorHAnsi"/>
          <w:szCs w:val="24"/>
        </w:rPr>
        <w:t>full</w:t>
      </w:r>
      <w:r w:rsidRPr="0003216E">
        <w:rPr>
          <w:rFonts w:asciiTheme="minorHAnsi" w:hAnsiTheme="minorHAnsi" w:cstheme="minorHAnsi"/>
          <w:szCs w:val="24"/>
        </w:rPr>
        <w:t xml:space="preserve"> time equivalent) of relevant research experience.</w:t>
      </w:r>
    </w:p>
    <w:p w14:paraId="4322DA57" w14:textId="77777777" w:rsidR="002F68B2" w:rsidRDefault="002F68B2" w:rsidP="002F68B2">
      <w:pPr>
        <w:numPr>
          <w:ilvl w:val="0"/>
          <w:numId w:val="25"/>
        </w:numPr>
        <w:spacing w:before="0" w:after="60" w:line="240" w:lineRule="auto"/>
        <w:rPr>
          <w:rFonts w:asciiTheme="minorHAnsi" w:eastAsiaTheme="minorEastAsia" w:hAnsiTheme="minorHAnsi" w:cstheme="minorBidi"/>
          <w:color w:val="000000" w:themeColor="text1"/>
        </w:rPr>
      </w:pPr>
      <w:r w:rsidRPr="006A38EA">
        <w:rPr>
          <w:rFonts w:asciiTheme="minorHAnsi" w:eastAsiaTheme="minorEastAsia" w:hAnsiTheme="minorHAnsi" w:cstheme="minorBidi"/>
          <w:color w:val="000000" w:themeColor="text1"/>
        </w:rPr>
        <w:t>A strong background and demonstrated experience in microbial engineering</w:t>
      </w:r>
      <w:r>
        <w:rPr>
          <w:rFonts w:asciiTheme="minorHAnsi" w:eastAsiaTheme="minorEastAsia" w:hAnsiTheme="minorHAnsi" w:cstheme="minorBidi"/>
          <w:color w:val="000000" w:themeColor="text1"/>
        </w:rPr>
        <w:t xml:space="preserve"> of both model and non-model strains.</w:t>
      </w:r>
    </w:p>
    <w:p w14:paraId="2B1F0F74" w14:textId="6FD590ED" w:rsidR="002F68B2" w:rsidRPr="007A188F" w:rsidRDefault="002F68B2" w:rsidP="002F68B2">
      <w:pPr>
        <w:numPr>
          <w:ilvl w:val="0"/>
          <w:numId w:val="25"/>
        </w:numPr>
        <w:spacing w:before="0" w:after="60" w:line="240" w:lineRule="auto"/>
        <w:rPr>
          <w:rFonts w:asciiTheme="minorHAnsi" w:eastAsiaTheme="minorEastAsia" w:hAnsiTheme="minorHAnsi" w:cstheme="minorBidi"/>
          <w:color w:val="000000" w:themeColor="text1"/>
        </w:rPr>
      </w:pPr>
      <w:r w:rsidRPr="007A188F">
        <w:rPr>
          <w:rFonts w:asciiTheme="minorHAnsi" w:eastAsiaTheme="minorEastAsia" w:hAnsiTheme="minorHAnsi" w:cstheme="minorBidi"/>
          <w:color w:val="000000" w:themeColor="text1"/>
        </w:rPr>
        <w:t xml:space="preserve">Demonstrated experience </w:t>
      </w:r>
      <w:r>
        <w:rPr>
          <w:rFonts w:asciiTheme="minorHAnsi" w:eastAsiaTheme="minorEastAsia" w:hAnsiTheme="minorHAnsi" w:cstheme="minorBidi"/>
          <w:color w:val="000000" w:themeColor="text1"/>
        </w:rPr>
        <w:t>in the</w:t>
      </w:r>
      <w:r w:rsidRPr="007A188F">
        <w:rPr>
          <w:rFonts w:asciiTheme="minorHAnsi" w:eastAsiaTheme="minorEastAsia" w:hAnsiTheme="minorHAnsi" w:cstheme="minorBidi"/>
          <w:color w:val="000000" w:themeColor="text1"/>
        </w:rPr>
        <w:t xml:space="preserve"> development and analysis of quantitative biological assays</w:t>
      </w:r>
      <w:r w:rsidR="00B95D61">
        <w:rPr>
          <w:rFonts w:asciiTheme="minorHAnsi" w:eastAsiaTheme="minorEastAsia" w:hAnsiTheme="minorHAnsi" w:cstheme="minorBidi"/>
          <w:color w:val="000000" w:themeColor="text1"/>
        </w:rPr>
        <w:t>.</w:t>
      </w:r>
    </w:p>
    <w:p w14:paraId="61A0926E" w14:textId="77777777" w:rsidR="002F68B2" w:rsidRPr="006A38EA" w:rsidRDefault="002F68B2" w:rsidP="002F68B2">
      <w:pPr>
        <w:numPr>
          <w:ilvl w:val="0"/>
          <w:numId w:val="25"/>
        </w:numPr>
        <w:spacing w:before="0" w:after="60" w:line="240" w:lineRule="auto"/>
        <w:rPr>
          <w:rFonts w:asciiTheme="minorHAnsi" w:eastAsiaTheme="minorEastAsia" w:hAnsiTheme="minorHAnsi" w:cstheme="minorBidi"/>
          <w:color w:val="000000" w:themeColor="text1"/>
        </w:rPr>
      </w:pPr>
      <w:r w:rsidRPr="006A38EA">
        <w:rPr>
          <w:rFonts w:asciiTheme="minorHAnsi" w:eastAsiaTheme="minorEastAsia" w:hAnsiTheme="minorHAnsi" w:cstheme="minorBidi"/>
          <w:color w:val="000000" w:themeColor="text1"/>
        </w:rPr>
        <w:t>Demonstrated ability to develop experimental plans and apply well developed research skills to scientific investigations.</w:t>
      </w:r>
    </w:p>
    <w:p w14:paraId="681E7620" w14:textId="77777777" w:rsidR="002F68B2" w:rsidRPr="006A38EA" w:rsidRDefault="002F68B2" w:rsidP="002F68B2">
      <w:pPr>
        <w:numPr>
          <w:ilvl w:val="0"/>
          <w:numId w:val="25"/>
        </w:numPr>
        <w:spacing w:before="0" w:after="60" w:line="240" w:lineRule="auto"/>
        <w:rPr>
          <w:rStyle w:val="Emphasis"/>
          <w:rFonts w:asciiTheme="minorHAnsi" w:eastAsiaTheme="minorEastAsia" w:hAnsiTheme="minorHAnsi" w:cstheme="minorBidi"/>
          <w:i w:val="0"/>
          <w:color w:val="000000" w:themeColor="text1"/>
        </w:rPr>
      </w:pPr>
      <w:r w:rsidRPr="006A38EA">
        <w:rPr>
          <w:rStyle w:val="Emphasis"/>
          <w:rFonts w:asciiTheme="minorHAnsi" w:eastAsiaTheme="minorEastAsia" w:hAnsiTheme="minorHAnsi" w:cstheme="minorBidi"/>
          <w:i w:val="0"/>
          <w:color w:val="000000" w:themeColor="text1"/>
        </w:rPr>
        <w:t>High level written and oral communication skills with the ability to represent the research team effectively internally and externally, including the presentation of research outcomes at national and international conferences.</w:t>
      </w:r>
    </w:p>
    <w:p w14:paraId="73A6A69A" w14:textId="77777777" w:rsidR="002F68B2" w:rsidRPr="006A38EA" w:rsidRDefault="002F68B2" w:rsidP="002F68B2">
      <w:pPr>
        <w:numPr>
          <w:ilvl w:val="0"/>
          <w:numId w:val="25"/>
        </w:numPr>
        <w:spacing w:before="0" w:after="60" w:line="240" w:lineRule="auto"/>
        <w:rPr>
          <w:rStyle w:val="Emphasis"/>
          <w:rFonts w:asciiTheme="minorHAnsi" w:eastAsiaTheme="minorEastAsia" w:hAnsiTheme="minorHAnsi" w:cstheme="minorBidi"/>
          <w:i w:val="0"/>
          <w:color w:val="000000" w:themeColor="text1"/>
        </w:rPr>
      </w:pPr>
      <w:r w:rsidRPr="006A38EA">
        <w:rPr>
          <w:rStyle w:val="Emphasis"/>
          <w:rFonts w:asciiTheme="minorHAnsi" w:eastAsiaTheme="minorEastAsia" w:hAnsiTheme="minorHAnsi" w:cstheme="minorBidi"/>
          <w:i w:val="0"/>
          <w:color w:val="000000" w:themeColor="text1"/>
        </w:rPr>
        <w:t>A sound history of publication in peer reviewed journals and/or authorship of scientific papers, reports, grant applications or patents.</w:t>
      </w:r>
    </w:p>
    <w:p w14:paraId="5B52613F" w14:textId="77777777" w:rsidR="002F68B2" w:rsidRPr="006A38EA" w:rsidRDefault="002F68B2" w:rsidP="002F68B2">
      <w:pPr>
        <w:numPr>
          <w:ilvl w:val="0"/>
          <w:numId w:val="25"/>
        </w:numPr>
        <w:spacing w:before="0" w:after="60" w:line="240" w:lineRule="auto"/>
        <w:rPr>
          <w:rStyle w:val="Emphasis"/>
          <w:rFonts w:asciiTheme="minorHAnsi" w:eastAsiaTheme="minorEastAsia" w:hAnsiTheme="minorHAnsi" w:cstheme="minorBidi"/>
          <w:i w:val="0"/>
          <w:color w:val="000000" w:themeColor="text1"/>
        </w:rPr>
      </w:pPr>
      <w:r w:rsidRPr="006A38EA">
        <w:rPr>
          <w:rStyle w:val="Emphasis"/>
          <w:rFonts w:asciiTheme="minorHAnsi" w:eastAsiaTheme="minorEastAsia" w:hAnsiTheme="minorHAnsi" w:cstheme="minorBidi"/>
          <w:i w:val="0"/>
          <w:color w:val="000000" w:themeColor="text1"/>
        </w:rPr>
        <w:t>A record of science innovation and creativity, including the ability &amp; willingness to incorporate novel ideas and approaches into scientific investigations.</w:t>
      </w:r>
    </w:p>
    <w:p w14:paraId="02699F1C" w14:textId="77777777" w:rsidR="002F68B2" w:rsidRPr="000B3207" w:rsidRDefault="002F68B2" w:rsidP="002F68B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90993E5" w14:textId="77777777" w:rsidR="002F68B2" w:rsidRPr="006A38EA" w:rsidRDefault="002F68B2" w:rsidP="002F68B2">
      <w:pPr>
        <w:numPr>
          <w:ilvl w:val="0"/>
          <w:numId w:val="26"/>
        </w:numPr>
        <w:spacing w:before="0" w:after="60" w:line="240" w:lineRule="auto"/>
        <w:rPr>
          <w:rFonts w:asciiTheme="minorHAnsi" w:eastAsiaTheme="minorEastAsia" w:hAnsiTheme="minorHAnsi" w:cstheme="minorBidi"/>
          <w:color w:val="000000" w:themeColor="text1"/>
        </w:rPr>
      </w:pPr>
      <w:r w:rsidRPr="006A38EA">
        <w:rPr>
          <w:rFonts w:asciiTheme="minorHAnsi" w:eastAsiaTheme="minorEastAsia" w:hAnsiTheme="minorHAnsi" w:cstheme="minorBidi"/>
          <w:color w:val="000000" w:themeColor="text1"/>
        </w:rPr>
        <w:t xml:space="preserve">Experience </w:t>
      </w:r>
      <w:r>
        <w:rPr>
          <w:rFonts w:asciiTheme="minorHAnsi" w:eastAsiaTheme="minorEastAsia" w:hAnsiTheme="minorHAnsi" w:cstheme="minorBidi"/>
          <w:color w:val="000000" w:themeColor="text1"/>
        </w:rPr>
        <w:t xml:space="preserve">of genetic engineering in Actinobacteria </w:t>
      </w:r>
      <w:r w:rsidRPr="006A38EA">
        <w:rPr>
          <w:rFonts w:asciiTheme="minorHAnsi" w:eastAsiaTheme="minorEastAsia" w:hAnsiTheme="minorHAnsi" w:cstheme="minorBidi"/>
          <w:color w:val="000000" w:themeColor="text1"/>
        </w:rPr>
        <w:t>would be highly advantageous.</w:t>
      </w:r>
    </w:p>
    <w:p w14:paraId="6F7B7DCD" w14:textId="77777777" w:rsidR="002F68B2" w:rsidRPr="006A38EA" w:rsidRDefault="002F68B2" w:rsidP="002F68B2">
      <w:pPr>
        <w:numPr>
          <w:ilvl w:val="0"/>
          <w:numId w:val="26"/>
        </w:numPr>
        <w:spacing w:before="0" w:after="60" w:line="240" w:lineRule="auto"/>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w:t>
      </w:r>
      <w:r w:rsidRPr="006A38EA">
        <w:rPr>
          <w:rFonts w:asciiTheme="minorHAnsi" w:eastAsiaTheme="minorEastAsia" w:hAnsiTheme="minorHAnsi" w:cstheme="minorBidi"/>
          <w:color w:val="000000" w:themeColor="text1"/>
        </w:rPr>
        <w:t xml:space="preserve">nowledge </w:t>
      </w:r>
      <w:r>
        <w:rPr>
          <w:rFonts w:asciiTheme="minorHAnsi" w:eastAsiaTheme="minorEastAsia" w:hAnsiTheme="minorHAnsi" w:cstheme="minorBidi"/>
          <w:color w:val="000000" w:themeColor="text1"/>
        </w:rPr>
        <w:t xml:space="preserve">on cell-free expression systems </w:t>
      </w:r>
      <w:r w:rsidRPr="006A38EA">
        <w:rPr>
          <w:rFonts w:asciiTheme="minorHAnsi" w:eastAsiaTheme="minorEastAsia" w:hAnsiTheme="minorHAnsi" w:cstheme="minorBidi"/>
          <w:color w:val="000000" w:themeColor="text1"/>
        </w:rPr>
        <w:t>would be an advantage.</w:t>
      </w:r>
    </w:p>
    <w:p w14:paraId="6F96087F" w14:textId="77777777" w:rsidR="002F68B2" w:rsidRPr="005C2DA3" w:rsidRDefault="002F68B2" w:rsidP="002F68B2">
      <w:pPr>
        <w:numPr>
          <w:ilvl w:val="0"/>
          <w:numId w:val="26"/>
        </w:numPr>
        <w:tabs>
          <w:tab w:val="center" w:pos="5103"/>
        </w:tabs>
        <w:spacing w:before="0" w:after="60" w:line="240" w:lineRule="auto"/>
        <w:rPr>
          <w:iCs/>
        </w:rPr>
      </w:pPr>
      <w:r w:rsidRPr="005C2DA3">
        <w:rPr>
          <w:iCs/>
        </w:rPr>
        <w:t xml:space="preserve">Remain productive, </w:t>
      </w:r>
      <w:proofErr w:type="gramStart"/>
      <w:r w:rsidRPr="005C2DA3">
        <w:rPr>
          <w:iCs/>
        </w:rPr>
        <w:t>positive</w:t>
      </w:r>
      <w:proofErr w:type="gramEnd"/>
      <w:r w:rsidRPr="005C2DA3">
        <w:rPr>
          <w:iCs/>
        </w:rPr>
        <w:t xml:space="preserve"> and resilient in complex, ambiguous and/or uncertain environments. </w:t>
      </w:r>
    </w:p>
    <w:p w14:paraId="1D103DA3" w14:textId="7EE8F2D0" w:rsidR="002F68B2" w:rsidRPr="00000E62" w:rsidRDefault="002F68B2" w:rsidP="00000E62">
      <w:pPr>
        <w:numPr>
          <w:ilvl w:val="0"/>
          <w:numId w:val="26"/>
        </w:numPr>
        <w:tabs>
          <w:tab w:val="center" w:pos="5103"/>
        </w:tabs>
        <w:spacing w:before="0" w:after="60" w:line="240" w:lineRule="auto"/>
        <w:rPr>
          <w:rFonts w:cs="Arial"/>
          <w:i/>
          <w:iCs/>
        </w:rPr>
      </w:pPr>
      <w:r w:rsidRPr="005C2DA3">
        <w:rPr>
          <w:rStyle w:val="Strong"/>
          <w:b w:val="0"/>
        </w:rPr>
        <w:t>The ability to work effectively as part of a multi-disciplinary, potentially regionally dispersed research team, plus the motivation and discipline to carry out autonomous research.</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97059F9" w14:textId="77777777" w:rsidR="00B50C20" w:rsidRPr="00B50C20" w:rsidRDefault="00B50C20" w:rsidP="00F94B61">
          <w:pPr>
            <w:pStyle w:val="Heading2"/>
            <w:rPr>
              <w:b/>
              <w:iCs w:val="0"/>
              <w:color w:val="auto"/>
              <w:sz w:val="26"/>
              <w:szCs w:val="26"/>
            </w:rPr>
          </w:pPr>
          <w:r w:rsidRPr="00B50C20">
            <w:rPr>
              <w:b/>
              <w:iCs w:val="0"/>
              <w:color w:val="auto"/>
              <w:sz w:val="26"/>
              <w:szCs w:val="26"/>
            </w:rPr>
            <w:t xml:space="preserve">Required Competencies: </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A37BD9D" w14:textId="1C4ECD12" w:rsidR="00000E62" w:rsidRDefault="0094236D" w:rsidP="00684759">
      <w:pPr>
        <w:rPr>
          <w:color w:val="auto"/>
        </w:rPr>
      </w:pPr>
      <w:r>
        <w:rPr>
          <w:color w:val="auto"/>
        </w:rPr>
        <w:br/>
      </w:r>
      <w:r w:rsidR="00000E62" w:rsidRPr="00684759">
        <w:rPr>
          <w:color w:val="auto"/>
        </w:rPr>
        <w:t xml:space="preserve">To be appointed as a CERC Fellow within CSIRO, candidates are required to have submitted their doctoral thesis at the time of commencement, as a minimum requirement, if PhD conferment has not been obtained.  If a candidate has submitted, but their PhD has not yet been formally attained, the starting salary will be CSOF4-1 ($89,680). Upon CSIRO receiving written confirmation that the PhD has been awarded (within a </w:t>
      </w:r>
      <w:proofErr w:type="gramStart"/>
      <w:r w:rsidR="00000E62" w:rsidRPr="00684759">
        <w:rPr>
          <w:color w:val="auto"/>
        </w:rPr>
        <w:t>six month</w:t>
      </w:r>
      <w:proofErr w:type="gramEnd"/>
      <w:r w:rsidR="00000E62" w:rsidRPr="00684759">
        <w:rPr>
          <w:color w:val="auto"/>
        </w:rPr>
        <w:t xml:space="preserve"> period from commencement date), the salary will be increased to the negotiated level and the difference will be back-paid to the Officer’s start date.</w:t>
      </w:r>
      <w:r>
        <w:rPr>
          <w:color w:val="auto"/>
        </w:rPr>
        <w:br/>
      </w:r>
    </w:p>
    <w:p w14:paraId="31F795D9" w14:textId="53FE56C7" w:rsidR="00000E62" w:rsidRPr="00684759" w:rsidRDefault="00000E62" w:rsidP="00E673A0">
      <w:pPr>
        <w:pStyle w:val="Boxedlistbullet"/>
        <w:numPr>
          <w:ilvl w:val="0"/>
          <w:numId w:val="0"/>
        </w:numPr>
        <w:ind w:left="227"/>
        <w:rPr>
          <w:sz w:val="32"/>
          <w:szCs w:val="32"/>
        </w:rPr>
      </w:pPr>
      <w:r w:rsidRPr="00684759">
        <w:rPr>
          <w:b/>
          <w:bCs/>
          <w:sz w:val="32"/>
          <w:szCs w:val="32"/>
        </w:rPr>
        <w:t>Special Requirements</w:t>
      </w:r>
    </w:p>
    <w:p w14:paraId="661D399A" w14:textId="77777777" w:rsidR="00000E62" w:rsidRDefault="00000E62" w:rsidP="00E673A0">
      <w:pPr>
        <w:pStyle w:val="Boxedlistbullet"/>
        <w:numPr>
          <w:ilvl w:val="0"/>
          <w:numId w:val="0"/>
        </w:numPr>
        <w:ind w:left="227"/>
      </w:pPr>
    </w:p>
    <w:p w14:paraId="60D90C09" w14:textId="023C8093"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C16DD09" w14:textId="77777777" w:rsidR="003E5564" w:rsidRDefault="003E5564" w:rsidP="00E673A0">
      <w:pPr>
        <w:pStyle w:val="Boxedlistbullet"/>
        <w:numPr>
          <w:ilvl w:val="0"/>
          <w:numId w:val="0"/>
        </w:numPr>
        <w:ind w:left="227"/>
      </w:pPr>
    </w:p>
    <w:p w14:paraId="242A7AFD" w14:textId="77777777" w:rsidR="00814ACE" w:rsidRPr="00000E62" w:rsidRDefault="00E673A0" w:rsidP="00E673A0">
      <w:pPr>
        <w:pStyle w:val="Boxedlistbullet"/>
        <w:spacing w:before="100" w:beforeAutospacing="1" w:after="100" w:afterAutospacing="1"/>
      </w:pPr>
      <w:r w:rsidRPr="00000E62">
        <w:t>The successful candidate will</w:t>
      </w:r>
      <w:r w:rsidR="00814ACE" w:rsidRPr="00000E62">
        <w:t xml:space="preserve"> be asked to </w:t>
      </w:r>
      <w:r w:rsidR="00D476E9" w:rsidRPr="00000E62">
        <w:t xml:space="preserve">obtain and provide evidence of a </w:t>
      </w:r>
      <w:r w:rsidR="00814ACE" w:rsidRPr="00000E62">
        <w:t xml:space="preserve">National </w:t>
      </w:r>
      <w:r w:rsidR="00D476E9" w:rsidRPr="00000E62">
        <w:t>P</w:t>
      </w:r>
      <w:r w:rsidR="00814ACE" w:rsidRPr="00000E62">
        <w:t xml:space="preserve">olice </w:t>
      </w:r>
      <w:r w:rsidR="00D476E9" w:rsidRPr="00000E62">
        <w:t>C</w:t>
      </w:r>
      <w:r w:rsidR="00814ACE" w:rsidRPr="00000E62">
        <w:t>heck</w:t>
      </w:r>
      <w:r w:rsidR="00D476E9" w:rsidRPr="00000E62">
        <w:t xml:space="preserve"> or equivalent</w:t>
      </w:r>
      <w:r w:rsidR="00814ACE" w:rsidRPr="00000E62">
        <w:t>. Please note that people with criminal records are not automatically deemed ineligible. Each application will be considered on its merits.</w:t>
      </w:r>
      <w:r w:rsidRPr="00000E62">
        <w:t xml:space="preserve"> </w:t>
      </w:r>
    </w:p>
    <w:p w14:paraId="6403D18A" w14:textId="77777777" w:rsidR="00E673A0" w:rsidRPr="00000E62" w:rsidRDefault="00036D29" w:rsidP="00E673A0">
      <w:pPr>
        <w:pStyle w:val="Boxedlistbullet"/>
        <w:spacing w:before="100" w:beforeAutospacing="1" w:after="100" w:afterAutospacing="1"/>
      </w:pPr>
      <w:r w:rsidRPr="00000E62">
        <w:t xml:space="preserve">If the successful candidate is not an Australian Citizen or Permanent Resident, they </w:t>
      </w:r>
      <w:r w:rsidR="00E673A0" w:rsidRPr="00000E62">
        <w:t>may be required to undergo additional security clearances, which may include medical examinations and an international standardised test of English language proficiency (i.e. IELTS test</w:t>
      </w:r>
      <w:proofErr w:type="gramStart"/>
      <w:r w:rsidR="00E673A0" w:rsidRPr="00000E62">
        <w:t>).-</w:t>
      </w:r>
      <w:proofErr w:type="gramEnd"/>
      <w:r w:rsidR="00E673A0" w:rsidRPr="00000E62">
        <w:t xml:space="preserve"> https://ielts.com.au/ </w:t>
      </w:r>
    </w:p>
    <w:p w14:paraId="2BB058BD"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274926AD" w14:textId="1FC8F2C2"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 xml:space="preserve">We want CERC Fellows to join our world class science, </w:t>
      </w:r>
      <w:proofErr w:type="gramStart"/>
      <w:r w:rsidRPr="005C2DA3">
        <w:rPr>
          <w:rFonts w:asciiTheme="minorHAnsi" w:eastAsia="Times New Roman" w:hAnsiTheme="minorHAnsi" w:cstheme="minorHAnsi"/>
          <w:lang w:val="en"/>
        </w:rPr>
        <w:t>engineering</w:t>
      </w:r>
      <w:proofErr w:type="gramEnd"/>
      <w:r w:rsidRPr="005C2DA3">
        <w:rPr>
          <w:rFonts w:asciiTheme="minorHAnsi" w:eastAsia="Times New Roman" w:hAnsiTheme="minorHAnsi" w:cstheme="minorHAnsi"/>
          <w:lang w:val="en"/>
        </w:rPr>
        <w:t xml:space="preserve"> and digital teams to solve big, complex problems that make a real difference to the future of Australia and the world.</w:t>
      </w:r>
    </w:p>
    <w:p w14:paraId="3C5D706C"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 xml:space="preserve">You'll get to work with some of the most talented minds in their fields, not just in Australia, but in the world. At CSIRO, we spark off each other, learn from each other, trust </w:t>
      </w:r>
      <w:proofErr w:type="gramStart"/>
      <w:r w:rsidRPr="005C2DA3">
        <w:rPr>
          <w:rFonts w:asciiTheme="minorHAnsi" w:eastAsia="Times New Roman" w:hAnsiTheme="minorHAnsi" w:cstheme="minorHAnsi"/>
          <w:lang w:val="en"/>
        </w:rPr>
        <w:t>each other</w:t>
      </w:r>
      <w:proofErr w:type="gramEnd"/>
      <w:r w:rsidRPr="005C2DA3">
        <w:rPr>
          <w:rFonts w:asciiTheme="minorHAnsi" w:eastAsia="Times New Roman" w:hAnsiTheme="minorHAnsi" w:cstheme="minorHAnsi"/>
          <w:lang w:val="en"/>
        </w:rPr>
        <w:t xml:space="preserve"> and collaborate closely to achieve more than we could individually.</w:t>
      </w:r>
    </w:p>
    <w:p w14:paraId="67AEB433" w14:textId="389556F3" w:rsidR="00B50C20" w:rsidRPr="005C2DA3" w:rsidRDefault="00515F09" w:rsidP="005C2DA3">
      <w:pPr>
        <w:rPr>
          <w:bCs/>
          <w:sz w:val="28"/>
          <w:szCs w:val="24"/>
        </w:rPr>
      </w:pPr>
      <w:r>
        <w:rPr>
          <w:rFonts w:asciiTheme="minorHAnsi" w:eastAsia="Times New Roman" w:hAnsiTheme="minorHAnsi" w:cstheme="minorHAnsi"/>
          <w:lang w:val="en"/>
        </w:rPr>
        <w:t xml:space="preserve">Find out more about our </w:t>
      </w:r>
      <w:r w:rsidR="005C2DA3" w:rsidRPr="005C2DA3">
        <w:rPr>
          <w:rFonts w:asciiTheme="minorHAnsi" w:eastAsia="Times New Roman" w:hAnsiTheme="minorHAnsi" w:cstheme="minorHAnsi"/>
          <w:lang w:val="en"/>
        </w:rPr>
        <w:t>CSIRO Early Research Career (CERC) Fellow Experience Employee Value Proposition (EVP)</w:t>
      </w:r>
      <w:r w:rsidR="005C2DA3">
        <w:rPr>
          <w:rFonts w:asciiTheme="minorHAnsi" w:eastAsia="Times New Roman" w:hAnsiTheme="minorHAnsi" w:cstheme="minorHAnsi"/>
          <w:lang w:val="en"/>
        </w:rPr>
        <w:t xml:space="preserve"> </w:t>
      </w:r>
      <w:hyperlink r:id="rId17" w:tooltip="CERC Postdoctoral Fellowship" w:history="1">
        <w:r w:rsidR="005C2DA3" w:rsidRPr="005C2DA3">
          <w:rPr>
            <w:rStyle w:val="Hyperlink"/>
            <w:rFonts w:asciiTheme="minorHAnsi" w:eastAsia="Times New Roman" w:hAnsiTheme="minorHAnsi" w:cstheme="minorHAnsi"/>
            <w:lang w:val="en"/>
          </w:rPr>
          <w:t>here</w:t>
        </w:r>
      </w:hyperlink>
      <w:r w:rsidR="00711A35">
        <w:rPr>
          <w:rFonts w:asciiTheme="minorHAnsi" w:eastAsia="Times New Roman" w:hAnsiTheme="minorHAnsi" w:cstheme="minorHAnsi"/>
          <w:lang w:val="en"/>
        </w:rPr>
        <w:t>.</w:t>
      </w:r>
    </w:p>
    <w:p w14:paraId="344407FB"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30F300E6" w14:textId="5DAD95E2"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8" w:tooltip="CSIRO Website" w:history="1">
        <w:r w:rsidRPr="00B50C20">
          <w:rPr>
            <w:rStyle w:val="Hyperlink"/>
            <w:rFonts w:cs="Arial"/>
            <w:bCs/>
            <w:szCs w:val="24"/>
          </w:rPr>
          <w:t>online</w:t>
        </w:r>
      </w:hyperlink>
      <w:r w:rsidRPr="00B50C20">
        <w:rPr>
          <w:bCs/>
          <w:szCs w:val="24"/>
        </w:rPr>
        <w:t xml:space="preserve">! </w:t>
      </w:r>
    </w:p>
    <w:p w14:paraId="4964E9CF" w14:textId="77777777" w:rsidR="00C33F00" w:rsidRDefault="00C33F00" w:rsidP="00C33F00">
      <w:pPr>
        <w:rPr>
          <w:rFonts w:eastAsiaTheme="minorHAnsi"/>
          <w:color w:val="auto"/>
          <w:sz w:val="22"/>
        </w:rPr>
      </w:pPr>
      <w:r>
        <w:lastRenderedPageBreak/>
        <w:t xml:space="preserve">CSIRO is a values-based organisation.  In your application and at interview you will need to demonstrate behaviours aligned to our values of: </w:t>
      </w:r>
    </w:p>
    <w:p w14:paraId="3F6A8949" w14:textId="77777777" w:rsidR="00C33F00" w:rsidRDefault="00C33F00" w:rsidP="00C33F00">
      <w:pPr>
        <w:numPr>
          <w:ilvl w:val="1"/>
          <w:numId w:val="37"/>
        </w:numPr>
        <w:spacing w:before="0" w:after="0" w:line="252" w:lineRule="auto"/>
        <w:ind w:hanging="360"/>
        <w:jc w:val="both"/>
        <w:rPr>
          <w:rFonts w:eastAsia="Times New Roman"/>
          <w:szCs w:val="24"/>
        </w:rPr>
      </w:pPr>
      <w:r>
        <w:rPr>
          <w:rFonts w:eastAsia="Times New Roman"/>
        </w:rPr>
        <w:t xml:space="preserve">People First  </w:t>
      </w:r>
    </w:p>
    <w:p w14:paraId="75217C40" w14:textId="77777777" w:rsidR="00C33F00" w:rsidRDefault="00C33F00" w:rsidP="00C33F00">
      <w:pPr>
        <w:numPr>
          <w:ilvl w:val="1"/>
          <w:numId w:val="37"/>
        </w:numPr>
        <w:spacing w:before="0" w:after="0" w:line="252" w:lineRule="auto"/>
        <w:ind w:hanging="360"/>
        <w:jc w:val="both"/>
        <w:rPr>
          <w:rFonts w:eastAsia="Times New Roman"/>
          <w:sz w:val="22"/>
        </w:rPr>
      </w:pPr>
      <w:r>
        <w:rPr>
          <w:rFonts w:eastAsia="Times New Roman"/>
        </w:rPr>
        <w:t xml:space="preserve">Further Together  </w:t>
      </w:r>
    </w:p>
    <w:p w14:paraId="20A88F13" w14:textId="77777777" w:rsidR="00C33F00" w:rsidRDefault="00C33F00" w:rsidP="00C33F00">
      <w:pPr>
        <w:numPr>
          <w:ilvl w:val="1"/>
          <w:numId w:val="37"/>
        </w:numPr>
        <w:spacing w:before="0" w:after="0" w:line="252" w:lineRule="auto"/>
        <w:ind w:hanging="360"/>
        <w:jc w:val="both"/>
        <w:rPr>
          <w:rFonts w:eastAsia="Times New Roman"/>
        </w:rPr>
      </w:pPr>
      <w:r>
        <w:rPr>
          <w:rFonts w:eastAsia="Times New Roman"/>
        </w:rPr>
        <w:t xml:space="preserve">Making it Real  </w:t>
      </w:r>
    </w:p>
    <w:p w14:paraId="7D858E10" w14:textId="77777777" w:rsidR="00C33F00" w:rsidRPr="00EF0DA6" w:rsidRDefault="00C33F00" w:rsidP="00C33F00">
      <w:pPr>
        <w:numPr>
          <w:ilvl w:val="1"/>
          <w:numId w:val="37"/>
        </w:numPr>
        <w:spacing w:before="0" w:after="0" w:line="252" w:lineRule="auto"/>
        <w:ind w:hanging="360"/>
        <w:jc w:val="both"/>
        <w:rPr>
          <w:rFonts w:eastAsia="Times New Roman"/>
        </w:rPr>
      </w:pPr>
      <w:r w:rsidRPr="00A808A1">
        <w:rPr>
          <w:rFonts w:eastAsia="Times New Roman"/>
        </w:rPr>
        <w:t xml:space="preserve">Trusted </w:t>
      </w:r>
    </w:p>
    <w:p w14:paraId="2B0466EF" w14:textId="3863A06A" w:rsidR="00B50C20" w:rsidRPr="00675DBB" w:rsidRDefault="00B50C20" w:rsidP="00F94B61">
      <w:pPr>
        <w:spacing w:after="180"/>
        <w:rPr>
          <w:rFonts w:cs="Arial"/>
          <w:bCs/>
          <w:color w:val="757579" w:themeColor="accent3"/>
          <w:szCs w:val="24"/>
          <w:u w:val="single"/>
        </w:rPr>
      </w:pPr>
      <w:bookmarkStart w:id="3" w:name="_Hlk81837291"/>
      <w:r w:rsidRPr="00B50C20">
        <w:rPr>
          <w:bCs/>
          <w:szCs w:val="24"/>
        </w:rPr>
        <w:t xml:space="preserve">Find out more about CSIRO </w:t>
      </w:r>
      <w:hyperlink r:id="rId19" w:tooltip="Agriculture &amp; Food- CSIRO website" w:history="1">
        <w:r w:rsidRPr="00B50C20">
          <w:rPr>
            <w:rStyle w:val="Hyperlink"/>
            <w:rFonts w:cs="Arial"/>
            <w:bCs/>
            <w:szCs w:val="24"/>
          </w:rPr>
          <w:t>Agriculture and Food</w:t>
        </w:r>
      </w:hyperlink>
      <w:bookmarkEnd w:id="1"/>
      <w:bookmarkEnd w:id="3"/>
    </w:p>
    <w:sectPr w:rsidR="00B50C20" w:rsidRPr="00675DBB" w:rsidSect="00246B35">
      <w:footerReference w:type="default" r:id="rId20"/>
      <w:headerReference w:type="first" r:id="rId21"/>
      <w:footerReference w:type="first" r:id="rId2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62C3" w14:textId="77777777" w:rsidR="00BF0292" w:rsidRDefault="00BF0292" w:rsidP="000A377A">
      <w:r>
        <w:separator/>
      </w:r>
    </w:p>
  </w:endnote>
  <w:endnote w:type="continuationSeparator" w:id="0">
    <w:p w14:paraId="077D567C" w14:textId="77777777" w:rsidR="00BF0292" w:rsidRDefault="00BF0292" w:rsidP="000A377A">
      <w:r>
        <w:continuationSeparator/>
      </w:r>
    </w:p>
  </w:endnote>
  <w:endnote w:type="continuationNotice" w:id="1">
    <w:p w14:paraId="2DAD1902" w14:textId="77777777" w:rsidR="00BF0292" w:rsidRDefault="00BF02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FE7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F9D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E646" w14:textId="77777777" w:rsidR="00BF0292" w:rsidRDefault="00BF0292" w:rsidP="000A377A">
      <w:r>
        <w:separator/>
      </w:r>
    </w:p>
  </w:footnote>
  <w:footnote w:type="continuationSeparator" w:id="0">
    <w:p w14:paraId="065504EB" w14:textId="77777777" w:rsidR="00BF0292" w:rsidRDefault="00BF0292" w:rsidP="000A377A">
      <w:r>
        <w:continuationSeparator/>
      </w:r>
    </w:p>
  </w:footnote>
  <w:footnote w:type="continuationNotice" w:id="1">
    <w:p w14:paraId="53F3BAC0" w14:textId="77777777" w:rsidR="00BF0292" w:rsidRDefault="00BF02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CD2A" w14:textId="77777777" w:rsidR="009511DD" w:rsidRDefault="00ED212D">
    <w:r>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C91E03"/>
    <w:multiLevelType w:val="multilevel"/>
    <w:tmpl w:val="45A0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5C6093"/>
    <w:multiLevelType w:val="hybridMultilevel"/>
    <w:tmpl w:val="D3DC3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4F336926"/>
    <w:multiLevelType w:val="hybridMultilevel"/>
    <w:tmpl w:val="FFFFFFFF"/>
    <w:lvl w:ilvl="0" w:tplc="C0AC3CE2">
      <w:start w:val="1"/>
      <w:numFmt w:val="decimal"/>
      <w:lvlText w:val="%1)"/>
      <w:lvlJc w:val="left"/>
      <w:pPr>
        <w:ind w:left="720" w:hanging="360"/>
      </w:pPr>
    </w:lvl>
    <w:lvl w:ilvl="1" w:tplc="05D416A2">
      <w:start w:val="1"/>
      <w:numFmt w:val="lowerLetter"/>
      <w:lvlText w:val="%2."/>
      <w:lvlJc w:val="left"/>
      <w:pPr>
        <w:ind w:left="1440" w:hanging="360"/>
      </w:pPr>
    </w:lvl>
    <w:lvl w:ilvl="2" w:tplc="AE34907C">
      <w:start w:val="1"/>
      <w:numFmt w:val="lowerRoman"/>
      <w:lvlText w:val="%3."/>
      <w:lvlJc w:val="right"/>
      <w:pPr>
        <w:ind w:left="2160" w:hanging="180"/>
      </w:pPr>
    </w:lvl>
    <w:lvl w:ilvl="3" w:tplc="6A908AFA">
      <w:start w:val="1"/>
      <w:numFmt w:val="decimal"/>
      <w:lvlText w:val="%4."/>
      <w:lvlJc w:val="left"/>
      <w:pPr>
        <w:ind w:left="2880" w:hanging="360"/>
      </w:pPr>
    </w:lvl>
    <w:lvl w:ilvl="4" w:tplc="05A02692">
      <w:start w:val="1"/>
      <w:numFmt w:val="lowerLetter"/>
      <w:lvlText w:val="%5."/>
      <w:lvlJc w:val="left"/>
      <w:pPr>
        <w:ind w:left="3600" w:hanging="360"/>
      </w:pPr>
    </w:lvl>
    <w:lvl w:ilvl="5" w:tplc="00448330">
      <w:start w:val="1"/>
      <w:numFmt w:val="lowerRoman"/>
      <w:lvlText w:val="%6."/>
      <w:lvlJc w:val="right"/>
      <w:pPr>
        <w:ind w:left="4320" w:hanging="180"/>
      </w:pPr>
    </w:lvl>
    <w:lvl w:ilvl="6" w:tplc="5768B92C">
      <w:start w:val="1"/>
      <w:numFmt w:val="decimal"/>
      <w:lvlText w:val="%7."/>
      <w:lvlJc w:val="left"/>
      <w:pPr>
        <w:ind w:left="5040" w:hanging="360"/>
      </w:pPr>
    </w:lvl>
    <w:lvl w:ilvl="7" w:tplc="62AE4754">
      <w:start w:val="1"/>
      <w:numFmt w:val="lowerLetter"/>
      <w:lvlText w:val="%8."/>
      <w:lvlJc w:val="left"/>
      <w:pPr>
        <w:ind w:left="5760" w:hanging="360"/>
      </w:pPr>
    </w:lvl>
    <w:lvl w:ilvl="8" w:tplc="BAD87D20">
      <w:start w:val="1"/>
      <w:numFmt w:val="lowerRoman"/>
      <w:lvlText w:val="%9."/>
      <w:lvlJc w:val="right"/>
      <w:pPr>
        <w:ind w:left="6480" w:hanging="180"/>
      </w:p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8448801">
    <w:abstractNumId w:val="9"/>
  </w:num>
  <w:num w:numId="2" w16cid:durableId="60833372">
    <w:abstractNumId w:val="7"/>
  </w:num>
  <w:num w:numId="3" w16cid:durableId="249898689">
    <w:abstractNumId w:val="6"/>
  </w:num>
  <w:num w:numId="4" w16cid:durableId="352343541">
    <w:abstractNumId w:val="5"/>
  </w:num>
  <w:num w:numId="5" w16cid:durableId="950821138">
    <w:abstractNumId w:val="4"/>
  </w:num>
  <w:num w:numId="6" w16cid:durableId="179514083">
    <w:abstractNumId w:val="8"/>
  </w:num>
  <w:num w:numId="7" w16cid:durableId="710149597">
    <w:abstractNumId w:val="3"/>
  </w:num>
  <w:num w:numId="8" w16cid:durableId="1995990331">
    <w:abstractNumId w:val="2"/>
  </w:num>
  <w:num w:numId="9" w16cid:durableId="81536810">
    <w:abstractNumId w:val="1"/>
  </w:num>
  <w:num w:numId="10" w16cid:durableId="1019544993">
    <w:abstractNumId w:val="0"/>
  </w:num>
  <w:num w:numId="11" w16cid:durableId="217012621">
    <w:abstractNumId w:val="24"/>
  </w:num>
  <w:num w:numId="12" w16cid:durableId="146017974">
    <w:abstractNumId w:val="17"/>
  </w:num>
  <w:num w:numId="13" w16cid:durableId="1789615682">
    <w:abstractNumId w:val="16"/>
  </w:num>
  <w:num w:numId="14" w16cid:durableId="275260880">
    <w:abstractNumId w:val="30"/>
  </w:num>
  <w:num w:numId="15" w16cid:durableId="837767698">
    <w:abstractNumId w:val="34"/>
  </w:num>
  <w:num w:numId="16" w16cid:durableId="937907106">
    <w:abstractNumId w:val="31"/>
  </w:num>
  <w:num w:numId="17" w16cid:durableId="297346623">
    <w:abstractNumId w:val="21"/>
  </w:num>
  <w:num w:numId="18" w16cid:durableId="1155413598">
    <w:abstractNumId w:val="23"/>
  </w:num>
  <w:num w:numId="19" w16cid:durableId="1087112854">
    <w:abstractNumId w:val="18"/>
  </w:num>
  <w:num w:numId="20" w16cid:durableId="1862893047">
    <w:abstractNumId w:val="14"/>
  </w:num>
  <w:num w:numId="21" w16cid:durableId="2040813322">
    <w:abstractNumId w:val="15"/>
  </w:num>
  <w:num w:numId="22" w16cid:durableId="179855388">
    <w:abstractNumId w:val="12"/>
  </w:num>
  <w:num w:numId="23" w16cid:durableId="1748380612">
    <w:abstractNumId w:val="10"/>
  </w:num>
  <w:num w:numId="24" w16cid:durableId="421223977">
    <w:abstractNumId w:val="20"/>
  </w:num>
  <w:num w:numId="25" w16cid:durableId="1757941834">
    <w:abstractNumId w:val="33"/>
  </w:num>
  <w:num w:numId="26" w16cid:durableId="1898861531">
    <w:abstractNumId w:val="22"/>
  </w:num>
  <w:num w:numId="27" w16cid:durableId="1560481521">
    <w:abstractNumId w:val="29"/>
  </w:num>
  <w:num w:numId="28" w16cid:durableId="659579803">
    <w:abstractNumId w:val="26"/>
  </w:num>
  <w:num w:numId="29" w16cid:durableId="286594815">
    <w:abstractNumId w:val="10"/>
  </w:num>
  <w:num w:numId="30" w16cid:durableId="319505167">
    <w:abstractNumId w:val="26"/>
  </w:num>
  <w:num w:numId="31" w16cid:durableId="1797680754">
    <w:abstractNumId w:val="35"/>
  </w:num>
  <w:num w:numId="32" w16cid:durableId="14019746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353304">
    <w:abstractNumId w:val="25"/>
  </w:num>
  <w:num w:numId="34" w16cid:durableId="1011907639">
    <w:abstractNumId w:val="32"/>
  </w:num>
  <w:num w:numId="35" w16cid:durableId="74401110">
    <w:abstractNumId w:val="10"/>
  </w:num>
  <w:num w:numId="36" w16cid:durableId="1467161074">
    <w:abstractNumId w:val="23"/>
  </w:num>
  <w:num w:numId="37" w16cid:durableId="1242712508">
    <w:abstractNumId w:val="11"/>
    <w:lvlOverride w:ilvl="0">
      <w:startOverride w:val="1"/>
    </w:lvlOverride>
    <w:lvlOverride w:ilvl="1"/>
    <w:lvlOverride w:ilvl="2"/>
    <w:lvlOverride w:ilvl="3"/>
    <w:lvlOverride w:ilvl="4"/>
    <w:lvlOverride w:ilvl="5"/>
    <w:lvlOverride w:ilvl="6"/>
    <w:lvlOverride w:ilvl="7"/>
    <w:lvlOverride w:ilvl="8"/>
  </w:num>
  <w:num w:numId="38" w16cid:durableId="1822309340">
    <w:abstractNumId w:val="13"/>
  </w:num>
  <w:num w:numId="39" w16cid:durableId="651719170">
    <w:abstractNumId w:val="28"/>
  </w:num>
  <w:num w:numId="40" w16cid:durableId="1116561730">
    <w:abstractNumId w:val="27"/>
  </w:num>
  <w:num w:numId="41" w16cid:durableId="2090733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0E62"/>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216E"/>
    <w:rsid w:val="0003314B"/>
    <w:rsid w:val="00034A36"/>
    <w:rsid w:val="00036D29"/>
    <w:rsid w:val="0003716F"/>
    <w:rsid w:val="0004014A"/>
    <w:rsid w:val="00041E38"/>
    <w:rsid w:val="00041F4A"/>
    <w:rsid w:val="00042EAD"/>
    <w:rsid w:val="00044F96"/>
    <w:rsid w:val="00045860"/>
    <w:rsid w:val="000469D9"/>
    <w:rsid w:val="00046F89"/>
    <w:rsid w:val="00047EE6"/>
    <w:rsid w:val="00050924"/>
    <w:rsid w:val="000532A1"/>
    <w:rsid w:val="0005574D"/>
    <w:rsid w:val="00057F5D"/>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9F9"/>
    <w:rsid w:val="000A5E5A"/>
    <w:rsid w:val="000A6A79"/>
    <w:rsid w:val="000A79FB"/>
    <w:rsid w:val="000B13E1"/>
    <w:rsid w:val="000B19E5"/>
    <w:rsid w:val="000B2622"/>
    <w:rsid w:val="000B3142"/>
    <w:rsid w:val="000B3207"/>
    <w:rsid w:val="000B56E0"/>
    <w:rsid w:val="000B5846"/>
    <w:rsid w:val="000B5DA3"/>
    <w:rsid w:val="000C12C8"/>
    <w:rsid w:val="000C1AA1"/>
    <w:rsid w:val="000C5CED"/>
    <w:rsid w:val="000C67C8"/>
    <w:rsid w:val="000C6AC9"/>
    <w:rsid w:val="000D2475"/>
    <w:rsid w:val="000D30EA"/>
    <w:rsid w:val="000D46E7"/>
    <w:rsid w:val="000D4745"/>
    <w:rsid w:val="000E0729"/>
    <w:rsid w:val="000E1CB6"/>
    <w:rsid w:val="000E2D9E"/>
    <w:rsid w:val="000E6BEA"/>
    <w:rsid w:val="000E7B0B"/>
    <w:rsid w:val="000F081F"/>
    <w:rsid w:val="000F0DFF"/>
    <w:rsid w:val="000F0FC8"/>
    <w:rsid w:val="000F3130"/>
    <w:rsid w:val="000F33F4"/>
    <w:rsid w:val="000F500A"/>
    <w:rsid w:val="000F55E1"/>
    <w:rsid w:val="000F594C"/>
    <w:rsid w:val="000F62E7"/>
    <w:rsid w:val="000F71B9"/>
    <w:rsid w:val="00102228"/>
    <w:rsid w:val="001046AE"/>
    <w:rsid w:val="00105DCC"/>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04A"/>
    <w:rsid w:val="00144102"/>
    <w:rsid w:val="0014483D"/>
    <w:rsid w:val="00146F26"/>
    <w:rsid w:val="00147DA1"/>
    <w:rsid w:val="001501C7"/>
    <w:rsid w:val="00150377"/>
    <w:rsid w:val="00153230"/>
    <w:rsid w:val="00153958"/>
    <w:rsid w:val="00154291"/>
    <w:rsid w:val="0015584C"/>
    <w:rsid w:val="00155CEF"/>
    <w:rsid w:val="00157237"/>
    <w:rsid w:val="00160EDD"/>
    <w:rsid w:val="00161904"/>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3F2F"/>
    <w:rsid w:val="001A50F7"/>
    <w:rsid w:val="001A6585"/>
    <w:rsid w:val="001B0C24"/>
    <w:rsid w:val="001B0E56"/>
    <w:rsid w:val="001B5426"/>
    <w:rsid w:val="001C17A3"/>
    <w:rsid w:val="001C384C"/>
    <w:rsid w:val="001C5E18"/>
    <w:rsid w:val="001C5F65"/>
    <w:rsid w:val="001C63EF"/>
    <w:rsid w:val="001D2BA8"/>
    <w:rsid w:val="001D2CB3"/>
    <w:rsid w:val="001D3E13"/>
    <w:rsid w:val="001D4A7E"/>
    <w:rsid w:val="001D5A55"/>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2B34"/>
    <w:rsid w:val="00223A3E"/>
    <w:rsid w:val="00226B78"/>
    <w:rsid w:val="002276C2"/>
    <w:rsid w:val="00227E97"/>
    <w:rsid w:val="00230C09"/>
    <w:rsid w:val="00232562"/>
    <w:rsid w:val="0023459E"/>
    <w:rsid w:val="0023463D"/>
    <w:rsid w:val="0023594D"/>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3945"/>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05F0"/>
    <w:rsid w:val="002C339E"/>
    <w:rsid w:val="002C3AC1"/>
    <w:rsid w:val="002D3B7D"/>
    <w:rsid w:val="002D4444"/>
    <w:rsid w:val="002D4EB9"/>
    <w:rsid w:val="002D561B"/>
    <w:rsid w:val="002D7151"/>
    <w:rsid w:val="002D7936"/>
    <w:rsid w:val="002E1686"/>
    <w:rsid w:val="002E40F9"/>
    <w:rsid w:val="002E4912"/>
    <w:rsid w:val="002E4A14"/>
    <w:rsid w:val="002E7993"/>
    <w:rsid w:val="002E7F4C"/>
    <w:rsid w:val="002F1011"/>
    <w:rsid w:val="002F11DD"/>
    <w:rsid w:val="002F3653"/>
    <w:rsid w:val="002F5428"/>
    <w:rsid w:val="002F5A1D"/>
    <w:rsid w:val="002F5D59"/>
    <w:rsid w:val="002F68B2"/>
    <w:rsid w:val="00300022"/>
    <w:rsid w:val="003000AF"/>
    <w:rsid w:val="00301857"/>
    <w:rsid w:val="00301D22"/>
    <w:rsid w:val="00302A74"/>
    <w:rsid w:val="00302E16"/>
    <w:rsid w:val="003034EE"/>
    <w:rsid w:val="00304225"/>
    <w:rsid w:val="00305F35"/>
    <w:rsid w:val="00310744"/>
    <w:rsid w:val="003130B1"/>
    <w:rsid w:val="00315413"/>
    <w:rsid w:val="00315A4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25A8"/>
    <w:rsid w:val="00344C2E"/>
    <w:rsid w:val="00346526"/>
    <w:rsid w:val="003514BE"/>
    <w:rsid w:val="003521F2"/>
    <w:rsid w:val="00353D50"/>
    <w:rsid w:val="00354BF5"/>
    <w:rsid w:val="0035576A"/>
    <w:rsid w:val="003575F9"/>
    <w:rsid w:val="003604DB"/>
    <w:rsid w:val="00360D14"/>
    <w:rsid w:val="003622F8"/>
    <w:rsid w:val="0036272C"/>
    <w:rsid w:val="003642BB"/>
    <w:rsid w:val="00364565"/>
    <w:rsid w:val="0036735C"/>
    <w:rsid w:val="00367FDF"/>
    <w:rsid w:val="00370541"/>
    <w:rsid w:val="003714C1"/>
    <w:rsid w:val="00371F46"/>
    <w:rsid w:val="00374FD6"/>
    <w:rsid w:val="00375730"/>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1BAE"/>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7E93"/>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4BB"/>
    <w:rsid w:val="00437C42"/>
    <w:rsid w:val="00450665"/>
    <w:rsid w:val="00452AD5"/>
    <w:rsid w:val="00452FD5"/>
    <w:rsid w:val="004532E1"/>
    <w:rsid w:val="00457A58"/>
    <w:rsid w:val="00457D8D"/>
    <w:rsid w:val="00460824"/>
    <w:rsid w:val="0046783C"/>
    <w:rsid w:val="00470CB4"/>
    <w:rsid w:val="00471C6C"/>
    <w:rsid w:val="00475BEC"/>
    <w:rsid w:val="00481743"/>
    <w:rsid w:val="004831C1"/>
    <w:rsid w:val="0048681F"/>
    <w:rsid w:val="00486F57"/>
    <w:rsid w:val="004923E1"/>
    <w:rsid w:val="0049442F"/>
    <w:rsid w:val="004968B7"/>
    <w:rsid w:val="004A0776"/>
    <w:rsid w:val="004A0A0C"/>
    <w:rsid w:val="004A17CE"/>
    <w:rsid w:val="004B0907"/>
    <w:rsid w:val="004B1289"/>
    <w:rsid w:val="004B1DC1"/>
    <w:rsid w:val="004B32F5"/>
    <w:rsid w:val="004B4182"/>
    <w:rsid w:val="004B600D"/>
    <w:rsid w:val="004B654B"/>
    <w:rsid w:val="004B759B"/>
    <w:rsid w:val="004C03B7"/>
    <w:rsid w:val="004C318D"/>
    <w:rsid w:val="004C4E15"/>
    <w:rsid w:val="004C67B0"/>
    <w:rsid w:val="004C79ED"/>
    <w:rsid w:val="004D1978"/>
    <w:rsid w:val="004D3607"/>
    <w:rsid w:val="004D36F6"/>
    <w:rsid w:val="004D430A"/>
    <w:rsid w:val="004D6B52"/>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1507C"/>
    <w:rsid w:val="0051554D"/>
    <w:rsid w:val="00515F09"/>
    <w:rsid w:val="005213AD"/>
    <w:rsid w:val="005236C1"/>
    <w:rsid w:val="005241D0"/>
    <w:rsid w:val="00530B96"/>
    <w:rsid w:val="0053240A"/>
    <w:rsid w:val="00534B7C"/>
    <w:rsid w:val="00534E19"/>
    <w:rsid w:val="00534F6B"/>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1BA"/>
    <w:rsid w:val="0059758D"/>
    <w:rsid w:val="005A0890"/>
    <w:rsid w:val="005A1024"/>
    <w:rsid w:val="005A42A4"/>
    <w:rsid w:val="005A4D0B"/>
    <w:rsid w:val="005A5659"/>
    <w:rsid w:val="005A5AEE"/>
    <w:rsid w:val="005A5B21"/>
    <w:rsid w:val="005A60D8"/>
    <w:rsid w:val="005A7DB5"/>
    <w:rsid w:val="005B0984"/>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E196D"/>
    <w:rsid w:val="005E1DB7"/>
    <w:rsid w:val="005E2F13"/>
    <w:rsid w:val="005E31BE"/>
    <w:rsid w:val="005E6BDF"/>
    <w:rsid w:val="005F2C04"/>
    <w:rsid w:val="005F581F"/>
    <w:rsid w:val="005F6EF4"/>
    <w:rsid w:val="005F78B7"/>
    <w:rsid w:val="0060021B"/>
    <w:rsid w:val="00600439"/>
    <w:rsid w:val="0060404C"/>
    <w:rsid w:val="0060405B"/>
    <w:rsid w:val="00604D81"/>
    <w:rsid w:val="00610237"/>
    <w:rsid w:val="006108D6"/>
    <w:rsid w:val="00612BAC"/>
    <w:rsid w:val="00614F43"/>
    <w:rsid w:val="00616540"/>
    <w:rsid w:val="00616721"/>
    <w:rsid w:val="006174D2"/>
    <w:rsid w:val="006212AD"/>
    <w:rsid w:val="00621DCB"/>
    <w:rsid w:val="006246C0"/>
    <w:rsid w:val="0062521D"/>
    <w:rsid w:val="0062666E"/>
    <w:rsid w:val="0062799E"/>
    <w:rsid w:val="0063480C"/>
    <w:rsid w:val="006409FE"/>
    <w:rsid w:val="006422CC"/>
    <w:rsid w:val="0064494E"/>
    <w:rsid w:val="00645540"/>
    <w:rsid w:val="00645DAD"/>
    <w:rsid w:val="00645E30"/>
    <w:rsid w:val="00651728"/>
    <w:rsid w:val="0065288A"/>
    <w:rsid w:val="00652BCD"/>
    <w:rsid w:val="00652E72"/>
    <w:rsid w:val="00654515"/>
    <w:rsid w:val="00656AA1"/>
    <w:rsid w:val="00657209"/>
    <w:rsid w:val="0066228D"/>
    <w:rsid w:val="0066267F"/>
    <w:rsid w:val="00664731"/>
    <w:rsid w:val="00664C59"/>
    <w:rsid w:val="00665044"/>
    <w:rsid w:val="00665266"/>
    <w:rsid w:val="00674783"/>
    <w:rsid w:val="00674C79"/>
    <w:rsid w:val="00675DBB"/>
    <w:rsid w:val="00676552"/>
    <w:rsid w:val="00680A9E"/>
    <w:rsid w:val="00681C20"/>
    <w:rsid w:val="006838C9"/>
    <w:rsid w:val="0068475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841"/>
    <w:rsid w:val="006D17A9"/>
    <w:rsid w:val="006D4802"/>
    <w:rsid w:val="006D49F3"/>
    <w:rsid w:val="006D70E7"/>
    <w:rsid w:val="006E041E"/>
    <w:rsid w:val="006E2DAD"/>
    <w:rsid w:val="006E4E3A"/>
    <w:rsid w:val="006E4F42"/>
    <w:rsid w:val="006E73DD"/>
    <w:rsid w:val="006F0DA8"/>
    <w:rsid w:val="006F1309"/>
    <w:rsid w:val="006F1C5B"/>
    <w:rsid w:val="006F1CD0"/>
    <w:rsid w:val="006F1FF6"/>
    <w:rsid w:val="006F5B28"/>
    <w:rsid w:val="006F78A3"/>
    <w:rsid w:val="00701531"/>
    <w:rsid w:val="00702DF5"/>
    <w:rsid w:val="00704622"/>
    <w:rsid w:val="007049D5"/>
    <w:rsid w:val="007107B7"/>
    <w:rsid w:val="00711A35"/>
    <w:rsid w:val="007148AD"/>
    <w:rsid w:val="007208F8"/>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665"/>
    <w:rsid w:val="00740A2E"/>
    <w:rsid w:val="00740C19"/>
    <w:rsid w:val="00741098"/>
    <w:rsid w:val="00742BFD"/>
    <w:rsid w:val="007462D2"/>
    <w:rsid w:val="0074768A"/>
    <w:rsid w:val="00747A64"/>
    <w:rsid w:val="0075022D"/>
    <w:rsid w:val="00751D30"/>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88F"/>
    <w:rsid w:val="007A1F94"/>
    <w:rsid w:val="007A21B1"/>
    <w:rsid w:val="007A6F4B"/>
    <w:rsid w:val="007A71AC"/>
    <w:rsid w:val="007A7722"/>
    <w:rsid w:val="007A7762"/>
    <w:rsid w:val="007A7809"/>
    <w:rsid w:val="007B0775"/>
    <w:rsid w:val="007B1387"/>
    <w:rsid w:val="007B3ADA"/>
    <w:rsid w:val="007B4D3D"/>
    <w:rsid w:val="007B4E02"/>
    <w:rsid w:val="007B5B17"/>
    <w:rsid w:val="007B67BE"/>
    <w:rsid w:val="007B6A13"/>
    <w:rsid w:val="007C0CBA"/>
    <w:rsid w:val="007C155B"/>
    <w:rsid w:val="007C1CAB"/>
    <w:rsid w:val="007C698C"/>
    <w:rsid w:val="007C78AC"/>
    <w:rsid w:val="007D0EDA"/>
    <w:rsid w:val="007D1151"/>
    <w:rsid w:val="007D12BD"/>
    <w:rsid w:val="007D21B7"/>
    <w:rsid w:val="007D2BE3"/>
    <w:rsid w:val="007D4D92"/>
    <w:rsid w:val="007D5A24"/>
    <w:rsid w:val="007D5A60"/>
    <w:rsid w:val="007E296E"/>
    <w:rsid w:val="007E4772"/>
    <w:rsid w:val="007E578E"/>
    <w:rsid w:val="007F13F4"/>
    <w:rsid w:val="007F1969"/>
    <w:rsid w:val="007F29D2"/>
    <w:rsid w:val="007F3DFD"/>
    <w:rsid w:val="007F49D5"/>
    <w:rsid w:val="007F6FE1"/>
    <w:rsid w:val="007F765D"/>
    <w:rsid w:val="007F7A6F"/>
    <w:rsid w:val="00801D0E"/>
    <w:rsid w:val="00802774"/>
    <w:rsid w:val="00803574"/>
    <w:rsid w:val="008036AD"/>
    <w:rsid w:val="00803C5C"/>
    <w:rsid w:val="00803FDF"/>
    <w:rsid w:val="0080563E"/>
    <w:rsid w:val="00811896"/>
    <w:rsid w:val="00812F92"/>
    <w:rsid w:val="00813DAF"/>
    <w:rsid w:val="00813E6B"/>
    <w:rsid w:val="00814ACE"/>
    <w:rsid w:val="008154E5"/>
    <w:rsid w:val="0081681A"/>
    <w:rsid w:val="00816960"/>
    <w:rsid w:val="0082282B"/>
    <w:rsid w:val="00822B8F"/>
    <w:rsid w:val="00824282"/>
    <w:rsid w:val="008254E6"/>
    <w:rsid w:val="00825B0A"/>
    <w:rsid w:val="00825C40"/>
    <w:rsid w:val="0082654C"/>
    <w:rsid w:val="00830449"/>
    <w:rsid w:val="008304CB"/>
    <w:rsid w:val="008327A9"/>
    <w:rsid w:val="00832862"/>
    <w:rsid w:val="00833FEB"/>
    <w:rsid w:val="008359CF"/>
    <w:rsid w:val="00836437"/>
    <w:rsid w:val="00836449"/>
    <w:rsid w:val="00837C72"/>
    <w:rsid w:val="008442A9"/>
    <w:rsid w:val="00845146"/>
    <w:rsid w:val="00845986"/>
    <w:rsid w:val="008527B4"/>
    <w:rsid w:val="00852862"/>
    <w:rsid w:val="008539A2"/>
    <w:rsid w:val="008540C7"/>
    <w:rsid w:val="00855B59"/>
    <w:rsid w:val="00855CE2"/>
    <w:rsid w:val="00860751"/>
    <w:rsid w:val="0086179C"/>
    <w:rsid w:val="00862D04"/>
    <w:rsid w:val="00864CD4"/>
    <w:rsid w:val="00864D76"/>
    <w:rsid w:val="00864EB5"/>
    <w:rsid w:val="008655A3"/>
    <w:rsid w:val="008673F1"/>
    <w:rsid w:val="00867AF1"/>
    <w:rsid w:val="0087055E"/>
    <w:rsid w:val="008716FB"/>
    <w:rsid w:val="00871BE6"/>
    <w:rsid w:val="00871DD0"/>
    <w:rsid w:val="00875D33"/>
    <w:rsid w:val="0087674F"/>
    <w:rsid w:val="00876CFA"/>
    <w:rsid w:val="008772C9"/>
    <w:rsid w:val="00877E46"/>
    <w:rsid w:val="00881475"/>
    <w:rsid w:val="008823CF"/>
    <w:rsid w:val="0088367A"/>
    <w:rsid w:val="00884007"/>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2D31"/>
    <w:rsid w:val="0090450A"/>
    <w:rsid w:val="0090619C"/>
    <w:rsid w:val="0090622E"/>
    <w:rsid w:val="0090727D"/>
    <w:rsid w:val="009076E9"/>
    <w:rsid w:val="00907C84"/>
    <w:rsid w:val="00910818"/>
    <w:rsid w:val="0091144C"/>
    <w:rsid w:val="00911BE9"/>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36D"/>
    <w:rsid w:val="00942923"/>
    <w:rsid w:val="00945580"/>
    <w:rsid w:val="00945A76"/>
    <w:rsid w:val="009472B3"/>
    <w:rsid w:val="009511DD"/>
    <w:rsid w:val="00952973"/>
    <w:rsid w:val="009538A7"/>
    <w:rsid w:val="009604D0"/>
    <w:rsid w:val="00960689"/>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5AB5"/>
    <w:rsid w:val="009A776E"/>
    <w:rsid w:val="009B20AA"/>
    <w:rsid w:val="009B22AB"/>
    <w:rsid w:val="009B2E5B"/>
    <w:rsid w:val="009B5345"/>
    <w:rsid w:val="009B568A"/>
    <w:rsid w:val="009B6329"/>
    <w:rsid w:val="009B6AE1"/>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175AA"/>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07DC"/>
    <w:rsid w:val="00A615A5"/>
    <w:rsid w:val="00A61D27"/>
    <w:rsid w:val="00A63426"/>
    <w:rsid w:val="00A64174"/>
    <w:rsid w:val="00A65BA4"/>
    <w:rsid w:val="00A65C29"/>
    <w:rsid w:val="00A67581"/>
    <w:rsid w:val="00A72034"/>
    <w:rsid w:val="00A72A24"/>
    <w:rsid w:val="00A73C4D"/>
    <w:rsid w:val="00A73F01"/>
    <w:rsid w:val="00A76539"/>
    <w:rsid w:val="00A7736D"/>
    <w:rsid w:val="00A77512"/>
    <w:rsid w:val="00A80A89"/>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5AB2"/>
    <w:rsid w:val="00AB5C46"/>
    <w:rsid w:val="00AB6542"/>
    <w:rsid w:val="00AB7207"/>
    <w:rsid w:val="00AB7A34"/>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3FD"/>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67D"/>
    <w:rsid w:val="00B22BF6"/>
    <w:rsid w:val="00B238B2"/>
    <w:rsid w:val="00B23B8F"/>
    <w:rsid w:val="00B276BA"/>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AD6"/>
    <w:rsid w:val="00B55F8D"/>
    <w:rsid w:val="00B56C23"/>
    <w:rsid w:val="00B607F8"/>
    <w:rsid w:val="00B60936"/>
    <w:rsid w:val="00B612A7"/>
    <w:rsid w:val="00B646F3"/>
    <w:rsid w:val="00B64D5D"/>
    <w:rsid w:val="00B654DA"/>
    <w:rsid w:val="00B66CF7"/>
    <w:rsid w:val="00B67F6F"/>
    <w:rsid w:val="00B70D5D"/>
    <w:rsid w:val="00B71E27"/>
    <w:rsid w:val="00B740B2"/>
    <w:rsid w:val="00B74227"/>
    <w:rsid w:val="00B75066"/>
    <w:rsid w:val="00B757C7"/>
    <w:rsid w:val="00B760A0"/>
    <w:rsid w:val="00B7768A"/>
    <w:rsid w:val="00B81C06"/>
    <w:rsid w:val="00B826A6"/>
    <w:rsid w:val="00B831CB"/>
    <w:rsid w:val="00B84DEE"/>
    <w:rsid w:val="00B86FCF"/>
    <w:rsid w:val="00B9080E"/>
    <w:rsid w:val="00B95D61"/>
    <w:rsid w:val="00B97CFE"/>
    <w:rsid w:val="00BA12F0"/>
    <w:rsid w:val="00BA15B9"/>
    <w:rsid w:val="00BA1962"/>
    <w:rsid w:val="00BA2327"/>
    <w:rsid w:val="00BA4762"/>
    <w:rsid w:val="00BA4EA2"/>
    <w:rsid w:val="00BA5610"/>
    <w:rsid w:val="00BA7111"/>
    <w:rsid w:val="00BB30A0"/>
    <w:rsid w:val="00BB5C6E"/>
    <w:rsid w:val="00BB66AB"/>
    <w:rsid w:val="00BB73EF"/>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292"/>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287"/>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5886"/>
    <w:rsid w:val="00C461B0"/>
    <w:rsid w:val="00C505DB"/>
    <w:rsid w:val="00C52B55"/>
    <w:rsid w:val="00C52E4B"/>
    <w:rsid w:val="00C54709"/>
    <w:rsid w:val="00C6293F"/>
    <w:rsid w:val="00C64ABC"/>
    <w:rsid w:val="00C64D51"/>
    <w:rsid w:val="00C65D46"/>
    <w:rsid w:val="00C661DC"/>
    <w:rsid w:val="00C67E8A"/>
    <w:rsid w:val="00C71880"/>
    <w:rsid w:val="00C71CB5"/>
    <w:rsid w:val="00C72F41"/>
    <w:rsid w:val="00C75E3D"/>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4E27"/>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BE8"/>
    <w:rsid w:val="00CE4C0F"/>
    <w:rsid w:val="00CE58A3"/>
    <w:rsid w:val="00CE5D73"/>
    <w:rsid w:val="00CE7C9F"/>
    <w:rsid w:val="00CF3D01"/>
    <w:rsid w:val="00CF4D05"/>
    <w:rsid w:val="00CF5CF2"/>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2CBC"/>
    <w:rsid w:val="00D23943"/>
    <w:rsid w:val="00D254CE"/>
    <w:rsid w:val="00D31094"/>
    <w:rsid w:val="00D31A90"/>
    <w:rsid w:val="00D334EA"/>
    <w:rsid w:val="00D34F20"/>
    <w:rsid w:val="00D34F8A"/>
    <w:rsid w:val="00D36881"/>
    <w:rsid w:val="00D36B0B"/>
    <w:rsid w:val="00D40C06"/>
    <w:rsid w:val="00D43B4E"/>
    <w:rsid w:val="00D4451C"/>
    <w:rsid w:val="00D44B47"/>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5F0B"/>
    <w:rsid w:val="00D777D9"/>
    <w:rsid w:val="00D77D8F"/>
    <w:rsid w:val="00D8032E"/>
    <w:rsid w:val="00D8127A"/>
    <w:rsid w:val="00D81445"/>
    <w:rsid w:val="00D825AD"/>
    <w:rsid w:val="00D82C43"/>
    <w:rsid w:val="00D82CFF"/>
    <w:rsid w:val="00D86DD3"/>
    <w:rsid w:val="00D87AA3"/>
    <w:rsid w:val="00D87E24"/>
    <w:rsid w:val="00D930C8"/>
    <w:rsid w:val="00D937FE"/>
    <w:rsid w:val="00D93A7D"/>
    <w:rsid w:val="00D94861"/>
    <w:rsid w:val="00D94B6B"/>
    <w:rsid w:val="00D95F4B"/>
    <w:rsid w:val="00D96A66"/>
    <w:rsid w:val="00D97963"/>
    <w:rsid w:val="00DA21A9"/>
    <w:rsid w:val="00DA2C61"/>
    <w:rsid w:val="00DA579A"/>
    <w:rsid w:val="00DA61EB"/>
    <w:rsid w:val="00DA7D30"/>
    <w:rsid w:val="00DB00B5"/>
    <w:rsid w:val="00DB10E2"/>
    <w:rsid w:val="00DB346A"/>
    <w:rsid w:val="00DB44D3"/>
    <w:rsid w:val="00DB4DC8"/>
    <w:rsid w:val="00DB69C9"/>
    <w:rsid w:val="00DC1EEA"/>
    <w:rsid w:val="00DC461F"/>
    <w:rsid w:val="00DC583A"/>
    <w:rsid w:val="00DC5863"/>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10CE7"/>
    <w:rsid w:val="00E157F6"/>
    <w:rsid w:val="00E16874"/>
    <w:rsid w:val="00E173C3"/>
    <w:rsid w:val="00E201AA"/>
    <w:rsid w:val="00E207A4"/>
    <w:rsid w:val="00E20878"/>
    <w:rsid w:val="00E21A5C"/>
    <w:rsid w:val="00E21C1A"/>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3106"/>
    <w:rsid w:val="00E54123"/>
    <w:rsid w:val="00E54164"/>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2D6E"/>
    <w:rsid w:val="00EA31BD"/>
    <w:rsid w:val="00EA4C34"/>
    <w:rsid w:val="00EA4EB6"/>
    <w:rsid w:val="00EA62ED"/>
    <w:rsid w:val="00EA72A3"/>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012B"/>
    <w:rsid w:val="00F31C02"/>
    <w:rsid w:val="00F3371E"/>
    <w:rsid w:val="00F33841"/>
    <w:rsid w:val="00F37B40"/>
    <w:rsid w:val="00F4001E"/>
    <w:rsid w:val="00F40360"/>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4B61"/>
    <w:rsid w:val="00F95A2C"/>
    <w:rsid w:val="00F968D2"/>
    <w:rsid w:val="00FA0959"/>
    <w:rsid w:val="00FA22A1"/>
    <w:rsid w:val="00FA2553"/>
    <w:rsid w:val="00FA5104"/>
    <w:rsid w:val="00FA5413"/>
    <w:rsid w:val="00FA6069"/>
    <w:rsid w:val="00FA682B"/>
    <w:rsid w:val="00FA7426"/>
    <w:rsid w:val="00FB4D8F"/>
    <w:rsid w:val="00FB5790"/>
    <w:rsid w:val="00FB6B01"/>
    <w:rsid w:val="00FB6B8D"/>
    <w:rsid w:val="00FB6BF2"/>
    <w:rsid w:val="00FC069D"/>
    <w:rsid w:val="00FC11D1"/>
    <w:rsid w:val="00FC24E0"/>
    <w:rsid w:val="00FC43FF"/>
    <w:rsid w:val="00FC5957"/>
    <w:rsid w:val="00FC75E8"/>
    <w:rsid w:val="00FD0614"/>
    <w:rsid w:val="00FD2915"/>
    <w:rsid w:val="00FD3E49"/>
    <w:rsid w:val="00FD572C"/>
    <w:rsid w:val="00FD6672"/>
    <w:rsid w:val="00FE11E1"/>
    <w:rsid w:val="00FE1279"/>
    <w:rsid w:val="00FE34AA"/>
    <w:rsid w:val="00FE38D4"/>
    <w:rsid w:val="00FE6B37"/>
    <w:rsid w:val="00FF0874"/>
    <w:rsid w:val="00FF0AF4"/>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semiHidden/>
    <w:unhideWhenUsed/>
    <w:rsid w:val="007C155B"/>
    <w:pPr>
      <w:spacing w:line="240" w:lineRule="auto"/>
    </w:pPr>
    <w:rPr>
      <w:sz w:val="20"/>
      <w:szCs w:val="20"/>
    </w:rPr>
  </w:style>
  <w:style w:type="character" w:customStyle="1" w:styleId="CommentTextChar">
    <w:name w:val="Comment Text Char"/>
    <w:basedOn w:val="DefaultParagraphFont"/>
    <w:link w:val="CommentText"/>
    <w:semiHidden/>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paragraph" w:styleId="Revision">
    <w:name w:val="Revision"/>
    <w:hidden/>
    <w:uiPriority w:val="99"/>
    <w:semiHidden/>
    <w:rsid w:val="00B2267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32464751">
      <w:bodyDiv w:val="1"/>
      <w:marLeft w:val="0"/>
      <w:marRight w:val="0"/>
      <w:marTop w:val="0"/>
      <w:marBottom w:val="0"/>
      <w:divBdr>
        <w:top w:val="none" w:sz="0" w:space="0" w:color="auto"/>
        <w:left w:val="none" w:sz="0" w:space="0" w:color="auto"/>
        <w:bottom w:val="none" w:sz="0" w:space="0" w:color="auto"/>
        <w:right w:val="none" w:sz="0" w:space="0" w:color="auto"/>
      </w:divBdr>
    </w:div>
    <w:div w:id="1340505783">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www.csiro.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postdoctoral-fellowshi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earch.csiro.au/a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a.gallartdiumenge@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policies/child-safe-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siro.au/en/Research/A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EU\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561B4"/>
    <w:rsid w:val="0019205C"/>
    <w:rsid w:val="001B1AEB"/>
    <w:rsid w:val="003C6F9C"/>
    <w:rsid w:val="00414F94"/>
    <w:rsid w:val="0063685B"/>
    <w:rsid w:val="006849B7"/>
    <w:rsid w:val="007C7613"/>
    <w:rsid w:val="0082379D"/>
    <w:rsid w:val="0083056E"/>
    <w:rsid w:val="0083493E"/>
    <w:rsid w:val="00875004"/>
    <w:rsid w:val="008C16A4"/>
    <w:rsid w:val="009923AE"/>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EEF578859164D8B337A45ABEEB1F9" ma:contentTypeVersion="11" ma:contentTypeDescription="Create a new document." ma:contentTypeScope="" ma:versionID="00ff42736a745054f55d5ae4bc7588e2">
  <xsd:schema xmlns:xsd="http://www.w3.org/2001/XMLSchema" xmlns:xs="http://www.w3.org/2001/XMLSchema" xmlns:p="http://schemas.microsoft.com/office/2006/metadata/properties" xmlns:ns2="6f9d6e5a-6e1f-4c08-a73b-0a41f2c68cae" xmlns:ns3="06006892-5c50-42b6-9d85-255fee29a777" targetNamespace="http://schemas.microsoft.com/office/2006/metadata/properties" ma:root="true" ma:fieldsID="78f603e1f4eefb7e5f2f873cbb690c76" ns2:_="" ns3:_="">
    <xsd:import namespace="6f9d6e5a-6e1f-4c08-a73b-0a41f2c68cae"/>
    <xsd:import namespace="06006892-5c50-42b6-9d85-255fee29a777"/>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d6e5a-6e1f-4c08-a73b-0a41f2c68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006892-5c50-42b6-9d85-255fee29a7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6006892-5c50-42b6-9d85-255fee29a777">H5KSCVPTMEDC-1474004031-5973</_dlc_DocId>
    <_dlc_DocIdUrl xmlns="06006892-5c50-42b6-9d85-255fee29a777">
      <Url>https://csiroau.sharepoint.com/sites/CSIROResearchOffice2/_layouts/15/DocIdRedir.aspx?ID=H5KSCVPTMEDC-1474004031-5973</Url>
      <Description>H5KSCVPTMEDC-1474004031-5973</Description>
    </_dlc_DocIdUrl>
    <Link xmlns="6f9d6e5a-6e1f-4c08-a73b-0a41f2c68cae">
      <Url xsi:nil="true"/>
      <Description xsi:nil="true"/>
    </Link>
  </documentManagement>
</p:properties>
</file>

<file path=customXml/itemProps1.xml><?xml version="1.0" encoding="utf-8"?>
<ds:datastoreItem xmlns:ds="http://schemas.openxmlformats.org/officeDocument/2006/customXml" ds:itemID="{BD737CED-0575-4FC8-98E9-4DEC2ED2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d6e5a-6e1f-4c08-a73b-0a41f2c68cae"/>
    <ds:schemaRef ds:uri="06006892-5c50-42b6-9d85-255fee29a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3.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4.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06006892-5c50-42b6-9d85-255fee29a777"/>
    <ds:schemaRef ds:uri="6f9d6e5a-6e1f-4c08-a73b-0a41f2c68ca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99</TotalTime>
  <Pages>6</Pages>
  <Words>1757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13114</CharactersWithSpaces>
  <SharedDoc>false</SharedDoc>
  <HLinks>
    <vt:vector size="102" baseType="variant">
      <vt:variant>
        <vt:i4>2228268</vt:i4>
      </vt:variant>
      <vt:variant>
        <vt:i4>48</vt:i4>
      </vt:variant>
      <vt:variant>
        <vt:i4>0</vt:i4>
      </vt:variant>
      <vt:variant>
        <vt:i4>5</vt:i4>
      </vt:variant>
      <vt:variant>
        <vt:lpwstr>https://www.csiro.au/en/Research/OandA</vt:lpwstr>
      </vt:variant>
      <vt:variant>
        <vt:lpwstr/>
      </vt:variant>
      <vt:variant>
        <vt:i4>917573</vt:i4>
      </vt:variant>
      <vt:variant>
        <vt:i4>45</vt:i4>
      </vt:variant>
      <vt:variant>
        <vt:i4>0</vt:i4>
      </vt:variant>
      <vt:variant>
        <vt:i4>5</vt:i4>
      </vt:variant>
      <vt:variant>
        <vt:lpwstr>https://www.csiro.au/en/about/people/business-units/NCMI</vt:lpwstr>
      </vt:variant>
      <vt:variant>
        <vt:lpwstr/>
      </vt:variant>
      <vt:variant>
        <vt:i4>4784219</vt:i4>
      </vt:variant>
      <vt:variant>
        <vt:i4>42</vt:i4>
      </vt:variant>
      <vt:variant>
        <vt:i4>0</vt:i4>
      </vt:variant>
      <vt:variant>
        <vt:i4>5</vt:i4>
      </vt:variant>
      <vt:variant>
        <vt:lpwstr>https://www.csiro.au/en/Research/MRF</vt:lpwstr>
      </vt:variant>
      <vt:variant>
        <vt:lpwstr/>
      </vt:variant>
      <vt:variant>
        <vt:i4>3080233</vt:i4>
      </vt:variant>
      <vt:variant>
        <vt:i4>39</vt:i4>
      </vt:variant>
      <vt:variant>
        <vt:i4>0</vt:i4>
      </vt:variant>
      <vt:variant>
        <vt:i4>5</vt:i4>
      </vt:variant>
      <vt:variant>
        <vt:lpwstr>https://www.csiro.au/en/Research/MF</vt:lpwstr>
      </vt:variant>
      <vt:variant>
        <vt:lpwstr/>
      </vt:variant>
      <vt:variant>
        <vt:i4>4718686</vt:i4>
      </vt:variant>
      <vt:variant>
        <vt:i4>36</vt:i4>
      </vt:variant>
      <vt:variant>
        <vt:i4>0</vt:i4>
      </vt:variant>
      <vt:variant>
        <vt:i4>5</vt:i4>
      </vt:variant>
      <vt:variant>
        <vt:lpwstr>https://www.csiro.au/en/Research/LWF</vt:lpwstr>
      </vt:variant>
      <vt:variant>
        <vt:lpwstr/>
      </vt:variant>
      <vt:variant>
        <vt:i4>2097193</vt:i4>
      </vt:variant>
      <vt:variant>
        <vt:i4>33</vt:i4>
      </vt:variant>
      <vt:variant>
        <vt:i4>0</vt:i4>
      </vt:variant>
      <vt:variant>
        <vt:i4>5</vt:i4>
      </vt:variant>
      <vt:variant>
        <vt:lpwstr>https://www.csiro.au/en/Research/BF</vt:lpwstr>
      </vt:variant>
      <vt:variant>
        <vt:lpwstr/>
      </vt:variant>
      <vt:variant>
        <vt:i4>2555945</vt:i4>
      </vt:variant>
      <vt:variant>
        <vt:i4>30</vt:i4>
      </vt:variant>
      <vt:variant>
        <vt:i4>0</vt:i4>
      </vt:variant>
      <vt:variant>
        <vt:i4>5</vt:i4>
      </vt:variant>
      <vt:variant>
        <vt:lpwstr>https://www.csiro.au/en/Research/EF</vt:lpwstr>
      </vt:variant>
      <vt:variant>
        <vt:lpwstr/>
      </vt:variant>
      <vt:variant>
        <vt:i4>3473504</vt:i4>
      </vt:variant>
      <vt:variant>
        <vt:i4>27</vt:i4>
      </vt:variant>
      <vt:variant>
        <vt:i4>0</vt:i4>
      </vt:variant>
      <vt:variant>
        <vt:i4>5</vt:i4>
      </vt:variant>
      <vt:variant>
        <vt:lpwstr>https://www.csiro.au/en/about/people/business-units/Data61</vt:lpwstr>
      </vt:variant>
      <vt:variant>
        <vt:lpwstr/>
      </vt:variant>
      <vt:variant>
        <vt:i4>8060961</vt:i4>
      </vt:variant>
      <vt:variant>
        <vt:i4>24</vt:i4>
      </vt:variant>
      <vt:variant>
        <vt:i4>0</vt:i4>
      </vt:variant>
      <vt:variant>
        <vt:i4>5</vt:i4>
      </vt:variant>
      <vt:variant>
        <vt:lpwstr>https://www.csiro.au/en/about/people/business-units/Space-and-Astronomy</vt:lpwstr>
      </vt:variant>
      <vt:variant>
        <vt:lpwstr/>
      </vt:variant>
      <vt:variant>
        <vt:i4>2293801</vt:i4>
      </vt:variant>
      <vt:variant>
        <vt:i4>21</vt:i4>
      </vt:variant>
      <vt:variant>
        <vt:i4>0</vt:i4>
      </vt:variant>
      <vt:variant>
        <vt:i4>5</vt:i4>
      </vt:variant>
      <vt:variant>
        <vt:lpwstr>https://www.csiro.au/en/Research/AF</vt:lpwstr>
      </vt:variant>
      <vt:variant>
        <vt:lpwstr/>
      </vt:variant>
      <vt:variant>
        <vt:i4>1572955</vt:i4>
      </vt:variant>
      <vt:variant>
        <vt:i4>18</vt:i4>
      </vt:variant>
      <vt:variant>
        <vt:i4>0</vt:i4>
      </vt:variant>
      <vt:variant>
        <vt:i4>5</vt:i4>
      </vt:variant>
      <vt:variant>
        <vt:lpwstr>https://www.csiro.au/en/Research/Facilities/AAHL</vt:lpwstr>
      </vt:variant>
      <vt:variant>
        <vt:lpwstr/>
      </vt:variant>
      <vt:variant>
        <vt:i4>10</vt:i4>
      </vt:variant>
      <vt:variant>
        <vt:i4>15</vt:i4>
      </vt:variant>
      <vt:variant>
        <vt:i4>0</vt:i4>
      </vt:variant>
      <vt:variant>
        <vt:i4>5</vt:i4>
      </vt:variant>
      <vt:variant>
        <vt:lpwstr>http://www.csiro.au/</vt:lpwstr>
      </vt:variant>
      <vt:variant>
        <vt:lpwstr/>
      </vt:variant>
      <vt:variant>
        <vt:i4>1245251</vt:i4>
      </vt:variant>
      <vt:variant>
        <vt:i4>12</vt:i4>
      </vt:variant>
      <vt:variant>
        <vt:i4>0</vt:i4>
      </vt:variant>
      <vt:variant>
        <vt:i4>5</vt:i4>
      </vt:variant>
      <vt:variant>
        <vt:lpwstr>https://www.csiro.au/en/careers/postdoctoral-fellowships</vt:lpwstr>
      </vt:variant>
      <vt:variant>
        <vt:lpwstr/>
      </vt:variant>
      <vt:variant>
        <vt:i4>1507413</vt:i4>
      </vt:variant>
      <vt:variant>
        <vt:i4>9</vt:i4>
      </vt:variant>
      <vt:variant>
        <vt:i4>0</vt:i4>
      </vt:variant>
      <vt:variant>
        <vt:i4>5</vt:i4>
      </vt:variant>
      <vt:variant>
        <vt:lpwstr>http://www.csiro.au/en/Careers/Student-and-graduate-programs/Postdoctoral-fellowships</vt:lpwstr>
      </vt:variant>
      <vt:variant>
        <vt:lpwstr/>
      </vt:variant>
      <vt:variant>
        <vt:i4>4784196</vt:i4>
      </vt:variant>
      <vt:variant>
        <vt:i4>6</vt:i4>
      </vt:variant>
      <vt:variant>
        <vt:i4>0</vt:i4>
      </vt:variant>
      <vt:variant>
        <vt:i4>5</vt:i4>
      </vt:variant>
      <vt:variant>
        <vt:lpwstr>https://my.csiro.au/Working/Recruitment/Resources</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Jess (Launch &amp; Careers, St. Lucia)</cp:lastModifiedBy>
  <cp:revision>14</cp:revision>
  <cp:lastPrinted>2012-02-02T00:02:00Z</cp:lastPrinted>
  <dcterms:created xsi:type="dcterms:W3CDTF">2023-08-28T00:43:00Z</dcterms:created>
  <dcterms:modified xsi:type="dcterms:W3CDTF">2023-09-01T01:24:00Z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0x0101005E7EEF578859164D8B337A45ABEEB1F9</vt:lpwstr>
  </property>
  <property fmtid="{D5CDD505-2E9C-101B-9397-08002B2CF9AE}" pid="3" name="_dlc_DocIdItemGuid">
    <vt:lpwstr>fd8efd75-ef69-4242-aa7f-b5d8081e78b6</vt:lpwstr>
  </property>
</Properties>
</file>