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16498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29B655A" w14:textId="77777777" w:rsidR="00CC201B" w:rsidRPr="0093721B" w:rsidRDefault="00BB763A" w:rsidP="00D83C52">
            <w:pPr>
              <w:pStyle w:val="TableText"/>
              <w:rPr>
                <w:sz w:val="22"/>
              </w:rPr>
            </w:pPr>
            <w:r w:rsidRPr="0093721B">
              <w:rPr>
                <w:sz w:val="22"/>
              </w:rPr>
              <w:t>Advertised Job Title</w:t>
            </w:r>
          </w:p>
        </w:tc>
        <w:tc>
          <w:tcPr>
            <w:tcW w:w="3551" w:type="pct"/>
          </w:tcPr>
          <w:p w14:paraId="5E8C0057" w14:textId="37C9B12E" w:rsidR="00CC201B" w:rsidRPr="0093721B" w:rsidRDefault="0016498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64984">
              <w:rPr>
                <w:sz w:val="22"/>
              </w:rPr>
              <w:t>Molecular Lab Technician</w:t>
            </w:r>
          </w:p>
        </w:tc>
      </w:tr>
      <w:tr w:rsidR="00CC201B" w:rsidRPr="0093721B" w14:paraId="38FDD11F" w14:textId="77777777" w:rsidTr="00164984">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525E6EF" w14:textId="77777777" w:rsidR="00CC201B" w:rsidRPr="0093721B" w:rsidRDefault="00BB763A" w:rsidP="00D83C52">
            <w:pPr>
              <w:pStyle w:val="TableText"/>
              <w:rPr>
                <w:sz w:val="22"/>
              </w:rPr>
            </w:pPr>
            <w:r w:rsidRPr="0093721B">
              <w:rPr>
                <w:sz w:val="22"/>
              </w:rPr>
              <w:t>Job Reference</w:t>
            </w:r>
          </w:p>
        </w:tc>
        <w:tc>
          <w:tcPr>
            <w:tcW w:w="3551" w:type="pct"/>
          </w:tcPr>
          <w:p w14:paraId="7A1955CF" w14:textId="74FC456C" w:rsidR="00CC201B" w:rsidRPr="0093721B" w:rsidRDefault="001649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92753</w:t>
            </w:r>
          </w:p>
        </w:tc>
      </w:tr>
      <w:tr w:rsidR="00B73E9A" w:rsidRPr="0093721B" w14:paraId="2093FCF0" w14:textId="77777777" w:rsidTr="001649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C4C73E4" w14:textId="77777777" w:rsidR="00B73E9A" w:rsidRPr="0093721B" w:rsidRDefault="00B73E9A" w:rsidP="00B73E9A">
            <w:pPr>
              <w:pStyle w:val="TableText"/>
              <w:rPr>
                <w:sz w:val="22"/>
              </w:rPr>
            </w:pPr>
            <w:r w:rsidRPr="0093721B">
              <w:rPr>
                <w:sz w:val="22"/>
              </w:rPr>
              <w:t>Tenure</w:t>
            </w:r>
          </w:p>
        </w:tc>
        <w:tc>
          <w:tcPr>
            <w:tcW w:w="3551" w:type="pct"/>
          </w:tcPr>
          <w:p w14:paraId="1D825022" w14:textId="0BC56273"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64984">
              <w:rPr>
                <w:sz w:val="22"/>
              </w:rPr>
              <w:t>2</w:t>
            </w:r>
            <w:r w:rsidRPr="0093721B">
              <w:rPr>
                <w:sz w:val="22"/>
              </w:rPr>
              <w:t xml:space="preserve"> </w:t>
            </w:r>
            <w:r>
              <w:rPr>
                <w:sz w:val="22"/>
              </w:rPr>
              <w:t>years</w:t>
            </w:r>
            <w:r w:rsidRPr="0093721B">
              <w:rPr>
                <w:sz w:val="22"/>
              </w:rPr>
              <w:t xml:space="preserve"> </w:t>
            </w:r>
          </w:p>
          <w:p w14:paraId="4FA5A411" w14:textId="5E4FA0BC"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w:t>
            </w:r>
            <w:r w:rsidR="00164984">
              <w:rPr>
                <w:sz w:val="22"/>
              </w:rPr>
              <w:t>e</w:t>
            </w:r>
          </w:p>
        </w:tc>
      </w:tr>
      <w:tr w:rsidR="00B73E9A" w:rsidRPr="0093721B" w14:paraId="56507596" w14:textId="77777777" w:rsidTr="001649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85B5814" w14:textId="77777777" w:rsidR="00B73E9A" w:rsidRPr="0093721B" w:rsidRDefault="00B73E9A" w:rsidP="00B73E9A">
            <w:pPr>
              <w:pStyle w:val="TableText"/>
              <w:rPr>
                <w:sz w:val="22"/>
              </w:rPr>
            </w:pPr>
            <w:r w:rsidRPr="0093721B">
              <w:rPr>
                <w:sz w:val="22"/>
              </w:rPr>
              <w:t>Salary Range</w:t>
            </w:r>
          </w:p>
        </w:tc>
        <w:tc>
          <w:tcPr>
            <w:tcW w:w="3551" w:type="pct"/>
          </w:tcPr>
          <w:p w14:paraId="134EEFC1" w14:textId="732C3EFB" w:rsidR="00B73E9A" w:rsidRPr="0093721B" w:rsidRDefault="00B73E9A" w:rsidP="001649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64984" w:rsidRPr="00164984">
              <w:rPr>
                <w:sz w:val="22"/>
              </w:rPr>
              <w:t>$68,148</w:t>
            </w:r>
            <w:r w:rsidR="00164984">
              <w:rPr>
                <w:sz w:val="22"/>
              </w:rPr>
              <w:t xml:space="preserve"> –</w:t>
            </w:r>
            <w:r w:rsidRPr="0093721B">
              <w:rPr>
                <w:sz w:val="22"/>
              </w:rPr>
              <w:t xml:space="preserve"> AU$</w:t>
            </w:r>
            <w:r w:rsidR="00164984" w:rsidRPr="00164984">
              <w:rPr>
                <w:sz w:val="22"/>
              </w:rPr>
              <w:t>86,733</w:t>
            </w:r>
            <w:r w:rsidRPr="0093721B">
              <w:rPr>
                <w:sz w:val="22"/>
              </w:rPr>
              <w:t xml:space="preserve"> p</w:t>
            </w:r>
            <w:r>
              <w:rPr>
                <w:sz w:val="22"/>
              </w:rPr>
              <w:t>er annum</w:t>
            </w:r>
            <w:r w:rsidRPr="0093721B">
              <w:rPr>
                <w:sz w:val="22"/>
              </w:rPr>
              <w:t xml:space="preserve"> </w:t>
            </w:r>
            <w:r w:rsidR="00164984">
              <w:rPr>
                <w:sz w:val="22"/>
              </w:rPr>
              <w:t>p</w:t>
            </w:r>
            <w:r>
              <w:rPr>
                <w:sz w:val="22"/>
              </w:rPr>
              <w:t>lus</w:t>
            </w:r>
            <w:r w:rsidRPr="0093721B">
              <w:rPr>
                <w:sz w:val="22"/>
              </w:rPr>
              <w:t xml:space="preserve"> up to 15.4% superannuation</w:t>
            </w:r>
          </w:p>
        </w:tc>
      </w:tr>
      <w:tr w:rsidR="00926BE4" w:rsidRPr="0093721B" w14:paraId="69A6F8A8" w14:textId="77777777" w:rsidTr="001649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2C418C0F" w14:textId="45DB175F" w:rsidR="00926BE4" w:rsidRPr="0093721B" w:rsidRDefault="001649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64984">
              <w:rPr>
                <w:sz w:val="22"/>
              </w:rPr>
              <w:t>IOMRC, Crawley, Perth WA</w:t>
            </w:r>
          </w:p>
        </w:tc>
      </w:tr>
      <w:tr w:rsidR="00926BE4" w:rsidRPr="0093721B" w14:paraId="0E79EF2C" w14:textId="77777777" w:rsidTr="001649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59E43BC" w14:textId="77777777" w:rsidR="00926BE4" w:rsidRPr="0093721B" w:rsidRDefault="00926BE4" w:rsidP="00D83C52">
            <w:pPr>
              <w:pStyle w:val="TableText"/>
              <w:rPr>
                <w:sz w:val="22"/>
              </w:rPr>
            </w:pPr>
            <w:r w:rsidRPr="0093721B">
              <w:rPr>
                <w:sz w:val="22"/>
              </w:rPr>
              <w:t>Relocation Assistance</w:t>
            </w:r>
          </w:p>
        </w:tc>
        <w:tc>
          <w:tcPr>
            <w:tcW w:w="3551"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1649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6D931B7" w14:textId="77777777" w:rsidR="00926BE4" w:rsidRPr="0093721B" w:rsidRDefault="00926BE4" w:rsidP="00D83C52">
            <w:pPr>
              <w:pStyle w:val="TableText"/>
              <w:rPr>
                <w:sz w:val="22"/>
              </w:rPr>
            </w:pPr>
            <w:r w:rsidRPr="0093721B">
              <w:rPr>
                <w:sz w:val="22"/>
              </w:rPr>
              <w:t>Applications are open to</w:t>
            </w:r>
          </w:p>
        </w:tc>
        <w:tc>
          <w:tcPr>
            <w:tcW w:w="3551" w:type="pct"/>
          </w:tcPr>
          <w:p w14:paraId="3B1867E3" w14:textId="253689E6" w:rsidR="00926BE4" w:rsidRPr="00164984" w:rsidRDefault="00EA62ED" w:rsidP="001649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164984">
              <w:rPr>
                <w:sz w:val="22"/>
              </w:rPr>
              <w:t xml:space="preserve"> Only</w:t>
            </w:r>
          </w:p>
        </w:tc>
      </w:tr>
      <w:tr w:rsidR="00C45886" w:rsidRPr="0093721B" w14:paraId="5E48F33A" w14:textId="77777777" w:rsidTr="001649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E54B68" w14:textId="77777777" w:rsidR="00C45886" w:rsidRPr="0093721B" w:rsidRDefault="00C45886" w:rsidP="00D83C52">
            <w:pPr>
              <w:pStyle w:val="TableText"/>
              <w:rPr>
                <w:sz w:val="22"/>
              </w:rPr>
            </w:pPr>
            <w:r w:rsidRPr="0093721B">
              <w:rPr>
                <w:sz w:val="22"/>
              </w:rPr>
              <w:t>Position reports to the</w:t>
            </w:r>
          </w:p>
        </w:tc>
        <w:tc>
          <w:tcPr>
            <w:tcW w:w="3551" w:type="pct"/>
          </w:tcPr>
          <w:p w14:paraId="218AA0D6" w14:textId="5E7E269E" w:rsidR="00C45886" w:rsidRPr="0093721B" w:rsidRDefault="001649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164984">
              <w:rPr>
                <w:sz w:val="22"/>
              </w:rPr>
              <w:t>Predator Populations</w:t>
            </w:r>
          </w:p>
        </w:tc>
      </w:tr>
      <w:tr w:rsidR="00926BE4" w:rsidRPr="0093721B" w14:paraId="16940B9D" w14:textId="77777777" w:rsidTr="001649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A7EED5" w14:textId="77777777" w:rsidR="00926BE4" w:rsidRPr="0093721B" w:rsidRDefault="00926BE4" w:rsidP="00D83C52">
            <w:pPr>
              <w:pStyle w:val="TableText"/>
              <w:rPr>
                <w:sz w:val="22"/>
              </w:rPr>
            </w:pPr>
            <w:r w:rsidRPr="0093721B">
              <w:rPr>
                <w:sz w:val="22"/>
              </w:rPr>
              <w:t>Client Focus – Internal</w:t>
            </w:r>
          </w:p>
        </w:tc>
        <w:tc>
          <w:tcPr>
            <w:tcW w:w="3551" w:type="pct"/>
          </w:tcPr>
          <w:p w14:paraId="58823765" w14:textId="5AE0FA62" w:rsidR="00926BE4" w:rsidRPr="0093721B" w:rsidRDefault="001649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396F4799" w14:textId="77777777" w:rsidTr="001649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8E4B6B" w14:textId="77777777" w:rsidR="00926BE4" w:rsidRPr="0093721B" w:rsidRDefault="00926BE4" w:rsidP="00D83C52">
            <w:pPr>
              <w:pStyle w:val="TableText"/>
              <w:rPr>
                <w:sz w:val="22"/>
              </w:rPr>
            </w:pPr>
            <w:r w:rsidRPr="0093721B">
              <w:rPr>
                <w:sz w:val="22"/>
              </w:rPr>
              <w:t>Client Focus – External</w:t>
            </w:r>
          </w:p>
        </w:tc>
        <w:tc>
          <w:tcPr>
            <w:tcW w:w="3551" w:type="pct"/>
          </w:tcPr>
          <w:p w14:paraId="15F0295B" w14:textId="03F277B1" w:rsidR="00926BE4" w:rsidRPr="0093721B" w:rsidRDefault="001649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6CC5DE12" w14:textId="77777777" w:rsidTr="001649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1A939E" w14:textId="77777777" w:rsidR="00194B1C" w:rsidRPr="0093721B" w:rsidRDefault="00C45886" w:rsidP="00D83C52">
            <w:pPr>
              <w:pStyle w:val="TableText"/>
              <w:rPr>
                <w:sz w:val="22"/>
              </w:rPr>
            </w:pPr>
            <w:r w:rsidRPr="0093721B">
              <w:rPr>
                <w:sz w:val="22"/>
              </w:rPr>
              <w:t>Number of Direct Reports</w:t>
            </w:r>
          </w:p>
        </w:tc>
        <w:tc>
          <w:tcPr>
            <w:tcW w:w="3551" w:type="pct"/>
          </w:tcPr>
          <w:p w14:paraId="7F9E08D5" w14:textId="22E589B7" w:rsidR="00194B1C" w:rsidRPr="0093721B" w:rsidRDefault="001649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1649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E53AC4" w14:textId="77777777" w:rsidR="00194B1C" w:rsidRPr="00164984" w:rsidRDefault="00C45886" w:rsidP="00D83C52">
            <w:pPr>
              <w:pStyle w:val="TableText"/>
              <w:rPr>
                <w:sz w:val="22"/>
              </w:rPr>
            </w:pPr>
            <w:r w:rsidRPr="00164984">
              <w:rPr>
                <w:sz w:val="22"/>
              </w:rPr>
              <w:t>Enquire about this job</w:t>
            </w:r>
          </w:p>
        </w:tc>
        <w:tc>
          <w:tcPr>
            <w:tcW w:w="3551" w:type="pct"/>
          </w:tcPr>
          <w:p w14:paraId="5E0C7680" w14:textId="1F868131" w:rsidR="00194B1C" w:rsidRPr="0016498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4984">
              <w:rPr>
                <w:sz w:val="22"/>
              </w:rPr>
              <w:t xml:space="preserve">Contact </w:t>
            </w:r>
            <w:r w:rsidR="00F01766" w:rsidRPr="00F01766">
              <w:rPr>
                <w:sz w:val="22"/>
              </w:rPr>
              <w:t>Benjamin Mayne</w:t>
            </w:r>
            <w:r w:rsidR="00F01766" w:rsidRPr="00F01766">
              <w:rPr>
                <w:sz w:val="22"/>
              </w:rPr>
              <w:t xml:space="preserve"> </w:t>
            </w:r>
            <w:r w:rsidRPr="00164984">
              <w:rPr>
                <w:sz w:val="22"/>
              </w:rPr>
              <w:t xml:space="preserve">via email at </w:t>
            </w:r>
            <w:hyperlink r:id="rId11" w:history="1">
              <w:r w:rsidR="00BB18D4" w:rsidRPr="00C30B1D">
                <w:rPr>
                  <w:rStyle w:val="Hyperlink"/>
                  <w:sz w:val="22"/>
                </w:rPr>
                <w:t>benjamin.mayne@csiro.au</w:t>
              </w:r>
            </w:hyperlink>
          </w:p>
        </w:tc>
      </w:tr>
      <w:tr w:rsidR="00194B1C" w:rsidRPr="0093721B" w14:paraId="3C1FE8D0" w14:textId="77777777" w:rsidTr="001649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CA25FF7" w14:textId="77777777" w:rsidR="00194B1C" w:rsidRPr="0093721B" w:rsidRDefault="00C45886" w:rsidP="00D83C52">
            <w:pPr>
              <w:pStyle w:val="TableText"/>
              <w:rPr>
                <w:sz w:val="22"/>
              </w:rPr>
            </w:pPr>
            <w:r w:rsidRPr="0093721B">
              <w:rPr>
                <w:sz w:val="22"/>
              </w:rPr>
              <w:t>How to apply</w:t>
            </w:r>
          </w:p>
        </w:tc>
        <w:tc>
          <w:tcPr>
            <w:tcW w:w="3551"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164984">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164984">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7AA2F762" w14:textId="3B55CC10" w:rsidR="002E4912" w:rsidRDefault="005F284B" w:rsidP="00164984">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43CF13D" w14:textId="7CAD2B24" w:rsidR="00164984" w:rsidRDefault="00164984" w:rsidP="00164984">
      <w:pPr>
        <w:jc w:val="both"/>
      </w:pPr>
      <w:r>
        <w:lastRenderedPageBreak/>
        <w:t xml:space="preserve">The </w:t>
      </w:r>
      <w:r w:rsidR="009C062B">
        <w:t xml:space="preserve">highly-skilled </w:t>
      </w:r>
      <w:r w:rsidR="009C062B" w:rsidRPr="009C062B">
        <w:t>Lab Technician</w:t>
      </w:r>
      <w:r w:rsidR="009C062B">
        <w:t xml:space="preserve"> will</w:t>
      </w:r>
      <w:r>
        <w:t xml:space="preserve"> undertake laboratory and data analysis work in molecular genetics, with a focus on leading the technical laboratory support for genetic monitoring programs of regionally and globally significant fisheries. </w:t>
      </w:r>
    </w:p>
    <w:p w14:paraId="65826504" w14:textId="47130675" w:rsidR="00164984" w:rsidRPr="002E4912" w:rsidRDefault="00164984" w:rsidP="00164984">
      <w:pPr>
        <w:jc w:val="both"/>
      </w:pPr>
      <w:r>
        <w:t xml:space="preserve">As part of CSIRO’s Environmental Business Unit, this role will contribute to studies involving molecular genetic analysis of both domestic and international marine and aquatic fish species populations of research interest. The role sits within the </w:t>
      </w:r>
      <w:r w:rsidR="009C062B">
        <w:t>‘</w:t>
      </w:r>
      <w:r>
        <w:t>Predator Populations</w:t>
      </w:r>
      <w:r w:rsidR="009C062B">
        <w:t>’</w:t>
      </w:r>
      <w:r>
        <w:t xml:space="preserve"> Team of the </w:t>
      </w:r>
      <w:r w:rsidR="009C062B">
        <w:t>‘</w:t>
      </w:r>
      <w:r>
        <w:t>Sustainable Marine Futures</w:t>
      </w:r>
      <w:r w:rsidR="009C062B">
        <w:t>’</w:t>
      </w:r>
      <w:r>
        <w:t xml:space="preserve"> (SMF) Program, which consists of scientists, engineers, and technicians who conduct research to estimate abundance, migration, connectivity and population genetic aspects of marine and aquatic species. The </w:t>
      </w:r>
      <w:r w:rsidR="009C062B" w:rsidRPr="009C062B">
        <w:t>Molecular Lab Technician</w:t>
      </w:r>
      <w:r>
        <w:t xml:space="preserve"> will liaise closely with other teams within SMF.</w:t>
      </w:r>
    </w:p>
    <w:p w14:paraId="0760B397" w14:textId="0326AFBF" w:rsidR="00B50C20" w:rsidRPr="00B50C20" w:rsidRDefault="00B50C20" w:rsidP="00B50C20">
      <w:pPr>
        <w:pStyle w:val="Heading3"/>
      </w:pPr>
      <w:r w:rsidRPr="00B50C20">
        <w:t>Duties and Key Result Areas</w:t>
      </w:r>
    </w:p>
    <w:p w14:paraId="5059EF5D" w14:textId="77777777" w:rsidR="00164984" w:rsidRPr="00164984" w:rsidRDefault="00164984" w:rsidP="00164984">
      <w:pPr>
        <w:pStyle w:val="ListParagraph"/>
        <w:numPr>
          <w:ilvl w:val="0"/>
          <w:numId w:val="23"/>
        </w:numPr>
        <w:spacing w:before="0" w:after="60" w:line="240" w:lineRule="auto"/>
        <w:ind w:left="470" w:hanging="364"/>
        <w:contextualSpacing w:val="0"/>
      </w:pPr>
      <w:r w:rsidRPr="00164984">
        <w:t>Extract and purify total nucleic acids (RNA and DNA) from animal tissues using manual and robotic methods.</w:t>
      </w:r>
    </w:p>
    <w:p w14:paraId="25409DD3" w14:textId="77777777" w:rsidR="00164984" w:rsidRPr="00BB18D4" w:rsidRDefault="00164984" w:rsidP="00164984">
      <w:pPr>
        <w:pStyle w:val="ListParagraph"/>
        <w:numPr>
          <w:ilvl w:val="0"/>
          <w:numId w:val="23"/>
        </w:numPr>
        <w:spacing w:before="0" w:after="60" w:line="240" w:lineRule="auto"/>
        <w:ind w:left="470" w:hanging="364"/>
        <w:contextualSpacing w:val="0"/>
      </w:pPr>
      <w:r w:rsidRPr="00BB18D4">
        <w:t>Analyse genomic DNA and RNA, PCR products, and sequence ready libraries using spectrophotometer instrumentation, gel electrophoresis, and a TapeStation.</w:t>
      </w:r>
    </w:p>
    <w:p w14:paraId="3AF375BA" w14:textId="74EEDE7E" w:rsidR="00164984" w:rsidRPr="00BB18D4" w:rsidRDefault="00164984" w:rsidP="00164984">
      <w:pPr>
        <w:pStyle w:val="ListParagraph"/>
        <w:numPr>
          <w:ilvl w:val="0"/>
          <w:numId w:val="23"/>
        </w:numPr>
        <w:spacing w:before="0" w:after="60" w:line="240" w:lineRule="auto"/>
        <w:ind w:left="470" w:hanging="364"/>
        <w:contextualSpacing w:val="0"/>
      </w:pPr>
      <w:r w:rsidRPr="00BB18D4">
        <w:t>Maintain and manage multi-organisational laboratory equipment and consumables required for research projects.</w:t>
      </w:r>
    </w:p>
    <w:p w14:paraId="28F844C0" w14:textId="77777777" w:rsidR="00164984" w:rsidRPr="00BB18D4" w:rsidRDefault="00164984" w:rsidP="00164984">
      <w:pPr>
        <w:pStyle w:val="ListParagraph"/>
        <w:numPr>
          <w:ilvl w:val="0"/>
          <w:numId w:val="23"/>
        </w:numPr>
        <w:spacing w:before="0" w:after="60" w:line="240" w:lineRule="auto"/>
        <w:ind w:left="470" w:hanging="364"/>
        <w:contextualSpacing w:val="0"/>
      </w:pPr>
      <w:r w:rsidRPr="00BB18D4">
        <w:t>Maintain a thorough and complete record of all laboratory work.</w:t>
      </w:r>
    </w:p>
    <w:p w14:paraId="57724DF8" w14:textId="2756E933" w:rsidR="00164984" w:rsidRPr="00BB18D4" w:rsidRDefault="00164984" w:rsidP="00164984">
      <w:pPr>
        <w:pStyle w:val="ListParagraph"/>
        <w:numPr>
          <w:ilvl w:val="0"/>
          <w:numId w:val="23"/>
        </w:numPr>
        <w:spacing w:before="0" w:after="60" w:line="240" w:lineRule="auto"/>
        <w:ind w:left="470" w:hanging="364"/>
        <w:contextualSpacing w:val="0"/>
      </w:pPr>
      <w:r w:rsidRPr="00BB18D4">
        <w:t>Contribut</w:t>
      </w:r>
      <w:r w:rsidR="009C062B" w:rsidRPr="00BB18D4">
        <w:t>e</w:t>
      </w:r>
      <w:r w:rsidRPr="00BB18D4">
        <w:t xml:space="preserve"> to scientific publications.</w:t>
      </w:r>
    </w:p>
    <w:p w14:paraId="5CB53F3F" w14:textId="77777777" w:rsidR="009C062B" w:rsidRPr="00BB18D4" w:rsidRDefault="009C062B" w:rsidP="009C062B">
      <w:pPr>
        <w:pStyle w:val="ListParagraph"/>
        <w:numPr>
          <w:ilvl w:val="0"/>
          <w:numId w:val="23"/>
        </w:numPr>
        <w:spacing w:before="0" w:after="60" w:line="240" w:lineRule="auto"/>
        <w:ind w:left="470" w:hanging="364"/>
        <w:contextualSpacing w:val="0"/>
      </w:pPr>
      <w:r w:rsidRPr="00BB18D4">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5E9B8CE2" w14:textId="77777777" w:rsidR="009C062B" w:rsidRPr="00BB18D4" w:rsidRDefault="009C062B" w:rsidP="009C062B">
      <w:pPr>
        <w:pStyle w:val="ListParagraph"/>
        <w:numPr>
          <w:ilvl w:val="0"/>
          <w:numId w:val="23"/>
        </w:numPr>
        <w:spacing w:before="0" w:after="60" w:line="240" w:lineRule="auto"/>
        <w:ind w:left="470" w:hanging="364"/>
        <w:contextualSpacing w:val="0"/>
      </w:pPr>
      <w:r w:rsidRPr="00BB18D4">
        <w:t>Conduct literature reviews, investigations and inspections in the field or laboratory including associated analysis possibly involving statistical or graphics software.</w:t>
      </w:r>
    </w:p>
    <w:p w14:paraId="00488E44" w14:textId="77777777" w:rsidR="009C062B" w:rsidRPr="00BB18D4" w:rsidRDefault="009C062B" w:rsidP="009C062B">
      <w:pPr>
        <w:pStyle w:val="ListParagraph"/>
        <w:numPr>
          <w:ilvl w:val="0"/>
          <w:numId w:val="23"/>
        </w:numPr>
        <w:spacing w:before="0" w:after="60" w:line="240" w:lineRule="auto"/>
        <w:ind w:left="470" w:hanging="364"/>
        <w:contextualSpacing w:val="0"/>
      </w:pPr>
      <w:r w:rsidRPr="00BB18D4">
        <w:t>Perform some non-routine analyses or technology development activities using a range of techniques, often working on a number of parallel and competing tasks.</w:t>
      </w:r>
    </w:p>
    <w:p w14:paraId="12DC35F7" w14:textId="3450D734" w:rsidR="009C062B" w:rsidRPr="00BB18D4" w:rsidRDefault="009C062B" w:rsidP="009C062B">
      <w:pPr>
        <w:pStyle w:val="ListParagraph"/>
        <w:numPr>
          <w:ilvl w:val="0"/>
          <w:numId w:val="23"/>
        </w:numPr>
        <w:spacing w:before="0" w:after="60" w:line="240" w:lineRule="auto"/>
        <w:ind w:left="470" w:hanging="364"/>
        <w:contextualSpacing w:val="0"/>
      </w:pPr>
      <w:r w:rsidRPr="00BB18D4">
        <w:t>Work with discretion to decide on the timing of operations within the work team’s plan</w:t>
      </w:r>
      <w:r w:rsidR="00FB27AD" w:rsidRPr="00BB18D4">
        <w:t>,</w:t>
      </w:r>
      <w:r w:rsidRPr="00BB18D4">
        <w:t xml:space="preserve"> and plan ahead to meet experimental and/or project demands. </w:t>
      </w:r>
    </w:p>
    <w:p w14:paraId="116FDF8D" w14:textId="77777777" w:rsidR="009C062B" w:rsidRPr="00BB18D4" w:rsidRDefault="009C062B" w:rsidP="009C062B">
      <w:pPr>
        <w:pStyle w:val="ListParagraph"/>
        <w:numPr>
          <w:ilvl w:val="0"/>
          <w:numId w:val="23"/>
        </w:numPr>
        <w:spacing w:before="0" w:after="60" w:line="240" w:lineRule="auto"/>
        <w:ind w:left="470" w:hanging="364"/>
        <w:contextualSpacing w:val="0"/>
      </w:pPr>
      <w:r w:rsidRPr="00BB18D4">
        <w:t xml:space="preserve">Respond courteously and efficiently to client requests, maintaining clear communication regarding mutual expectations and monitoring client satisfaction. </w:t>
      </w:r>
    </w:p>
    <w:p w14:paraId="1A6E37B1" w14:textId="4E09703F" w:rsidR="009C062B" w:rsidRPr="00BB18D4" w:rsidRDefault="009C062B" w:rsidP="009C062B">
      <w:pPr>
        <w:pStyle w:val="ListParagraph"/>
        <w:numPr>
          <w:ilvl w:val="0"/>
          <w:numId w:val="23"/>
        </w:numPr>
        <w:spacing w:before="0" w:after="60" w:line="240" w:lineRule="auto"/>
        <w:ind w:left="470" w:hanging="364"/>
        <w:contextualSpacing w:val="0"/>
      </w:pPr>
      <w:r w:rsidRPr="00BB18D4">
        <w:t>Communicate openly, effectively and respectfully with all staff, clients and suppliers in the interests of good business practice, collaboration and enhancement of CSIRO’s reputation.</w:t>
      </w:r>
    </w:p>
    <w:p w14:paraId="115B3BBF" w14:textId="77777777" w:rsidR="009C062B" w:rsidRPr="00BB18D4" w:rsidRDefault="009C062B" w:rsidP="009C062B">
      <w:pPr>
        <w:pStyle w:val="ListParagraph"/>
        <w:numPr>
          <w:ilvl w:val="0"/>
          <w:numId w:val="23"/>
        </w:numPr>
        <w:spacing w:before="0" w:after="60" w:line="240" w:lineRule="auto"/>
        <w:ind w:left="470" w:hanging="364"/>
        <w:contextualSpacing w:val="0"/>
      </w:pPr>
      <w:r w:rsidRPr="00BB18D4">
        <w:t>Work collaboratively as part of a multi-disciplinary, regionally dispersed research team to carry out tasks in support of CSIRO’s scientific objectives.</w:t>
      </w:r>
    </w:p>
    <w:p w14:paraId="740FDBEF" w14:textId="77777777" w:rsidR="009C062B" w:rsidRPr="00BB18D4" w:rsidRDefault="009C062B" w:rsidP="009C062B">
      <w:pPr>
        <w:pStyle w:val="ListParagraph"/>
        <w:numPr>
          <w:ilvl w:val="0"/>
          <w:numId w:val="23"/>
        </w:numPr>
        <w:spacing w:after="60"/>
        <w:ind w:left="466"/>
        <w:rPr>
          <w:rFonts w:ascii="Arial" w:eastAsiaTheme="minorHAnsi" w:hAnsi="Arial"/>
          <w:color w:val="auto"/>
          <w:sz w:val="20"/>
          <w:szCs w:val="20"/>
        </w:rPr>
      </w:pPr>
      <w:r w:rsidRPr="00BB18D4">
        <w:t xml:space="preserve">Adhere to the spirit and practice of CSIRO’s Values, Code of Conduct, Health, Safety and Environment procedures and policy and diversity initiatives. </w:t>
      </w:r>
    </w:p>
    <w:p w14:paraId="1F755FF4" w14:textId="77777777" w:rsidR="009C062B" w:rsidRPr="00BB18D4" w:rsidRDefault="009C062B" w:rsidP="009C062B">
      <w:pPr>
        <w:pStyle w:val="ListParagraph"/>
        <w:numPr>
          <w:ilvl w:val="0"/>
          <w:numId w:val="23"/>
        </w:numPr>
        <w:spacing w:before="0" w:after="60" w:line="240" w:lineRule="auto"/>
        <w:ind w:left="470" w:hanging="364"/>
        <w:contextualSpacing w:val="0"/>
      </w:pPr>
      <w:r w:rsidRPr="00BB18D4">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B18D4" w:rsidRDefault="00104FCC" w:rsidP="00104FCC">
      <w:pPr>
        <w:rPr>
          <w:i/>
          <w:iCs/>
          <w:szCs w:val="24"/>
        </w:rPr>
      </w:pPr>
      <w:r w:rsidRPr="00B50C20">
        <w:rPr>
          <w:i/>
          <w:iCs/>
          <w:szCs w:val="24"/>
        </w:rPr>
        <w:t xml:space="preserve">Under </w:t>
      </w:r>
      <w:r w:rsidRPr="00BB18D4">
        <w:rPr>
          <w:i/>
          <w:iCs/>
          <w:szCs w:val="24"/>
        </w:rPr>
        <w:t>CSIRO policy only those who meet all essential criteria can be appointed.</w:t>
      </w:r>
    </w:p>
    <w:p w14:paraId="056FED8D" w14:textId="4218146D" w:rsidR="00164984" w:rsidRPr="00BB18D4" w:rsidRDefault="00164984" w:rsidP="00164984">
      <w:pPr>
        <w:numPr>
          <w:ilvl w:val="0"/>
          <w:numId w:val="25"/>
        </w:numPr>
        <w:spacing w:before="0" w:after="60" w:line="240" w:lineRule="auto"/>
        <w:rPr>
          <w:rFonts w:cs="Calibri"/>
          <w:szCs w:val="24"/>
        </w:rPr>
      </w:pPr>
      <w:r w:rsidRPr="00BB18D4">
        <w:rPr>
          <w:rFonts w:cs="Calibri"/>
          <w:szCs w:val="24"/>
        </w:rPr>
        <w:t xml:space="preserve">Minimum qualification of a Bachelor’s degree in a relevant field, and/or equivalent work experience in a molecular genetics laboratory. </w:t>
      </w:r>
    </w:p>
    <w:p w14:paraId="31F8EB87" w14:textId="4BD81027" w:rsidR="00164984" w:rsidRPr="00BB18D4" w:rsidRDefault="00164984" w:rsidP="00164984">
      <w:pPr>
        <w:numPr>
          <w:ilvl w:val="0"/>
          <w:numId w:val="25"/>
        </w:numPr>
        <w:spacing w:before="0" w:after="60" w:line="240" w:lineRule="auto"/>
        <w:rPr>
          <w:rFonts w:cs="Calibri"/>
          <w:szCs w:val="24"/>
        </w:rPr>
      </w:pPr>
      <w:r w:rsidRPr="00BB18D4">
        <w:rPr>
          <w:rFonts w:cs="Calibri"/>
          <w:szCs w:val="24"/>
        </w:rPr>
        <w:t>Demonstrated experience in DNA methylation and automation of DNA normalisation, Bisulfite treatment, and enzymatic based methods on Qiagen and Eppendorf based liquid handling robotics</w:t>
      </w:r>
      <w:r w:rsidR="009C062B" w:rsidRPr="00BB18D4">
        <w:rPr>
          <w:rFonts w:cs="Calibri"/>
          <w:szCs w:val="24"/>
        </w:rPr>
        <w:t>.</w:t>
      </w:r>
    </w:p>
    <w:p w14:paraId="35706173" w14:textId="3AF08754" w:rsidR="00164984" w:rsidRPr="00164984" w:rsidRDefault="00164984" w:rsidP="00164984">
      <w:pPr>
        <w:numPr>
          <w:ilvl w:val="0"/>
          <w:numId w:val="25"/>
        </w:numPr>
        <w:spacing w:before="0" w:after="60" w:line="240" w:lineRule="auto"/>
        <w:rPr>
          <w:rFonts w:cs="Calibri"/>
          <w:szCs w:val="24"/>
        </w:rPr>
      </w:pPr>
      <w:r w:rsidRPr="00BB18D4">
        <w:rPr>
          <w:rFonts w:cs="Calibri"/>
          <w:szCs w:val="24"/>
        </w:rPr>
        <w:t>Demonstrated experience</w:t>
      </w:r>
      <w:r w:rsidRPr="00164984">
        <w:rPr>
          <w:rFonts w:cs="Calibri"/>
          <w:szCs w:val="24"/>
        </w:rPr>
        <w:t xml:space="preserve"> in multiplex PCR assay optimisation</w:t>
      </w:r>
      <w:r w:rsidR="009C062B">
        <w:rPr>
          <w:rFonts w:cs="Calibri"/>
          <w:szCs w:val="24"/>
        </w:rPr>
        <w:t>.</w:t>
      </w:r>
    </w:p>
    <w:p w14:paraId="33575697" w14:textId="38846F38" w:rsidR="00164984" w:rsidRPr="00164984" w:rsidRDefault="00164984" w:rsidP="00164984">
      <w:pPr>
        <w:numPr>
          <w:ilvl w:val="0"/>
          <w:numId w:val="25"/>
        </w:numPr>
        <w:spacing w:before="0" w:after="60" w:line="240" w:lineRule="auto"/>
        <w:rPr>
          <w:rFonts w:cs="Calibri"/>
          <w:szCs w:val="24"/>
        </w:rPr>
      </w:pPr>
      <w:r w:rsidRPr="00164984">
        <w:rPr>
          <w:rFonts w:cs="Calibri"/>
          <w:szCs w:val="24"/>
        </w:rPr>
        <w:t>Demonstrated experience with DNA Sequencing library preparation</w:t>
      </w:r>
      <w:r w:rsidR="009C062B">
        <w:rPr>
          <w:rFonts w:cs="Calibri"/>
          <w:szCs w:val="24"/>
        </w:rPr>
        <w:t>.</w:t>
      </w:r>
    </w:p>
    <w:p w14:paraId="38A1A237" w14:textId="1EAD1960" w:rsidR="00164984" w:rsidRPr="00164984" w:rsidRDefault="00164984" w:rsidP="00164984">
      <w:pPr>
        <w:numPr>
          <w:ilvl w:val="0"/>
          <w:numId w:val="25"/>
        </w:numPr>
        <w:spacing w:before="0" w:after="60" w:line="240" w:lineRule="auto"/>
        <w:rPr>
          <w:rFonts w:cs="Calibri"/>
          <w:szCs w:val="24"/>
        </w:rPr>
      </w:pPr>
      <w:r w:rsidRPr="00164984">
        <w:rPr>
          <w:rFonts w:cs="Calibri"/>
          <w:szCs w:val="24"/>
        </w:rPr>
        <w:t xml:space="preserve">Laboratory management experience through </w:t>
      </w:r>
      <w:r w:rsidR="005C4CB3">
        <w:rPr>
          <w:rFonts w:cs="Calibri"/>
          <w:szCs w:val="24"/>
        </w:rPr>
        <w:t xml:space="preserve">an </w:t>
      </w:r>
      <w:r w:rsidRPr="00164984">
        <w:rPr>
          <w:rFonts w:cs="Calibri"/>
          <w:szCs w:val="24"/>
        </w:rPr>
        <w:t>electronic lab book such as LabArchives</w:t>
      </w:r>
      <w:r w:rsidR="009C062B">
        <w:rPr>
          <w:rFonts w:cs="Calibri"/>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6E1A79AE" w14:textId="77777777" w:rsidR="00164984" w:rsidRPr="00164984" w:rsidRDefault="00164984" w:rsidP="00164984">
      <w:pPr>
        <w:numPr>
          <w:ilvl w:val="0"/>
          <w:numId w:val="39"/>
        </w:numPr>
        <w:spacing w:before="0" w:after="60" w:line="240" w:lineRule="auto"/>
        <w:rPr>
          <w:rFonts w:cs="Calibri"/>
          <w:szCs w:val="24"/>
        </w:rPr>
      </w:pPr>
      <w:r w:rsidRPr="00164984">
        <w:rPr>
          <w:rFonts w:cs="Calibri"/>
          <w:szCs w:val="24"/>
        </w:rPr>
        <w:t>The ability &amp; willingness to contribute novel ideas and approaches in support of scientific investigations within a team environment.</w:t>
      </w:r>
    </w:p>
    <w:p w14:paraId="08BB021F" w14:textId="77777777" w:rsidR="00164984" w:rsidRPr="00164984" w:rsidRDefault="00164984" w:rsidP="00164984">
      <w:pPr>
        <w:numPr>
          <w:ilvl w:val="0"/>
          <w:numId w:val="39"/>
        </w:numPr>
        <w:spacing w:before="0" w:after="60" w:line="240" w:lineRule="auto"/>
        <w:rPr>
          <w:rFonts w:cs="Calibri"/>
          <w:szCs w:val="24"/>
        </w:rPr>
      </w:pPr>
      <w:r w:rsidRPr="00164984">
        <w:rPr>
          <w:rFonts w:cs="Calibri"/>
          <w:szCs w:val="24"/>
        </w:rPr>
        <w:t>Demonstrated ability to work effectively across multiple projects with competing needs.</w:t>
      </w:r>
    </w:p>
    <w:p w14:paraId="094D271F" w14:textId="77777777" w:rsidR="00164984" w:rsidRPr="00164984" w:rsidRDefault="00164984" w:rsidP="00164984">
      <w:pPr>
        <w:numPr>
          <w:ilvl w:val="0"/>
          <w:numId w:val="39"/>
        </w:numPr>
        <w:spacing w:before="0" w:after="60" w:line="240" w:lineRule="auto"/>
        <w:rPr>
          <w:rFonts w:cs="Calibri"/>
          <w:szCs w:val="24"/>
        </w:rPr>
      </w:pPr>
      <w:r w:rsidRPr="00164984">
        <w:rPr>
          <w:rFonts w:cs="Calibri"/>
          <w:szCs w:val="24"/>
        </w:rPr>
        <w:t>Demonstrated ability to provide instruction to other staff on activities relating to immediate/emerging work area and responsibilities.</w:t>
      </w:r>
    </w:p>
    <w:p w14:paraId="6FE28B27" w14:textId="77777777" w:rsidR="00164984" w:rsidRPr="00164984" w:rsidRDefault="00164984" w:rsidP="00164984">
      <w:pPr>
        <w:numPr>
          <w:ilvl w:val="0"/>
          <w:numId w:val="39"/>
        </w:numPr>
        <w:spacing w:before="0" w:after="60" w:line="240" w:lineRule="auto"/>
        <w:rPr>
          <w:rFonts w:cs="Calibri"/>
          <w:szCs w:val="24"/>
        </w:rPr>
      </w:pPr>
      <w:r w:rsidRPr="00164984">
        <w:rPr>
          <w:rFonts w:cs="Calibri"/>
          <w:szCs w:val="24"/>
        </w:rPr>
        <w:t>Experience with and enthusiasm for working in fisheries and biodiversity management science.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0BD86F3D" w14:textId="77777777" w:rsidR="005134F0" w:rsidRDefault="005134F0" w:rsidP="005134F0">
      <w:pPr>
        <w:pStyle w:val="Boxedlistbullet"/>
        <w:numPr>
          <w:ilvl w:val="0"/>
          <w:numId w:val="0"/>
        </w:numPr>
        <w:ind w:left="227"/>
      </w:pPr>
    </w:p>
    <w:p w14:paraId="2883D487" w14:textId="5F510D33" w:rsidR="005134F0" w:rsidRPr="00BB18D4" w:rsidRDefault="005134F0" w:rsidP="00164984">
      <w:pPr>
        <w:pStyle w:val="Boxedlistbullet"/>
        <w:spacing w:before="100" w:beforeAutospacing="1" w:after="100" w:afterAutospacing="1"/>
        <w:ind w:left="454" w:hanging="227"/>
      </w:pPr>
      <w:r w:rsidRPr="00164984">
        <w:lastRenderedPageBreak/>
        <w:t xml:space="preserve">The successful candidate will </w:t>
      </w:r>
      <w:r w:rsidRPr="00164984">
        <w:rPr>
          <w:b/>
          <w:bCs/>
        </w:rPr>
        <w:t>undertake a pre-employment background check</w:t>
      </w:r>
      <w:r w:rsidRPr="00164984">
        <w:t xml:space="preserve">. Please note that </w:t>
      </w:r>
      <w:r w:rsidRPr="00BB18D4">
        <w:t>individuals with criminal records are not automatically deemed ineligible. Each application will be considered on its merits.</w:t>
      </w:r>
    </w:p>
    <w:p w14:paraId="43744587" w14:textId="77777777" w:rsidR="00164984" w:rsidRPr="00BB18D4" w:rsidRDefault="00164984" w:rsidP="00164984">
      <w:pPr>
        <w:pStyle w:val="Boxedlistbullet"/>
        <w:numPr>
          <w:ilvl w:val="0"/>
          <w:numId w:val="0"/>
        </w:numPr>
        <w:spacing w:before="100" w:beforeAutospacing="1" w:after="100" w:afterAutospacing="1"/>
        <w:ind w:left="227"/>
      </w:pPr>
    </w:p>
    <w:p w14:paraId="6F767196" w14:textId="77777777" w:rsidR="00350D3E" w:rsidRPr="00BB18D4" w:rsidRDefault="00350D3E" w:rsidP="00164984">
      <w:pPr>
        <w:pStyle w:val="Boxedlistbullet"/>
        <w:spacing w:before="100" w:beforeAutospacing="1" w:after="100" w:afterAutospacing="1"/>
        <w:ind w:left="454" w:hanging="227"/>
      </w:pPr>
      <w:r w:rsidRPr="00BB18D4">
        <w:t xml:space="preserve">This role has child safety obligations. Accordingly, the successful candidate will be required to obtain and provide evidence that they </w:t>
      </w:r>
      <w:r w:rsidRPr="00BB18D4">
        <w:rPr>
          <w:b/>
          <w:bCs/>
        </w:rPr>
        <w:t>hold a valid paid/employee (not volunteer) Working with Children/ Vulnerable People Check</w:t>
      </w:r>
      <w:r w:rsidRPr="00BB18D4">
        <w:t xml:space="preserve"> prior to confirmation of appointment.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97B38D0" w14:textId="77777777" w:rsidR="00164984" w:rsidRPr="00E469D6" w:rsidRDefault="00164984" w:rsidP="00164984">
      <w:pPr>
        <w:spacing w:after="240"/>
        <w:rPr>
          <w:bCs/>
          <w:szCs w:val="24"/>
          <w:u w:val="single"/>
        </w:rPr>
      </w:pPr>
      <w:r w:rsidRPr="00E469D6">
        <w:rPr>
          <w:bCs/>
          <w:szCs w:val="24"/>
        </w:rPr>
        <w:t xml:space="preserve">We solve the greatest challenges through innovative science and technology. Visit </w:t>
      </w:r>
      <w:hyperlink r:id="rId16" w:tooltip="CSIRO Website" w:history="1">
        <w:r w:rsidRPr="00E469D6">
          <w:rPr>
            <w:bCs/>
            <w:color w:val="757579" w:themeColor="accent3"/>
            <w:szCs w:val="24"/>
            <w:u w:val="single"/>
          </w:rPr>
          <w:t>CSIRO Online</w:t>
        </w:r>
      </w:hyperlink>
      <w:r w:rsidRPr="00E469D6">
        <w:rPr>
          <w:bCs/>
          <w:szCs w:val="24"/>
        </w:rPr>
        <w:t xml:space="preserve"> and </w:t>
      </w:r>
      <w:hyperlink r:id="rId17" w:tooltip="Agriculture &amp; Food- CSIRO website" w:history="1">
        <w:r>
          <w:rPr>
            <w:rStyle w:val="Hyperlink"/>
            <w:rFonts w:cs="Arial"/>
            <w:bCs/>
            <w:szCs w:val="24"/>
          </w:rPr>
          <w:t>Environment Business Unit</w:t>
        </w:r>
      </w:hyperlink>
      <w:r w:rsidRPr="00E469D6">
        <w:rPr>
          <w:bCs/>
          <w:szCs w:val="24"/>
        </w:rPr>
        <w:t xml:space="preserve"> for more information.</w:t>
      </w:r>
    </w:p>
    <w:p w14:paraId="073F7ED3" w14:textId="77777777" w:rsidR="00164984" w:rsidRPr="00E469D6" w:rsidRDefault="00164984" w:rsidP="00164984">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29F1107D" w14:textId="77777777" w:rsidR="00164984" w:rsidRPr="00E469D6" w:rsidRDefault="00164984" w:rsidP="00164984">
      <w:pPr>
        <w:numPr>
          <w:ilvl w:val="0"/>
          <w:numId w:val="36"/>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201248DB" w14:textId="77777777" w:rsidR="00164984" w:rsidRPr="00E469D6" w:rsidRDefault="00164984" w:rsidP="00164984">
      <w:pPr>
        <w:numPr>
          <w:ilvl w:val="0"/>
          <w:numId w:val="36"/>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7881AAEF" w14:textId="77777777" w:rsidR="00164984" w:rsidRPr="00E469D6" w:rsidRDefault="00164984" w:rsidP="00164984">
      <w:pPr>
        <w:numPr>
          <w:ilvl w:val="0"/>
          <w:numId w:val="36"/>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21878791" w14:textId="77777777" w:rsidR="00164984" w:rsidRPr="001B58A2" w:rsidRDefault="00164984" w:rsidP="00164984">
      <w:pPr>
        <w:numPr>
          <w:ilvl w:val="0"/>
          <w:numId w:val="36"/>
        </w:numPr>
        <w:tabs>
          <w:tab w:val="num" w:pos="1276"/>
        </w:tabs>
        <w:spacing w:before="0" w:after="240" w:line="240" w:lineRule="auto"/>
        <w:jc w:val="both"/>
        <w:textAlignment w:val="baseline"/>
      </w:pPr>
      <w:r w:rsidRPr="00B72E4A">
        <w:rPr>
          <w:rFonts w:eastAsia="Times New Roman" w:cs="Calibri"/>
          <w:szCs w:val="24"/>
        </w:rPr>
        <w:t>Trusted</w:t>
      </w:r>
    </w:p>
    <w:p w14:paraId="4F1208FD" w14:textId="17642F67" w:rsidR="00DF6F95" w:rsidRPr="008B53AF" w:rsidRDefault="00DF6F95" w:rsidP="00164984">
      <w:pPr>
        <w:spacing w:after="240"/>
        <w:rPr>
          <w:rFonts w:eastAsia="Times New Roman" w:cs="Calibri"/>
          <w:szCs w:val="24"/>
        </w:rPr>
      </w:pPr>
    </w:p>
    <w:sectPr w:rsidR="00DF6F95" w:rsidRPr="008B53AF" w:rsidSect="00DC2C7E">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E096" w14:textId="77777777" w:rsidR="00E35ED7" w:rsidRDefault="00E35ED7" w:rsidP="000A377A">
      <w:r>
        <w:separator/>
      </w:r>
    </w:p>
  </w:endnote>
  <w:endnote w:type="continuationSeparator" w:id="0">
    <w:p w14:paraId="5DA8E972" w14:textId="77777777" w:rsidR="00E35ED7" w:rsidRDefault="00E35ED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0360" w14:textId="77777777" w:rsidR="00E35ED7" w:rsidRDefault="00E35ED7" w:rsidP="000A377A">
      <w:r>
        <w:separator/>
      </w:r>
    </w:p>
  </w:footnote>
  <w:footnote w:type="continuationSeparator" w:id="0">
    <w:p w14:paraId="37FC45F2" w14:textId="77777777" w:rsidR="00E35ED7" w:rsidRDefault="00E35ED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D07E34"/>
    <w:multiLevelType w:val="hybridMultilevel"/>
    <w:tmpl w:val="DD78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8D7613"/>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6"/>
  </w:num>
  <w:num w:numId="12" w16cid:durableId="1070928222">
    <w:abstractNumId w:val="17"/>
  </w:num>
  <w:num w:numId="13" w16cid:durableId="507477329">
    <w:abstractNumId w:val="16"/>
  </w:num>
  <w:num w:numId="14" w16cid:durableId="385565130">
    <w:abstractNumId w:val="29"/>
  </w:num>
  <w:num w:numId="15" w16cid:durableId="753209719">
    <w:abstractNumId w:val="32"/>
  </w:num>
  <w:num w:numId="16" w16cid:durableId="2128968923">
    <w:abstractNumId w:val="30"/>
  </w:num>
  <w:num w:numId="17" w16cid:durableId="1215851866">
    <w:abstractNumId w:val="20"/>
  </w:num>
  <w:num w:numId="18" w16cid:durableId="1849055518">
    <w:abstractNumId w:val="25"/>
  </w:num>
  <w:num w:numId="19" w16cid:durableId="904292136">
    <w:abstractNumId w:val="18"/>
  </w:num>
  <w:num w:numId="20" w16cid:durableId="1558740805">
    <w:abstractNumId w:val="14"/>
  </w:num>
  <w:num w:numId="21" w16cid:durableId="1723751207">
    <w:abstractNumId w:val="15"/>
  </w:num>
  <w:num w:numId="22" w16cid:durableId="1072892855">
    <w:abstractNumId w:val="12"/>
  </w:num>
  <w:num w:numId="23" w16cid:durableId="1482503497">
    <w:abstractNumId w:val="10"/>
  </w:num>
  <w:num w:numId="24" w16cid:durableId="2090806984">
    <w:abstractNumId w:val="19"/>
  </w:num>
  <w:num w:numId="25" w16cid:durableId="1276793960">
    <w:abstractNumId w:val="31"/>
  </w:num>
  <w:num w:numId="26" w16cid:durableId="63457618">
    <w:abstractNumId w:val="23"/>
  </w:num>
  <w:num w:numId="27" w16cid:durableId="818577034">
    <w:abstractNumId w:val="28"/>
  </w:num>
  <w:num w:numId="28" w16cid:durableId="400367609">
    <w:abstractNumId w:val="27"/>
  </w:num>
  <w:num w:numId="29" w16cid:durableId="115414971">
    <w:abstractNumId w:val="10"/>
  </w:num>
  <w:num w:numId="30" w16cid:durableId="1855680649">
    <w:abstractNumId w:val="27"/>
  </w:num>
  <w:num w:numId="31" w16cid:durableId="994530154">
    <w:abstractNumId w:val="33"/>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5"/>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7264458">
    <w:abstractNumId w:val="16"/>
  </w:num>
  <w:num w:numId="38" w16cid:durableId="2066904652">
    <w:abstractNumId w:val="13"/>
  </w:num>
  <w:num w:numId="39" w16cid:durableId="419253011">
    <w:abstractNumId w:val="24"/>
  </w:num>
  <w:num w:numId="40" w16cid:durableId="11127025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4984"/>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68BF"/>
    <w:rsid w:val="002D7151"/>
    <w:rsid w:val="002E1686"/>
    <w:rsid w:val="002E4912"/>
    <w:rsid w:val="002E693F"/>
    <w:rsid w:val="002E7993"/>
    <w:rsid w:val="002E7F4C"/>
    <w:rsid w:val="002F1011"/>
    <w:rsid w:val="002F11DD"/>
    <w:rsid w:val="002F5428"/>
    <w:rsid w:val="002F5A1D"/>
    <w:rsid w:val="00300022"/>
    <w:rsid w:val="003000AF"/>
    <w:rsid w:val="003009ED"/>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4CB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2F4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062B"/>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8D4"/>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08A2"/>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5ED7"/>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1766"/>
    <w:rsid w:val="00F031C2"/>
    <w:rsid w:val="00F04B29"/>
    <w:rsid w:val="00F04CE7"/>
    <w:rsid w:val="00F058A1"/>
    <w:rsid w:val="00F05D9B"/>
    <w:rsid w:val="00F07016"/>
    <w:rsid w:val="00F10F3D"/>
    <w:rsid w:val="00F13329"/>
    <w:rsid w:val="00F15C2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7AD"/>
    <w:rsid w:val="00FB4D8F"/>
    <w:rsid w:val="00FB5790"/>
    <w:rsid w:val="00FB6B01"/>
    <w:rsid w:val="00FB6B8D"/>
    <w:rsid w:val="00FB6BF2"/>
    <w:rsid w:val="00FC069D"/>
    <w:rsid w:val="00FC11D1"/>
    <w:rsid w:val="00FC24E0"/>
    <w:rsid w:val="00FC43FF"/>
    <w:rsid w:val="00FC5957"/>
    <w:rsid w:val="00FC75E8"/>
    <w:rsid w:val="00FC7EB7"/>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semiHidden/>
    <w:unhideWhenUsed/>
    <w:rsid w:val="007D0C8B"/>
    <w:pPr>
      <w:spacing w:line="240" w:lineRule="auto"/>
    </w:pPr>
    <w:rPr>
      <w:sz w:val="20"/>
      <w:szCs w:val="20"/>
    </w:rPr>
  </w:style>
  <w:style w:type="character" w:customStyle="1" w:styleId="CommentTextChar">
    <w:name w:val="Comment Text Char"/>
    <w:basedOn w:val="DefaultParagraphFont"/>
    <w:link w:val="CommentText"/>
    <w:semiHidden/>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CommentSubject">
    <w:name w:val="annotation subject"/>
    <w:basedOn w:val="CommentText"/>
    <w:next w:val="CommentText"/>
    <w:link w:val="CommentSubjectChar"/>
    <w:semiHidden/>
    <w:unhideWhenUsed/>
    <w:rsid w:val="00FC7EB7"/>
    <w:rPr>
      <w:b/>
      <w:bCs/>
    </w:rPr>
  </w:style>
  <w:style w:type="character" w:customStyle="1" w:styleId="CommentSubjectChar">
    <w:name w:val="Comment Subject Char"/>
    <w:basedOn w:val="CommentTextChar"/>
    <w:link w:val="CommentSubject"/>
    <w:semiHidden/>
    <w:rsid w:val="00FC7EB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jamin.mayne@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07B8E"/>
    <w:rsid w:val="001561B4"/>
    <w:rsid w:val="0019205C"/>
    <w:rsid w:val="003575C5"/>
    <w:rsid w:val="003C6F9C"/>
    <w:rsid w:val="003D6825"/>
    <w:rsid w:val="00414F94"/>
    <w:rsid w:val="00576D61"/>
    <w:rsid w:val="005C7285"/>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1060</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5</cp:revision>
  <cp:lastPrinted>2012-02-01T05:32:00Z</cp:lastPrinted>
  <dcterms:created xsi:type="dcterms:W3CDTF">2023-05-29T21:39:00Z</dcterms:created>
  <dcterms:modified xsi:type="dcterms:W3CDTF">2023-05-30T18:19:00Z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