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290FBBDC" w:rsidR="00CC201B" w:rsidRPr="00CD544D" w:rsidRDefault="00F736B5" w:rsidP="008A1A76">
            <w:pPr>
              <w:pStyle w:val="TableText"/>
              <w:cnfStyle w:val="000000100000" w:firstRow="0" w:lastRow="0" w:firstColumn="0" w:lastColumn="0" w:oddVBand="0" w:evenVBand="0" w:oddHBand="1" w:evenHBand="0" w:firstRowFirstColumn="0" w:firstRowLastColumn="0" w:lastRowFirstColumn="0" w:lastRowLastColumn="0"/>
              <w:rPr>
                <w:color w:val="auto"/>
                <w:sz w:val="22"/>
              </w:rPr>
            </w:pPr>
            <w:r w:rsidRPr="00CD544D">
              <w:rPr>
                <w:color w:val="auto"/>
                <w:sz w:val="22"/>
              </w:rPr>
              <w:t>Biogeochemical Oceanographer</w:t>
            </w:r>
            <w:r w:rsidR="00543ACF" w:rsidRPr="00CD544D">
              <w:rPr>
                <w:color w:val="auto"/>
                <w:sz w:val="22"/>
              </w:rPr>
              <w:t xml:space="preserve"> </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0EE6B4B7" w:rsidR="00CC201B" w:rsidRPr="00CD544D" w:rsidRDefault="0076574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color w:val="auto"/>
                <w:sz w:val="22"/>
              </w:rPr>
            </w:pPr>
            <w:r w:rsidRPr="00CD544D">
              <w:rPr>
                <w:color w:val="auto"/>
                <w:sz w:val="22"/>
              </w:rPr>
              <w:t>95279</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3EF74FCB" w:rsidR="00F736B5" w:rsidRPr="00CD544D" w:rsidRDefault="002266AD" w:rsidP="00F736B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CD544D">
              <w:rPr>
                <w:color w:val="auto"/>
                <w:sz w:val="22"/>
              </w:rPr>
              <w:t xml:space="preserve">Indefinite </w:t>
            </w:r>
          </w:p>
          <w:p w14:paraId="15E7DA87" w14:textId="049F36A4" w:rsidR="002266AD" w:rsidRPr="00CD544D" w:rsidRDefault="00860888"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CD544D">
              <w:rPr>
                <w:color w:val="auto"/>
                <w:sz w:val="22"/>
              </w:rPr>
              <w:t>Full-time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371F9903" w14:textId="179F3E51" w:rsidR="002266AD" w:rsidRPr="00CD544D" w:rsidRDefault="002266AD" w:rsidP="00ED71B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CD544D">
              <w:rPr>
                <w:color w:val="auto"/>
                <w:sz w:val="22"/>
              </w:rPr>
              <w:t>AU$</w:t>
            </w:r>
            <w:r w:rsidR="00EF700A" w:rsidRPr="00CD544D">
              <w:rPr>
                <w:color w:val="auto"/>
                <w:sz w:val="22"/>
              </w:rPr>
              <w:t>105,806</w:t>
            </w:r>
            <w:r w:rsidRPr="00CD544D">
              <w:rPr>
                <w:color w:val="auto"/>
                <w:sz w:val="22"/>
              </w:rPr>
              <w:t xml:space="preserve"> </w:t>
            </w:r>
            <w:r w:rsidR="00EF700A" w:rsidRPr="00CD544D">
              <w:rPr>
                <w:color w:val="auto"/>
                <w:sz w:val="22"/>
              </w:rPr>
              <w:t>–</w:t>
            </w:r>
            <w:r w:rsidRPr="00CD544D">
              <w:rPr>
                <w:color w:val="auto"/>
                <w:sz w:val="22"/>
              </w:rPr>
              <w:t xml:space="preserve"> AU$</w:t>
            </w:r>
            <w:r w:rsidR="00ED71BC" w:rsidRPr="00CD544D">
              <w:rPr>
                <w:color w:val="auto"/>
                <w:sz w:val="22"/>
              </w:rPr>
              <w:t xml:space="preserve">114,500 </w:t>
            </w:r>
            <w:r w:rsidRPr="00CD544D">
              <w:rPr>
                <w:color w:val="auto"/>
                <w:sz w:val="22"/>
              </w:rPr>
              <w:t>per annum (pro-rata for part-time)</w:t>
            </w:r>
            <w:r w:rsidR="00F736B5" w:rsidRPr="00CD544D">
              <w:rPr>
                <w:color w:val="auto"/>
                <w:sz w:val="22"/>
              </w:rPr>
              <w:t xml:space="preserve"> </w:t>
            </w:r>
            <w:r w:rsidRPr="00CD544D">
              <w:rPr>
                <w:color w:val="auto"/>
                <w:sz w:val="22"/>
              </w:rPr>
              <w:t>plus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5751B84D" w:rsidR="00926BE4" w:rsidRPr="00CD544D" w:rsidRDefault="00F736B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CD544D">
              <w:rPr>
                <w:color w:val="auto"/>
                <w:sz w:val="22"/>
              </w:rPr>
              <w:t>Hobart</w:t>
            </w:r>
            <w:r w:rsidR="00ED71BC" w:rsidRPr="00CD544D">
              <w:rPr>
                <w:color w:val="auto"/>
                <w:sz w:val="22"/>
              </w:rPr>
              <w:t>, TAS</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CD544D"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CD544D">
              <w:rPr>
                <w:color w:val="auto"/>
                <w:sz w:val="22"/>
              </w:rPr>
              <w:t>Will be provided to the successful candidate if required</w:t>
            </w:r>
          </w:p>
        </w:tc>
      </w:tr>
      <w:tr w:rsidR="00926BE4" w:rsidRPr="0093721B" w14:paraId="4CDBE15C" w14:textId="77777777" w:rsidTr="00ED71B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vAlign w:val="center"/>
          </w:tcPr>
          <w:p w14:paraId="07330F3A" w14:textId="669F4B0D" w:rsidR="00926BE4" w:rsidRPr="00CD544D" w:rsidRDefault="00EA62ED" w:rsidP="00ED71BC">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color w:val="auto"/>
                <w:sz w:val="22"/>
              </w:rPr>
            </w:pPr>
            <w:r w:rsidRPr="00CD544D">
              <w:rPr>
                <w:color w:val="auto"/>
                <w:sz w:val="22"/>
              </w:rPr>
              <w:t>Australian/New Zealand Citizens and Australian Permanent Residents</w:t>
            </w:r>
            <w:r w:rsidR="00ED71BC" w:rsidRPr="00CD544D">
              <w:rPr>
                <w:color w:val="auto"/>
                <w:sz w:val="22"/>
              </w:rPr>
              <w:t xml:space="preserve"> Only</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37676B9F" w:rsidR="00C45886" w:rsidRPr="00CD544D" w:rsidRDefault="00C5219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CD544D">
              <w:rPr>
                <w:color w:val="auto"/>
                <w:sz w:val="22"/>
              </w:rPr>
              <w:t>Team Leader</w:t>
            </w:r>
            <w:r w:rsidR="00ED71BC" w:rsidRPr="00CD544D">
              <w:rPr>
                <w:color w:val="auto"/>
                <w:sz w:val="22"/>
              </w:rPr>
              <w:t xml:space="preserve">, </w:t>
            </w:r>
            <w:r w:rsidR="008157C9" w:rsidRPr="00CD544D">
              <w:rPr>
                <w:color w:val="auto"/>
                <w:sz w:val="22"/>
              </w:rPr>
              <w:t>‘</w:t>
            </w:r>
            <w:r w:rsidRPr="00CD544D">
              <w:rPr>
                <w:color w:val="auto"/>
                <w:sz w:val="22"/>
              </w:rPr>
              <w:t>Southern Ocean</w:t>
            </w:r>
            <w:r w:rsidR="008157C9" w:rsidRPr="00CD544D">
              <w:rPr>
                <w:color w:val="auto"/>
                <w:sz w:val="22"/>
              </w:rPr>
              <w:t>’ Team</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1D972448" w:rsidR="00926BE4" w:rsidRPr="00190DFC" w:rsidRDefault="00C5219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90DFC">
              <w:rPr>
                <w:sz w:val="22"/>
              </w:rPr>
              <w:t>50</w:t>
            </w:r>
            <w:r w:rsidR="00F54F83" w:rsidRPr="00190DFC">
              <w:rPr>
                <w:sz w:val="22"/>
              </w:rPr>
              <w:t>%</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7F674CFE" w:rsidR="00926BE4" w:rsidRPr="00190DFC" w:rsidRDefault="00C5219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90DFC">
              <w:rPr>
                <w:sz w:val="22"/>
              </w:rPr>
              <w:t>50</w:t>
            </w:r>
            <w:r w:rsidR="00F54F83" w:rsidRPr="00190DFC">
              <w:rPr>
                <w:sz w:val="22"/>
              </w:rPr>
              <w:t>%</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190DF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90DFC">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07560CBA" w:rsidR="00194B1C" w:rsidRPr="0093721B" w:rsidRDefault="00DA2E41" w:rsidP="006D76E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A2E41">
              <w:rPr>
                <w:sz w:val="22"/>
              </w:rPr>
              <w:t xml:space="preserve">Contact </w:t>
            </w:r>
            <w:r w:rsidR="00C52193" w:rsidRPr="00DA2E41">
              <w:rPr>
                <w:sz w:val="22"/>
              </w:rPr>
              <w:t xml:space="preserve">Benoit </w:t>
            </w:r>
            <w:r>
              <w:rPr>
                <w:sz w:val="22"/>
              </w:rPr>
              <w:t xml:space="preserve">Legresy </w:t>
            </w:r>
            <w:r w:rsidR="00C52193" w:rsidRPr="00DA2E41">
              <w:rPr>
                <w:sz w:val="22"/>
              </w:rPr>
              <w:t xml:space="preserve">via email at </w:t>
            </w:r>
            <w:hyperlink r:id="rId11" w:history="1">
              <w:r w:rsidR="006D76E9" w:rsidRPr="008903FC">
                <w:rPr>
                  <w:rStyle w:val="Hyperlink"/>
                  <w:sz w:val="22"/>
                </w:rPr>
                <w:t>benoit.legresy@csiro.au</w:t>
              </w:r>
            </w:hyperlink>
            <w:r w:rsidR="006D76E9">
              <w:rPr>
                <w:sz w:val="22"/>
              </w:rPr>
              <w:t xml:space="preserve"> or </w:t>
            </w:r>
            <w:r w:rsidR="00C52193" w:rsidRPr="00DA2E41">
              <w:rPr>
                <w:sz w:val="22"/>
              </w:rPr>
              <w:t xml:space="preserve">Laura </w:t>
            </w:r>
            <w:r w:rsidR="006D76E9" w:rsidRPr="006D76E9">
              <w:rPr>
                <w:sz w:val="22"/>
              </w:rPr>
              <w:t xml:space="preserve">Herraiz Borreguero </w:t>
            </w:r>
            <w:r w:rsidR="00C52193" w:rsidRPr="00DA2E41">
              <w:rPr>
                <w:sz w:val="22"/>
              </w:rPr>
              <w:t xml:space="preserve">via email at </w:t>
            </w:r>
            <w:hyperlink r:id="rId12" w:history="1">
              <w:r w:rsidR="006D76E9" w:rsidRPr="008903FC">
                <w:rPr>
                  <w:rStyle w:val="Hyperlink"/>
                  <w:sz w:val="22"/>
                </w:rPr>
                <w:t>laura.herraizborreguero@csiro.au</w:t>
              </w:r>
            </w:hyperlink>
            <w:r w:rsidR="006D76E9">
              <w:rPr>
                <w:sz w:val="22"/>
              </w:rPr>
              <w:t xml:space="preserve"> </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33420C7B" w:rsidR="00AF45C5" w:rsidRDefault="00AF45C5" w:rsidP="0038424F">
      <w:pPr>
        <w:widowControl w:val="0"/>
        <w:spacing w:before="240" w:after="0" w:line="240" w:lineRule="auto"/>
        <w:jc w:val="both"/>
        <w:outlineLvl w:val="2"/>
        <w:rPr>
          <w:rFonts w:cs="Calibri"/>
        </w:rPr>
      </w:pPr>
      <w:r w:rsidRPr="00AF45C5">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E124DB" w:rsidRPr="00AF45C5">
        <w:rPr>
          <w:rFonts w:cs="Calibri"/>
          <w:color w:val="auto"/>
        </w:rPr>
        <w:t xml:space="preserve">. </w:t>
      </w:r>
      <w:r w:rsidRPr="00AF45C5">
        <w:rPr>
          <w:rFonts w:cs="Calibri"/>
          <w:color w:val="auto"/>
        </w:rPr>
        <w:t xml:space="preserve">View our </w:t>
      </w:r>
      <w:hyperlink r:id="rId15"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38424F">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09D5201C" w14:textId="17D6D007" w:rsidR="0050236D" w:rsidRPr="00CD544D" w:rsidRDefault="0050236D" w:rsidP="0038424F">
      <w:pPr>
        <w:jc w:val="both"/>
        <w:rPr>
          <w:color w:val="auto"/>
        </w:rPr>
      </w:pPr>
      <w:bookmarkStart w:id="1" w:name="_Toc341085720"/>
      <w:r w:rsidRPr="00CD544D">
        <w:rPr>
          <w:color w:val="auto"/>
        </w:rPr>
        <w:t>The role of Research Scientist/Engineer staff is to conduct innovative research leading to scientific achievements that are aligned with CSIRO’s strategies. The</w:t>
      </w:r>
      <w:r w:rsidR="00BE30A5" w:rsidRPr="00CD544D">
        <w:rPr>
          <w:color w:val="auto"/>
        </w:rPr>
        <w:t>y</w:t>
      </w:r>
      <w:r w:rsidRPr="00CD544D">
        <w:rPr>
          <w:color w:val="auto"/>
        </w:rPr>
        <w:t xml:space="preserve"> may be engaged in scientific activity </w:t>
      </w:r>
      <w:r w:rsidRPr="00CD544D">
        <w:rPr>
          <w:color w:val="auto"/>
        </w:rPr>
        <w:lastRenderedPageBreak/>
        <w:t xml:space="preserve">ranging from fundamental research to the investigation of specific industry or community problems. </w:t>
      </w:r>
      <w:r w:rsidR="00BE30A5" w:rsidRPr="00CD544D">
        <w:rPr>
          <w:color w:val="auto"/>
        </w:rPr>
        <w:t>They</w:t>
      </w:r>
      <w:r w:rsidRPr="00CD544D">
        <w:rPr>
          <w:color w:val="auto"/>
        </w:rPr>
        <w:t xml:space="preserve"> will have the opportunity to build and maintain networks, play a lead role in securing project funds, provide scientific leadership and pursue new ideas and approaches that create new concepts. </w:t>
      </w:r>
    </w:p>
    <w:p w14:paraId="50B4EE2D" w14:textId="7D851955" w:rsidR="00F736B5" w:rsidRPr="00CD544D" w:rsidRDefault="00BE30A5" w:rsidP="0038424F">
      <w:pPr>
        <w:jc w:val="both"/>
        <w:rPr>
          <w:color w:val="auto"/>
        </w:rPr>
      </w:pPr>
      <w:r w:rsidRPr="00CD544D">
        <w:rPr>
          <w:color w:val="auto"/>
        </w:rPr>
        <w:t>The Biogeochemical Oceanographer in this positio</w:t>
      </w:r>
      <w:r w:rsidR="00CD544D" w:rsidRPr="00CD544D">
        <w:rPr>
          <w:color w:val="auto"/>
        </w:rPr>
        <w:t xml:space="preserve">n </w:t>
      </w:r>
      <w:r w:rsidRPr="00CD544D">
        <w:rPr>
          <w:color w:val="auto"/>
        </w:rPr>
        <w:t xml:space="preserve">will </w:t>
      </w:r>
      <w:r w:rsidR="00C52193" w:rsidRPr="00CD544D">
        <w:rPr>
          <w:color w:val="auto"/>
        </w:rPr>
        <w:t xml:space="preserve">have solid experience in Oceanography, Ocean biogeochemistry and extensively </w:t>
      </w:r>
      <w:r w:rsidR="005A55BD" w:rsidRPr="00CD544D">
        <w:rPr>
          <w:color w:val="auto"/>
        </w:rPr>
        <w:t xml:space="preserve">dealing </w:t>
      </w:r>
      <w:r w:rsidR="00C52193" w:rsidRPr="00CD544D">
        <w:rPr>
          <w:color w:val="auto"/>
        </w:rPr>
        <w:t xml:space="preserve">with and </w:t>
      </w:r>
      <w:r w:rsidR="005A55BD" w:rsidRPr="00CD544D">
        <w:rPr>
          <w:color w:val="auto"/>
        </w:rPr>
        <w:t xml:space="preserve">using </w:t>
      </w:r>
      <w:r w:rsidR="00C52193" w:rsidRPr="00CD544D">
        <w:rPr>
          <w:color w:val="auto"/>
        </w:rPr>
        <w:t xml:space="preserve">BGC Argo floats. As part of the </w:t>
      </w:r>
      <w:r w:rsidR="005A55BD" w:rsidRPr="00CD544D">
        <w:rPr>
          <w:color w:val="auto"/>
        </w:rPr>
        <w:t>‘</w:t>
      </w:r>
      <w:r w:rsidR="00C52193" w:rsidRPr="00CD544D">
        <w:rPr>
          <w:color w:val="auto"/>
        </w:rPr>
        <w:t>Argo</w:t>
      </w:r>
      <w:r w:rsidR="005A55BD" w:rsidRPr="00CD544D">
        <w:rPr>
          <w:color w:val="auto"/>
        </w:rPr>
        <w:t>’</w:t>
      </w:r>
      <w:r w:rsidR="00C52193" w:rsidRPr="00CD544D">
        <w:rPr>
          <w:color w:val="auto"/>
        </w:rPr>
        <w:t xml:space="preserve"> project and in the </w:t>
      </w:r>
      <w:r w:rsidR="005A55BD" w:rsidRPr="00CD544D">
        <w:rPr>
          <w:color w:val="auto"/>
        </w:rPr>
        <w:t>‘</w:t>
      </w:r>
      <w:r w:rsidR="00C52193" w:rsidRPr="00CD544D">
        <w:rPr>
          <w:color w:val="auto"/>
        </w:rPr>
        <w:t>Southern Ocean</w:t>
      </w:r>
      <w:r w:rsidR="005A55BD" w:rsidRPr="00CD544D">
        <w:rPr>
          <w:color w:val="auto"/>
        </w:rPr>
        <w:t>’</w:t>
      </w:r>
      <w:r w:rsidR="00C52193" w:rsidRPr="00CD544D">
        <w:rPr>
          <w:color w:val="auto"/>
        </w:rPr>
        <w:t xml:space="preserve"> Team, this</w:t>
      </w:r>
      <w:r w:rsidR="000F040B" w:rsidRPr="00CD544D">
        <w:rPr>
          <w:color w:val="auto"/>
        </w:rPr>
        <w:t xml:space="preserve"> role </w:t>
      </w:r>
      <w:r w:rsidR="00C52193" w:rsidRPr="00CD544D">
        <w:rPr>
          <w:color w:val="auto"/>
        </w:rPr>
        <w:t xml:space="preserve">plays a central part in ensuring the Australian BGC Argo remains at the state of the art, </w:t>
      </w:r>
      <w:r w:rsidR="00F434DC" w:rsidRPr="00CD544D">
        <w:rPr>
          <w:color w:val="auto"/>
        </w:rPr>
        <w:t xml:space="preserve">and </w:t>
      </w:r>
      <w:r w:rsidR="00C52193" w:rsidRPr="00CD544D">
        <w:rPr>
          <w:color w:val="auto"/>
        </w:rPr>
        <w:t xml:space="preserve">gets opportunities to deploy floats in relation with key scientific experiments. </w:t>
      </w:r>
      <w:r w:rsidR="009960EA" w:rsidRPr="00CD544D">
        <w:rPr>
          <w:color w:val="auto"/>
        </w:rPr>
        <w:t xml:space="preserve">The Biogeochemical Oceanographer </w:t>
      </w:r>
      <w:r w:rsidR="00C52193" w:rsidRPr="00CD544D">
        <w:rPr>
          <w:color w:val="auto"/>
        </w:rPr>
        <w:t>will be the IMOS BGC-Argo leader for CSIRO, manag</w:t>
      </w:r>
      <w:r w:rsidR="009960EA" w:rsidRPr="00CD544D">
        <w:rPr>
          <w:color w:val="auto"/>
        </w:rPr>
        <w:t>ing</w:t>
      </w:r>
      <w:r w:rsidR="00C52193" w:rsidRPr="00CD544D">
        <w:rPr>
          <w:color w:val="auto"/>
        </w:rPr>
        <w:t xml:space="preserve"> the project and interactions with the remaining of the Argo projects, </w:t>
      </w:r>
      <w:r w:rsidR="009960EA" w:rsidRPr="00CD544D">
        <w:rPr>
          <w:color w:val="auto"/>
        </w:rPr>
        <w:t xml:space="preserve">and </w:t>
      </w:r>
      <w:r w:rsidR="00C52193" w:rsidRPr="00CD544D">
        <w:rPr>
          <w:color w:val="auto"/>
        </w:rPr>
        <w:t>ensur</w:t>
      </w:r>
      <w:r w:rsidR="009960EA" w:rsidRPr="00CD544D">
        <w:rPr>
          <w:color w:val="auto"/>
        </w:rPr>
        <w:t>ing</w:t>
      </w:r>
      <w:r w:rsidR="00C52193" w:rsidRPr="00CD544D">
        <w:rPr>
          <w:color w:val="auto"/>
        </w:rPr>
        <w:t xml:space="preserve"> the development of the QA/QC procedures</w:t>
      </w:r>
      <w:r w:rsidR="00F736B5" w:rsidRPr="00CD544D">
        <w:rPr>
          <w:color w:val="auto"/>
        </w:rPr>
        <w:t xml:space="preserve">. </w:t>
      </w:r>
      <w:r w:rsidR="0078413F" w:rsidRPr="00CD544D">
        <w:rPr>
          <w:color w:val="auto"/>
        </w:rPr>
        <w:t xml:space="preserve">They </w:t>
      </w:r>
      <w:r w:rsidR="00F736B5" w:rsidRPr="00CD544D">
        <w:rPr>
          <w:color w:val="auto"/>
        </w:rPr>
        <w:t>will interact with the Argo project to plan the Argo floats deployments</w:t>
      </w:r>
      <w:r w:rsidR="0078413F" w:rsidRPr="00CD544D">
        <w:rPr>
          <w:color w:val="auto"/>
        </w:rPr>
        <w:t>,</w:t>
      </w:r>
      <w:r w:rsidR="00F736B5" w:rsidRPr="00CD544D">
        <w:rPr>
          <w:color w:val="auto"/>
        </w:rPr>
        <w:t xml:space="preserve"> and with key scientists and stakeholders to develop opportunities to deploy the BGC Argo floats. </w:t>
      </w:r>
      <w:r w:rsidR="0078413F" w:rsidRPr="00CD544D">
        <w:rPr>
          <w:color w:val="auto"/>
        </w:rPr>
        <w:t xml:space="preserve">They </w:t>
      </w:r>
      <w:r w:rsidR="00F736B5" w:rsidRPr="00CD544D">
        <w:rPr>
          <w:color w:val="auto"/>
        </w:rPr>
        <w:t xml:space="preserve">will </w:t>
      </w:r>
      <w:r w:rsidR="000F040B" w:rsidRPr="00CD544D">
        <w:rPr>
          <w:color w:val="auto"/>
        </w:rPr>
        <w:t>conduct innovative research leading to scientific achievements that are aligned with CSIRO’s strategies.</w:t>
      </w:r>
      <w:r w:rsidR="00F736B5" w:rsidRPr="00CD544D">
        <w:rPr>
          <w:color w:val="auto"/>
        </w:rPr>
        <w:t xml:space="preserve"> </w:t>
      </w:r>
      <w:r w:rsidR="0078413F" w:rsidRPr="00CD544D">
        <w:rPr>
          <w:color w:val="auto"/>
        </w:rPr>
        <w:t xml:space="preserve">The Biogeochemical Oceanographer </w:t>
      </w:r>
      <w:r w:rsidR="00C52193" w:rsidRPr="00CD544D">
        <w:rPr>
          <w:color w:val="auto"/>
        </w:rPr>
        <w:t xml:space="preserve">will </w:t>
      </w:r>
      <w:r w:rsidR="0078413F" w:rsidRPr="00CD544D">
        <w:rPr>
          <w:color w:val="auto"/>
        </w:rPr>
        <w:t xml:space="preserve">also regularly </w:t>
      </w:r>
      <w:r w:rsidR="00C52193" w:rsidRPr="00CD544D">
        <w:rPr>
          <w:color w:val="auto"/>
        </w:rPr>
        <w:t>engage with the international Argo and BGC Argo community to maintain Australia’s standing</w:t>
      </w:r>
      <w:r w:rsidR="00E17D81" w:rsidRPr="00CD544D">
        <w:rPr>
          <w:color w:val="auto"/>
        </w:rPr>
        <w:t xml:space="preserve">, and </w:t>
      </w:r>
      <w:r w:rsidR="00F736B5" w:rsidRPr="00CD544D">
        <w:rPr>
          <w:color w:val="auto"/>
        </w:rPr>
        <w:t>also engage with collaborations at national and international levels to expand the utilisation and applications of BGC Argo</w:t>
      </w:r>
      <w:r w:rsidR="000F040B" w:rsidRPr="00CD544D">
        <w:rPr>
          <w:color w:val="auto"/>
        </w:rPr>
        <w:t>.</w:t>
      </w:r>
      <w:r w:rsidR="00F736B5" w:rsidRPr="00CD544D">
        <w:rPr>
          <w:color w:val="auto"/>
        </w:rPr>
        <w:t xml:space="preserve"> </w:t>
      </w:r>
    </w:p>
    <w:p w14:paraId="0AAB8B2B" w14:textId="310B22CC" w:rsidR="00F736B5" w:rsidRPr="00CD544D" w:rsidRDefault="00F736B5" w:rsidP="0038424F">
      <w:pPr>
        <w:jc w:val="both"/>
        <w:rPr>
          <w:color w:val="auto"/>
        </w:rPr>
      </w:pPr>
      <w:r w:rsidRPr="00CD544D">
        <w:rPr>
          <w:color w:val="auto"/>
        </w:rPr>
        <w:t xml:space="preserve">While dedicated to the BGC-Argo program, the role involves working in close collaboration with the rest of the CSIRO Argo related projects (IMOS-Argo, AAPP), with the </w:t>
      </w:r>
      <w:r w:rsidR="00E17D81" w:rsidRPr="00CD544D">
        <w:rPr>
          <w:color w:val="auto"/>
        </w:rPr>
        <w:t>‘</w:t>
      </w:r>
      <w:r w:rsidRPr="00CD544D">
        <w:rPr>
          <w:color w:val="auto"/>
        </w:rPr>
        <w:t>Ocean Carbon Observation</w:t>
      </w:r>
      <w:r w:rsidR="00E17D81" w:rsidRPr="00CD544D">
        <w:rPr>
          <w:color w:val="auto"/>
        </w:rPr>
        <w:t>’</w:t>
      </w:r>
      <w:r w:rsidRPr="00CD544D">
        <w:rPr>
          <w:color w:val="auto"/>
        </w:rPr>
        <w:t xml:space="preserve"> team and other scientists in other programs. </w:t>
      </w:r>
    </w:p>
    <w:p w14:paraId="3DAEACA1" w14:textId="1E7D871C" w:rsidR="00B50C20" w:rsidRPr="00B50C20" w:rsidRDefault="00B50C20" w:rsidP="006D76E9">
      <w:pPr>
        <w:pStyle w:val="Heading3"/>
        <w:spacing w:before="240" w:after="0"/>
      </w:pPr>
      <w:r w:rsidRPr="00B50C20">
        <w:t>Duties and Key Result Areas</w:t>
      </w:r>
    </w:p>
    <w:p w14:paraId="4F57FA5E" w14:textId="53040AF6" w:rsidR="00181FEB" w:rsidRPr="00F907F0" w:rsidRDefault="00F736B5" w:rsidP="00181FEB">
      <w:pPr>
        <w:pStyle w:val="ListParagraph"/>
        <w:numPr>
          <w:ilvl w:val="0"/>
          <w:numId w:val="24"/>
        </w:numPr>
        <w:rPr>
          <w:bCs/>
          <w:szCs w:val="24"/>
        </w:rPr>
      </w:pPr>
      <w:r w:rsidRPr="00F907F0">
        <w:rPr>
          <w:bCs/>
          <w:szCs w:val="24"/>
        </w:rPr>
        <w:t>Lead</w:t>
      </w:r>
      <w:r w:rsidR="002C5C8B" w:rsidRPr="00F907F0">
        <w:rPr>
          <w:bCs/>
          <w:szCs w:val="24"/>
        </w:rPr>
        <w:t xml:space="preserve"> </w:t>
      </w:r>
      <w:r w:rsidRPr="00F907F0">
        <w:rPr>
          <w:bCs/>
          <w:szCs w:val="24"/>
        </w:rPr>
        <w:t>IMOS</w:t>
      </w:r>
      <w:r w:rsidR="002C5C8B" w:rsidRPr="00F907F0">
        <w:rPr>
          <w:bCs/>
          <w:szCs w:val="24"/>
        </w:rPr>
        <w:t xml:space="preserve"> </w:t>
      </w:r>
      <w:r w:rsidRPr="00F907F0">
        <w:rPr>
          <w:bCs/>
          <w:szCs w:val="24"/>
        </w:rPr>
        <w:t>BGC-Argo</w:t>
      </w:r>
      <w:r w:rsidR="002C5C8B" w:rsidRPr="00F907F0">
        <w:rPr>
          <w:bCs/>
          <w:szCs w:val="24"/>
        </w:rPr>
        <w:t xml:space="preserve"> </w:t>
      </w:r>
      <w:r w:rsidRPr="00F907F0">
        <w:rPr>
          <w:bCs/>
          <w:szCs w:val="24"/>
        </w:rPr>
        <w:t>Sub-Facility</w:t>
      </w:r>
      <w:r w:rsidR="002C5C8B" w:rsidRPr="00F907F0">
        <w:rPr>
          <w:bCs/>
          <w:szCs w:val="24"/>
        </w:rPr>
        <w:t xml:space="preserve"> </w:t>
      </w:r>
      <w:r w:rsidRPr="00F907F0">
        <w:rPr>
          <w:bCs/>
          <w:szCs w:val="24"/>
        </w:rPr>
        <w:t>2023-2027</w:t>
      </w:r>
      <w:r w:rsidR="002C5C8B" w:rsidRPr="00F907F0">
        <w:rPr>
          <w:bCs/>
          <w:szCs w:val="24"/>
        </w:rPr>
        <w:t xml:space="preserve"> </w:t>
      </w:r>
      <w:r w:rsidRPr="00F907F0">
        <w:rPr>
          <w:bCs/>
          <w:szCs w:val="24"/>
        </w:rPr>
        <w:t>(R-20223</w:t>
      </w:r>
      <w:r w:rsidR="002C5C8B" w:rsidRPr="00F907F0">
        <w:rPr>
          <w:bCs/>
          <w:szCs w:val="24"/>
        </w:rPr>
        <w:t xml:space="preserve"> </w:t>
      </w:r>
      <w:r w:rsidRPr="00F907F0">
        <w:rPr>
          <w:bCs/>
          <w:szCs w:val="24"/>
        </w:rPr>
        <w:t>OD-231018)</w:t>
      </w:r>
      <w:r w:rsidR="00181FEB" w:rsidRPr="00F907F0">
        <w:rPr>
          <w:bCs/>
          <w:szCs w:val="24"/>
        </w:rPr>
        <w:t>.</w:t>
      </w:r>
    </w:p>
    <w:p w14:paraId="601F83DD" w14:textId="3B949D01" w:rsidR="002C5C8B" w:rsidRPr="00F907F0" w:rsidRDefault="00F736B5" w:rsidP="00181FEB">
      <w:pPr>
        <w:pStyle w:val="ListParagraph"/>
        <w:numPr>
          <w:ilvl w:val="0"/>
          <w:numId w:val="24"/>
        </w:numPr>
        <w:rPr>
          <w:bCs/>
          <w:szCs w:val="24"/>
        </w:rPr>
      </w:pPr>
      <w:r w:rsidRPr="00F907F0">
        <w:rPr>
          <w:bCs/>
          <w:szCs w:val="24"/>
        </w:rPr>
        <w:t>Monitor</w:t>
      </w:r>
      <w:r w:rsidR="002C5C8B" w:rsidRPr="00F907F0">
        <w:rPr>
          <w:bCs/>
          <w:szCs w:val="24"/>
        </w:rPr>
        <w:t xml:space="preserve"> </w:t>
      </w:r>
      <w:r w:rsidRPr="00F907F0">
        <w:rPr>
          <w:bCs/>
          <w:szCs w:val="24"/>
        </w:rPr>
        <w:t>and</w:t>
      </w:r>
      <w:r w:rsidR="002C5C8B" w:rsidRPr="00F907F0">
        <w:rPr>
          <w:bCs/>
          <w:szCs w:val="24"/>
        </w:rPr>
        <w:t xml:space="preserve"> </w:t>
      </w:r>
      <w:r w:rsidRPr="00F907F0">
        <w:rPr>
          <w:bCs/>
          <w:szCs w:val="24"/>
        </w:rPr>
        <w:t>maintain</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real-time</w:t>
      </w:r>
      <w:r w:rsidR="002C5C8B" w:rsidRPr="00F907F0">
        <w:rPr>
          <w:bCs/>
          <w:szCs w:val="24"/>
        </w:rPr>
        <w:t xml:space="preserve"> </w:t>
      </w:r>
      <w:r w:rsidRPr="00F907F0">
        <w:rPr>
          <w:bCs/>
          <w:szCs w:val="24"/>
        </w:rPr>
        <w:t>operations</w:t>
      </w:r>
      <w:r w:rsidR="002C5C8B" w:rsidRPr="00F907F0">
        <w:rPr>
          <w:bCs/>
          <w:szCs w:val="24"/>
        </w:rPr>
        <w:t xml:space="preserve"> </w:t>
      </w:r>
      <w:r w:rsidRPr="00F907F0">
        <w:rPr>
          <w:bCs/>
          <w:szCs w:val="24"/>
        </w:rPr>
        <w:t>of</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BGC-Argo</w:t>
      </w:r>
      <w:r w:rsidR="002C5C8B" w:rsidRPr="00F907F0">
        <w:rPr>
          <w:bCs/>
          <w:szCs w:val="24"/>
        </w:rPr>
        <w:t xml:space="preserve"> </w:t>
      </w:r>
      <w:r w:rsidRPr="00F907F0">
        <w:rPr>
          <w:bCs/>
          <w:szCs w:val="24"/>
        </w:rPr>
        <w:t xml:space="preserve">Australia program, including the processing and dissemination of data in real-time. </w:t>
      </w:r>
    </w:p>
    <w:p w14:paraId="7E578A52" w14:textId="496E39AB" w:rsidR="00F736B5" w:rsidRPr="00F907F0" w:rsidRDefault="00F736B5" w:rsidP="00181FEB">
      <w:pPr>
        <w:pStyle w:val="ListParagraph"/>
        <w:numPr>
          <w:ilvl w:val="0"/>
          <w:numId w:val="24"/>
        </w:numPr>
        <w:rPr>
          <w:bCs/>
          <w:szCs w:val="24"/>
        </w:rPr>
      </w:pPr>
      <w:r w:rsidRPr="00F907F0">
        <w:rPr>
          <w:bCs/>
          <w:szCs w:val="24"/>
        </w:rPr>
        <w:t>Liaise</w:t>
      </w:r>
      <w:r w:rsidR="002C5C8B" w:rsidRPr="00F907F0">
        <w:rPr>
          <w:bCs/>
          <w:szCs w:val="24"/>
        </w:rPr>
        <w:t xml:space="preserve"> </w:t>
      </w:r>
      <w:r w:rsidRPr="00F907F0">
        <w:rPr>
          <w:bCs/>
          <w:szCs w:val="24"/>
        </w:rPr>
        <w:t>with</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Argo</w:t>
      </w:r>
      <w:r w:rsidR="002C5C8B" w:rsidRPr="00F907F0">
        <w:rPr>
          <w:bCs/>
          <w:szCs w:val="24"/>
        </w:rPr>
        <w:t xml:space="preserve"> </w:t>
      </w:r>
      <w:r w:rsidRPr="00F907F0">
        <w:rPr>
          <w:bCs/>
          <w:szCs w:val="24"/>
        </w:rPr>
        <w:t>project</w:t>
      </w:r>
      <w:r w:rsidR="002C5C8B" w:rsidRPr="00F907F0">
        <w:rPr>
          <w:bCs/>
          <w:szCs w:val="24"/>
        </w:rPr>
        <w:t xml:space="preserve"> </w:t>
      </w:r>
      <w:r w:rsidRPr="00F907F0">
        <w:rPr>
          <w:bCs/>
          <w:szCs w:val="24"/>
        </w:rPr>
        <w:t>coders,</w:t>
      </w:r>
      <w:r w:rsidR="002C5C8B" w:rsidRPr="00F907F0">
        <w:rPr>
          <w:bCs/>
          <w:szCs w:val="24"/>
        </w:rPr>
        <w:t xml:space="preserve"> </w:t>
      </w:r>
      <w:r w:rsidRPr="00F907F0">
        <w:rPr>
          <w:bCs/>
          <w:szCs w:val="24"/>
        </w:rPr>
        <w:t>oversee</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maintenance</w:t>
      </w:r>
      <w:r w:rsidR="002C5C8B" w:rsidRPr="00F907F0">
        <w:rPr>
          <w:bCs/>
          <w:szCs w:val="24"/>
        </w:rPr>
        <w:t xml:space="preserve"> </w:t>
      </w:r>
      <w:r w:rsidRPr="00F907F0">
        <w:rPr>
          <w:bCs/>
          <w:szCs w:val="24"/>
        </w:rPr>
        <w:t>of</w:t>
      </w:r>
      <w:r w:rsidR="002C5C8B" w:rsidRPr="00F907F0">
        <w:rPr>
          <w:bCs/>
          <w:szCs w:val="24"/>
        </w:rPr>
        <w:t xml:space="preserve"> </w:t>
      </w:r>
      <w:r w:rsidRPr="00F907F0">
        <w:rPr>
          <w:bCs/>
          <w:szCs w:val="24"/>
        </w:rPr>
        <w:t xml:space="preserve">an existing suite of software, and contribute to the development of the next generation of software to future-proof the program. </w:t>
      </w:r>
    </w:p>
    <w:p w14:paraId="7F6274C1" w14:textId="10DD70E0" w:rsidR="00F736B5" w:rsidRPr="00F907F0" w:rsidRDefault="00F736B5" w:rsidP="00181FEB">
      <w:pPr>
        <w:pStyle w:val="ListParagraph"/>
        <w:numPr>
          <w:ilvl w:val="0"/>
          <w:numId w:val="24"/>
        </w:numPr>
        <w:rPr>
          <w:bCs/>
          <w:szCs w:val="24"/>
        </w:rPr>
      </w:pPr>
      <w:r w:rsidRPr="00F907F0">
        <w:rPr>
          <w:bCs/>
          <w:szCs w:val="24"/>
        </w:rPr>
        <w:t>Work</w:t>
      </w:r>
      <w:r w:rsidR="002C5C8B" w:rsidRPr="00F907F0">
        <w:rPr>
          <w:bCs/>
          <w:szCs w:val="24"/>
        </w:rPr>
        <w:t xml:space="preserve"> </w:t>
      </w:r>
      <w:r w:rsidRPr="00F907F0">
        <w:rPr>
          <w:bCs/>
          <w:szCs w:val="24"/>
        </w:rPr>
        <w:t>in</w:t>
      </w:r>
      <w:r w:rsidR="002C5C8B" w:rsidRPr="00F907F0">
        <w:rPr>
          <w:bCs/>
          <w:szCs w:val="24"/>
        </w:rPr>
        <w:t xml:space="preserve"> </w:t>
      </w:r>
      <w:r w:rsidRPr="00F907F0">
        <w:rPr>
          <w:bCs/>
          <w:szCs w:val="24"/>
        </w:rPr>
        <w:t>close</w:t>
      </w:r>
      <w:r w:rsidR="002C5C8B" w:rsidRPr="00F907F0">
        <w:rPr>
          <w:bCs/>
          <w:szCs w:val="24"/>
        </w:rPr>
        <w:t xml:space="preserve"> </w:t>
      </w:r>
      <w:r w:rsidRPr="00F907F0">
        <w:rPr>
          <w:bCs/>
          <w:szCs w:val="24"/>
        </w:rPr>
        <w:t>relation</w:t>
      </w:r>
      <w:r w:rsidR="002C5C8B" w:rsidRPr="00F907F0">
        <w:rPr>
          <w:bCs/>
          <w:szCs w:val="24"/>
        </w:rPr>
        <w:t xml:space="preserve"> </w:t>
      </w:r>
      <w:r w:rsidRPr="00F907F0">
        <w:rPr>
          <w:bCs/>
          <w:szCs w:val="24"/>
        </w:rPr>
        <w:t>with</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Core</w:t>
      </w:r>
      <w:r w:rsidR="002C5C8B" w:rsidRPr="00F907F0">
        <w:rPr>
          <w:bCs/>
          <w:szCs w:val="24"/>
        </w:rPr>
        <w:t xml:space="preserve"> </w:t>
      </w:r>
      <w:r w:rsidRPr="00F907F0">
        <w:rPr>
          <w:bCs/>
          <w:szCs w:val="24"/>
        </w:rPr>
        <w:t>Argo</w:t>
      </w:r>
      <w:r w:rsidR="002C5C8B" w:rsidRPr="00F907F0">
        <w:rPr>
          <w:bCs/>
          <w:szCs w:val="24"/>
        </w:rPr>
        <w:t xml:space="preserve"> </w:t>
      </w:r>
      <w:r w:rsidRPr="00F907F0">
        <w:rPr>
          <w:bCs/>
          <w:szCs w:val="24"/>
        </w:rPr>
        <w:t>team</w:t>
      </w:r>
      <w:r w:rsidR="002C5C8B" w:rsidRPr="00F907F0">
        <w:rPr>
          <w:bCs/>
          <w:szCs w:val="24"/>
        </w:rPr>
        <w:t xml:space="preserve"> </w:t>
      </w:r>
      <w:r w:rsidRPr="00F907F0">
        <w:rPr>
          <w:bCs/>
          <w:szCs w:val="24"/>
        </w:rPr>
        <w:t>for</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Temperature</w:t>
      </w:r>
      <w:r w:rsidR="002C5C8B" w:rsidRPr="00F907F0">
        <w:rPr>
          <w:bCs/>
          <w:szCs w:val="24"/>
        </w:rPr>
        <w:t xml:space="preserve"> </w:t>
      </w:r>
      <w:r w:rsidRPr="00F907F0">
        <w:rPr>
          <w:bCs/>
          <w:szCs w:val="24"/>
        </w:rPr>
        <w:t>and Salinity standard quality monitoring</w:t>
      </w:r>
      <w:r w:rsidR="00091B01">
        <w:rPr>
          <w:bCs/>
          <w:szCs w:val="24"/>
        </w:rPr>
        <w:t>,</w:t>
      </w:r>
      <w:r w:rsidRPr="00F907F0">
        <w:rPr>
          <w:bCs/>
          <w:szCs w:val="24"/>
        </w:rPr>
        <w:t xml:space="preserve"> and oversee the quality assurance and quality control of the other sensors specific to BGC Argo. </w:t>
      </w:r>
    </w:p>
    <w:p w14:paraId="7F2611D0" w14:textId="54846C7D" w:rsidR="00F736B5" w:rsidRPr="00F907F0" w:rsidRDefault="00F736B5" w:rsidP="00181FEB">
      <w:pPr>
        <w:pStyle w:val="ListParagraph"/>
        <w:numPr>
          <w:ilvl w:val="0"/>
          <w:numId w:val="24"/>
        </w:numPr>
        <w:rPr>
          <w:bCs/>
          <w:szCs w:val="24"/>
        </w:rPr>
      </w:pPr>
      <w:r w:rsidRPr="00F907F0">
        <w:rPr>
          <w:bCs/>
          <w:szCs w:val="24"/>
        </w:rPr>
        <w:t>Manage</w:t>
      </w:r>
      <w:r w:rsidR="002C5C8B" w:rsidRPr="00F907F0">
        <w:rPr>
          <w:bCs/>
          <w:szCs w:val="24"/>
        </w:rPr>
        <w:t xml:space="preserve"> </w:t>
      </w:r>
      <w:r w:rsidRPr="00F907F0">
        <w:rPr>
          <w:bCs/>
          <w:szCs w:val="24"/>
        </w:rPr>
        <w:t>and</w:t>
      </w:r>
      <w:r w:rsidR="002C5C8B" w:rsidRPr="00F907F0">
        <w:rPr>
          <w:bCs/>
          <w:szCs w:val="24"/>
        </w:rPr>
        <w:t xml:space="preserve"> </w:t>
      </w:r>
      <w:r w:rsidRPr="00F907F0">
        <w:rPr>
          <w:bCs/>
          <w:szCs w:val="24"/>
        </w:rPr>
        <w:t>monitor</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performance</w:t>
      </w:r>
      <w:r w:rsidR="002C5C8B" w:rsidRPr="00F907F0">
        <w:rPr>
          <w:bCs/>
          <w:szCs w:val="24"/>
        </w:rPr>
        <w:t xml:space="preserve"> </w:t>
      </w:r>
      <w:r w:rsidRPr="00F907F0">
        <w:rPr>
          <w:bCs/>
          <w:szCs w:val="24"/>
        </w:rPr>
        <w:t>of</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operational</w:t>
      </w:r>
      <w:r w:rsidR="002C5C8B" w:rsidRPr="00F907F0">
        <w:rPr>
          <w:bCs/>
          <w:szCs w:val="24"/>
        </w:rPr>
        <w:t xml:space="preserve"> </w:t>
      </w:r>
      <w:r w:rsidRPr="00F907F0">
        <w:rPr>
          <w:bCs/>
          <w:szCs w:val="24"/>
        </w:rPr>
        <w:t>BGC</w:t>
      </w:r>
      <w:r w:rsidR="002C5C8B" w:rsidRPr="00F907F0">
        <w:rPr>
          <w:bCs/>
          <w:szCs w:val="24"/>
        </w:rPr>
        <w:t xml:space="preserve"> </w:t>
      </w:r>
      <w:r w:rsidRPr="00F907F0">
        <w:rPr>
          <w:bCs/>
          <w:szCs w:val="24"/>
        </w:rPr>
        <w:t>floats, including analysis of their data return and engineering metrics to identify floats that may be developing problems (e.g., slow leaks, groundings, sensor issues)</w:t>
      </w:r>
      <w:r w:rsidR="00891C3D">
        <w:rPr>
          <w:bCs/>
          <w:szCs w:val="24"/>
        </w:rPr>
        <w:t>,</w:t>
      </w:r>
      <w:r w:rsidRPr="00F907F0">
        <w:rPr>
          <w:bCs/>
          <w:szCs w:val="24"/>
        </w:rPr>
        <w:t xml:space="preserve"> and provide timely adjustment for BGC sensors to the Real Time processing chain. </w:t>
      </w:r>
    </w:p>
    <w:p w14:paraId="72864295" w14:textId="20FD40AC" w:rsidR="00F736B5" w:rsidRPr="00F907F0" w:rsidRDefault="00F736B5" w:rsidP="00181FEB">
      <w:pPr>
        <w:pStyle w:val="ListParagraph"/>
        <w:numPr>
          <w:ilvl w:val="0"/>
          <w:numId w:val="24"/>
        </w:numPr>
        <w:rPr>
          <w:bCs/>
          <w:szCs w:val="24"/>
        </w:rPr>
      </w:pPr>
      <w:r w:rsidRPr="00F907F0">
        <w:rPr>
          <w:bCs/>
          <w:szCs w:val="24"/>
        </w:rPr>
        <w:t>Ensure</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Delayed</w:t>
      </w:r>
      <w:r w:rsidR="002C5C8B" w:rsidRPr="00F907F0">
        <w:rPr>
          <w:bCs/>
          <w:szCs w:val="24"/>
        </w:rPr>
        <w:t xml:space="preserve"> </w:t>
      </w:r>
      <w:r w:rsidRPr="00F907F0">
        <w:rPr>
          <w:bCs/>
          <w:szCs w:val="24"/>
        </w:rPr>
        <w:t>Mode</w:t>
      </w:r>
      <w:r w:rsidR="002C5C8B" w:rsidRPr="00F907F0">
        <w:rPr>
          <w:bCs/>
          <w:szCs w:val="24"/>
        </w:rPr>
        <w:t xml:space="preserve"> </w:t>
      </w:r>
      <w:r w:rsidRPr="00F907F0">
        <w:rPr>
          <w:bCs/>
          <w:szCs w:val="24"/>
        </w:rPr>
        <w:t>QC</w:t>
      </w:r>
      <w:r w:rsidR="002C5C8B" w:rsidRPr="00F907F0">
        <w:rPr>
          <w:bCs/>
          <w:szCs w:val="24"/>
        </w:rPr>
        <w:t xml:space="preserve"> </w:t>
      </w:r>
      <w:r w:rsidRPr="00F907F0">
        <w:rPr>
          <w:bCs/>
          <w:szCs w:val="24"/>
        </w:rPr>
        <w:t>and</w:t>
      </w:r>
      <w:r w:rsidR="002C5C8B" w:rsidRPr="00F907F0">
        <w:rPr>
          <w:bCs/>
          <w:szCs w:val="24"/>
        </w:rPr>
        <w:t xml:space="preserve"> </w:t>
      </w:r>
      <w:r w:rsidRPr="00F907F0">
        <w:rPr>
          <w:bCs/>
          <w:szCs w:val="24"/>
        </w:rPr>
        <w:t>continue</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development</w:t>
      </w:r>
      <w:r w:rsidR="002C5C8B" w:rsidRPr="00F907F0">
        <w:rPr>
          <w:bCs/>
          <w:szCs w:val="24"/>
        </w:rPr>
        <w:t xml:space="preserve"> </w:t>
      </w:r>
      <w:r w:rsidRPr="00F907F0">
        <w:rPr>
          <w:bCs/>
          <w:szCs w:val="24"/>
        </w:rPr>
        <w:t>of</w:t>
      </w:r>
      <w:r w:rsidR="002C5C8B" w:rsidRPr="00F907F0">
        <w:rPr>
          <w:bCs/>
          <w:szCs w:val="24"/>
        </w:rPr>
        <w:t xml:space="preserve"> </w:t>
      </w:r>
      <w:r w:rsidRPr="00F907F0">
        <w:rPr>
          <w:bCs/>
          <w:szCs w:val="24"/>
        </w:rPr>
        <w:t xml:space="preserve">MATLAB tools. This may require analysing the data from ship CTD at deployment (and sometime participate in voyages) to calibrate the BGC sensors. </w:t>
      </w:r>
    </w:p>
    <w:p w14:paraId="0BCCF524" w14:textId="77777777" w:rsidR="00181FEB" w:rsidRPr="00F907F0" w:rsidRDefault="00F736B5" w:rsidP="00181FEB">
      <w:pPr>
        <w:pStyle w:val="ListParagraph"/>
        <w:numPr>
          <w:ilvl w:val="0"/>
          <w:numId w:val="24"/>
        </w:numPr>
        <w:rPr>
          <w:bCs/>
          <w:szCs w:val="24"/>
        </w:rPr>
      </w:pPr>
      <w:r w:rsidRPr="00F907F0">
        <w:rPr>
          <w:bCs/>
          <w:szCs w:val="24"/>
        </w:rPr>
        <w:t>Maintain</w:t>
      </w:r>
      <w:r w:rsidR="002C5C8B" w:rsidRPr="00F907F0">
        <w:rPr>
          <w:bCs/>
          <w:szCs w:val="24"/>
        </w:rPr>
        <w:t xml:space="preserve"> </w:t>
      </w:r>
      <w:r w:rsidRPr="00F907F0">
        <w:rPr>
          <w:bCs/>
          <w:szCs w:val="24"/>
        </w:rPr>
        <w:t>engagement</w:t>
      </w:r>
      <w:r w:rsidR="002C5C8B" w:rsidRPr="00F907F0">
        <w:rPr>
          <w:bCs/>
          <w:szCs w:val="24"/>
        </w:rPr>
        <w:t xml:space="preserve"> </w:t>
      </w:r>
      <w:r w:rsidRPr="00F907F0">
        <w:rPr>
          <w:bCs/>
          <w:szCs w:val="24"/>
        </w:rPr>
        <w:t>with</w:t>
      </w:r>
      <w:r w:rsidR="002C5C8B" w:rsidRPr="00F907F0">
        <w:rPr>
          <w:bCs/>
          <w:szCs w:val="24"/>
        </w:rPr>
        <w:t xml:space="preserve"> </w:t>
      </w:r>
      <w:r w:rsidRPr="00F907F0">
        <w:rPr>
          <w:bCs/>
          <w:szCs w:val="24"/>
        </w:rPr>
        <w:t>the</w:t>
      </w:r>
      <w:r w:rsidR="002C5C8B" w:rsidRPr="00F907F0">
        <w:rPr>
          <w:bCs/>
          <w:szCs w:val="24"/>
        </w:rPr>
        <w:t xml:space="preserve"> </w:t>
      </w:r>
      <w:r w:rsidRPr="00F907F0">
        <w:rPr>
          <w:bCs/>
          <w:szCs w:val="24"/>
        </w:rPr>
        <w:t>International</w:t>
      </w:r>
      <w:r w:rsidR="002C5C8B" w:rsidRPr="00F907F0">
        <w:rPr>
          <w:bCs/>
          <w:szCs w:val="24"/>
        </w:rPr>
        <w:t xml:space="preserve"> </w:t>
      </w:r>
      <w:r w:rsidRPr="00F907F0">
        <w:rPr>
          <w:bCs/>
          <w:szCs w:val="24"/>
        </w:rPr>
        <w:t>Argo</w:t>
      </w:r>
      <w:r w:rsidR="002C5C8B" w:rsidRPr="00F907F0">
        <w:rPr>
          <w:bCs/>
          <w:szCs w:val="24"/>
        </w:rPr>
        <w:t xml:space="preserve"> </w:t>
      </w:r>
      <w:r w:rsidRPr="00F907F0">
        <w:rPr>
          <w:bCs/>
          <w:szCs w:val="24"/>
        </w:rPr>
        <w:t>Data</w:t>
      </w:r>
      <w:r w:rsidR="002C5C8B" w:rsidRPr="00F907F0">
        <w:rPr>
          <w:bCs/>
          <w:szCs w:val="24"/>
        </w:rPr>
        <w:t xml:space="preserve"> </w:t>
      </w:r>
      <w:r w:rsidRPr="00F907F0">
        <w:rPr>
          <w:bCs/>
          <w:szCs w:val="24"/>
        </w:rPr>
        <w:t>Management Team, and International BGC-Argo teams to ensure that Argo Australia’s data standards comply with international requirements and best</w:t>
      </w:r>
      <w:r w:rsidR="002C5C8B" w:rsidRPr="00F907F0">
        <w:rPr>
          <w:bCs/>
          <w:szCs w:val="24"/>
        </w:rPr>
        <w:t xml:space="preserve"> </w:t>
      </w:r>
      <w:r w:rsidRPr="00F907F0">
        <w:rPr>
          <w:bCs/>
          <w:szCs w:val="24"/>
        </w:rPr>
        <w:t>practice.</w:t>
      </w:r>
    </w:p>
    <w:p w14:paraId="0EB8B8A3" w14:textId="6D811343" w:rsidR="00F736B5" w:rsidRPr="00F907F0" w:rsidRDefault="00F736B5" w:rsidP="00181FEB">
      <w:pPr>
        <w:pStyle w:val="ListParagraph"/>
        <w:numPr>
          <w:ilvl w:val="0"/>
          <w:numId w:val="24"/>
        </w:numPr>
        <w:rPr>
          <w:bCs/>
          <w:szCs w:val="24"/>
        </w:rPr>
      </w:pPr>
      <w:r w:rsidRPr="00F907F0">
        <w:rPr>
          <w:bCs/>
          <w:szCs w:val="24"/>
        </w:rPr>
        <w:t>Contribute</w:t>
      </w:r>
      <w:r w:rsidR="002C5C8B" w:rsidRPr="00F907F0">
        <w:rPr>
          <w:bCs/>
          <w:szCs w:val="24"/>
        </w:rPr>
        <w:t xml:space="preserve"> </w:t>
      </w:r>
      <w:r w:rsidRPr="00F907F0">
        <w:rPr>
          <w:bCs/>
          <w:szCs w:val="24"/>
        </w:rPr>
        <w:t>to</w:t>
      </w:r>
      <w:r w:rsidR="002C5C8B" w:rsidRPr="00F907F0">
        <w:rPr>
          <w:bCs/>
          <w:szCs w:val="24"/>
        </w:rPr>
        <w:t xml:space="preserve"> </w:t>
      </w:r>
      <w:r w:rsidRPr="00F907F0">
        <w:rPr>
          <w:bCs/>
          <w:szCs w:val="24"/>
        </w:rPr>
        <w:t>research</w:t>
      </w:r>
      <w:r w:rsidR="002C5C8B" w:rsidRPr="00F907F0">
        <w:rPr>
          <w:bCs/>
          <w:szCs w:val="24"/>
        </w:rPr>
        <w:t xml:space="preserve"> </w:t>
      </w:r>
      <w:r w:rsidRPr="00F907F0">
        <w:rPr>
          <w:bCs/>
          <w:szCs w:val="24"/>
        </w:rPr>
        <w:t>activities</w:t>
      </w:r>
      <w:r w:rsidR="002C5C8B" w:rsidRPr="00F907F0">
        <w:rPr>
          <w:bCs/>
          <w:szCs w:val="24"/>
        </w:rPr>
        <w:t xml:space="preserve"> </w:t>
      </w:r>
      <w:r w:rsidRPr="00F907F0">
        <w:rPr>
          <w:bCs/>
          <w:szCs w:val="24"/>
        </w:rPr>
        <w:t>that</w:t>
      </w:r>
      <w:r w:rsidR="002C5C8B" w:rsidRPr="00F907F0">
        <w:rPr>
          <w:bCs/>
          <w:szCs w:val="24"/>
        </w:rPr>
        <w:t xml:space="preserve"> </w:t>
      </w:r>
      <w:r w:rsidRPr="00F907F0">
        <w:rPr>
          <w:bCs/>
          <w:szCs w:val="24"/>
        </w:rPr>
        <w:t>complement</w:t>
      </w:r>
      <w:r w:rsidR="002C5C8B" w:rsidRPr="00F907F0">
        <w:rPr>
          <w:bCs/>
          <w:szCs w:val="24"/>
        </w:rPr>
        <w:t xml:space="preserve"> </w:t>
      </w:r>
      <w:r w:rsidRPr="00F907F0">
        <w:rPr>
          <w:bCs/>
          <w:szCs w:val="24"/>
        </w:rPr>
        <w:t>CSIRO</w:t>
      </w:r>
      <w:r w:rsidR="002C5C8B" w:rsidRPr="00F907F0">
        <w:rPr>
          <w:bCs/>
          <w:szCs w:val="24"/>
        </w:rPr>
        <w:t xml:space="preserve"> </w:t>
      </w:r>
      <w:r w:rsidRPr="00F907F0">
        <w:rPr>
          <w:bCs/>
          <w:szCs w:val="24"/>
        </w:rPr>
        <w:t xml:space="preserve">strategic priorities, and that use BGC Argo. This could be in any area of oceanography or climate research – but a keen interest in research applications is regarded as essential. </w:t>
      </w:r>
    </w:p>
    <w:p w14:paraId="5F900C18" w14:textId="4FAB87D8" w:rsidR="00F736B5" w:rsidRPr="00F907F0" w:rsidRDefault="00F736B5" w:rsidP="00181FEB">
      <w:pPr>
        <w:pStyle w:val="ListParagraph"/>
        <w:numPr>
          <w:ilvl w:val="0"/>
          <w:numId w:val="24"/>
        </w:numPr>
        <w:rPr>
          <w:bCs/>
          <w:szCs w:val="24"/>
        </w:rPr>
      </w:pPr>
      <w:r w:rsidRPr="00F907F0">
        <w:rPr>
          <w:bCs/>
          <w:szCs w:val="24"/>
        </w:rPr>
        <w:lastRenderedPageBreak/>
        <w:t>Contribute</w:t>
      </w:r>
      <w:r w:rsidR="002C5C8B" w:rsidRPr="00F907F0">
        <w:rPr>
          <w:bCs/>
          <w:szCs w:val="24"/>
        </w:rPr>
        <w:t xml:space="preserve"> </w:t>
      </w:r>
      <w:r w:rsidRPr="00F907F0">
        <w:rPr>
          <w:bCs/>
          <w:szCs w:val="24"/>
        </w:rPr>
        <w:t>to</w:t>
      </w:r>
      <w:r w:rsidR="002C5C8B" w:rsidRPr="00F907F0">
        <w:rPr>
          <w:bCs/>
          <w:szCs w:val="24"/>
        </w:rPr>
        <w:t xml:space="preserve"> </w:t>
      </w:r>
      <w:r w:rsidRPr="00F907F0">
        <w:rPr>
          <w:bCs/>
          <w:szCs w:val="24"/>
        </w:rPr>
        <w:t>publication</w:t>
      </w:r>
      <w:r w:rsidR="002C5C8B" w:rsidRPr="00F907F0">
        <w:rPr>
          <w:bCs/>
          <w:szCs w:val="24"/>
        </w:rPr>
        <w:t xml:space="preserve"> </w:t>
      </w:r>
      <w:r w:rsidRPr="00F907F0">
        <w:rPr>
          <w:bCs/>
          <w:szCs w:val="24"/>
        </w:rPr>
        <w:t>of</w:t>
      </w:r>
      <w:r w:rsidR="002C5C8B" w:rsidRPr="00F907F0">
        <w:rPr>
          <w:bCs/>
          <w:szCs w:val="24"/>
        </w:rPr>
        <w:t xml:space="preserve"> </w:t>
      </w:r>
      <w:r w:rsidRPr="00F907F0">
        <w:rPr>
          <w:bCs/>
          <w:szCs w:val="24"/>
        </w:rPr>
        <w:t>findings</w:t>
      </w:r>
      <w:r w:rsidR="002C5C8B" w:rsidRPr="00F907F0">
        <w:rPr>
          <w:bCs/>
          <w:szCs w:val="24"/>
        </w:rPr>
        <w:t xml:space="preserve"> </w:t>
      </w:r>
      <w:r w:rsidRPr="00F907F0">
        <w:rPr>
          <w:bCs/>
          <w:szCs w:val="24"/>
        </w:rPr>
        <w:t>in</w:t>
      </w:r>
      <w:r w:rsidR="002C5C8B" w:rsidRPr="00F907F0">
        <w:rPr>
          <w:bCs/>
          <w:szCs w:val="24"/>
        </w:rPr>
        <w:t xml:space="preserve"> </w:t>
      </w:r>
      <w:r w:rsidRPr="00F907F0">
        <w:rPr>
          <w:bCs/>
          <w:szCs w:val="24"/>
        </w:rPr>
        <w:t>journal</w:t>
      </w:r>
      <w:r w:rsidR="002C5C8B" w:rsidRPr="00F907F0">
        <w:rPr>
          <w:bCs/>
          <w:szCs w:val="24"/>
        </w:rPr>
        <w:t xml:space="preserve"> </w:t>
      </w:r>
      <w:r w:rsidRPr="00F907F0">
        <w:rPr>
          <w:bCs/>
          <w:szCs w:val="24"/>
        </w:rPr>
        <w:t>papers,</w:t>
      </w:r>
      <w:r w:rsidR="002C5C8B" w:rsidRPr="00F907F0">
        <w:rPr>
          <w:bCs/>
          <w:szCs w:val="24"/>
        </w:rPr>
        <w:t xml:space="preserve"> </w:t>
      </w:r>
      <w:r w:rsidRPr="00F907F0">
        <w:rPr>
          <w:bCs/>
          <w:szCs w:val="24"/>
        </w:rPr>
        <w:t xml:space="preserve">conference abstracts, consultancy reports, brochures and web-pages. </w:t>
      </w:r>
    </w:p>
    <w:p w14:paraId="78292018" w14:textId="77777777" w:rsidR="00181FEB" w:rsidRPr="00F907F0" w:rsidRDefault="00F736B5" w:rsidP="00181FEB">
      <w:pPr>
        <w:pStyle w:val="ListParagraph"/>
        <w:numPr>
          <w:ilvl w:val="0"/>
          <w:numId w:val="24"/>
        </w:numPr>
        <w:rPr>
          <w:bCs/>
          <w:szCs w:val="24"/>
        </w:rPr>
      </w:pPr>
      <w:r w:rsidRPr="00F907F0">
        <w:rPr>
          <w:bCs/>
          <w:szCs w:val="24"/>
        </w:rPr>
        <w:t>Contribute</w:t>
      </w:r>
      <w:r w:rsidR="002C5C8B" w:rsidRPr="00F907F0">
        <w:rPr>
          <w:bCs/>
          <w:szCs w:val="24"/>
        </w:rPr>
        <w:t xml:space="preserve"> </w:t>
      </w:r>
      <w:r w:rsidRPr="00F907F0">
        <w:rPr>
          <w:bCs/>
          <w:szCs w:val="24"/>
        </w:rPr>
        <w:t>to</w:t>
      </w:r>
      <w:r w:rsidR="002C5C8B" w:rsidRPr="00F907F0">
        <w:rPr>
          <w:bCs/>
          <w:szCs w:val="24"/>
        </w:rPr>
        <w:t xml:space="preserve"> </w:t>
      </w:r>
      <w:r w:rsidRPr="00F907F0">
        <w:rPr>
          <w:bCs/>
          <w:szCs w:val="24"/>
        </w:rPr>
        <w:t>effective</w:t>
      </w:r>
      <w:r w:rsidR="002C5C8B" w:rsidRPr="00F907F0">
        <w:rPr>
          <w:bCs/>
          <w:szCs w:val="24"/>
        </w:rPr>
        <w:t xml:space="preserve"> </w:t>
      </w:r>
      <w:r w:rsidRPr="00F907F0">
        <w:rPr>
          <w:bCs/>
          <w:szCs w:val="24"/>
        </w:rPr>
        <w:t>functioning</w:t>
      </w:r>
      <w:r w:rsidR="002C5C8B" w:rsidRPr="00F907F0">
        <w:rPr>
          <w:bCs/>
          <w:szCs w:val="24"/>
        </w:rPr>
        <w:t xml:space="preserve"> </w:t>
      </w:r>
      <w:r w:rsidRPr="00F907F0">
        <w:rPr>
          <w:bCs/>
          <w:szCs w:val="24"/>
        </w:rPr>
        <w:t>of</w:t>
      </w:r>
      <w:r w:rsidR="002C5C8B" w:rsidRPr="00F907F0">
        <w:rPr>
          <w:bCs/>
          <w:szCs w:val="24"/>
        </w:rPr>
        <w:t xml:space="preserve"> </w:t>
      </w:r>
      <w:r w:rsidRPr="00F907F0">
        <w:rPr>
          <w:bCs/>
          <w:szCs w:val="24"/>
        </w:rPr>
        <w:t>a</w:t>
      </w:r>
      <w:r w:rsidR="002C5C8B" w:rsidRPr="00F907F0">
        <w:rPr>
          <w:bCs/>
          <w:szCs w:val="24"/>
        </w:rPr>
        <w:t xml:space="preserve"> </w:t>
      </w:r>
      <w:r w:rsidRPr="00F907F0">
        <w:rPr>
          <w:bCs/>
          <w:szCs w:val="24"/>
        </w:rPr>
        <w:t>research</w:t>
      </w:r>
      <w:r w:rsidR="002C5C8B" w:rsidRPr="00F907F0">
        <w:rPr>
          <w:bCs/>
          <w:szCs w:val="24"/>
        </w:rPr>
        <w:t xml:space="preserve"> </w:t>
      </w:r>
      <w:r w:rsidRPr="00F907F0">
        <w:rPr>
          <w:bCs/>
          <w:szCs w:val="24"/>
        </w:rPr>
        <w:t>team.</w:t>
      </w:r>
    </w:p>
    <w:p w14:paraId="419ABA3E" w14:textId="77777777" w:rsidR="00181FEB" w:rsidRPr="00CD544D" w:rsidRDefault="00F736B5" w:rsidP="00181FEB">
      <w:pPr>
        <w:pStyle w:val="ListParagraph"/>
        <w:numPr>
          <w:ilvl w:val="0"/>
          <w:numId w:val="24"/>
        </w:numPr>
        <w:rPr>
          <w:bCs/>
          <w:color w:val="auto"/>
          <w:szCs w:val="24"/>
        </w:rPr>
      </w:pPr>
      <w:r w:rsidRPr="00F907F0">
        <w:rPr>
          <w:bCs/>
          <w:szCs w:val="24"/>
        </w:rPr>
        <w:t>Communicate</w:t>
      </w:r>
      <w:r w:rsidR="002C5C8B" w:rsidRPr="00F907F0">
        <w:rPr>
          <w:bCs/>
          <w:szCs w:val="24"/>
        </w:rPr>
        <w:t xml:space="preserve"> </w:t>
      </w:r>
      <w:r w:rsidRPr="00F907F0">
        <w:rPr>
          <w:bCs/>
          <w:szCs w:val="24"/>
        </w:rPr>
        <w:t>effectively</w:t>
      </w:r>
      <w:r w:rsidR="002C5C8B" w:rsidRPr="00F907F0">
        <w:rPr>
          <w:bCs/>
          <w:szCs w:val="24"/>
        </w:rPr>
        <w:t xml:space="preserve"> </w:t>
      </w:r>
      <w:r w:rsidRPr="00F907F0">
        <w:rPr>
          <w:bCs/>
          <w:szCs w:val="24"/>
        </w:rPr>
        <w:t>and</w:t>
      </w:r>
      <w:r w:rsidR="002C5C8B" w:rsidRPr="00F907F0">
        <w:rPr>
          <w:bCs/>
          <w:szCs w:val="24"/>
        </w:rPr>
        <w:t xml:space="preserve"> </w:t>
      </w:r>
      <w:r w:rsidRPr="00F907F0">
        <w:rPr>
          <w:bCs/>
          <w:szCs w:val="24"/>
        </w:rPr>
        <w:t>respect</w:t>
      </w:r>
      <w:r w:rsidR="002C5C8B" w:rsidRPr="00F907F0">
        <w:rPr>
          <w:bCs/>
          <w:szCs w:val="24"/>
        </w:rPr>
        <w:t xml:space="preserve"> </w:t>
      </w:r>
      <w:r w:rsidRPr="00F907F0">
        <w:rPr>
          <w:bCs/>
          <w:szCs w:val="24"/>
        </w:rPr>
        <w:t>fully</w:t>
      </w:r>
      <w:r w:rsidR="002C5C8B" w:rsidRPr="00F907F0">
        <w:rPr>
          <w:bCs/>
          <w:szCs w:val="24"/>
        </w:rPr>
        <w:t xml:space="preserve"> </w:t>
      </w:r>
      <w:r w:rsidRPr="00F907F0">
        <w:rPr>
          <w:bCs/>
          <w:szCs w:val="24"/>
        </w:rPr>
        <w:t>with</w:t>
      </w:r>
      <w:r w:rsidR="002C5C8B" w:rsidRPr="00F907F0">
        <w:rPr>
          <w:bCs/>
          <w:szCs w:val="24"/>
        </w:rPr>
        <w:t xml:space="preserve"> </w:t>
      </w:r>
      <w:r w:rsidRPr="00F907F0">
        <w:rPr>
          <w:bCs/>
          <w:szCs w:val="24"/>
        </w:rPr>
        <w:t>all</w:t>
      </w:r>
      <w:r w:rsidR="002C5C8B" w:rsidRPr="00F907F0">
        <w:rPr>
          <w:bCs/>
          <w:szCs w:val="24"/>
        </w:rPr>
        <w:t xml:space="preserve"> </w:t>
      </w:r>
      <w:r w:rsidRPr="00F907F0">
        <w:rPr>
          <w:bCs/>
          <w:szCs w:val="24"/>
        </w:rPr>
        <w:t>staff,</w:t>
      </w:r>
      <w:r w:rsidR="002C5C8B" w:rsidRPr="00F907F0">
        <w:rPr>
          <w:bCs/>
          <w:szCs w:val="24"/>
        </w:rPr>
        <w:t xml:space="preserve"> </w:t>
      </w:r>
      <w:r w:rsidRPr="00F907F0">
        <w:rPr>
          <w:bCs/>
          <w:szCs w:val="24"/>
        </w:rPr>
        <w:t>clients</w:t>
      </w:r>
      <w:r w:rsidR="002C5C8B" w:rsidRPr="00F907F0">
        <w:rPr>
          <w:bCs/>
          <w:szCs w:val="24"/>
        </w:rPr>
        <w:t xml:space="preserve"> </w:t>
      </w:r>
      <w:r w:rsidRPr="00F907F0">
        <w:rPr>
          <w:bCs/>
          <w:szCs w:val="24"/>
        </w:rPr>
        <w:t xml:space="preserve">and suppliers in the interests of good </w:t>
      </w:r>
      <w:r w:rsidRPr="00CD544D">
        <w:rPr>
          <w:bCs/>
          <w:color w:val="auto"/>
          <w:szCs w:val="24"/>
        </w:rPr>
        <w:t>business practice, collaboration and enhancement of CSIRO’s reputation.</w:t>
      </w:r>
    </w:p>
    <w:p w14:paraId="629ED436" w14:textId="77777777" w:rsidR="00181FEB" w:rsidRPr="00CD544D" w:rsidRDefault="00F736B5" w:rsidP="00181FEB">
      <w:pPr>
        <w:pStyle w:val="ListParagraph"/>
        <w:numPr>
          <w:ilvl w:val="0"/>
          <w:numId w:val="24"/>
        </w:numPr>
        <w:rPr>
          <w:bCs/>
          <w:color w:val="auto"/>
          <w:szCs w:val="24"/>
        </w:rPr>
      </w:pPr>
      <w:r w:rsidRPr="00CD544D">
        <w:rPr>
          <w:bCs/>
          <w:color w:val="auto"/>
          <w:szCs w:val="24"/>
        </w:rPr>
        <w:t>Adapt and/or develop original experimental methods/equipment/software/concepts/ ideas in support of existing and further research.</w:t>
      </w:r>
    </w:p>
    <w:p w14:paraId="24BBD8F0" w14:textId="77777777" w:rsidR="00F907F0" w:rsidRPr="00CD544D" w:rsidRDefault="00F907F0" w:rsidP="00F907F0">
      <w:pPr>
        <w:pStyle w:val="ListParagraph"/>
        <w:numPr>
          <w:ilvl w:val="0"/>
          <w:numId w:val="24"/>
        </w:numPr>
        <w:rPr>
          <w:bCs/>
          <w:color w:val="auto"/>
          <w:szCs w:val="24"/>
        </w:rPr>
      </w:pPr>
      <w:r w:rsidRPr="00CD544D">
        <w:rPr>
          <w:bCs/>
          <w:color w:val="auto"/>
          <w:szCs w:val="24"/>
        </w:rPr>
        <w:t xml:space="preserve">Work collaboratively as part of a multi-disciplinary, regionally dispersed research team to carry out tasks in support of CSIRO’s scientific objectives. </w:t>
      </w:r>
    </w:p>
    <w:p w14:paraId="333F34C7" w14:textId="10DF53CF" w:rsidR="00F736B5" w:rsidRPr="00F907F0" w:rsidRDefault="00F736B5" w:rsidP="00181FEB">
      <w:pPr>
        <w:pStyle w:val="ListParagraph"/>
        <w:numPr>
          <w:ilvl w:val="0"/>
          <w:numId w:val="24"/>
        </w:numPr>
        <w:rPr>
          <w:bCs/>
          <w:szCs w:val="24"/>
        </w:rPr>
      </w:pPr>
      <w:r w:rsidRPr="00CD544D">
        <w:rPr>
          <w:bCs/>
          <w:color w:val="auto"/>
          <w:szCs w:val="24"/>
        </w:rPr>
        <w:t>Adhere to the spirit and practice of CSIRO’s Values, Health, Safety and Environment plans and policies, Diversity initiatives and Zero Harm goals</w:t>
      </w:r>
      <w:r w:rsidRPr="00F907F0">
        <w:rPr>
          <w:bCs/>
          <w:szCs w:val="24"/>
        </w:rPr>
        <w:t xml:space="preserve">. </w:t>
      </w:r>
    </w:p>
    <w:p w14:paraId="40E58989" w14:textId="1D75599C" w:rsidR="00F736B5" w:rsidRPr="00F907F0" w:rsidRDefault="00F736B5" w:rsidP="00181FEB">
      <w:pPr>
        <w:pStyle w:val="ListParagraph"/>
        <w:numPr>
          <w:ilvl w:val="0"/>
          <w:numId w:val="24"/>
        </w:numPr>
        <w:rPr>
          <w:bCs/>
          <w:szCs w:val="24"/>
        </w:rPr>
      </w:pPr>
      <w:r w:rsidRPr="00F907F0">
        <w:rPr>
          <w:bCs/>
          <w:szCs w:val="24"/>
        </w:rPr>
        <w:t xml:space="preserve">Other duties as directed. </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4E4A9F09" w14:textId="77777777" w:rsidR="002C5C8B" w:rsidRPr="00CD544D" w:rsidRDefault="00D42E42" w:rsidP="000D563B">
      <w:pPr>
        <w:numPr>
          <w:ilvl w:val="0"/>
          <w:numId w:val="26"/>
        </w:numPr>
        <w:tabs>
          <w:tab w:val="num" w:pos="360"/>
        </w:tabs>
        <w:spacing w:before="0" w:after="60" w:line="240" w:lineRule="auto"/>
        <w:rPr>
          <w:rFonts w:cs="Calibri"/>
          <w:color w:val="auto"/>
          <w:szCs w:val="24"/>
        </w:rPr>
      </w:pPr>
      <w:r w:rsidRPr="00CD544D">
        <w:rPr>
          <w:rFonts w:cs="Calibri"/>
          <w:color w:val="auto"/>
          <w:szCs w:val="24"/>
        </w:rPr>
        <w:t xml:space="preserve">A PhD </w:t>
      </w:r>
      <w:r w:rsidR="002C5C8B" w:rsidRPr="00CD544D">
        <w:rPr>
          <w:rFonts w:cs="Calibri"/>
          <w:color w:val="auto"/>
          <w:szCs w:val="24"/>
        </w:rPr>
        <w:t>(</w:t>
      </w:r>
      <w:r w:rsidRPr="00CD544D">
        <w:rPr>
          <w:rFonts w:cs="Calibri"/>
          <w:color w:val="auto"/>
          <w:szCs w:val="24"/>
        </w:rPr>
        <w:t xml:space="preserve">or an equivalent combination of qualifications and research experience) in </w:t>
      </w:r>
      <w:r w:rsidR="002C5C8B" w:rsidRPr="00CD544D">
        <w:rPr>
          <w:rFonts w:cs="Calibri"/>
          <w:color w:val="auto"/>
          <w:szCs w:val="24"/>
        </w:rPr>
        <w:t>biogeochemistry</w:t>
      </w:r>
      <w:r w:rsidRPr="00CD544D">
        <w:rPr>
          <w:rFonts w:cs="Calibri"/>
          <w:color w:val="auto"/>
          <w:szCs w:val="24"/>
        </w:rPr>
        <w:t>.</w:t>
      </w:r>
    </w:p>
    <w:p w14:paraId="7E1378C3" w14:textId="1B29E66F" w:rsidR="002C5C8B" w:rsidRPr="00CD544D" w:rsidRDefault="0013187E" w:rsidP="000D563B">
      <w:pPr>
        <w:numPr>
          <w:ilvl w:val="0"/>
          <w:numId w:val="26"/>
        </w:numPr>
        <w:tabs>
          <w:tab w:val="num" w:pos="360"/>
        </w:tabs>
        <w:spacing w:before="0" w:after="60" w:line="240" w:lineRule="auto"/>
        <w:rPr>
          <w:rFonts w:cs="Calibri"/>
          <w:color w:val="auto"/>
          <w:szCs w:val="24"/>
        </w:rPr>
      </w:pPr>
      <w:r w:rsidRPr="00CD544D">
        <w:rPr>
          <w:rFonts w:cs="Calibri"/>
          <w:color w:val="auto"/>
          <w:szCs w:val="24"/>
        </w:rPr>
        <w:t>Demonstrated e</w:t>
      </w:r>
      <w:r w:rsidR="002C5C8B" w:rsidRPr="00CD544D">
        <w:rPr>
          <w:rFonts w:cs="Calibri"/>
          <w:color w:val="auto"/>
          <w:szCs w:val="24"/>
        </w:rPr>
        <w:t xml:space="preserve">xperience </w:t>
      </w:r>
      <w:r w:rsidR="00981F45" w:rsidRPr="00CD544D">
        <w:rPr>
          <w:rFonts w:cs="Calibri"/>
          <w:color w:val="auto"/>
          <w:szCs w:val="24"/>
        </w:rPr>
        <w:t xml:space="preserve">in </w:t>
      </w:r>
      <w:r w:rsidR="002C5C8B" w:rsidRPr="00CD544D">
        <w:rPr>
          <w:rFonts w:cs="Calibri"/>
          <w:color w:val="auto"/>
          <w:szCs w:val="24"/>
        </w:rPr>
        <w:t xml:space="preserve">managing </w:t>
      </w:r>
      <w:r w:rsidR="001A44F0" w:rsidRPr="00CD544D">
        <w:rPr>
          <w:rFonts w:cs="Calibri"/>
          <w:color w:val="auto"/>
          <w:szCs w:val="24"/>
        </w:rPr>
        <w:t xml:space="preserve">research </w:t>
      </w:r>
      <w:r w:rsidR="002C5C8B" w:rsidRPr="00CD544D">
        <w:rPr>
          <w:rFonts w:cs="Calibri"/>
          <w:color w:val="auto"/>
          <w:szCs w:val="24"/>
        </w:rPr>
        <w:t>project</w:t>
      </w:r>
      <w:r w:rsidR="008878BF" w:rsidRPr="00CD544D">
        <w:rPr>
          <w:rFonts w:cs="Calibri"/>
          <w:color w:val="auto"/>
          <w:szCs w:val="24"/>
        </w:rPr>
        <w:t>s</w:t>
      </w:r>
      <w:r w:rsidR="002C5C8B" w:rsidRPr="00CD544D">
        <w:rPr>
          <w:rFonts w:cs="Calibri"/>
          <w:color w:val="auto"/>
          <w:szCs w:val="24"/>
        </w:rPr>
        <w:t>.</w:t>
      </w:r>
    </w:p>
    <w:p w14:paraId="73107A63" w14:textId="7E0EDC64" w:rsidR="00C813B1" w:rsidRPr="00CD544D" w:rsidRDefault="00040B8D" w:rsidP="00C813B1">
      <w:pPr>
        <w:numPr>
          <w:ilvl w:val="0"/>
          <w:numId w:val="26"/>
        </w:numPr>
        <w:tabs>
          <w:tab w:val="num" w:pos="360"/>
        </w:tabs>
        <w:spacing w:before="0" w:after="60" w:line="240" w:lineRule="auto"/>
        <w:rPr>
          <w:rFonts w:cs="Calibri"/>
          <w:color w:val="auto"/>
          <w:szCs w:val="24"/>
        </w:rPr>
      </w:pPr>
      <w:r w:rsidRPr="00CD544D">
        <w:rPr>
          <w:rFonts w:cs="Calibri"/>
          <w:color w:val="auto"/>
          <w:szCs w:val="24"/>
        </w:rPr>
        <w:t xml:space="preserve">Demonstrated </w:t>
      </w:r>
      <w:r w:rsidR="002C5C8B" w:rsidRPr="00CD544D">
        <w:rPr>
          <w:rFonts w:cs="Calibri"/>
          <w:color w:val="auto"/>
          <w:szCs w:val="24"/>
        </w:rPr>
        <w:t>knowledge of the Argo program and experience with the chain of activities involved</w:t>
      </w:r>
      <w:r w:rsidR="00C364DF" w:rsidRPr="00CD544D">
        <w:rPr>
          <w:rFonts w:cs="Calibri"/>
          <w:color w:val="auto"/>
          <w:szCs w:val="24"/>
        </w:rPr>
        <w:t>.</w:t>
      </w:r>
      <w:r w:rsidR="00F367AC" w:rsidRPr="00CD544D">
        <w:rPr>
          <w:rFonts w:cs="Calibri"/>
          <w:color w:val="auto"/>
          <w:szCs w:val="24"/>
        </w:rPr>
        <w:t xml:space="preserve"> </w:t>
      </w:r>
    </w:p>
    <w:p w14:paraId="7418F553" w14:textId="55610DCC" w:rsidR="002C5C8B" w:rsidRPr="00CD544D" w:rsidRDefault="002C5C8B" w:rsidP="000D563B">
      <w:pPr>
        <w:numPr>
          <w:ilvl w:val="0"/>
          <w:numId w:val="26"/>
        </w:numPr>
        <w:tabs>
          <w:tab w:val="num" w:pos="360"/>
        </w:tabs>
        <w:spacing w:before="0" w:after="60" w:line="240" w:lineRule="auto"/>
        <w:rPr>
          <w:rFonts w:cs="Calibri"/>
          <w:color w:val="auto"/>
          <w:szCs w:val="24"/>
        </w:rPr>
      </w:pPr>
      <w:r w:rsidRPr="00CD544D">
        <w:rPr>
          <w:rFonts w:cs="Calibri"/>
          <w:color w:val="auto"/>
          <w:szCs w:val="24"/>
        </w:rPr>
        <w:t>Experience</w:t>
      </w:r>
      <w:r w:rsidR="00525571" w:rsidRPr="00CD544D">
        <w:rPr>
          <w:rFonts w:cs="Calibri"/>
          <w:color w:val="auto"/>
          <w:szCs w:val="24"/>
        </w:rPr>
        <w:t xml:space="preserve"> in</w:t>
      </w:r>
      <w:r w:rsidRPr="00CD544D">
        <w:rPr>
          <w:rFonts w:cs="Calibri"/>
          <w:color w:val="auto"/>
          <w:szCs w:val="24"/>
        </w:rPr>
        <w:t xml:space="preserve"> interacting with a wide range of collaborators (technical personnel, scientists, operators) internal and external to the organisation.</w:t>
      </w:r>
    </w:p>
    <w:p w14:paraId="76DBB9F5" w14:textId="09CBEC38" w:rsidR="00C92CC3" w:rsidRPr="00D811F3" w:rsidRDefault="00D42E42" w:rsidP="00C92CC3">
      <w:pPr>
        <w:numPr>
          <w:ilvl w:val="0"/>
          <w:numId w:val="26"/>
        </w:numPr>
        <w:tabs>
          <w:tab w:val="num" w:pos="360"/>
        </w:tabs>
        <w:spacing w:before="0" w:after="60" w:line="240" w:lineRule="auto"/>
        <w:rPr>
          <w:rFonts w:cs="Calibri"/>
          <w:szCs w:val="24"/>
        </w:rPr>
      </w:pPr>
      <w:r w:rsidRPr="00CD544D">
        <w:rPr>
          <w:rFonts w:cs="Calibri"/>
          <w:color w:val="auto"/>
          <w:szCs w:val="24"/>
        </w:rPr>
        <w:t xml:space="preserve">A demonstrated publication history of authorship on scientific papers in peer reviewed journals and/or reports, grant applications or inventorship on </w:t>
      </w:r>
      <w:r w:rsidRPr="00F907F0">
        <w:rPr>
          <w:rFonts w:cs="Calibri"/>
          <w:szCs w:val="24"/>
        </w:rPr>
        <w:t>patent applications.</w:t>
      </w:r>
    </w:p>
    <w:p w14:paraId="3BA665CC" w14:textId="6104B2AB" w:rsidR="00C92CC3" w:rsidRPr="00D811F3" w:rsidRDefault="005B429B" w:rsidP="00D811F3">
      <w:pPr>
        <w:pStyle w:val="Heading4"/>
        <w:rPr>
          <w:color w:val="auto"/>
        </w:rPr>
      </w:pPr>
      <w:r w:rsidRPr="00D811F3">
        <w:rPr>
          <w:color w:val="auto"/>
        </w:rPr>
        <w:t>Desirable</w:t>
      </w:r>
    </w:p>
    <w:p w14:paraId="249993BC" w14:textId="3F97D70F" w:rsidR="005B429B" w:rsidRPr="00D811F3" w:rsidRDefault="005B429B" w:rsidP="00C92CC3">
      <w:pPr>
        <w:spacing w:before="0" w:after="60" w:line="240" w:lineRule="auto"/>
      </w:pPr>
      <w:r w:rsidRPr="005B429B">
        <w:rPr>
          <w:rStyle w:val="Emphasis"/>
          <w:rFonts w:cs="Calibri"/>
          <w:i w:val="0"/>
          <w:szCs w:val="24"/>
        </w:rPr>
        <w:t>1.</w:t>
      </w:r>
      <w:r w:rsidRPr="005B429B">
        <w:rPr>
          <w:rStyle w:val="Emphasis"/>
          <w:rFonts w:cs="Calibri"/>
          <w:i w:val="0"/>
          <w:szCs w:val="24"/>
        </w:rPr>
        <w:tab/>
      </w:r>
      <w:r w:rsidRPr="00D811F3">
        <w:t>Existing knowledge of the BGC-Argo component.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lastRenderedPageBreak/>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EF828D" w14:textId="77777777" w:rsidR="006131DE" w:rsidRDefault="006131DE" w:rsidP="006131DE">
      <w:pPr>
        <w:pStyle w:val="Boxedlistbullet"/>
        <w:numPr>
          <w:ilvl w:val="0"/>
          <w:numId w:val="0"/>
        </w:numPr>
        <w:ind w:left="227"/>
      </w:pPr>
    </w:p>
    <w:p w14:paraId="34EAA84A" w14:textId="77777777" w:rsidR="00350BC9" w:rsidRPr="00703692" w:rsidRDefault="00350BC9" w:rsidP="00350BC9">
      <w:pPr>
        <w:pStyle w:val="Boxedlistbullet"/>
        <w:spacing w:before="100" w:beforeAutospacing="1" w:after="100" w:afterAutospacing="1"/>
      </w:pPr>
      <w:r w:rsidRPr="00703692">
        <w:t>The successful candidate will undertake a pre-employment background check. Please note that individuals with criminal records are not automatically deemed ineligible. Each application will be considered on its merits.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bookmarkEnd w:id="1"/>
    <w:p w14:paraId="133BE5BC" w14:textId="77777777" w:rsidR="007229D7" w:rsidRPr="00E469D6" w:rsidRDefault="007229D7" w:rsidP="007229D7">
      <w:pPr>
        <w:spacing w:after="240"/>
        <w:rPr>
          <w:bCs/>
          <w:szCs w:val="24"/>
          <w:u w:val="single"/>
        </w:rPr>
      </w:pPr>
      <w:r w:rsidRPr="00E469D6">
        <w:rPr>
          <w:bCs/>
          <w:szCs w:val="24"/>
        </w:rPr>
        <w:t xml:space="preserve">We solve the greatest challenges through innovative science and technology. Visit </w:t>
      </w:r>
      <w:hyperlink r:id="rId17" w:tooltip="CSIRO Website" w:history="1">
        <w:r w:rsidRPr="00E469D6">
          <w:rPr>
            <w:bCs/>
            <w:color w:val="757579" w:themeColor="accent3"/>
            <w:szCs w:val="24"/>
            <w:u w:val="single"/>
          </w:rPr>
          <w:t>CSIRO Online</w:t>
        </w:r>
      </w:hyperlink>
      <w:r w:rsidRPr="00E469D6">
        <w:rPr>
          <w:bCs/>
          <w:szCs w:val="24"/>
        </w:rPr>
        <w:t xml:space="preserve"> and </w:t>
      </w:r>
      <w:r w:rsidRPr="00B50C20">
        <w:rPr>
          <w:bCs/>
          <w:szCs w:val="24"/>
        </w:rPr>
        <w:t xml:space="preserve">CSIRO </w:t>
      </w:r>
      <w:hyperlink r:id="rId18" w:history="1">
        <w:r w:rsidRPr="009503F7">
          <w:rPr>
            <w:rStyle w:val="Hyperlink"/>
            <w:rFonts w:cs="Arial"/>
            <w:bCs/>
            <w:szCs w:val="24"/>
          </w:rPr>
          <w:t>Environment Business Unit</w:t>
        </w:r>
      </w:hyperlink>
      <w:r>
        <w:rPr>
          <w:bCs/>
          <w:szCs w:val="24"/>
        </w:rPr>
        <w:t xml:space="preserve"> </w:t>
      </w:r>
      <w:r w:rsidRPr="00E469D6">
        <w:rPr>
          <w:bCs/>
          <w:szCs w:val="24"/>
        </w:rPr>
        <w:t>for more information.</w:t>
      </w:r>
    </w:p>
    <w:p w14:paraId="7BE92320" w14:textId="77777777" w:rsidR="007229D7" w:rsidRPr="00E469D6" w:rsidRDefault="007229D7" w:rsidP="007229D7">
      <w:pPr>
        <w:spacing w:before="0" w:after="0" w:line="240" w:lineRule="auto"/>
        <w:textAlignment w:val="baseline"/>
        <w:rPr>
          <w:rFonts w:eastAsia="Times New Roman" w:cs="Calibri"/>
          <w:szCs w:val="24"/>
        </w:rPr>
      </w:pPr>
      <w:r w:rsidRPr="00E469D6">
        <w:rPr>
          <w:rFonts w:eastAsia="Times New Roman" w:cs="Calibri"/>
          <w:szCs w:val="24"/>
        </w:rPr>
        <w:t>CSIRO is a values-based organisation.  In your application and at interview you will need to demonstrate behaviours aligned to our values of:</w:t>
      </w:r>
    </w:p>
    <w:p w14:paraId="39F58DEB" w14:textId="77777777" w:rsidR="007229D7" w:rsidRPr="00E469D6" w:rsidRDefault="007229D7" w:rsidP="007229D7">
      <w:pPr>
        <w:numPr>
          <w:ilvl w:val="0"/>
          <w:numId w:val="17"/>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People First </w:t>
      </w:r>
    </w:p>
    <w:p w14:paraId="1C523DA0" w14:textId="77777777" w:rsidR="007229D7" w:rsidRPr="00E469D6" w:rsidRDefault="007229D7" w:rsidP="007229D7">
      <w:pPr>
        <w:numPr>
          <w:ilvl w:val="0"/>
          <w:numId w:val="17"/>
        </w:numPr>
        <w:tabs>
          <w:tab w:val="num" w:pos="1276"/>
        </w:tabs>
        <w:spacing w:before="0" w:after="0" w:line="240" w:lineRule="auto"/>
        <w:jc w:val="both"/>
        <w:textAlignment w:val="baseline"/>
        <w:rPr>
          <w:rFonts w:eastAsia="Times New Roman" w:cs="Calibri"/>
          <w:color w:val="auto"/>
          <w:szCs w:val="24"/>
        </w:rPr>
      </w:pPr>
      <w:r w:rsidRPr="00E469D6">
        <w:rPr>
          <w:rFonts w:eastAsia="Times New Roman" w:cs="Calibri"/>
          <w:szCs w:val="24"/>
        </w:rPr>
        <w:t>Further Together</w:t>
      </w:r>
    </w:p>
    <w:p w14:paraId="1A12E105" w14:textId="77777777" w:rsidR="007229D7" w:rsidRPr="00E469D6" w:rsidRDefault="007229D7" w:rsidP="007229D7">
      <w:pPr>
        <w:numPr>
          <w:ilvl w:val="0"/>
          <w:numId w:val="17"/>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Making it Real</w:t>
      </w:r>
    </w:p>
    <w:p w14:paraId="614F31A4" w14:textId="77777777" w:rsidR="007229D7" w:rsidRPr="001B58A2" w:rsidRDefault="007229D7" w:rsidP="007229D7">
      <w:pPr>
        <w:numPr>
          <w:ilvl w:val="0"/>
          <w:numId w:val="17"/>
        </w:numPr>
        <w:tabs>
          <w:tab w:val="num" w:pos="1276"/>
        </w:tabs>
        <w:spacing w:before="0" w:after="240" w:line="240" w:lineRule="auto"/>
        <w:jc w:val="both"/>
        <w:textAlignment w:val="baseline"/>
      </w:pPr>
      <w:r w:rsidRPr="00B72E4A">
        <w:rPr>
          <w:rFonts w:eastAsia="Times New Roman" w:cs="Calibri"/>
          <w:szCs w:val="24"/>
        </w:rPr>
        <w:t>Trusted</w:t>
      </w:r>
    </w:p>
    <w:p w14:paraId="5DE8B89C" w14:textId="21AD5FAB" w:rsidR="00A71B55" w:rsidRPr="00794D2A" w:rsidRDefault="00A71B55" w:rsidP="007229D7">
      <w:pPr>
        <w:spacing w:after="240"/>
        <w:rPr>
          <w:rStyle w:val="normaltextrun"/>
          <w:rFonts w:asciiTheme="minorHAnsi" w:eastAsia="Times New Roman" w:hAnsiTheme="minorHAnsi" w:cstheme="minorHAnsi"/>
          <w:szCs w:val="24"/>
        </w:rPr>
      </w:pPr>
    </w:p>
    <w:sectPr w:rsidR="00A71B55" w:rsidRPr="00794D2A" w:rsidSect="00787346">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61B6" w14:textId="77777777" w:rsidR="00972FCA" w:rsidRDefault="00972FCA" w:rsidP="000A377A">
      <w:r>
        <w:separator/>
      </w:r>
    </w:p>
  </w:endnote>
  <w:endnote w:type="continuationSeparator" w:id="0">
    <w:p w14:paraId="6BEA86E4" w14:textId="77777777" w:rsidR="00972FCA" w:rsidRDefault="00972FCA" w:rsidP="000A377A">
      <w:r>
        <w:continuationSeparator/>
      </w:r>
    </w:p>
  </w:endnote>
  <w:endnote w:type="continuationNotice" w:id="1">
    <w:p w14:paraId="556A5C3D" w14:textId="77777777" w:rsidR="00972FCA" w:rsidRDefault="00972F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5E67" w14:textId="77777777" w:rsidR="00972FCA" w:rsidRDefault="00972FCA" w:rsidP="000A377A">
      <w:r>
        <w:separator/>
      </w:r>
    </w:p>
  </w:footnote>
  <w:footnote w:type="continuationSeparator" w:id="0">
    <w:p w14:paraId="429E948C" w14:textId="77777777" w:rsidR="00972FCA" w:rsidRDefault="00972FCA" w:rsidP="000A377A">
      <w:r>
        <w:continuationSeparator/>
      </w:r>
    </w:p>
  </w:footnote>
  <w:footnote w:type="continuationNotice" w:id="1">
    <w:p w14:paraId="48F2253C" w14:textId="77777777" w:rsidR="00972FCA" w:rsidRDefault="00972F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475EC"/>
    <w:multiLevelType w:val="hybridMultilevel"/>
    <w:tmpl w:val="4FD04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E5CBB"/>
    <w:multiLevelType w:val="hybridMultilevel"/>
    <w:tmpl w:val="7884D5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232D1DF6"/>
    <w:multiLevelType w:val="hybridMultilevel"/>
    <w:tmpl w:val="5AB65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15:restartNumberingAfterBreak="0">
    <w:nsid w:val="45B576BF"/>
    <w:multiLevelType w:val="hybridMultilevel"/>
    <w:tmpl w:val="C058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CE04339"/>
    <w:multiLevelType w:val="hybridMultilevel"/>
    <w:tmpl w:val="75AA5A84"/>
    <w:lvl w:ilvl="0" w:tplc="7F989196">
      <w:numFmt w:val="bullet"/>
      <w:lvlText w:val="•"/>
      <w:lvlJc w:val="left"/>
      <w:pPr>
        <w:ind w:left="612" w:hanging="612"/>
      </w:pPr>
      <w:rPr>
        <w:rFonts w:ascii="Calibri" w:eastAsia="Calibri" w:hAnsi="Calibri" w:cs="Calibri" w:hint="default"/>
        <w:b/>
      </w:rPr>
    </w:lvl>
    <w:lvl w:ilvl="1" w:tplc="0C090003">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B0C05ED"/>
    <w:multiLevelType w:val="hybridMultilevel"/>
    <w:tmpl w:val="934C6232"/>
    <w:lvl w:ilvl="0" w:tplc="6FDA70CA">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2"/>
  </w:num>
  <w:num w:numId="3" w16cid:durableId="71239986">
    <w:abstractNumId w:val="6"/>
  </w:num>
  <w:num w:numId="4" w16cid:durableId="875966194">
    <w:abstractNumId w:val="5"/>
  </w:num>
  <w:num w:numId="5" w16cid:durableId="2026705632">
    <w:abstractNumId w:val="15"/>
  </w:num>
  <w:num w:numId="6" w16cid:durableId="1378551292">
    <w:abstractNumId w:val="21"/>
  </w:num>
  <w:num w:numId="7" w16cid:durableId="2009941975">
    <w:abstractNumId w:val="17"/>
  </w:num>
  <w:num w:numId="8" w16cid:durableId="1484734888">
    <w:abstractNumId w:val="8"/>
  </w:num>
  <w:num w:numId="9" w16cid:durableId="260724771">
    <w:abstractNumId w:val="11"/>
  </w:num>
  <w:num w:numId="10" w16cid:durableId="1973174306">
    <w:abstractNumId w:val="2"/>
  </w:num>
  <w:num w:numId="11" w16cid:durableId="1225990293">
    <w:abstractNumId w:val="20"/>
  </w:num>
  <w:num w:numId="12" w16cid:durableId="1846359754">
    <w:abstractNumId w:val="10"/>
  </w:num>
  <w:num w:numId="13" w16cid:durableId="535045777">
    <w:abstractNumId w:val="14"/>
  </w:num>
  <w:num w:numId="14" w16cid:durableId="1505125669">
    <w:abstractNumId w:val="2"/>
  </w:num>
  <w:num w:numId="15" w16cid:durableId="1394043403">
    <w:abstractNumId w:val="22"/>
  </w:num>
  <w:num w:numId="16" w16cid:durableId="1336300035">
    <w:abstractNumId w:val="2"/>
  </w:num>
  <w:num w:numId="17" w16cid:durableId="15693399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8"/>
  </w:num>
  <w:num w:numId="19" w16cid:durableId="355664909">
    <w:abstractNumId w:val="0"/>
  </w:num>
  <w:num w:numId="20" w16cid:durableId="1675961220">
    <w:abstractNumId w:val="13"/>
  </w:num>
  <w:num w:numId="21" w16cid:durableId="1761951434">
    <w:abstractNumId w:val="3"/>
  </w:num>
  <w:num w:numId="22" w16cid:durableId="1793863531">
    <w:abstractNumId w:val="5"/>
  </w:num>
  <w:num w:numId="23" w16cid:durableId="1449355521">
    <w:abstractNumId w:val="7"/>
  </w:num>
  <w:num w:numId="24" w16cid:durableId="1598371220">
    <w:abstractNumId w:val="19"/>
  </w:num>
  <w:num w:numId="25" w16cid:durableId="1260480184">
    <w:abstractNumId w:val="16"/>
  </w:num>
  <w:num w:numId="26" w16cid:durableId="158429964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0B8D"/>
    <w:rsid w:val="00041E38"/>
    <w:rsid w:val="00041F4A"/>
    <w:rsid w:val="00042EAD"/>
    <w:rsid w:val="00044F96"/>
    <w:rsid w:val="00045860"/>
    <w:rsid w:val="000469D9"/>
    <w:rsid w:val="00046F89"/>
    <w:rsid w:val="00047EE6"/>
    <w:rsid w:val="000532A1"/>
    <w:rsid w:val="0005574D"/>
    <w:rsid w:val="00057F5D"/>
    <w:rsid w:val="00060015"/>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1B01"/>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D563B"/>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04F3"/>
    <w:rsid w:val="0013187E"/>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1FEB"/>
    <w:rsid w:val="001836D3"/>
    <w:rsid w:val="00184B11"/>
    <w:rsid w:val="00185AC2"/>
    <w:rsid w:val="001868E0"/>
    <w:rsid w:val="00187D01"/>
    <w:rsid w:val="001901C1"/>
    <w:rsid w:val="00190DFC"/>
    <w:rsid w:val="00192012"/>
    <w:rsid w:val="00194B1C"/>
    <w:rsid w:val="00195215"/>
    <w:rsid w:val="00196123"/>
    <w:rsid w:val="00197545"/>
    <w:rsid w:val="00197C7D"/>
    <w:rsid w:val="001A0844"/>
    <w:rsid w:val="001A294D"/>
    <w:rsid w:val="001A29BC"/>
    <w:rsid w:val="001A3A76"/>
    <w:rsid w:val="001A3B34"/>
    <w:rsid w:val="001A44F0"/>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5C8B"/>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424F"/>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C5601"/>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CAC"/>
    <w:rsid w:val="004F4FCE"/>
    <w:rsid w:val="004F65D6"/>
    <w:rsid w:val="004F7E09"/>
    <w:rsid w:val="005021C3"/>
    <w:rsid w:val="0050236D"/>
    <w:rsid w:val="00503F57"/>
    <w:rsid w:val="005055C0"/>
    <w:rsid w:val="0051507C"/>
    <w:rsid w:val="0051554D"/>
    <w:rsid w:val="005213AD"/>
    <w:rsid w:val="005236C1"/>
    <w:rsid w:val="005241D0"/>
    <w:rsid w:val="00525571"/>
    <w:rsid w:val="00530B96"/>
    <w:rsid w:val="0053240A"/>
    <w:rsid w:val="00534B7C"/>
    <w:rsid w:val="00534E19"/>
    <w:rsid w:val="005379CE"/>
    <w:rsid w:val="00541E53"/>
    <w:rsid w:val="00542FBC"/>
    <w:rsid w:val="005434FA"/>
    <w:rsid w:val="00543630"/>
    <w:rsid w:val="00543ACF"/>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3814"/>
    <w:rsid w:val="0059758D"/>
    <w:rsid w:val="005A0890"/>
    <w:rsid w:val="005A1024"/>
    <w:rsid w:val="005A1353"/>
    <w:rsid w:val="005A42A4"/>
    <w:rsid w:val="005A4AF6"/>
    <w:rsid w:val="005A55BD"/>
    <w:rsid w:val="005A5659"/>
    <w:rsid w:val="005A5AEE"/>
    <w:rsid w:val="005A5B21"/>
    <w:rsid w:val="005A60D8"/>
    <w:rsid w:val="005A7DB5"/>
    <w:rsid w:val="005B262C"/>
    <w:rsid w:val="005B34C3"/>
    <w:rsid w:val="005B429B"/>
    <w:rsid w:val="005B469B"/>
    <w:rsid w:val="005B5075"/>
    <w:rsid w:val="005B5B69"/>
    <w:rsid w:val="005B7557"/>
    <w:rsid w:val="005C14DE"/>
    <w:rsid w:val="005C32C9"/>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06AAD"/>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340"/>
    <w:rsid w:val="006D17A9"/>
    <w:rsid w:val="006D4802"/>
    <w:rsid w:val="006D49F3"/>
    <w:rsid w:val="006D4E94"/>
    <w:rsid w:val="006D70E7"/>
    <w:rsid w:val="006D76E9"/>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3692"/>
    <w:rsid w:val="00704622"/>
    <w:rsid w:val="007049D5"/>
    <w:rsid w:val="00707D10"/>
    <w:rsid w:val="007107B7"/>
    <w:rsid w:val="007148AD"/>
    <w:rsid w:val="00720FAC"/>
    <w:rsid w:val="007229D7"/>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5749"/>
    <w:rsid w:val="00766BD2"/>
    <w:rsid w:val="0076761A"/>
    <w:rsid w:val="007715E7"/>
    <w:rsid w:val="0077267C"/>
    <w:rsid w:val="007746B9"/>
    <w:rsid w:val="00774973"/>
    <w:rsid w:val="00775263"/>
    <w:rsid w:val="00775640"/>
    <w:rsid w:val="00782F57"/>
    <w:rsid w:val="00783370"/>
    <w:rsid w:val="0078413F"/>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57C9"/>
    <w:rsid w:val="00816960"/>
    <w:rsid w:val="0082282B"/>
    <w:rsid w:val="00822B8F"/>
    <w:rsid w:val="008254E6"/>
    <w:rsid w:val="00825539"/>
    <w:rsid w:val="00825B0A"/>
    <w:rsid w:val="00825C40"/>
    <w:rsid w:val="0082654C"/>
    <w:rsid w:val="00830449"/>
    <w:rsid w:val="008304CB"/>
    <w:rsid w:val="008327A9"/>
    <w:rsid w:val="00833FEB"/>
    <w:rsid w:val="00834361"/>
    <w:rsid w:val="0083493E"/>
    <w:rsid w:val="008359CF"/>
    <w:rsid w:val="00836437"/>
    <w:rsid w:val="00836449"/>
    <w:rsid w:val="00837C72"/>
    <w:rsid w:val="008442A9"/>
    <w:rsid w:val="00845986"/>
    <w:rsid w:val="008527B4"/>
    <w:rsid w:val="008539A2"/>
    <w:rsid w:val="008540C7"/>
    <w:rsid w:val="00855CE2"/>
    <w:rsid w:val="00857C94"/>
    <w:rsid w:val="00860751"/>
    <w:rsid w:val="00860888"/>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878BF"/>
    <w:rsid w:val="00890A6B"/>
    <w:rsid w:val="00891C3D"/>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CA"/>
    <w:rsid w:val="00972FF6"/>
    <w:rsid w:val="00973907"/>
    <w:rsid w:val="009803A0"/>
    <w:rsid w:val="009809D0"/>
    <w:rsid w:val="00981F45"/>
    <w:rsid w:val="00982A54"/>
    <w:rsid w:val="00982D27"/>
    <w:rsid w:val="00984015"/>
    <w:rsid w:val="0098569E"/>
    <w:rsid w:val="00992A32"/>
    <w:rsid w:val="009941CC"/>
    <w:rsid w:val="009949E1"/>
    <w:rsid w:val="00994F08"/>
    <w:rsid w:val="00995465"/>
    <w:rsid w:val="009960EA"/>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47AD9"/>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1F2"/>
    <w:rsid w:val="00BD080E"/>
    <w:rsid w:val="00BD0E05"/>
    <w:rsid w:val="00BD1D48"/>
    <w:rsid w:val="00BD3856"/>
    <w:rsid w:val="00BD4637"/>
    <w:rsid w:val="00BD6EE2"/>
    <w:rsid w:val="00BD768B"/>
    <w:rsid w:val="00BD7C8D"/>
    <w:rsid w:val="00BD7E41"/>
    <w:rsid w:val="00BE0CE3"/>
    <w:rsid w:val="00BE24DC"/>
    <w:rsid w:val="00BE30A5"/>
    <w:rsid w:val="00BE3760"/>
    <w:rsid w:val="00BE3D33"/>
    <w:rsid w:val="00BE4AC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64DF"/>
    <w:rsid w:val="00C4101A"/>
    <w:rsid w:val="00C414D9"/>
    <w:rsid w:val="00C41C92"/>
    <w:rsid w:val="00C44269"/>
    <w:rsid w:val="00C44564"/>
    <w:rsid w:val="00C45886"/>
    <w:rsid w:val="00C461B0"/>
    <w:rsid w:val="00C505DB"/>
    <w:rsid w:val="00C52193"/>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13B1"/>
    <w:rsid w:val="00C83DFF"/>
    <w:rsid w:val="00C8578A"/>
    <w:rsid w:val="00C859EC"/>
    <w:rsid w:val="00C86E28"/>
    <w:rsid w:val="00C904DA"/>
    <w:rsid w:val="00C90FDA"/>
    <w:rsid w:val="00C921D5"/>
    <w:rsid w:val="00C92CC3"/>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544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25D3F"/>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0492"/>
    <w:rsid w:val="00D722D9"/>
    <w:rsid w:val="00D73DDD"/>
    <w:rsid w:val="00D7592C"/>
    <w:rsid w:val="00D77792"/>
    <w:rsid w:val="00D777D9"/>
    <w:rsid w:val="00D77D8F"/>
    <w:rsid w:val="00D8032E"/>
    <w:rsid w:val="00D811F3"/>
    <w:rsid w:val="00D8127A"/>
    <w:rsid w:val="00D81445"/>
    <w:rsid w:val="00D825AD"/>
    <w:rsid w:val="00D82CFF"/>
    <w:rsid w:val="00D86DD3"/>
    <w:rsid w:val="00D87AA3"/>
    <w:rsid w:val="00D923FE"/>
    <w:rsid w:val="00D93A7D"/>
    <w:rsid w:val="00D94861"/>
    <w:rsid w:val="00D94B6B"/>
    <w:rsid w:val="00D95F4B"/>
    <w:rsid w:val="00D96A66"/>
    <w:rsid w:val="00DA2C61"/>
    <w:rsid w:val="00DA2E4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24DB"/>
    <w:rsid w:val="00E157F6"/>
    <w:rsid w:val="00E16874"/>
    <w:rsid w:val="00E17CB5"/>
    <w:rsid w:val="00E17D81"/>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71BC"/>
    <w:rsid w:val="00EE0EA8"/>
    <w:rsid w:val="00EE16DD"/>
    <w:rsid w:val="00EE3C2E"/>
    <w:rsid w:val="00EE4022"/>
    <w:rsid w:val="00EE5E29"/>
    <w:rsid w:val="00EE64ED"/>
    <w:rsid w:val="00EE67B9"/>
    <w:rsid w:val="00EE6E87"/>
    <w:rsid w:val="00EE75A4"/>
    <w:rsid w:val="00EF1E28"/>
    <w:rsid w:val="00EF461A"/>
    <w:rsid w:val="00EF5B1A"/>
    <w:rsid w:val="00EF700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7AC"/>
    <w:rsid w:val="00F37B40"/>
    <w:rsid w:val="00F4001E"/>
    <w:rsid w:val="00F416F9"/>
    <w:rsid w:val="00F434DC"/>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36B5"/>
    <w:rsid w:val="00F74BE4"/>
    <w:rsid w:val="00F758E6"/>
    <w:rsid w:val="00F77622"/>
    <w:rsid w:val="00F80FDC"/>
    <w:rsid w:val="00F82AC5"/>
    <w:rsid w:val="00F834F0"/>
    <w:rsid w:val="00F842D9"/>
    <w:rsid w:val="00F85022"/>
    <w:rsid w:val="00F85508"/>
    <w:rsid w:val="00F907F0"/>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semiHidden/>
    <w:unhideWhenUsed/>
    <w:rsid w:val="00320CA5"/>
    <w:pPr>
      <w:spacing w:line="240" w:lineRule="auto"/>
    </w:pPr>
    <w:rPr>
      <w:sz w:val="20"/>
      <w:szCs w:val="20"/>
    </w:rPr>
  </w:style>
  <w:style w:type="character" w:customStyle="1" w:styleId="CommentTextChar">
    <w:name w:val="Comment Text Char"/>
    <w:basedOn w:val="DefaultParagraphFont"/>
    <w:link w:val="CommentText"/>
    <w:semiHidden/>
    <w:rsid w:val="00320CA5"/>
    <w:rPr>
      <w:rFonts w:ascii="Calibri" w:eastAsia="Calibri" w:hAnsi="Calibri"/>
      <w:color w:val="000000"/>
    </w:rPr>
  </w:style>
  <w:style w:type="paragraph" w:styleId="NormalWeb">
    <w:name w:val="Normal (Web)"/>
    <w:basedOn w:val="Normal"/>
    <w:uiPriority w:val="99"/>
    <w:semiHidden/>
    <w:unhideWhenUsed/>
    <w:rsid w:val="00F736B5"/>
    <w:pPr>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059717646">
      <w:bodyDiv w:val="1"/>
      <w:marLeft w:val="0"/>
      <w:marRight w:val="0"/>
      <w:marTop w:val="0"/>
      <w:marBottom w:val="0"/>
      <w:divBdr>
        <w:top w:val="none" w:sz="0" w:space="0" w:color="auto"/>
        <w:left w:val="none" w:sz="0" w:space="0" w:color="auto"/>
        <w:bottom w:val="none" w:sz="0" w:space="0" w:color="auto"/>
        <w:right w:val="none" w:sz="0" w:space="0" w:color="auto"/>
      </w:divBdr>
    </w:div>
    <w:div w:id="1234239896">
      <w:bodyDiv w:val="1"/>
      <w:marLeft w:val="0"/>
      <w:marRight w:val="0"/>
      <w:marTop w:val="0"/>
      <w:marBottom w:val="0"/>
      <w:divBdr>
        <w:top w:val="none" w:sz="0" w:space="0" w:color="auto"/>
        <w:left w:val="none" w:sz="0" w:space="0" w:color="auto"/>
        <w:bottom w:val="none" w:sz="0" w:space="0" w:color="auto"/>
        <w:right w:val="none" w:sz="0" w:space="0" w:color="auto"/>
      </w:divBdr>
      <w:divsChild>
        <w:div w:id="792138064">
          <w:marLeft w:val="0"/>
          <w:marRight w:val="0"/>
          <w:marTop w:val="0"/>
          <w:marBottom w:val="0"/>
          <w:divBdr>
            <w:top w:val="none" w:sz="0" w:space="0" w:color="auto"/>
            <w:left w:val="none" w:sz="0" w:space="0" w:color="auto"/>
            <w:bottom w:val="none" w:sz="0" w:space="0" w:color="auto"/>
            <w:right w:val="none" w:sz="0" w:space="0" w:color="auto"/>
          </w:divBdr>
          <w:divsChild>
            <w:div w:id="592201911">
              <w:marLeft w:val="0"/>
              <w:marRight w:val="0"/>
              <w:marTop w:val="0"/>
              <w:marBottom w:val="0"/>
              <w:divBdr>
                <w:top w:val="none" w:sz="0" w:space="0" w:color="auto"/>
                <w:left w:val="none" w:sz="0" w:space="0" w:color="auto"/>
                <w:bottom w:val="none" w:sz="0" w:space="0" w:color="auto"/>
                <w:right w:val="none" w:sz="0" w:space="0" w:color="auto"/>
              </w:divBdr>
              <w:divsChild>
                <w:div w:id="1171917375">
                  <w:marLeft w:val="0"/>
                  <w:marRight w:val="0"/>
                  <w:marTop w:val="0"/>
                  <w:marBottom w:val="0"/>
                  <w:divBdr>
                    <w:top w:val="none" w:sz="0" w:space="0" w:color="auto"/>
                    <w:left w:val="none" w:sz="0" w:space="0" w:color="auto"/>
                    <w:bottom w:val="none" w:sz="0" w:space="0" w:color="auto"/>
                    <w:right w:val="none" w:sz="0" w:space="0" w:color="auto"/>
                  </w:divBdr>
                  <w:divsChild>
                    <w:div w:id="14889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072078808">
      <w:bodyDiv w:val="1"/>
      <w:marLeft w:val="0"/>
      <w:marRight w:val="0"/>
      <w:marTop w:val="0"/>
      <w:marBottom w:val="0"/>
      <w:divBdr>
        <w:top w:val="none" w:sz="0" w:space="0" w:color="auto"/>
        <w:left w:val="none" w:sz="0" w:space="0" w:color="auto"/>
        <w:bottom w:val="none" w:sz="0" w:space="0" w:color="auto"/>
        <w:right w:val="none" w:sz="0" w:space="0" w:color="auto"/>
      </w:divBdr>
      <w:divsChild>
        <w:div w:id="1844276615">
          <w:marLeft w:val="0"/>
          <w:marRight w:val="0"/>
          <w:marTop w:val="0"/>
          <w:marBottom w:val="0"/>
          <w:divBdr>
            <w:top w:val="none" w:sz="0" w:space="0" w:color="auto"/>
            <w:left w:val="none" w:sz="0" w:space="0" w:color="auto"/>
            <w:bottom w:val="none" w:sz="0" w:space="0" w:color="auto"/>
            <w:right w:val="none" w:sz="0" w:space="0" w:color="auto"/>
          </w:divBdr>
          <w:divsChild>
            <w:div w:id="32855215">
              <w:marLeft w:val="0"/>
              <w:marRight w:val="0"/>
              <w:marTop w:val="0"/>
              <w:marBottom w:val="0"/>
              <w:divBdr>
                <w:top w:val="none" w:sz="0" w:space="0" w:color="auto"/>
                <w:left w:val="none" w:sz="0" w:space="0" w:color="auto"/>
                <w:bottom w:val="none" w:sz="0" w:space="0" w:color="auto"/>
                <w:right w:val="none" w:sz="0" w:space="0" w:color="auto"/>
              </w:divBdr>
              <w:divsChild>
                <w:div w:id="124931121">
                  <w:marLeft w:val="0"/>
                  <w:marRight w:val="0"/>
                  <w:marTop w:val="0"/>
                  <w:marBottom w:val="0"/>
                  <w:divBdr>
                    <w:top w:val="none" w:sz="0" w:space="0" w:color="auto"/>
                    <w:left w:val="none" w:sz="0" w:space="0" w:color="auto"/>
                    <w:bottom w:val="none" w:sz="0" w:space="0" w:color="auto"/>
                    <w:right w:val="none" w:sz="0" w:space="0" w:color="auto"/>
                  </w:divBdr>
                  <w:divsChild>
                    <w:div w:id="6003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about/people/business-units/Environm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aura.herraizborreguero@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oit.legresy@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A9B"/>
    <w:rsid w:val="00047DB1"/>
    <w:rsid w:val="00064278"/>
    <w:rsid w:val="001561B4"/>
    <w:rsid w:val="001660BB"/>
    <w:rsid w:val="0019205C"/>
    <w:rsid w:val="001C2B60"/>
    <w:rsid w:val="00233E9A"/>
    <w:rsid w:val="003C6F9C"/>
    <w:rsid w:val="00414F94"/>
    <w:rsid w:val="004F2651"/>
    <w:rsid w:val="00524789"/>
    <w:rsid w:val="00581C5A"/>
    <w:rsid w:val="00594148"/>
    <w:rsid w:val="007C7613"/>
    <w:rsid w:val="0083493E"/>
    <w:rsid w:val="00875004"/>
    <w:rsid w:val="008D54BD"/>
    <w:rsid w:val="00B33201"/>
    <w:rsid w:val="00B36C21"/>
    <w:rsid w:val="00C66859"/>
    <w:rsid w:val="00CE292B"/>
    <w:rsid w:val="00E458C3"/>
    <w:rsid w:val="00E51523"/>
    <w:rsid w:val="00EA6D03"/>
    <w:rsid w:val="00FF2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2.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584</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50</cp:revision>
  <cp:lastPrinted>2012-02-02T00:32:00Z</cp:lastPrinted>
  <dcterms:created xsi:type="dcterms:W3CDTF">2023-11-19T13:51:00Z</dcterms:created>
  <dcterms:modified xsi:type="dcterms:W3CDTF">2023-12-01T08:36:00Z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