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D4276BC" w14:textId="77777777" w:rsidR="00332C06" w:rsidRPr="00674783" w:rsidRDefault="00CC201B" w:rsidP="00C2334E">
          <w:pPr>
            <w:pStyle w:val="Heading1"/>
            <w:spacing w:after="0"/>
          </w:pPr>
          <w:r>
            <w:t>Position Details</w:t>
          </w:r>
          <w:bookmarkEnd w:id="0"/>
        </w:p>
        <w:p w14:paraId="49D1D1A1" w14:textId="3304798E" w:rsidR="006246C0" w:rsidRDefault="00045692" w:rsidP="00C2334E">
          <w:pPr>
            <w:pStyle w:val="Heading2"/>
            <w:spacing w:before="0" w:after="120"/>
          </w:pPr>
          <w:r>
            <w:t>Technical Services</w:t>
          </w:r>
          <w:r w:rsidR="00C2334E">
            <w:t xml:space="preserve"> </w:t>
          </w:r>
          <w:r w:rsidR="00CC201B">
            <w:t>- CSOF</w:t>
          </w:r>
          <w:r w:rsidR="005A2219">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03B585C" w14:textId="77777777" w:rsidTr="00C2334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63E455"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0554F83" w14:textId="77777777" w:rsidTr="00C2334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FB9A633" w14:textId="77777777" w:rsidR="00CC201B" w:rsidRPr="0093721B" w:rsidRDefault="00BB763A" w:rsidP="00D83C52">
            <w:pPr>
              <w:pStyle w:val="TableText"/>
              <w:rPr>
                <w:sz w:val="22"/>
              </w:rPr>
            </w:pPr>
            <w:r w:rsidRPr="0093721B">
              <w:rPr>
                <w:sz w:val="22"/>
              </w:rPr>
              <w:t>Advertised Job Title</w:t>
            </w:r>
          </w:p>
        </w:tc>
        <w:tc>
          <w:tcPr>
            <w:tcW w:w="3478" w:type="pct"/>
          </w:tcPr>
          <w:p w14:paraId="5029D821" w14:textId="755D0B4D" w:rsidR="00CC201B" w:rsidRPr="0093721B" w:rsidRDefault="00DA299B"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Senior Full Stack Developer (Pawsey Centre)</w:t>
            </w:r>
          </w:p>
        </w:tc>
      </w:tr>
      <w:tr w:rsidR="00CC201B" w:rsidRPr="0093721B" w14:paraId="7F17CE1C" w14:textId="77777777" w:rsidTr="00C2334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3D85984" w14:textId="77777777" w:rsidR="00CC201B" w:rsidRPr="0093721B" w:rsidRDefault="00BB763A" w:rsidP="00D83C52">
            <w:pPr>
              <w:pStyle w:val="TableText"/>
              <w:rPr>
                <w:sz w:val="22"/>
              </w:rPr>
            </w:pPr>
            <w:r w:rsidRPr="0093721B">
              <w:rPr>
                <w:sz w:val="22"/>
              </w:rPr>
              <w:t>Job Reference</w:t>
            </w:r>
          </w:p>
        </w:tc>
        <w:tc>
          <w:tcPr>
            <w:tcW w:w="3478" w:type="pct"/>
          </w:tcPr>
          <w:p w14:paraId="6DEED96B" w14:textId="37EE02D6" w:rsidR="00CC201B" w:rsidRPr="0093721B" w:rsidRDefault="00DA299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91153</w:t>
            </w:r>
          </w:p>
        </w:tc>
      </w:tr>
      <w:tr w:rsidR="00AC47BE" w:rsidRPr="0093721B" w14:paraId="021619E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F4B0C45" w14:textId="77777777" w:rsidR="00AC47BE" w:rsidRPr="0093721B" w:rsidRDefault="00AC47BE" w:rsidP="00AC47BE">
            <w:pPr>
              <w:pStyle w:val="TableText"/>
              <w:rPr>
                <w:sz w:val="22"/>
              </w:rPr>
            </w:pPr>
            <w:r w:rsidRPr="0093721B">
              <w:rPr>
                <w:sz w:val="22"/>
              </w:rPr>
              <w:t>Tenure</w:t>
            </w:r>
          </w:p>
        </w:tc>
        <w:tc>
          <w:tcPr>
            <w:tcW w:w="3478" w:type="pct"/>
          </w:tcPr>
          <w:p w14:paraId="02DD6270" w14:textId="119550A3" w:rsidR="00AC47BE" w:rsidRPr="0093721B" w:rsidRDefault="00AC47BE" w:rsidP="00DA29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tc>
      </w:tr>
      <w:tr w:rsidR="00AC47BE" w:rsidRPr="0093721B" w14:paraId="06E46EDB"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4ECD478" w14:textId="77777777" w:rsidR="00AC47BE" w:rsidRPr="0093721B" w:rsidRDefault="00AC47BE" w:rsidP="00AC47BE">
            <w:pPr>
              <w:pStyle w:val="TableText"/>
              <w:rPr>
                <w:sz w:val="22"/>
              </w:rPr>
            </w:pPr>
            <w:r w:rsidRPr="0093721B">
              <w:rPr>
                <w:sz w:val="22"/>
              </w:rPr>
              <w:t>Salary Range</w:t>
            </w:r>
          </w:p>
        </w:tc>
        <w:tc>
          <w:tcPr>
            <w:tcW w:w="3478" w:type="pct"/>
          </w:tcPr>
          <w:p w14:paraId="2C9FBB62" w14:textId="396BA13C" w:rsidR="00AC47BE" w:rsidRPr="0093721B" w:rsidRDefault="00DA299B"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bookmarkStart w:id="1" w:name="SalaryRange"/>
            <w:r w:rsidRPr="00701FC3">
              <w:rPr>
                <w:sz w:val="22"/>
              </w:rPr>
              <w:t xml:space="preserve">AU </w:t>
            </w:r>
            <w:r>
              <w:rPr>
                <w:sz w:val="22"/>
              </w:rPr>
              <w:t>$105,806</w:t>
            </w:r>
            <w:r w:rsidRPr="00701FC3">
              <w:rPr>
                <w:sz w:val="22"/>
              </w:rPr>
              <w:t xml:space="preserve"> to AU </w:t>
            </w:r>
            <w:r>
              <w:rPr>
                <w:sz w:val="22"/>
              </w:rPr>
              <w:t>$114,500</w:t>
            </w:r>
            <w:r w:rsidRPr="00701FC3">
              <w:rPr>
                <w:sz w:val="22"/>
              </w:rPr>
              <w:t xml:space="preserve"> </w:t>
            </w:r>
            <w:r>
              <w:rPr>
                <w:sz w:val="22"/>
              </w:rPr>
              <w:t>(pro-rata)</w:t>
            </w:r>
            <w:r w:rsidRPr="00701FC3">
              <w:rPr>
                <w:sz w:val="22"/>
              </w:rPr>
              <w:t xml:space="preserve"> up to 15.4% superannuation</w:t>
            </w:r>
            <w:bookmarkEnd w:id="1"/>
          </w:p>
        </w:tc>
      </w:tr>
      <w:tr w:rsidR="00926BE4" w:rsidRPr="0093721B" w14:paraId="61B6C3D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D6948"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A3C9897" w14:textId="4993EB4B" w:rsidR="00926BE4" w:rsidRPr="0093721B" w:rsidRDefault="00DA299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A299B">
              <w:rPr>
                <w:sz w:val="22"/>
              </w:rPr>
              <w:t>Pawsey Centre - Kensington, Western Australia</w:t>
            </w:r>
          </w:p>
        </w:tc>
      </w:tr>
      <w:tr w:rsidR="00926BE4" w:rsidRPr="0093721B" w14:paraId="0E538783"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846AB9" w14:textId="77777777" w:rsidR="00926BE4" w:rsidRPr="0093721B" w:rsidRDefault="00926BE4" w:rsidP="00D83C52">
            <w:pPr>
              <w:pStyle w:val="TableText"/>
              <w:rPr>
                <w:sz w:val="22"/>
              </w:rPr>
            </w:pPr>
            <w:r w:rsidRPr="0093721B">
              <w:rPr>
                <w:sz w:val="22"/>
              </w:rPr>
              <w:t>Relocation Assistance</w:t>
            </w:r>
          </w:p>
        </w:tc>
        <w:tc>
          <w:tcPr>
            <w:tcW w:w="3478" w:type="pct"/>
          </w:tcPr>
          <w:p w14:paraId="61FEFD9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01B2E627"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5827785" w14:textId="77777777" w:rsidR="00926BE4" w:rsidRPr="0093721B" w:rsidRDefault="00926BE4" w:rsidP="00D83C52">
            <w:pPr>
              <w:pStyle w:val="TableText"/>
              <w:rPr>
                <w:sz w:val="22"/>
              </w:rPr>
            </w:pPr>
            <w:r w:rsidRPr="0093721B">
              <w:rPr>
                <w:sz w:val="22"/>
              </w:rPr>
              <w:t>Applications are open to</w:t>
            </w:r>
          </w:p>
        </w:tc>
        <w:tc>
          <w:tcPr>
            <w:tcW w:w="3478" w:type="pct"/>
          </w:tcPr>
          <w:p w14:paraId="3F177366" w14:textId="5F546CA8" w:rsidR="00926BE4" w:rsidRPr="0093721B" w:rsidRDefault="00EA62ED" w:rsidP="00DA299B">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43E21F1"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340E54" w14:textId="77777777" w:rsidR="00C45886" w:rsidRPr="0093721B" w:rsidRDefault="00C45886" w:rsidP="00D83C52">
            <w:pPr>
              <w:pStyle w:val="TableText"/>
              <w:rPr>
                <w:sz w:val="22"/>
              </w:rPr>
            </w:pPr>
            <w:r w:rsidRPr="0093721B">
              <w:rPr>
                <w:sz w:val="22"/>
              </w:rPr>
              <w:t>Position reports to the</w:t>
            </w:r>
          </w:p>
        </w:tc>
        <w:tc>
          <w:tcPr>
            <w:tcW w:w="3478" w:type="pct"/>
          </w:tcPr>
          <w:p w14:paraId="33169425" w14:textId="671308FD" w:rsidR="00C45886" w:rsidRPr="00371500" w:rsidRDefault="00DA299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71500">
              <w:rPr>
                <w:sz w:val="22"/>
              </w:rPr>
              <w:t>Data Services Team Leader</w:t>
            </w:r>
          </w:p>
        </w:tc>
      </w:tr>
      <w:tr w:rsidR="00926BE4" w:rsidRPr="0093721B" w14:paraId="1EC59623"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EA8CD80" w14:textId="77777777" w:rsidR="00926BE4" w:rsidRPr="0093721B" w:rsidRDefault="00926BE4" w:rsidP="00D83C52">
            <w:pPr>
              <w:pStyle w:val="TableText"/>
              <w:rPr>
                <w:sz w:val="22"/>
              </w:rPr>
            </w:pPr>
            <w:r w:rsidRPr="0093721B">
              <w:rPr>
                <w:sz w:val="22"/>
              </w:rPr>
              <w:t>Client Focus – Internal</w:t>
            </w:r>
          </w:p>
        </w:tc>
        <w:tc>
          <w:tcPr>
            <w:tcW w:w="3478" w:type="pct"/>
          </w:tcPr>
          <w:p w14:paraId="0CE09520" w14:textId="551D6D8E" w:rsidR="00926BE4" w:rsidRPr="00371500" w:rsidRDefault="00DA299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71500">
              <w:rPr>
                <w:sz w:val="22"/>
              </w:rPr>
              <w:t>80</w:t>
            </w:r>
            <w:r w:rsidR="00F54F83" w:rsidRPr="00371500">
              <w:rPr>
                <w:sz w:val="22"/>
              </w:rPr>
              <w:t>%</w:t>
            </w:r>
          </w:p>
        </w:tc>
      </w:tr>
      <w:tr w:rsidR="00926BE4" w:rsidRPr="0093721B" w14:paraId="4BE60124"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D1D8852" w14:textId="77777777" w:rsidR="00926BE4" w:rsidRPr="0093721B" w:rsidRDefault="00926BE4" w:rsidP="00D83C52">
            <w:pPr>
              <w:pStyle w:val="TableText"/>
              <w:rPr>
                <w:sz w:val="22"/>
              </w:rPr>
            </w:pPr>
            <w:r w:rsidRPr="0093721B">
              <w:rPr>
                <w:sz w:val="22"/>
              </w:rPr>
              <w:t>Client Focus – External</w:t>
            </w:r>
          </w:p>
        </w:tc>
        <w:tc>
          <w:tcPr>
            <w:tcW w:w="3478" w:type="pct"/>
          </w:tcPr>
          <w:p w14:paraId="11036FD5" w14:textId="7B411B03" w:rsidR="00926BE4" w:rsidRPr="00371500" w:rsidRDefault="00DA299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71500">
              <w:rPr>
                <w:sz w:val="22"/>
              </w:rPr>
              <w:t>20</w:t>
            </w:r>
            <w:r w:rsidR="00F54F83" w:rsidRPr="00371500">
              <w:rPr>
                <w:sz w:val="22"/>
              </w:rPr>
              <w:t>%</w:t>
            </w:r>
          </w:p>
        </w:tc>
      </w:tr>
      <w:tr w:rsidR="00194B1C" w:rsidRPr="0093721B" w14:paraId="32EEF63E"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1C695D9" w14:textId="77777777" w:rsidR="00194B1C" w:rsidRPr="0093721B" w:rsidRDefault="00C45886" w:rsidP="00D83C52">
            <w:pPr>
              <w:pStyle w:val="TableText"/>
              <w:rPr>
                <w:sz w:val="22"/>
              </w:rPr>
            </w:pPr>
            <w:r w:rsidRPr="0093721B">
              <w:rPr>
                <w:sz w:val="22"/>
              </w:rPr>
              <w:t>Number of Direct Reports</w:t>
            </w:r>
          </w:p>
        </w:tc>
        <w:tc>
          <w:tcPr>
            <w:tcW w:w="3478" w:type="pct"/>
          </w:tcPr>
          <w:p w14:paraId="4A6F8285" w14:textId="07BFAABC" w:rsidR="00194B1C" w:rsidRPr="00371500" w:rsidRDefault="0037150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194B1C" w:rsidRPr="0093721B" w14:paraId="2919B625"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697EC5" w14:textId="77777777" w:rsidR="00194B1C" w:rsidRPr="0093721B" w:rsidRDefault="00C45886" w:rsidP="00D83C52">
            <w:pPr>
              <w:pStyle w:val="TableText"/>
              <w:rPr>
                <w:sz w:val="22"/>
              </w:rPr>
            </w:pPr>
            <w:r w:rsidRPr="0093721B">
              <w:rPr>
                <w:sz w:val="22"/>
              </w:rPr>
              <w:t>Enquire about this job</w:t>
            </w:r>
          </w:p>
        </w:tc>
        <w:tc>
          <w:tcPr>
            <w:tcW w:w="3478" w:type="pct"/>
          </w:tcPr>
          <w:p w14:paraId="2E3101AB" w14:textId="0890D896" w:rsidR="00194B1C" w:rsidRPr="00371500"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71500">
              <w:rPr>
                <w:sz w:val="22"/>
              </w:rPr>
              <w:t xml:space="preserve">Contact </w:t>
            </w:r>
            <w:r w:rsidR="00DA299B" w:rsidRPr="00371500">
              <w:rPr>
                <w:sz w:val="22"/>
              </w:rPr>
              <w:t xml:space="preserve">Sean </w:t>
            </w:r>
            <w:r w:rsidRPr="00371500">
              <w:rPr>
                <w:sz w:val="22"/>
              </w:rPr>
              <w:t xml:space="preserve">via email at </w:t>
            </w:r>
            <w:r w:rsidR="00DA299B" w:rsidRPr="00371500">
              <w:rPr>
                <w:sz w:val="22"/>
              </w:rPr>
              <w:t>sean.fleming</w:t>
            </w:r>
            <w:r w:rsidRPr="00371500">
              <w:rPr>
                <w:sz w:val="22"/>
              </w:rPr>
              <w:t>@csiro.au</w:t>
            </w:r>
          </w:p>
        </w:tc>
      </w:tr>
      <w:tr w:rsidR="00194B1C" w:rsidRPr="0093721B" w14:paraId="166225BB"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A6D65AF" w14:textId="77777777" w:rsidR="00194B1C" w:rsidRPr="0093721B" w:rsidRDefault="00C45886" w:rsidP="00D83C52">
            <w:pPr>
              <w:pStyle w:val="TableText"/>
              <w:rPr>
                <w:sz w:val="22"/>
              </w:rPr>
            </w:pPr>
            <w:r w:rsidRPr="0093721B">
              <w:rPr>
                <w:sz w:val="22"/>
              </w:rPr>
              <w:t>How to apply</w:t>
            </w:r>
          </w:p>
        </w:tc>
        <w:tc>
          <w:tcPr>
            <w:tcW w:w="3478" w:type="pct"/>
          </w:tcPr>
          <w:p w14:paraId="31E2C5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3CF659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6794BE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816D1ED" w14:textId="77777777" w:rsidR="001F6BD1" w:rsidRPr="001F6BD1" w:rsidRDefault="001F6BD1" w:rsidP="001F6BD1">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4E80623D" w14:textId="77777777" w:rsidR="001F6BD1" w:rsidRPr="001F6BD1" w:rsidRDefault="001F6BD1" w:rsidP="001F6BD1">
      <w:pPr>
        <w:widowControl w:val="0"/>
        <w:spacing w:before="240" w:after="0" w:line="240" w:lineRule="auto"/>
        <w:outlineLvl w:val="2"/>
        <w:rPr>
          <w:rFonts w:cs="Calibri"/>
        </w:rPr>
      </w:pPr>
      <w:r w:rsidRPr="001F6BD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1F6BD1">
          <w:rPr>
            <w:rFonts w:cs="Calibri"/>
            <w:color w:val="1155CC"/>
            <w:u w:val="single"/>
          </w:rPr>
          <w:t>vision towards reconciliation</w:t>
        </w:r>
      </w:hyperlink>
      <w:r w:rsidRPr="001F6BD1">
        <w:rPr>
          <w:rFonts w:cs="Calibri"/>
        </w:rPr>
        <w:t>.</w:t>
      </w:r>
    </w:p>
    <w:p w14:paraId="6B3F59AF" w14:textId="77777777" w:rsidR="006246C0" w:rsidRPr="00674783" w:rsidRDefault="00B50C20" w:rsidP="00C2334E">
      <w:pPr>
        <w:pStyle w:val="Heading3"/>
        <w:spacing w:before="240" w:after="0"/>
      </w:pPr>
      <w:r>
        <w:t>Role Overview</w:t>
      </w:r>
    </w:p>
    <w:p w14:paraId="1326A2A7" w14:textId="00910741" w:rsidR="00F25B64" w:rsidRPr="00D82CD0" w:rsidRDefault="00F25B64" w:rsidP="00F25B64">
      <w:pPr>
        <w:spacing w:before="0"/>
      </w:pPr>
      <w:bookmarkStart w:id="2" w:name="_Toc341085720"/>
      <w:r w:rsidRPr="00D82CD0">
        <w:t xml:space="preserve">The Pawsey Supercomputing Centre is a tier-1 high-performance computing facility accelerating scientific discoveries for Australia’s researchers. Located in Perth, Western Australia, Pawsey is currently serving scientists across the nation in domains such as radio astronomy, energy and resources, engineering, bioinformatics and health sciences. Pawsey supports Australia's commitment to the Square Kilometre Array (SKA) and Australian pathfinder projects (ASKAP and MWA). The Centre is managed through a long-standing and successful unincorporated joint venture of the CSIRO, Curtin University, Edith Cowan University, Murdoch University and The University of Western Australia, and supported by funding from the Western Australian and Federal governments. The Pawsey Supercomputing Centre has recently upgraded its computing, </w:t>
      </w:r>
      <w:r w:rsidRPr="00D82CD0">
        <w:lastRenderedPageBreak/>
        <w:t>networking and storage capabilities in order to tackle the latest high-performance computing and large-scale data analysis challenges. The new supercomputer, Setonix, has been recognised as the most powerful public research supercomputer in the Southern Hemisphere, and is also ranked in the top5 in the globally recognised Green500 list. Pawsey is also involved in multiple future technology evaluation projects including quantum computing.</w:t>
      </w:r>
    </w:p>
    <w:p w14:paraId="080C4C4F" w14:textId="65AAE4F8" w:rsidR="003E5564" w:rsidRPr="00F25B64" w:rsidRDefault="00F25B64" w:rsidP="00F25B64">
      <w:pPr>
        <w:spacing w:before="0"/>
      </w:pPr>
      <w:r w:rsidRPr="00D82CD0">
        <w:t>This position is an opportunity to architect solutions that will assist national and international researchers as they access and utilise Pawsey's peta-scale computing facilities. You will be working with a highly experienced team to deploy integrated solutions that will leverage the advanced computing, networking and storage infrastructure at Pawsey. Intrinsic to the position is the opportunity to learn more about the leading-edge research being done by Australian and international researchers. The position also allows for negotiation of flexible working arrangements.</w:t>
      </w:r>
    </w:p>
    <w:p w14:paraId="5AD838E8" w14:textId="7407207F" w:rsidR="00B50C20" w:rsidRPr="00B50C20" w:rsidRDefault="00B50C20" w:rsidP="00B50C20">
      <w:pPr>
        <w:pStyle w:val="Heading3"/>
      </w:pPr>
      <w:r w:rsidRPr="00B50C20">
        <w:t>Duties and Key Result Areas</w:t>
      </w:r>
      <w:r w:rsidR="003E5564">
        <w:t xml:space="preserve"> </w:t>
      </w:r>
    </w:p>
    <w:p w14:paraId="35DBB5FE" w14:textId="45903C47" w:rsidR="00F25B64" w:rsidRPr="00D82CD0" w:rsidRDefault="00F25B64" w:rsidP="00F25B64">
      <w:pPr>
        <w:pStyle w:val="ColourfulListAccent11"/>
        <w:numPr>
          <w:ilvl w:val="0"/>
          <w:numId w:val="23"/>
        </w:numPr>
        <w:spacing w:before="120" w:after="120"/>
        <w:ind w:left="471" w:hanging="363"/>
        <w:jc w:val="both"/>
        <w:rPr>
          <w:rFonts w:ascii="Calibri" w:hAnsi="Calibri"/>
          <w:sz w:val="24"/>
          <w:szCs w:val="24"/>
        </w:rPr>
      </w:pPr>
      <w:r w:rsidRPr="00D82CD0">
        <w:rPr>
          <w:rFonts w:ascii="Calibri" w:hAnsi="Calibri"/>
          <w:sz w:val="24"/>
          <w:szCs w:val="24"/>
        </w:rPr>
        <w:t>Manage the development, deployment and maintenance of websites, back-end applications, and related APIs.</w:t>
      </w:r>
    </w:p>
    <w:p w14:paraId="48E1A485" w14:textId="77777777" w:rsidR="00F25B64" w:rsidRPr="00D82CD0" w:rsidRDefault="00F25B64" w:rsidP="00F25B64">
      <w:pPr>
        <w:pStyle w:val="ColourfulListAccent11"/>
        <w:numPr>
          <w:ilvl w:val="0"/>
          <w:numId w:val="23"/>
        </w:numPr>
        <w:spacing w:before="120" w:after="120"/>
        <w:ind w:left="471" w:hanging="363"/>
        <w:jc w:val="both"/>
        <w:rPr>
          <w:rFonts w:ascii="Calibri" w:hAnsi="Calibri"/>
          <w:sz w:val="24"/>
          <w:szCs w:val="24"/>
        </w:rPr>
      </w:pPr>
      <w:r w:rsidRPr="00D82CD0">
        <w:rPr>
          <w:rFonts w:ascii="Calibri" w:hAnsi="Calibri"/>
          <w:sz w:val="24"/>
          <w:szCs w:val="24"/>
        </w:rPr>
        <w:t>Develop and maintain effective documentation for systems support and operating procedures.</w:t>
      </w:r>
    </w:p>
    <w:p w14:paraId="13715497" w14:textId="77777777" w:rsidR="00F25B64" w:rsidRPr="00D82CD0" w:rsidRDefault="00F25B64" w:rsidP="00F25B64">
      <w:pPr>
        <w:pStyle w:val="ColourfulListAccent11"/>
        <w:numPr>
          <w:ilvl w:val="0"/>
          <w:numId w:val="23"/>
        </w:numPr>
        <w:spacing w:before="120" w:after="120"/>
        <w:ind w:left="471" w:hanging="363"/>
        <w:jc w:val="both"/>
        <w:rPr>
          <w:rFonts w:ascii="Calibri" w:hAnsi="Calibri"/>
          <w:sz w:val="24"/>
          <w:szCs w:val="24"/>
        </w:rPr>
      </w:pPr>
      <w:r w:rsidRPr="00D82CD0">
        <w:rPr>
          <w:rFonts w:ascii="Calibri" w:hAnsi="Calibri"/>
          <w:sz w:val="24"/>
          <w:szCs w:val="24"/>
        </w:rPr>
        <w:t>Manage and monitor the implementation of web-security best practises.</w:t>
      </w:r>
    </w:p>
    <w:p w14:paraId="7DC6E943" w14:textId="77777777" w:rsidR="00F25B64" w:rsidRPr="00D82CD0" w:rsidRDefault="00F25B64" w:rsidP="00F25B64">
      <w:pPr>
        <w:pStyle w:val="ColourfulListAccent11"/>
        <w:numPr>
          <w:ilvl w:val="0"/>
          <w:numId w:val="23"/>
        </w:numPr>
        <w:spacing w:before="120" w:after="120"/>
        <w:ind w:left="471" w:hanging="363"/>
        <w:jc w:val="both"/>
        <w:rPr>
          <w:rFonts w:ascii="Calibri" w:hAnsi="Calibri"/>
          <w:sz w:val="24"/>
          <w:szCs w:val="24"/>
        </w:rPr>
      </w:pPr>
      <w:r w:rsidRPr="00D82CD0">
        <w:rPr>
          <w:rFonts w:ascii="Calibri" w:hAnsi="Calibri"/>
          <w:sz w:val="24"/>
          <w:szCs w:val="24"/>
        </w:rPr>
        <w:t>Architect front-end websites for efficient access to Pawsey resources.</w:t>
      </w:r>
    </w:p>
    <w:p w14:paraId="52EFA953" w14:textId="77777777" w:rsidR="00F25B64" w:rsidRPr="00D82CD0" w:rsidRDefault="00F25B64" w:rsidP="00F25B64">
      <w:pPr>
        <w:pStyle w:val="ColourfulListAccent11"/>
        <w:numPr>
          <w:ilvl w:val="0"/>
          <w:numId w:val="23"/>
        </w:numPr>
        <w:spacing w:before="120" w:after="120"/>
        <w:ind w:left="471" w:hanging="363"/>
        <w:jc w:val="both"/>
        <w:rPr>
          <w:rFonts w:ascii="Calibri" w:hAnsi="Calibri"/>
          <w:sz w:val="24"/>
          <w:szCs w:val="24"/>
        </w:rPr>
      </w:pPr>
      <w:r w:rsidRPr="00D82CD0">
        <w:rPr>
          <w:rFonts w:ascii="Calibri" w:hAnsi="Calibri"/>
          <w:sz w:val="24"/>
          <w:szCs w:val="24"/>
        </w:rPr>
        <w:t>Oversee the development of back-end applications and ensure effective integration with Pawsey infrastructure.</w:t>
      </w:r>
    </w:p>
    <w:p w14:paraId="4F3FA3E7" w14:textId="77777777" w:rsidR="00F25B64" w:rsidRPr="00D82CD0" w:rsidRDefault="00F25B64" w:rsidP="00F25B64">
      <w:pPr>
        <w:pStyle w:val="ColourfulListAccent11"/>
        <w:numPr>
          <w:ilvl w:val="0"/>
          <w:numId w:val="23"/>
        </w:numPr>
        <w:spacing w:before="120" w:after="120"/>
        <w:ind w:left="471" w:hanging="363"/>
        <w:jc w:val="both"/>
        <w:rPr>
          <w:rFonts w:ascii="Calibri" w:hAnsi="Calibri"/>
          <w:sz w:val="24"/>
          <w:szCs w:val="24"/>
        </w:rPr>
      </w:pPr>
      <w:r w:rsidRPr="00D82CD0">
        <w:rPr>
          <w:rFonts w:ascii="Calibri" w:hAnsi="Calibri"/>
          <w:sz w:val="24"/>
          <w:szCs w:val="24"/>
        </w:rPr>
        <w:t>Undertake problem solving at a high level for systems and workflows.</w:t>
      </w:r>
    </w:p>
    <w:p w14:paraId="577FAB16" w14:textId="77777777" w:rsidR="00F25B64" w:rsidRPr="00F25B64" w:rsidRDefault="00F25B64" w:rsidP="00F25B64">
      <w:pPr>
        <w:pStyle w:val="ColourfulListAccent11"/>
        <w:numPr>
          <w:ilvl w:val="0"/>
          <w:numId w:val="23"/>
        </w:numPr>
        <w:spacing w:before="120" w:after="120"/>
        <w:ind w:left="471" w:hanging="363"/>
        <w:jc w:val="both"/>
        <w:rPr>
          <w:rFonts w:ascii="Calibri" w:hAnsi="Calibri"/>
          <w:sz w:val="24"/>
          <w:szCs w:val="24"/>
        </w:rPr>
      </w:pPr>
      <w:r w:rsidRPr="00F25B64">
        <w:rPr>
          <w:rFonts w:ascii="Calibri" w:hAnsi="Calibri"/>
          <w:sz w:val="24"/>
          <w:szCs w:val="24"/>
        </w:rPr>
        <w:t>Respond to and manage system support issues via request tracking.</w:t>
      </w:r>
    </w:p>
    <w:p w14:paraId="57D3407C" w14:textId="77777777" w:rsidR="00F25B64" w:rsidRPr="00F25B64" w:rsidRDefault="00F25B64" w:rsidP="00F25B64">
      <w:pPr>
        <w:pStyle w:val="ColourfulListAccent11"/>
        <w:numPr>
          <w:ilvl w:val="0"/>
          <w:numId w:val="23"/>
        </w:numPr>
        <w:spacing w:before="120" w:after="120"/>
        <w:ind w:left="471" w:hanging="363"/>
        <w:jc w:val="both"/>
        <w:rPr>
          <w:rFonts w:ascii="Calibri" w:hAnsi="Calibri"/>
          <w:sz w:val="24"/>
          <w:szCs w:val="24"/>
        </w:rPr>
      </w:pPr>
      <w:r w:rsidRPr="00F25B64">
        <w:rPr>
          <w:rFonts w:ascii="Calibri" w:hAnsi="Calibri"/>
          <w:sz w:val="24"/>
          <w:szCs w:val="24"/>
        </w:rPr>
        <w:t>Contribute to knowledge sharing across the technical operations team.</w:t>
      </w:r>
    </w:p>
    <w:p w14:paraId="5E5DB88D" w14:textId="77777777" w:rsidR="00F25B64" w:rsidRPr="00F25B64" w:rsidRDefault="00F25B64" w:rsidP="00F25B64">
      <w:pPr>
        <w:pStyle w:val="ColourfulListAccent11"/>
        <w:numPr>
          <w:ilvl w:val="0"/>
          <w:numId w:val="23"/>
        </w:numPr>
        <w:spacing w:before="120" w:after="120"/>
        <w:ind w:left="471" w:hanging="363"/>
        <w:jc w:val="both"/>
        <w:rPr>
          <w:rFonts w:ascii="Calibri" w:hAnsi="Calibri"/>
          <w:sz w:val="24"/>
          <w:szCs w:val="24"/>
        </w:rPr>
      </w:pPr>
      <w:r w:rsidRPr="00F25B64">
        <w:rPr>
          <w:rFonts w:ascii="Calibri" w:hAnsi="Calibri"/>
          <w:sz w:val="24"/>
          <w:szCs w:val="24"/>
        </w:rPr>
        <w:t>Contribute to training activities.</w:t>
      </w:r>
    </w:p>
    <w:p w14:paraId="4C7DDB74" w14:textId="77777777" w:rsidR="00F25B64" w:rsidRPr="00F25B64" w:rsidRDefault="00F25B64" w:rsidP="00F25B64">
      <w:pPr>
        <w:pStyle w:val="ColourfulListAccent11"/>
        <w:numPr>
          <w:ilvl w:val="0"/>
          <w:numId w:val="23"/>
        </w:numPr>
        <w:spacing w:before="120" w:after="120"/>
        <w:ind w:left="471" w:hanging="363"/>
        <w:jc w:val="both"/>
        <w:rPr>
          <w:rFonts w:ascii="Calibri" w:hAnsi="Calibri"/>
          <w:sz w:val="24"/>
          <w:szCs w:val="24"/>
        </w:rPr>
      </w:pPr>
      <w:r w:rsidRPr="00F25B64">
        <w:rPr>
          <w:rFonts w:ascii="Calibri" w:hAnsi="Calibri"/>
          <w:sz w:val="24"/>
          <w:szCs w:val="24"/>
        </w:rPr>
        <w:t>Communicate effectively and respectfully with all staff, clients and suppliers in the interests of good business practice, collaboration and enhancement of CSIRO’s reputation.</w:t>
      </w:r>
    </w:p>
    <w:p w14:paraId="1358D001" w14:textId="77777777" w:rsidR="00F25B64" w:rsidRPr="00F25B64" w:rsidRDefault="00F25B64" w:rsidP="00F25B64">
      <w:pPr>
        <w:pStyle w:val="ColourfulListAccent11"/>
        <w:numPr>
          <w:ilvl w:val="0"/>
          <w:numId w:val="23"/>
        </w:numPr>
        <w:spacing w:before="120" w:after="120"/>
        <w:ind w:left="471" w:hanging="363"/>
        <w:jc w:val="both"/>
        <w:rPr>
          <w:rFonts w:ascii="Calibri" w:hAnsi="Calibri"/>
          <w:sz w:val="24"/>
          <w:szCs w:val="24"/>
        </w:rPr>
      </w:pPr>
      <w:r w:rsidRPr="00F25B64">
        <w:rPr>
          <w:rFonts w:ascii="Calibri" w:hAnsi="Calibri"/>
          <w:sz w:val="24"/>
          <w:szCs w:val="24"/>
        </w:rPr>
        <w:t>Work collaboratively with colleagues within your team, the broader CSIRO and across partner institutions to reach objectives.</w:t>
      </w:r>
    </w:p>
    <w:p w14:paraId="51306831" w14:textId="77777777" w:rsidR="00F25B64" w:rsidRPr="00F25B64" w:rsidRDefault="00F25B64" w:rsidP="00F25B64">
      <w:pPr>
        <w:pStyle w:val="ColourfulListAccent11"/>
        <w:numPr>
          <w:ilvl w:val="0"/>
          <w:numId w:val="23"/>
        </w:numPr>
        <w:spacing w:before="120" w:after="120"/>
        <w:ind w:left="471" w:hanging="363"/>
        <w:jc w:val="both"/>
        <w:rPr>
          <w:rFonts w:ascii="Calibri" w:hAnsi="Calibri"/>
          <w:sz w:val="24"/>
          <w:szCs w:val="24"/>
        </w:rPr>
      </w:pPr>
      <w:r w:rsidRPr="00F25B64">
        <w:rPr>
          <w:rFonts w:ascii="Calibri" w:hAnsi="Calibri"/>
          <w:sz w:val="24"/>
          <w:szCs w:val="24"/>
        </w:rPr>
        <w:t>Adhere to the spirit and practice of CSIRO’s Values, Health, Safety and Environment plans and policies, Diversity initiatives and Zero Harm goals.</w:t>
      </w:r>
    </w:p>
    <w:p w14:paraId="7122621E" w14:textId="4919F19F" w:rsidR="00CF19FF" w:rsidRPr="00F25B64" w:rsidRDefault="00F25B64" w:rsidP="00F25B64">
      <w:pPr>
        <w:pStyle w:val="ListParagraph"/>
        <w:numPr>
          <w:ilvl w:val="0"/>
          <w:numId w:val="33"/>
        </w:numPr>
        <w:spacing w:before="0" w:after="60" w:line="240" w:lineRule="auto"/>
        <w:ind w:left="470" w:hanging="364"/>
        <w:rPr>
          <w:szCs w:val="24"/>
        </w:rPr>
      </w:pPr>
      <w:r w:rsidRPr="00F25B64">
        <w:rPr>
          <w:szCs w:val="24"/>
        </w:rPr>
        <w:t>Other duties as directed.</w:t>
      </w:r>
    </w:p>
    <w:p w14:paraId="6E8DCCE0" w14:textId="77777777" w:rsidR="00CF284A" w:rsidRDefault="00CF284A" w:rsidP="00CF284A">
      <w:pPr>
        <w:pStyle w:val="Heading2"/>
        <w:rPr>
          <w:b/>
          <w:iCs w:val="0"/>
          <w:color w:val="auto"/>
          <w:sz w:val="26"/>
          <w:szCs w:val="26"/>
        </w:rPr>
      </w:pPr>
      <w:r w:rsidRPr="00B50C20">
        <w:rPr>
          <w:b/>
          <w:iCs w:val="0"/>
          <w:color w:val="auto"/>
          <w:sz w:val="26"/>
          <w:szCs w:val="26"/>
        </w:rPr>
        <w:t>Selection Criteria</w:t>
      </w:r>
    </w:p>
    <w:p w14:paraId="50F9B020" w14:textId="77777777" w:rsidR="00CF284A" w:rsidRPr="004A4DEB" w:rsidRDefault="00CF284A" w:rsidP="00CF284A">
      <w:pPr>
        <w:pStyle w:val="Heading4"/>
        <w:rPr>
          <w:color w:val="000000" w:themeColor="text2"/>
        </w:rPr>
      </w:pPr>
      <w:r w:rsidRPr="004A4DEB">
        <w:rPr>
          <w:color w:val="000000" w:themeColor="text2"/>
        </w:rPr>
        <w:t>Essential</w:t>
      </w:r>
    </w:p>
    <w:p w14:paraId="15E6941E" w14:textId="77777777" w:rsidR="00CF284A" w:rsidRPr="00DC0782" w:rsidRDefault="00CF284A" w:rsidP="00CF284A">
      <w:pPr>
        <w:rPr>
          <w:i/>
          <w:iCs/>
          <w:szCs w:val="24"/>
        </w:rPr>
      </w:pPr>
      <w:r w:rsidRPr="00DC0782">
        <w:rPr>
          <w:i/>
          <w:iCs/>
          <w:szCs w:val="24"/>
        </w:rPr>
        <w:t>Under CSIRO policy only those who meet all essential criteria can be appointed.</w:t>
      </w:r>
    </w:p>
    <w:p w14:paraId="61CED946" w14:textId="7A02DB16" w:rsidR="00AE385E" w:rsidRPr="00D82CD0" w:rsidRDefault="00AE385E" w:rsidP="00AE385E">
      <w:pPr>
        <w:pStyle w:val="ColourfulListAccent11"/>
        <w:numPr>
          <w:ilvl w:val="0"/>
          <w:numId w:val="25"/>
        </w:numPr>
        <w:tabs>
          <w:tab w:val="clear" w:pos="360"/>
        </w:tabs>
        <w:spacing w:after="60"/>
        <w:rPr>
          <w:rFonts w:ascii="Calibri" w:hAnsi="Calibri"/>
          <w:sz w:val="24"/>
          <w:szCs w:val="24"/>
        </w:rPr>
      </w:pPr>
      <w:r w:rsidRPr="00D82CD0">
        <w:rPr>
          <w:rFonts w:ascii="Calibri" w:hAnsi="Calibri" w:cs="Calibri"/>
          <w:sz w:val="24"/>
          <w:szCs w:val="24"/>
        </w:rPr>
        <w:t>Tertiary qualification in Science, Engineering, Computer Science or Information Technology or another relevant field.</w:t>
      </w:r>
    </w:p>
    <w:p w14:paraId="06AEA953" w14:textId="2796DDFC" w:rsidR="00DC0782" w:rsidRPr="00D82CD0" w:rsidRDefault="00DC0782" w:rsidP="00DC0782">
      <w:pPr>
        <w:numPr>
          <w:ilvl w:val="0"/>
          <w:numId w:val="25"/>
        </w:numPr>
        <w:spacing w:before="0" w:after="60" w:line="240" w:lineRule="auto"/>
        <w:rPr>
          <w:iCs/>
          <w:szCs w:val="24"/>
        </w:rPr>
      </w:pPr>
      <w:r w:rsidRPr="00D82CD0">
        <w:rPr>
          <w:iCs/>
          <w:szCs w:val="24"/>
        </w:rPr>
        <w:t>Minimum of 5 years’ experience as a full-stack web developer.</w:t>
      </w:r>
    </w:p>
    <w:p w14:paraId="75A29BCF" w14:textId="77777777" w:rsidR="00DC0782" w:rsidRPr="00D82CD0" w:rsidRDefault="00DC0782" w:rsidP="00DC0782">
      <w:pPr>
        <w:numPr>
          <w:ilvl w:val="0"/>
          <w:numId w:val="25"/>
        </w:numPr>
        <w:spacing w:before="0" w:after="60" w:line="240" w:lineRule="auto"/>
        <w:rPr>
          <w:iCs/>
          <w:szCs w:val="24"/>
        </w:rPr>
      </w:pPr>
      <w:r w:rsidRPr="00D82CD0">
        <w:rPr>
          <w:iCs/>
          <w:szCs w:val="24"/>
        </w:rPr>
        <w:lastRenderedPageBreak/>
        <w:t>Experience with modern MVC frameworks, such as: Django, Laravel, or Flask.</w:t>
      </w:r>
    </w:p>
    <w:p w14:paraId="7A40390D" w14:textId="77777777" w:rsidR="00DC0782" w:rsidRPr="00D82CD0" w:rsidRDefault="00DC0782" w:rsidP="00DC0782">
      <w:pPr>
        <w:numPr>
          <w:ilvl w:val="0"/>
          <w:numId w:val="25"/>
        </w:numPr>
        <w:spacing w:before="0" w:after="60" w:line="240" w:lineRule="auto"/>
        <w:rPr>
          <w:iCs/>
          <w:szCs w:val="24"/>
        </w:rPr>
      </w:pPr>
      <w:r w:rsidRPr="00D82CD0">
        <w:rPr>
          <w:iCs/>
          <w:szCs w:val="24"/>
        </w:rPr>
        <w:t>Experience with modern frontend frameworks, such as: React, Vue.js, or Angular.</w:t>
      </w:r>
    </w:p>
    <w:p w14:paraId="0CD99472" w14:textId="77777777" w:rsidR="00DC0782" w:rsidRPr="00D82CD0" w:rsidRDefault="00DC0782" w:rsidP="00DC0782">
      <w:pPr>
        <w:numPr>
          <w:ilvl w:val="0"/>
          <w:numId w:val="25"/>
        </w:numPr>
        <w:spacing w:before="0" w:after="60" w:line="240" w:lineRule="auto"/>
        <w:rPr>
          <w:iCs/>
          <w:szCs w:val="24"/>
        </w:rPr>
      </w:pPr>
      <w:r w:rsidRPr="00D82CD0">
        <w:rPr>
          <w:iCs/>
          <w:szCs w:val="24"/>
        </w:rPr>
        <w:t>Experience managing software development and deployment processes in a team.</w:t>
      </w:r>
    </w:p>
    <w:p w14:paraId="304903EF" w14:textId="474FA6FB" w:rsidR="00CF284A" w:rsidRPr="00D82CD0" w:rsidRDefault="00DC0782" w:rsidP="00DC0782">
      <w:pPr>
        <w:numPr>
          <w:ilvl w:val="0"/>
          <w:numId w:val="25"/>
        </w:numPr>
        <w:spacing w:before="0" w:after="60" w:line="240" w:lineRule="auto"/>
        <w:rPr>
          <w:iCs/>
          <w:sz w:val="22"/>
        </w:rPr>
      </w:pPr>
      <w:r w:rsidRPr="00D82CD0">
        <w:rPr>
          <w:iCs/>
          <w:szCs w:val="24"/>
        </w:rPr>
        <w:t>Demonstrated ability to work with independence and self-motivation within a team environment.</w:t>
      </w:r>
      <w:r w:rsidR="00CF284A" w:rsidRPr="00D82CD0">
        <w:rPr>
          <w:rStyle w:val="eop"/>
          <w:rFonts w:cs="Calibri"/>
        </w:rPr>
        <w:t> </w:t>
      </w:r>
    </w:p>
    <w:p w14:paraId="7C28ADF4" w14:textId="77777777" w:rsidR="00CF284A" w:rsidRPr="004A4DEB" w:rsidRDefault="00CF284A" w:rsidP="00CF284A">
      <w:pPr>
        <w:pStyle w:val="Heading2"/>
        <w:rPr>
          <w:rFonts w:asciiTheme="majorHAnsi" w:eastAsiaTheme="majorEastAsia" w:hAnsiTheme="majorHAnsi" w:cstheme="majorBidi"/>
          <w:b/>
          <w:color w:val="000000" w:themeColor="text2"/>
          <w:sz w:val="24"/>
          <w:szCs w:val="22"/>
        </w:rPr>
      </w:pPr>
      <w:r w:rsidRPr="004A4DEB">
        <w:rPr>
          <w:rFonts w:asciiTheme="majorHAnsi" w:eastAsiaTheme="majorEastAsia" w:hAnsiTheme="majorHAnsi" w:cstheme="majorBidi"/>
          <w:b/>
          <w:color w:val="000000" w:themeColor="text2"/>
          <w:sz w:val="24"/>
          <w:szCs w:val="22"/>
        </w:rPr>
        <w:t>Desirable</w:t>
      </w:r>
    </w:p>
    <w:p w14:paraId="7B1C76A1" w14:textId="77777777" w:rsidR="00DC0782" w:rsidRPr="00DC0782" w:rsidRDefault="00DC0782" w:rsidP="00DC0782">
      <w:pPr>
        <w:numPr>
          <w:ilvl w:val="0"/>
          <w:numId w:val="26"/>
        </w:numPr>
        <w:spacing w:before="0" w:after="0" w:line="240" w:lineRule="auto"/>
        <w:rPr>
          <w:rFonts w:cs="Calibri"/>
          <w:szCs w:val="24"/>
        </w:rPr>
      </w:pPr>
      <w:r w:rsidRPr="00DC0782">
        <w:rPr>
          <w:rFonts w:cs="Calibri"/>
          <w:szCs w:val="24"/>
        </w:rPr>
        <w:t>Experience with Python, Git, and Atlassian Suite.</w:t>
      </w:r>
    </w:p>
    <w:p w14:paraId="0E0002AA" w14:textId="77777777" w:rsidR="00DC0782" w:rsidRPr="00DC0782" w:rsidRDefault="00DC0782" w:rsidP="00DC0782">
      <w:pPr>
        <w:numPr>
          <w:ilvl w:val="0"/>
          <w:numId w:val="26"/>
        </w:numPr>
        <w:spacing w:before="0" w:after="0" w:line="240" w:lineRule="auto"/>
        <w:rPr>
          <w:rFonts w:cs="Calibri"/>
          <w:szCs w:val="24"/>
        </w:rPr>
      </w:pPr>
      <w:r w:rsidRPr="00DC0782">
        <w:rPr>
          <w:szCs w:val="24"/>
        </w:rPr>
        <w:t>Experience with OpenStack and AWS technologies, including S3.</w:t>
      </w:r>
    </w:p>
    <w:p w14:paraId="1C0A34B1" w14:textId="1304578B" w:rsidR="00CF284A" w:rsidRPr="00DC0782" w:rsidRDefault="00DC0782" w:rsidP="00DC0782">
      <w:pPr>
        <w:numPr>
          <w:ilvl w:val="0"/>
          <w:numId w:val="26"/>
        </w:numPr>
        <w:spacing w:before="0" w:after="0" w:line="240" w:lineRule="auto"/>
        <w:rPr>
          <w:rFonts w:cs="Calibri"/>
          <w:szCs w:val="24"/>
        </w:rPr>
      </w:pPr>
      <w:r w:rsidRPr="00DC0782">
        <w:rPr>
          <w:rFonts w:cs="Calibri"/>
          <w:szCs w:val="24"/>
        </w:rPr>
        <w:t>Familiarity with Shibboleth and SAML technologies.</w:t>
      </w:r>
      <w:r w:rsidR="00CF284A" w:rsidRPr="00DC0782">
        <w:rPr>
          <w:iCs/>
          <w:szCs w:val="24"/>
        </w:rPr>
        <w:t xml:space="preserv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8FBA1AD" w14:textId="6A17A272"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8765F2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002E79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11EA6FF0"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69D50874"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CB2302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AEEF8D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93912EF" w14:textId="77777777" w:rsidR="00E673A0" w:rsidRPr="003044E2" w:rsidRDefault="00E673A0" w:rsidP="00E673A0">
      <w:pPr>
        <w:pStyle w:val="Boxedheading"/>
      </w:pPr>
      <w:r>
        <w:t>Special Requirements</w:t>
      </w:r>
    </w:p>
    <w:p w14:paraId="3D982D2C"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1A8C0B49" w14:textId="77777777" w:rsidR="003E5564" w:rsidRDefault="003E5564" w:rsidP="00E673A0">
      <w:pPr>
        <w:pStyle w:val="Boxedlistbullet"/>
        <w:numPr>
          <w:ilvl w:val="0"/>
          <w:numId w:val="0"/>
        </w:numPr>
        <w:ind w:left="227"/>
      </w:pPr>
    </w:p>
    <w:p w14:paraId="3BA71C25" w14:textId="74F47DE2" w:rsidR="00E673A0" w:rsidRPr="00091815" w:rsidRDefault="00B16A2E" w:rsidP="00D82CD0">
      <w:pPr>
        <w:pStyle w:val="Boxedlistbullet"/>
        <w:numPr>
          <w:ilvl w:val="0"/>
          <w:numId w:val="0"/>
        </w:numPr>
        <w:spacing w:before="100" w:beforeAutospacing="1" w:after="100" w:afterAutospacing="1"/>
        <w:rPr>
          <w:i/>
          <w:highlight w:val="yellow"/>
        </w:rPr>
      </w:pPr>
      <w:r w:rsidRPr="00D82CD0">
        <w:lastRenderedPageBreak/>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4EF7E1A" w14:textId="015FC62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2"/>
    <w:p w14:paraId="3CAF11F3" w14:textId="3EABDB4B" w:rsidR="00E922FF" w:rsidRPr="00E922FF" w:rsidRDefault="00E922FF" w:rsidP="00E922FF">
      <w:pPr>
        <w:spacing w:after="240"/>
        <w:rPr>
          <w:bCs/>
          <w:szCs w:val="24"/>
          <w:u w:val="single"/>
        </w:rPr>
      </w:pPr>
      <w:r w:rsidRPr="00E922FF">
        <w:rPr>
          <w:bCs/>
          <w:szCs w:val="24"/>
        </w:rPr>
        <w:t xml:space="preserve">We solve the greatest challenges through innovative science and technology. Visit </w:t>
      </w:r>
      <w:hyperlink r:id="rId14" w:tooltip="CSIRO Website" w:history="1">
        <w:r w:rsidRPr="00E922FF">
          <w:rPr>
            <w:bCs/>
            <w:color w:val="757579" w:themeColor="accent3"/>
            <w:szCs w:val="24"/>
            <w:u w:val="single"/>
          </w:rPr>
          <w:t>CSIRO Online</w:t>
        </w:r>
      </w:hyperlink>
      <w:r w:rsidRPr="00E922FF">
        <w:rPr>
          <w:bCs/>
          <w:szCs w:val="24"/>
        </w:rPr>
        <w:t xml:space="preserve"> and </w:t>
      </w:r>
      <w:hyperlink r:id="rId15" w:history="1">
        <w:r w:rsidR="006D7B7A" w:rsidRPr="006D7B7A">
          <w:rPr>
            <w:rStyle w:val="Hyperlink"/>
            <w:bCs/>
            <w:szCs w:val="24"/>
          </w:rPr>
          <w:t>The Pawsey Supercomputing Centre</w:t>
        </w:r>
      </w:hyperlink>
      <w:r w:rsidRPr="00E922FF">
        <w:rPr>
          <w:bCs/>
          <w:szCs w:val="24"/>
        </w:rPr>
        <w:t xml:space="preserve"> for more information.</w:t>
      </w:r>
    </w:p>
    <w:p w14:paraId="23507B75" w14:textId="77777777" w:rsidR="00E922FF" w:rsidRPr="00E922FF" w:rsidRDefault="00E922FF" w:rsidP="00E922FF">
      <w:pPr>
        <w:spacing w:before="0" w:after="0" w:line="240" w:lineRule="auto"/>
        <w:textAlignment w:val="baseline"/>
        <w:rPr>
          <w:rFonts w:eastAsia="Times New Roman" w:cs="Calibri"/>
          <w:szCs w:val="24"/>
        </w:rPr>
      </w:pPr>
      <w:r w:rsidRPr="00E922FF">
        <w:rPr>
          <w:rFonts w:eastAsia="Times New Roman" w:cs="Calibri"/>
          <w:szCs w:val="24"/>
        </w:rPr>
        <w:t>CSIRO is a values-based organisation.  In your application and at interview you will need to demonstrate behaviours aligned to our values of:</w:t>
      </w:r>
    </w:p>
    <w:p w14:paraId="619D0BB9"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People First </w:t>
      </w:r>
    </w:p>
    <w:p w14:paraId="60D79857"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color w:val="auto"/>
          <w:szCs w:val="24"/>
        </w:rPr>
      </w:pPr>
      <w:r w:rsidRPr="00E922FF">
        <w:rPr>
          <w:rFonts w:eastAsia="Times New Roman" w:cs="Calibri"/>
          <w:szCs w:val="24"/>
        </w:rPr>
        <w:t>Further Together</w:t>
      </w:r>
    </w:p>
    <w:p w14:paraId="49FC1D2B"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Making it Real</w:t>
      </w:r>
    </w:p>
    <w:p w14:paraId="2B4D598A" w14:textId="6EFE9279" w:rsidR="00B50C20" w:rsidRPr="003306FB" w:rsidRDefault="00E922FF" w:rsidP="001B05E7">
      <w:pPr>
        <w:numPr>
          <w:ilvl w:val="0"/>
          <w:numId w:val="38"/>
        </w:numPr>
        <w:tabs>
          <w:tab w:val="num" w:pos="1276"/>
        </w:tabs>
        <w:spacing w:before="0" w:after="240" w:line="240" w:lineRule="auto"/>
        <w:jc w:val="both"/>
        <w:textAlignment w:val="baseline"/>
      </w:pPr>
      <w:r w:rsidRPr="00E365A1">
        <w:rPr>
          <w:rFonts w:eastAsia="Times New Roman" w:cs="Calibri"/>
          <w:szCs w:val="24"/>
        </w:rPr>
        <w:t>Trusted</w:t>
      </w:r>
    </w:p>
    <w:sectPr w:rsidR="00B50C20" w:rsidRPr="003306FB"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7681" w14:textId="77777777" w:rsidR="00271FBE" w:rsidRDefault="00271FBE" w:rsidP="000A377A">
      <w:r>
        <w:separator/>
      </w:r>
    </w:p>
  </w:endnote>
  <w:endnote w:type="continuationSeparator" w:id="0">
    <w:p w14:paraId="50189F4D" w14:textId="77777777" w:rsidR="00271FBE" w:rsidRDefault="00271FB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B18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1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E2C9" w14:textId="77777777" w:rsidR="00271FBE" w:rsidRDefault="00271FBE" w:rsidP="000A377A">
      <w:r>
        <w:separator/>
      </w:r>
    </w:p>
  </w:footnote>
  <w:footnote w:type="continuationSeparator" w:id="0">
    <w:p w14:paraId="0A4CA767" w14:textId="77777777" w:rsidR="00271FBE" w:rsidRDefault="00271FB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6A44" w14:textId="77777777" w:rsidR="009511DD" w:rsidRPr="00C2334E" w:rsidRDefault="00ED212D">
    <w:pPr>
      <w:rPr>
        <w:sz w:val="2"/>
        <w:szCs w:val="2"/>
      </w:rPr>
    </w:pPr>
    <w:r w:rsidRPr="00C2334E">
      <w:rPr>
        <w:noProof/>
        <w:sz w:val="2"/>
        <w:szCs w:val="2"/>
      </w:rPr>
      <w:drawing>
        <wp:anchor distT="0" distB="71755" distL="114300" distR="360045" simplePos="0" relativeHeight="251661824" behindDoc="1" locked="1" layoutInCell="1" allowOverlap="1" wp14:anchorId="20FB6164" wp14:editId="66D3F81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E1551E"/>
    <w:multiLevelType w:val="hybridMultilevel"/>
    <w:tmpl w:val="9E6E715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6"/>
  </w:num>
  <w:num w:numId="13">
    <w:abstractNumId w:val="15"/>
  </w:num>
  <w:num w:numId="14">
    <w:abstractNumId w:val="27"/>
  </w:num>
  <w:num w:numId="15">
    <w:abstractNumId w:val="31"/>
  </w:num>
  <w:num w:numId="16">
    <w:abstractNumId w:val="28"/>
  </w:num>
  <w:num w:numId="17">
    <w:abstractNumId w:val="19"/>
  </w:num>
  <w:num w:numId="18">
    <w:abstractNumId w:val="23"/>
  </w:num>
  <w:num w:numId="19">
    <w:abstractNumId w:val="17"/>
  </w:num>
  <w:num w:numId="20">
    <w:abstractNumId w:val="13"/>
  </w:num>
  <w:num w:numId="21">
    <w:abstractNumId w:val="14"/>
  </w:num>
  <w:num w:numId="22">
    <w:abstractNumId w:val="12"/>
  </w:num>
  <w:num w:numId="23">
    <w:abstractNumId w:val="10"/>
  </w:num>
  <w:num w:numId="24">
    <w:abstractNumId w:val="18"/>
  </w:num>
  <w:num w:numId="25">
    <w:abstractNumId w:val="30"/>
  </w:num>
  <w:num w:numId="26">
    <w:abstractNumId w:val="22"/>
  </w:num>
  <w:num w:numId="27">
    <w:abstractNumId w:val="26"/>
  </w:num>
  <w:num w:numId="28">
    <w:abstractNumId w:val="25"/>
  </w:num>
  <w:num w:numId="29">
    <w:abstractNumId w:val="10"/>
  </w:num>
  <w:num w:numId="30">
    <w:abstractNumId w:val="25"/>
  </w:num>
  <w:num w:numId="31">
    <w:abstractNumId w:val="32"/>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lvlOverride w:ilvl="2"/>
    <w:lvlOverride w:ilvl="3"/>
    <w:lvlOverride w:ilvl="4"/>
    <w:lvlOverride w:ilvl="5"/>
    <w:lvlOverride w:ilvl="6"/>
    <w:lvlOverride w:ilvl="7"/>
    <w:lvlOverride w:ilvl="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MzE2NDEwNzUwN7FQ0lEKTi0uzszPAykwrAUAULc84ywAAAA="/>
  </w:docVars>
  <w:rsids>
    <w:rsidRoot w:val="00CC201B"/>
    <w:rsid w:val="0000019E"/>
    <w:rsid w:val="00000611"/>
    <w:rsid w:val="00001562"/>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8AD"/>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F8B"/>
    <w:rsid w:val="000E6985"/>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569"/>
    <w:rsid w:val="001B5426"/>
    <w:rsid w:val="001C17A3"/>
    <w:rsid w:val="001C384C"/>
    <w:rsid w:val="001C5E18"/>
    <w:rsid w:val="001C5F65"/>
    <w:rsid w:val="001C63EF"/>
    <w:rsid w:val="001D2CB3"/>
    <w:rsid w:val="001D3E13"/>
    <w:rsid w:val="001D4A7E"/>
    <w:rsid w:val="001E0667"/>
    <w:rsid w:val="001E0CAD"/>
    <w:rsid w:val="001E2E6E"/>
    <w:rsid w:val="001E3630"/>
    <w:rsid w:val="001E725C"/>
    <w:rsid w:val="001F0C27"/>
    <w:rsid w:val="001F1A26"/>
    <w:rsid w:val="001F1B9A"/>
    <w:rsid w:val="001F272E"/>
    <w:rsid w:val="001F6BD1"/>
    <w:rsid w:val="00200191"/>
    <w:rsid w:val="002009C7"/>
    <w:rsid w:val="00201B1F"/>
    <w:rsid w:val="00202090"/>
    <w:rsid w:val="00204716"/>
    <w:rsid w:val="002052D3"/>
    <w:rsid w:val="00206763"/>
    <w:rsid w:val="0020747E"/>
    <w:rsid w:val="00210066"/>
    <w:rsid w:val="00211F83"/>
    <w:rsid w:val="00213100"/>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17CB"/>
    <w:rsid w:val="00271FBE"/>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06FB"/>
    <w:rsid w:val="0033112C"/>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500"/>
    <w:rsid w:val="00371F46"/>
    <w:rsid w:val="00374FD6"/>
    <w:rsid w:val="003767F1"/>
    <w:rsid w:val="00381022"/>
    <w:rsid w:val="00381DFD"/>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4F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2ED"/>
    <w:rsid w:val="00495719"/>
    <w:rsid w:val="004968B7"/>
    <w:rsid w:val="004A0776"/>
    <w:rsid w:val="004A0A0C"/>
    <w:rsid w:val="004A17CE"/>
    <w:rsid w:val="004A4DEB"/>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4DE6"/>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E7"/>
    <w:rsid w:val="006D7B7A"/>
    <w:rsid w:val="006E041E"/>
    <w:rsid w:val="006E2DAD"/>
    <w:rsid w:val="006E4E3A"/>
    <w:rsid w:val="006E4F42"/>
    <w:rsid w:val="006E73DD"/>
    <w:rsid w:val="006F1309"/>
    <w:rsid w:val="006F1C5B"/>
    <w:rsid w:val="006F1CD0"/>
    <w:rsid w:val="006F1FF6"/>
    <w:rsid w:val="006F5B28"/>
    <w:rsid w:val="006F78A3"/>
    <w:rsid w:val="00701531"/>
    <w:rsid w:val="00702DF5"/>
    <w:rsid w:val="00703E09"/>
    <w:rsid w:val="00704622"/>
    <w:rsid w:val="007049D5"/>
    <w:rsid w:val="007107B7"/>
    <w:rsid w:val="00710A2A"/>
    <w:rsid w:val="007148AD"/>
    <w:rsid w:val="00720FAC"/>
    <w:rsid w:val="00724228"/>
    <w:rsid w:val="00724F57"/>
    <w:rsid w:val="00725665"/>
    <w:rsid w:val="00725B53"/>
    <w:rsid w:val="00726BF1"/>
    <w:rsid w:val="00727444"/>
    <w:rsid w:val="00730C24"/>
    <w:rsid w:val="0073103A"/>
    <w:rsid w:val="007313D2"/>
    <w:rsid w:val="00732041"/>
    <w:rsid w:val="00733B9E"/>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03B6"/>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5F69"/>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359"/>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A7C"/>
    <w:rsid w:val="008A7B92"/>
    <w:rsid w:val="008B367A"/>
    <w:rsid w:val="008B3A68"/>
    <w:rsid w:val="008B4108"/>
    <w:rsid w:val="008B4BF5"/>
    <w:rsid w:val="008B5616"/>
    <w:rsid w:val="008C3210"/>
    <w:rsid w:val="008C3601"/>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31E"/>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060"/>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AC1"/>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D50"/>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7BE"/>
    <w:rsid w:val="00AC4A49"/>
    <w:rsid w:val="00AC6E5E"/>
    <w:rsid w:val="00AC7857"/>
    <w:rsid w:val="00AC7E2D"/>
    <w:rsid w:val="00AD038B"/>
    <w:rsid w:val="00AD2C68"/>
    <w:rsid w:val="00AD38F3"/>
    <w:rsid w:val="00AD3B98"/>
    <w:rsid w:val="00AD5CAE"/>
    <w:rsid w:val="00AD6B50"/>
    <w:rsid w:val="00AD757D"/>
    <w:rsid w:val="00AE385E"/>
    <w:rsid w:val="00AE40AA"/>
    <w:rsid w:val="00AF33CD"/>
    <w:rsid w:val="00AF3F4D"/>
    <w:rsid w:val="00AF58F0"/>
    <w:rsid w:val="00AF67F8"/>
    <w:rsid w:val="00AF7181"/>
    <w:rsid w:val="00AF71DC"/>
    <w:rsid w:val="00B0062E"/>
    <w:rsid w:val="00B039D2"/>
    <w:rsid w:val="00B03E0E"/>
    <w:rsid w:val="00B041BF"/>
    <w:rsid w:val="00B04E3F"/>
    <w:rsid w:val="00B07A43"/>
    <w:rsid w:val="00B1009D"/>
    <w:rsid w:val="00B10949"/>
    <w:rsid w:val="00B15DEE"/>
    <w:rsid w:val="00B163DD"/>
    <w:rsid w:val="00B16A2E"/>
    <w:rsid w:val="00B205C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5A1E"/>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0C6"/>
    <w:rsid w:val="00C206F9"/>
    <w:rsid w:val="00C225F7"/>
    <w:rsid w:val="00C2334E"/>
    <w:rsid w:val="00C26278"/>
    <w:rsid w:val="00C268F9"/>
    <w:rsid w:val="00C26DD3"/>
    <w:rsid w:val="00C301BB"/>
    <w:rsid w:val="00C30944"/>
    <w:rsid w:val="00C322DF"/>
    <w:rsid w:val="00C332BA"/>
    <w:rsid w:val="00C4101A"/>
    <w:rsid w:val="00C414D9"/>
    <w:rsid w:val="00C418DB"/>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CE0"/>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93D"/>
    <w:rsid w:val="00CE7C9F"/>
    <w:rsid w:val="00CF065C"/>
    <w:rsid w:val="00CF19FF"/>
    <w:rsid w:val="00CF284A"/>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D0"/>
    <w:rsid w:val="00D82CFF"/>
    <w:rsid w:val="00D83025"/>
    <w:rsid w:val="00D86DD3"/>
    <w:rsid w:val="00D87AA3"/>
    <w:rsid w:val="00D93A7D"/>
    <w:rsid w:val="00D94861"/>
    <w:rsid w:val="00D94B6B"/>
    <w:rsid w:val="00D95F4B"/>
    <w:rsid w:val="00D96A66"/>
    <w:rsid w:val="00DA299B"/>
    <w:rsid w:val="00DA2C61"/>
    <w:rsid w:val="00DA579A"/>
    <w:rsid w:val="00DA61EB"/>
    <w:rsid w:val="00DA7D30"/>
    <w:rsid w:val="00DB00B5"/>
    <w:rsid w:val="00DB10E2"/>
    <w:rsid w:val="00DB346A"/>
    <w:rsid w:val="00DB44D3"/>
    <w:rsid w:val="00DB4DC8"/>
    <w:rsid w:val="00DC0782"/>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5A1"/>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73A"/>
    <w:rsid w:val="00E5734F"/>
    <w:rsid w:val="00E57E22"/>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2FF"/>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5B64"/>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202"/>
    <w:rsid w:val="00FC24E0"/>
    <w:rsid w:val="00FC43FF"/>
    <w:rsid w:val="00FC5957"/>
    <w:rsid w:val="00FC75E8"/>
    <w:rsid w:val="00FD0614"/>
    <w:rsid w:val="00FD3E49"/>
    <w:rsid w:val="00FD572C"/>
    <w:rsid w:val="00FD6672"/>
    <w:rsid w:val="00FE0103"/>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061B"/>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CF284A"/>
  </w:style>
  <w:style w:type="character" w:customStyle="1" w:styleId="eop">
    <w:name w:val="eop"/>
    <w:basedOn w:val="DefaultParagraphFont"/>
    <w:rsid w:val="00CF284A"/>
  </w:style>
  <w:style w:type="paragraph" w:customStyle="1" w:styleId="ColourfulListAccent11">
    <w:name w:val="Colourful List – Accent 11"/>
    <w:basedOn w:val="Normal"/>
    <w:uiPriority w:val="34"/>
    <w:qFormat/>
    <w:rsid w:val="00F25B64"/>
    <w:pPr>
      <w:spacing w:before="0" w:after="0" w:line="240" w:lineRule="auto"/>
      <w:ind w:left="720"/>
    </w:pPr>
    <w:rPr>
      <w:rFonts w:ascii="Arial" w:eastAsia="MS Mincho" w:hAnsi="Arial" w:cs="Arial"/>
      <w:color w:val="auto"/>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784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6189210">
      <w:bodyDiv w:val="1"/>
      <w:marLeft w:val="0"/>
      <w:marRight w:val="0"/>
      <w:marTop w:val="0"/>
      <w:marBottom w:val="0"/>
      <w:divBdr>
        <w:top w:val="none" w:sz="0" w:space="0" w:color="auto"/>
        <w:left w:val="none" w:sz="0" w:space="0" w:color="auto"/>
        <w:bottom w:val="none" w:sz="0" w:space="0" w:color="auto"/>
        <w:right w:val="none" w:sz="0" w:space="0" w:color="auto"/>
      </w:divBdr>
    </w:div>
    <w:div w:id="183635589">
      <w:bodyDiv w:val="1"/>
      <w:marLeft w:val="0"/>
      <w:marRight w:val="0"/>
      <w:marTop w:val="0"/>
      <w:marBottom w:val="0"/>
      <w:divBdr>
        <w:top w:val="none" w:sz="0" w:space="0" w:color="auto"/>
        <w:left w:val="none" w:sz="0" w:space="0" w:color="auto"/>
        <w:bottom w:val="none" w:sz="0" w:space="0" w:color="auto"/>
        <w:right w:val="none" w:sz="0" w:space="0" w:color="auto"/>
      </w:divBdr>
    </w:div>
    <w:div w:id="1048528418">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456025762">
      <w:bodyDiv w:val="1"/>
      <w:marLeft w:val="0"/>
      <w:marRight w:val="0"/>
      <w:marTop w:val="0"/>
      <w:marBottom w:val="0"/>
      <w:divBdr>
        <w:top w:val="none" w:sz="0" w:space="0" w:color="auto"/>
        <w:left w:val="none" w:sz="0" w:space="0" w:color="auto"/>
        <w:bottom w:val="none" w:sz="0" w:space="0" w:color="auto"/>
        <w:right w:val="none" w:sz="0" w:space="0" w:color="auto"/>
      </w:divBdr>
    </w:div>
    <w:div w:id="1475221842">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pawsey.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08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A3DC8"/>
    <w:rsid w:val="002F3F6D"/>
    <w:rsid w:val="003C6F9C"/>
    <w:rsid w:val="00414F94"/>
    <w:rsid w:val="0059735D"/>
    <w:rsid w:val="005C2E53"/>
    <w:rsid w:val="007C7613"/>
    <w:rsid w:val="0083493E"/>
    <w:rsid w:val="009B43F3"/>
    <w:rsid w:val="009B771B"/>
    <w:rsid w:val="00A34690"/>
    <w:rsid w:val="00B36C21"/>
    <w:rsid w:val="00CB3DFB"/>
    <w:rsid w:val="00DB14B7"/>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22FWFJKSHNY4-1303525960-1110</_dlc_DocId>
    <_dlc_DocIdUrl xmlns="f9d56f65-ef43-4e59-b084-d4bf4ff12e34">
      <Url>https://csiroau.sharepoint.com/sites/TalentAcquisitionTeam856/_layouts/15/DocIdRedir.aspx?ID=22FWFJKSHNY4-1303525960-1110</Url>
      <Description>22FWFJKSHNY4-1303525960-1110</Description>
    </_dlc_DocIdUrl>
  </documentManagement>
</p:properties>
</file>

<file path=customXml/itemProps1.xml><?xml version="1.0" encoding="utf-8"?>
<ds:datastoreItem xmlns:ds="http://schemas.openxmlformats.org/officeDocument/2006/customXml" ds:itemID="{A65B03F4-010D-4D7F-8F7A-E65A0451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4E-E6C1-4850-BBDA-45241CD80763}">
  <ds:schemaRefs>
    <ds:schemaRef ds:uri="http://schemas.microsoft.com/sharepoint/events"/>
  </ds:schemaRefs>
</ds:datastoreItem>
</file>

<file path=customXml/itemProps3.xml><?xml version="1.0" encoding="utf-8"?>
<ds:datastoreItem xmlns:ds="http://schemas.openxmlformats.org/officeDocument/2006/customXml" ds:itemID="{8646353A-73E1-4F17-B80A-1EA8F919C904}">
  <ds:schemaRefs>
    <ds:schemaRef ds:uri="http://schemas.microsoft.com/sharepoint/v3/contenttype/forms"/>
  </ds:schemaRefs>
</ds:datastoreItem>
</file>

<file path=customXml/itemProps4.xml><?xml version="1.0" encoding="utf-8"?>
<ds:datastoreItem xmlns:ds="http://schemas.openxmlformats.org/officeDocument/2006/customXml" ds:itemID="{79DDFB55-E499-4BEE-B9A9-48A82B041530}">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25</TotalTime>
  <Pages>4</Pages>
  <Words>1026</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7711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12</cp:revision>
  <cp:lastPrinted>2012-02-01T05:32:00Z</cp:lastPrinted>
  <dcterms:created xsi:type="dcterms:W3CDTF">2023-01-25T02:20:00Z</dcterms:created>
  <dcterms:modified xsi:type="dcterms:W3CDTF">2023-01-27T03:39:00Z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29d42032-5165-4f3f-92a2-68836f42ab89</vt:lpwstr>
  </property>
</Properties>
</file>