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01196F6B" w:rsidR="00CC201B" w:rsidRPr="00F70584" w:rsidRDefault="00450841" w:rsidP="00F94B61">
            <w:pPr>
              <w:pStyle w:val="TableText"/>
              <w:cnfStyle w:val="000000100000" w:firstRow="0" w:lastRow="0" w:firstColumn="0" w:lastColumn="0" w:oddVBand="0" w:evenVBand="0" w:oddHBand="1" w:evenHBand="0" w:firstRowFirstColumn="0" w:firstRowLastColumn="0" w:lastRowFirstColumn="0" w:lastRowLastColumn="0"/>
              <w:rPr>
                <w:sz w:val="22"/>
              </w:rPr>
            </w:pPr>
            <w:r w:rsidRPr="00481416">
              <w:rPr>
                <w:color w:val="auto"/>
                <w:sz w:val="22"/>
              </w:rPr>
              <w:t>CSIRO Postdoctoral Fellowship – Collaborative Intelligence F</w:t>
            </w:r>
            <w:r w:rsidR="005C36AF">
              <w:rPr>
                <w:color w:val="auto"/>
                <w:sz w:val="22"/>
              </w:rPr>
              <w:t>uture Science Platform</w:t>
            </w:r>
            <w:r w:rsidRPr="00481416">
              <w:rPr>
                <w:color w:val="auto"/>
                <w:sz w:val="22"/>
              </w:rPr>
              <w:t xml:space="preserve"> – Biomolecular </w:t>
            </w:r>
            <w:r w:rsidR="005C36AF">
              <w:rPr>
                <w:color w:val="auto"/>
                <w:sz w:val="22"/>
              </w:rPr>
              <w:t>M</w:t>
            </w:r>
            <w:r w:rsidRPr="00481416">
              <w:rPr>
                <w:color w:val="auto"/>
                <w:sz w:val="22"/>
              </w:rPr>
              <w:t>odelling</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4339163C" w:rsidR="00CC201B" w:rsidRPr="0093721B" w:rsidRDefault="0045084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91293</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7068FAB6"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77CCA702" w:rsidR="00C45886" w:rsidRPr="0093721B" w:rsidRDefault="00F7058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4534B">
              <w:rPr>
                <w:sz w:val="22"/>
              </w:rPr>
              <w:t>AU$</w:t>
            </w:r>
            <w:r>
              <w:rPr>
                <w:sz w:val="22"/>
              </w:rPr>
              <w:t>92,624 –</w:t>
            </w:r>
            <w:r w:rsidRPr="00D4534B">
              <w:rPr>
                <w:sz w:val="22"/>
              </w:rPr>
              <w:t xml:space="preserve"> A</w:t>
            </w:r>
            <w:r>
              <w:rPr>
                <w:sz w:val="22"/>
              </w:rPr>
              <w:t>U$101,459</w:t>
            </w:r>
            <w:r w:rsidRPr="00D4534B">
              <w:rPr>
                <w:sz w:val="22"/>
              </w:rPr>
              <w:t xml:space="preserve"> 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13B9442F" w:rsidR="00926BE4" w:rsidRPr="0093721B" w:rsidRDefault="0045084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Victoria</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6FF3D942" w:rsidR="0006388B" w:rsidRPr="0006388B" w:rsidRDefault="00450841" w:rsidP="00450841">
            <w:pPr>
              <w:pStyle w:val="TableBullet"/>
              <w:numPr>
                <w:ilvl w:val="0"/>
                <w:numId w:val="0"/>
              </w:numPr>
              <w:cnfStyle w:val="000000100000" w:firstRow="0" w:lastRow="0" w:firstColumn="0" w:lastColumn="0" w:oddVBand="0" w:evenVBand="0" w:oddHBand="1" w:evenHBand="0" w:firstRowFirstColumn="0" w:firstRowLastColumn="0" w:lastRowFirstColumn="0" w:lastRowLastColumn="0"/>
            </w:pPr>
            <w:r w:rsidRPr="00450841">
              <w:rPr>
                <w:sz w:val="22"/>
              </w:rPr>
              <w:t>All candidates</w:t>
            </w:r>
          </w:p>
        </w:tc>
      </w:tr>
      <w:tr w:rsidR="00450841"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450841" w:rsidRPr="0093721B" w:rsidRDefault="00450841" w:rsidP="00450841">
            <w:pPr>
              <w:pStyle w:val="TableText"/>
              <w:rPr>
                <w:sz w:val="22"/>
              </w:rPr>
            </w:pPr>
            <w:r w:rsidRPr="0093721B">
              <w:rPr>
                <w:sz w:val="22"/>
              </w:rPr>
              <w:t>Position reports to the</w:t>
            </w:r>
          </w:p>
        </w:tc>
        <w:tc>
          <w:tcPr>
            <w:tcW w:w="2965" w:type="pct"/>
          </w:tcPr>
          <w:p w14:paraId="7F8188DF" w14:textId="6F8BA939" w:rsidR="00450841" w:rsidRPr="0093721B" w:rsidRDefault="00450841" w:rsidP="0045084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81416">
              <w:rPr>
                <w:color w:val="auto"/>
                <w:sz w:val="22"/>
              </w:rPr>
              <w:t>Team Leader, Protein and Molecular Modelling (MCM, Man.)</w:t>
            </w:r>
          </w:p>
        </w:tc>
      </w:tr>
      <w:tr w:rsidR="00450841"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450841" w:rsidRPr="0093721B" w:rsidRDefault="00450841" w:rsidP="00450841">
            <w:pPr>
              <w:pStyle w:val="TableText"/>
              <w:rPr>
                <w:sz w:val="22"/>
              </w:rPr>
            </w:pPr>
            <w:r w:rsidRPr="0093721B">
              <w:rPr>
                <w:sz w:val="22"/>
              </w:rPr>
              <w:t>Client Focus – Internal</w:t>
            </w:r>
          </w:p>
        </w:tc>
        <w:tc>
          <w:tcPr>
            <w:tcW w:w="2965" w:type="pct"/>
          </w:tcPr>
          <w:p w14:paraId="2BFCB108" w14:textId="6C58CA79" w:rsidR="00450841" w:rsidRPr="0093721B" w:rsidRDefault="00450841" w:rsidP="0045084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81416">
              <w:rPr>
                <w:color w:val="auto"/>
                <w:sz w:val="22"/>
              </w:rPr>
              <w:t>100%</w:t>
            </w:r>
          </w:p>
        </w:tc>
      </w:tr>
      <w:tr w:rsidR="00450841"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450841" w:rsidRPr="0093721B" w:rsidRDefault="00450841" w:rsidP="00450841">
            <w:pPr>
              <w:pStyle w:val="TableText"/>
              <w:rPr>
                <w:sz w:val="22"/>
              </w:rPr>
            </w:pPr>
            <w:r w:rsidRPr="0093721B">
              <w:rPr>
                <w:sz w:val="22"/>
              </w:rPr>
              <w:t>Client Focus – External</w:t>
            </w:r>
          </w:p>
        </w:tc>
        <w:tc>
          <w:tcPr>
            <w:tcW w:w="2965" w:type="pct"/>
          </w:tcPr>
          <w:p w14:paraId="2385F1FC" w14:textId="69C844BF" w:rsidR="00450841" w:rsidRPr="0093721B" w:rsidRDefault="00450841" w:rsidP="0045084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81416">
              <w:rPr>
                <w:color w:val="auto"/>
                <w:sz w:val="22"/>
              </w:rPr>
              <w:t>0%</w:t>
            </w:r>
          </w:p>
        </w:tc>
      </w:tr>
      <w:tr w:rsidR="00450841"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450841" w:rsidRPr="0093721B" w:rsidRDefault="00450841" w:rsidP="00450841">
            <w:pPr>
              <w:pStyle w:val="TableText"/>
              <w:rPr>
                <w:sz w:val="22"/>
              </w:rPr>
            </w:pPr>
            <w:r w:rsidRPr="0093721B">
              <w:rPr>
                <w:sz w:val="22"/>
              </w:rPr>
              <w:t>Number of Direct Reports</w:t>
            </w:r>
          </w:p>
        </w:tc>
        <w:tc>
          <w:tcPr>
            <w:tcW w:w="2965" w:type="pct"/>
          </w:tcPr>
          <w:p w14:paraId="3507BE53" w14:textId="4670F186" w:rsidR="00450841" w:rsidRPr="0093721B" w:rsidRDefault="00450841" w:rsidP="0045084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81416">
              <w:rPr>
                <w:color w:val="auto"/>
                <w:sz w:val="22"/>
              </w:rPr>
              <w:t>0</w:t>
            </w:r>
          </w:p>
        </w:tc>
      </w:tr>
      <w:tr w:rsidR="00450841"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450841" w:rsidRPr="0093721B" w:rsidRDefault="00450841" w:rsidP="00450841">
            <w:pPr>
              <w:pStyle w:val="TableText"/>
              <w:rPr>
                <w:sz w:val="22"/>
              </w:rPr>
            </w:pPr>
            <w:r w:rsidRPr="0093721B">
              <w:rPr>
                <w:sz w:val="22"/>
              </w:rPr>
              <w:t>Enquire about this job</w:t>
            </w:r>
          </w:p>
        </w:tc>
        <w:tc>
          <w:tcPr>
            <w:tcW w:w="2965" w:type="pct"/>
          </w:tcPr>
          <w:p w14:paraId="289A01ED" w14:textId="5BE82DC0" w:rsidR="00450841" w:rsidRPr="0093721B" w:rsidRDefault="00450841" w:rsidP="0045084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81416">
              <w:rPr>
                <w:color w:val="auto"/>
                <w:sz w:val="22"/>
              </w:rPr>
              <w:t>Contact Albert Ardevol via email at albert.ardevolgrau@csiro.au or phone +61 3 9662 7105</w:t>
            </w:r>
          </w:p>
        </w:tc>
      </w:tr>
      <w:tr w:rsidR="00450841"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450841" w:rsidRPr="0093721B" w:rsidRDefault="00450841" w:rsidP="00450841">
            <w:pPr>
              <w:pStyle w:val="TableText"/>
              <w:rPr>
                <w:sz w:val="22"/>
              </w:rPr>
            </w:pPr>
            <w:r w:rsidRPr="0093721B">
              <w:rPr>
                <w:sz w:val="22"/>
              </w:rPr>
              <w:t>How to apply</w:t>
            </w:r>
          </w:p>
        </w:tc>
        <w:tc>
          <w:tcPr>
            <w:tcW w:w="2965" w:type="pct"/>
          </w:tcPr>
          <w:p w14:paraId="4E93F12E" w14:textId="77777777" w:rsidR="00450841" w:rsidRPr="0093721B" w:rsidRDefault="00450841" w:rsidP="0045084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1C984928" w14:textId="77777777" w:rsidR="00450841" w:rsidRPr="0093721B" w:rsidRDefault="00450841" w:rsidP="0045084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193B3609" w:rsidR="00450841" w:rsidRPr="0093721B" w:rsidRDefault="00450841" w:rsidP="0045084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7ED44376" w14:textId="77777777" w:rsidR="00F70584" w:rsidRPr="00AF45C5" w:rsidRDefault="00F70584" w:rsidP="00F70584">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302CFA9B" w14:textId="77777777" w:rsidR="00F70584" w:rsidRPr="00AF45C5" w:rsidRDefault="00F70584" w:rsidP="00F70584">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4896E626" w14:textId="77777777" w:rsidR="00F70584" w:rsidRPr="00674783" w:rsidRDefault="00F70584" w:rsidP="00F70584">
      <w:pPr>
        <w:pStyle w:val="Heading3"/>
        <w:spacing w:after="0"/>
      </w:pPr>
      <w:r>
        <w:lastRenderedPageBreak/>
        <w:t>Role Overview</w:t>
      </w:r>
    </w:p>
    <w:p w14:paraId="6008117A" w14:textId="77777777" w:rsidR="00F70584" w:rsidRPr="002F3653" w:rsidRDefault="00F70584" w:rsidP="00F70584">
      <w:r w:rsidRPr="002F3653">
        <w:rPr>
          <w:b/>
        </w:rPr>
        <w:t xml:space="preserve">CSIRO Early Research Career (CERC) Fellowships </w:t>
      </w:r>
      <w:r w:rsidRPr="002F3653">
        <w:t>provide opportunities to scientists and engineers who have completed their doctorate</w:t>
      </w:r>
      <w:r>
        <w:t xml:space="preserve"> </w:t>
      </w:r>
      <w:r w:rsidRPr="002F3653">
        <w:t xml:space="preserve">and have less than three years relevant </w:t>
      </w:r>
      <w:r>
        <w:t>research</w:t>
      </w:r>
      <w:r w:rsidRPr="002F3653">
        <w:t xml:space="preserve"> experience.  These </w:t>
      </w:r>
      <w:r>
        <w:t>F</w:t>
      </w:r>
      <w:r w:rsidRPr="002F3653">
        <w:t xml:space="preserve">ellowships aim to develop the next generation of future leaders of the innovation system through: </w:t>
      </w:r>
    </w:p>
    <w:p w14:paraId="30934EB6" w14:textId="77777777" w:rsidR="00F70584" w:rsidRPr="002F3653" w:rsidRDefault="00F70584" w:rsidP="00F70584">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t>;</w:t>
      </w:r>
      <w:proofErr w:type="gramEnd"/>
      <w:r w:rsidRPr="002F3653">
        <w:t xml:space="preserve"> </w:t>
      </w:r>
    </w:p>
    <w:p w14:paraId="1E3F6A58" w14:textId="77777777" w:rsidR="00F70584" w:rsidRPr="002F3653" w:rsidRDefault="00F70584" w:rsidP="00F70584">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01DF7DBA" w14:textId="77777777" w:rsidR="00F70584" w:rsidRPr="002F3653" w:rsidRDefault="00F70584" w:rsidP="00F70584">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00F372AB" w14:textId="77777777" w:rsidR="00450841" w:rsidRDefault="00F70584" w:rsidP="00450841">
      <w:pPr>
        <w:pStyle w:val="ListParagraph"/>
        <w:numPr>
          <w:ilvl w:val="0"/>
          <w:numId w:val="33"/>
        </w:numPr>
        <w:spacing w:line="240" w:lineRule="auto"/>
        <w:contextualSpacing w:val="0"/>
      </w:pPr>
      <w:r w:rsidRPr="002F3653">
        <w:t xml:space="preserve">Opportunities to develop skills and experience in collaborative research teams to </w:t>
      </w:r>
      <w:r w:rsidRPr="00870E05">
        <w:t>effectively work within national and global multi/transdisciplinary and multi-stakeholder environments.</w:t>
      </w:r>
      <w:bookmarkStart w:id="1" w:name="_Toc341085720"/>
    </w:p>
    <w:p w14:paraId="32991245" w14:textId="77777777" w:rsidR="00450841" w:rsidRDefault="00450841" w:rsidP="00450841">
      <w:pPr>
        <w:pStyle w:val="ListParagraph"/>
        <w:spacing w:line="240" w:lineRule="auto"/>
        <w:contextualSpacing w:val="0"/>
      </w:pPr>
    </w:p>
    <w:p w14:paraId="5D8A2ED2" w14:textId="77777777" w:rsidR="00450841" w:rsidRDefault="00450841" w:rsidP="00450841">
      <w:r w:rsidRPr="00450841">
        <w:t xml:space="preserve">CERC Postdoctoral Fellows </w:t>
      </w:r>
      <w:r w:rsidRPr="00450841">
        <w:rPr>
          <w:b/>
          <w:bCs/>
        </w:rPr>
        <w:t>are appointed for three years</w:t>
      </w:r>
      <w:r w:rsidRPr="00450841">
        <w:t xml:space="preserve"> and will work closely under the direction of senior research scientists and engineers. They carry out innovative, impactful research of strategic importance to CSIRO with the possibility of novel and important scientific outcomes. They present the findings in appropriate publications and at conferences.</w:t>
      </w:r>
    </w:p>
    <w:p w14:paraId="5727EB4D" w14:textId="77777777" w:rsidR="00450841" w:rsidRDefault="00450841" w:rsidP="00450841">
      <w:r w:rsidRPr="00450841">
        <w:t xml:space="preserve">The </w:t>
      </w:r>
      <w:r>
        <w:t>CERC Fellow</w:t>
      </w:r>
      <w:r w:rsidRPr="00450841">
        <w:t xml:space="preserve"> will be part of the collaborative intelligence (CINTEL) Future Science Platform (FSP) that will develop the science that enables human intelligence and technology to work together across multiple domains, driving sustainable productivity growth and improving both the quantity and quality of jobs for human workers. The </w:t>
      </w:r>
      <w:r>
        <w:t>CERC Fellow</w:t>
      </w:r>
      <w:r w:rsidRPr="00450841">
        <w:t xml:space="preserve"> will develop tools and processes required to integrate artificial and human intelligence and produce a general-purpose technology which could have a transformative impact across a wide range of industries and domains.</w:t>
      </w:r>
    </w:p>
    <w:p w14:paraId="6AA2AB45" w14:textId="77777777" w:rsidR="00450841" w:rsidRDefault="00450841" w:rsidP="00450841">
      <w:r w:rsidRPr="00450841">
        <w:t xml:space="preserve">An outstanding opportunity exists for a motivated and skilled researcher to join the Protein and Molecular Modelling (PMM) team in the Manufacturing Business Unit. PMM is a team of multidisciplinary researchers that develop and use methods of applied mathematics, molecular </w:t>
      </w:r>
      <w:proofErr w:type="gramStart"/>
      <w:r w:rsidRPr="00450841">
        <w:t>modelling</w:t>
      </w:r>
      <w:proofErr w:type="gramEnd"/>
      <w:r w:rsidRPr="00450841">
        <w:t xml:space="preserve"> and molecular biology to enable discovery in computational chemistry, </w:t>
      </w:r>
      <w:proofErr w:type="spellStart"/>
      <w:r w:rsidRPr="00450841">
        <w:t>medchem</w:t>
      </w:r>
      <w:proofErr w:type="spellEnd"/>
      <w:r w:rsidRPr="00450841">
        <w:t>, biophysics and materials science.</w:t>
      </w:r>
    </w:p>
    <w:p w14:paraId="701C5168" w14:textId="77777777" w:rsidR="00450841" w:rsidRDefault="00450841" w:rsidP="00450841">
      <w:r w:rsidRPr="00450841">
        <w:t xml:space="preserve">The </w:t>
      </w:r>
      <w:r>
        <w:t>CERC Fellow</w:t>
      </w:r>
      <w:r w:rsidRPr="00450841">
        <w:t xml:space="preserve"> will conduct research and development of a dynamic framework of collaborative intelligence to support projects in structural biology and biomolecular modelling. An experienced researcher with excellent skills in computational structural biology, molecular </w:t>
      </w:r>
      <w:proofErr w:type="gramStart"/>
      <w:r w:rsidRPr="00450841">
        <w:t>biology</w:t>
      </w:r>
      <w:proofErr w:type="gramEnd"/>
      <w:r w:rsidRPr="00450841">
        <w:t xml:space="preserve"> and ML/AI methods with demonstrated appreciation of human-computer interaction factors will be required. The </w:t>
      </w:r>
      <w:r>
        <w:t>CERC Fellow</w:t>
      </w:r>
      <w:r w:rsidRPr="00450841">
        <w:t xml:space="preserve"> will need to have experience using a range of biomolecular modelling and bioinformatics software and have a sound knowledge of structural biology and molecular biology to inform decisions about protein biophysics and crystallography. The </w:t>
      </w:r>
      <w:r>
        <w:t>CERC Fellow</w:t>
      </w:r>
      <w:r w:rsidRPr="00450841">
        <w:t xml:space="preserve"> will need to have experience in ML/AI methods in the context of biochemistry or bioinformatics and be familiar with all the protein crystallography data repositories and formats. Experience in experimental molecular biology will be a plus, but technical assistance and scientific advice will be available for experimental aspects of the work.</w:t>
      </w:r>
    </w:p>
    <w:p w14:paraId="241FE752" w14:textId="68ED3BCF" w:rsidR="00B50C20" w:rsidRPr="00450841" w:rsidRDefault="00B50C20" w:rsidP="00450841">
      <w:pPr>
        <w:rPr>
          <w:b/>
          <w:bCs/>
          <w:sz w:val="26"/>
          <w:szCs w:val="26"/>
        </w:rPr>
      </w:pPr>
      <w:r w:rsidRPr="00450841">
        <w:rPr>
          <w:b/>
          <w:bCs/>
          <w:sz w:val="26"/>
          <w:szCs w:val="26"/>
        </w:rPr>
        <w:lastRenderedPageBreak/>
        <w:t>Duties and Key Result Areas:</w:t>
      </w:r>
      <w:r w:rsidR="003E5564" w:rsidRPr="00450841">
        <w:rPr>
          <w:b/>
          <w:bCs/>
          <w:sz w:val="26"/>
          <w:szCs w:val="26"/>
        </w:rPr>
        <w:t xml:space="preserve">  </w:t>
      </w:r>
    </w:p>
    <w:p w14:paraId="001261E1" w14:textId="08C37919" w:rsidR="00780FD0" w:rsidRPr="00780FD0" w:rsidRDefault="00780FD0" w:rsidP="00780FD0">
      <w:pPr>
        <w:spacing w:after="60" w:line="240" w:lineRule="auto"/>
        <w:rPr>
          <w:szCs w:val="24"/>
        </w:rPr>
      </w:pPr>
      <w:r w:rsidRPr="00780FD0">
        <w:rPr>
          <w:szCs w:val="24"/>
        </w:rPr>
        <w:t xml:space="preserve">Under the </w:t>
      </w:r>
      <w:r w:rsidR="002238FB">
        <w:rPr>
          <w:szCs w:val="24"/>
        </w:rPr>
        <w:t>supervision</w:t>
      </w:r>
      <w:r w:rsidRPr="00780FD0">
        <w:rPr>
          <w:szCs w:val="24"/>
        </w:rPr>
        <w:t xml:space="preserve"> of senior research scientists and engineers, </w:t>
      </w:r>
      <w:r w:rsidR="002238FB">
        <w:rPr>
          <w:szCs w:val="24"/>
        </w:rPr>
        <w:t xml:space="preserve">the </w:t>
      </w:r>
      <w:r w:rsidR="00BD00C4">
        <w:rPr>
          <w:szCs w:val="24"/>
        </w:rPr>
        <w:t>CERC</w:t>
      </w:r>
      <w:r w:rsidR="002238FB">
        <w:rPr>
          <w:szCs w:val="24"/>
        </w:rPr>
        <w:t xml:space="preserve"> </w:t>
      </w:r>
      <w:r w:rsidR="00BD00C4">
        <w:rPr>
          <w:szCs w:val="24"/>
        </w:rPr>
        <w:t>Fellow will</w:t>
      </w:r>
      <w:r w:rsidRPr="00780FD0">
        <w:rPr>
          <w:szCs w:val="24"/>
        </w:rPr>
        <w:t>:</w:t>
      </w:r>
    </w:p>
    <w:p w14:paraId="774485A8" w14:textId="77777777" w:rsidR="005C36AF" w:rsidRPr="00CF038E" w:rsidRDefault="005C36AF" w:rsidP="005C36AF">
      <w:pPr>
        <w:pStyle w:val="ListParagraph"/>
        <w:numPr>
          <w:ilvl w:val="0"/>
          <w:numId w:val="45"/>
        </w:numPr>
        <w:rPr>
          <w:color w:val="auto"/>
        </w:rPr>
      </w:pPr>
      <w:r w:rsidRPr="00CF038E">
        <w:rPr>
          <w:color w:val="auto"/>
        </w:rPr>
        <w:t>Develop broad, enabling tools and dynamic workflows that facilitate protein modelling, protein crystallization and experimental designs for improved laboratory performance.</w:t>
      </w:r>
    </w:p>
    <w:p w14:paraId="1AC87FBC" w14:textId="77777777" w:rsidR="005C36AF" w:rsidRPr="00CF038E" w:rsidRDefault="005C36AF" w:rsidP="005C36AF">
      <w:pPr>
        <w:pStyle w:val="ListParagraph"/>
        <w:numPr>
          <w:ilvl w:val="0"/>
          <w:numId w:val="45"/>
        </w:numPr>
        <w:rPr>
          <w:color w:val="auto"/>
        </w:rPr>
      </w:pPr>
      <w:r w:rsidRPr="00CF038E">
        <w:rPr>
          <w:color w:val="auto"/>
        </w:rPr>
        <w:t xml:space="preserve">Collaborate with the broader research group to develop and test new protein modelling methods and predictive tools. </w:t>
      </w:r>
    </w:p>
    <w:p w14:paraId="18D912F6" w14:textId="77777777" w:rsidR="005C36AF" w:rsidRPr="00CF038E" w:rsidRDefault="005C36AF" w:rsidP="005C36AF">
      <w:pPr>
        <w:pStyle w:val="ListParagraph"/>
        <w:numPr>
          <w:ilvl w:val="0"/>
          <w:numId w:val="45"/>
        </w:numPr>
        <w:rPr>
          <w:color w:val="auto"/>
        </w:rPr>
      </w:pPr>
      <w:r w:rsidRPr="00CF038E">
        <w:rPr>
          <w:color w:val="auto"/>
        </w:rPr>
        <w:t>Work with other CINTEL FSP researchers to understand and implement the best human-machine collaboration practices.</w:t>
      </w:r>
    </w:p>
    <w:p w14:paraId="5AB91BAA" w14:textId="77777777" w:rsidR="005C36AF" w:rsidRPr="00CF038E" w:rsidRDefault="005C36AF" w:rsidP="005C36AF">
      <w:pPr>
        <w:pStyle w:val="ListParagraph"/>
        <w:numPr>
          <w:ilvl w:val="0"/>
          <w:numId w:val="45"/>
        </w:numPr>
        <w:rPr>
          <w:color w:val="auto"/>
        </w:rPr>
      </w:pPr>
      <w:r w:rsidRPr="00CF038E">
        <w:rPr>
          <w:color w:val="auto"/>
        </w:rPr>
        <w:t>Significant enhancement of biological prediction accuracy allowing improved use of extensive, available, complex biological information</w:t>
      </w:r>
    </w:p>
    <w:p w14:paraId="0A6740B9" w14:textId="77777777" w:rsidR="005C36AF" w:rsidRPr="00CF038E" w:rsidRDefault="005C36AF" w:rsidP="005C36AF">
      <w:pPr>
        <w:pStyle w:val="ListParagraph"/>
        <w:numPr>
          <w:ilvl w:val="0"/>
          <w:numId w:val="45"/>
        </w:numPr>
        <w:rPr>
          <w:color w:val="auto"/>
        </w:rPr>
      </w:pPr>
      <w:r w:rsidRPr="00CF038E">
        <w:rPr>
          <w:color w:val="auto"/>
        </w:rPr>
        <w:t>Accelerate generation of in silico data through the development and use of innovative AI/ML collaborative strategies and algorithms.</w:t>
      </w:r>
    </w:p>
    <w:p w14:paraId="362AA544" w14:textId="77777777" w:rsidR="005C36AF" w:rsidRPr="00CF038E" w:rsidRDefault="005C36AF" w:rsidP="005C36AF">
      <w:pPr>
        <w:pStyle w:val="ListParagraph"/>
        <w:numPr>
          <w:ilvl w:val="0"/>
          <w:numId w:val="45"/>
        </w:numPr>
        <w:rPr>
          <w:color w:val="auto"/>
        </w:rPr>
      </w:pPr>
      <w:r w:rsidRPr="00CF038E">
        <w:rPr>
          <w:color w:val="auto"/>
        </w:rPr>
        <w:t xml:space="preserve">Communicate results through the production of reports and scientific papers and contributions to appropriate scientific conferences. </w:t>
      </w:r>
    </w:p>
    <w:p w14:paraId="1D12F40D" w14:textId="77777777" w:rsidR="005C36AF" w:rsidRPr="00CF038E" w:rsidRDefault="005C36AF" w:rsidP="005C36AF">
      <w:pPr>
        <w:pStyle w:val="ListParagraph"/>
        <w:numPr>
          <w:ilvl w:val="0"/>
          <w:numId w:val="45"/>
        </w:numPr>
        <w:rPr>
          <w:color w:val="auto"/>
        </w:rPr>
      </w:pPr>
      <w:r w:rsidRPr="00CF038E">
        <w:rPr>
          <w:color w:val="auto"/>
        </w:rPr>
        <w:t xml:space="preserve">Communicate effectively and respectfully with all staff, </w:t>
      </w:r>
      <w:proofErr w:type="gramStart"/>
      <w:r w:rsidRPr="00CF038E">
        <w:rPr>
          <w:color w:val="auto"/>
        </w:rPr>
        <w:t>clients</w:t>
      </w:r>
      <w:proofErr w:type="gramEnd"/>
      <w:r w:rsidRPr="00CF038E">
        <w:rPr>
          <w:color w:val="auto"/>
        </w:rPr>
        <w:t xml:space="preserve"> and suppliers in the interests of good business practice, collaboration and enhancement of CSIRO’s reputation. </w:t>
      </w:r>
    </w:p>
    <w:p w14:paraId="7B296219" w14:textId="77777777" w:rsidR="005C36AF" w:rsidRPr="00CF038E" w:rsidRDefault="005C36AF" w:rsidP="005C36AF">
      <w:pPr>
        <w:pStyle w:val="ListParagraph"/>
        <w:numPr>
          <w:ilvl w:val="0"/>
          <w:numId w:val="45"/>
        </w:numPr>
        <w:rPr>
          <w:color w:val="auto"/>
        </w:rPr>
      </w:pPr>
      <w:r w:rsidRPr="00CF038E">
        <w:rPr>
          <w:color w:val="auto"/>
        </w:rPr>
        <w:t>Adhere to the spirit and practice of CSIRO’s Values, Health, Safety and Environment plans and policies, Diversity initiatives and Zero Harm goals.</w:t>
      </w:r>
    </w:p>
    <w:p w14:paraId="7DA54EF1" w14:textId="77777777" w:rsidR="005C36AF" w:rsidRPr="008D5D87" w:rsidRDefault="005C36AF" w:rsidP="005C36AF">
      <w:pPr>
        <w:pStyle w:val="ListParagraph"/>
        <w:numPr>
          <w:ilvl w:val="0"/>
          <w:numId w:val="45"/>
        </w:numPr>
        <w:rPr>
          <w:color w:val="auto"/>
        </w:rPr>
      </w:pPr>
      <w:r w:rsidRPr="00CF038E">
        <w:rPr>
          <w:color w:val="auto"/>
        </w:rPr>
        <w:t>Other duties as directed.</w:t>
      </w:r>
    </w:p>
    <w:p w14:paraId="6911973C" w14:textId="77777777" w:rsidR="005C36AF" w:rsidRDefault="005C36AF" w:rsidP="005C36AF">
      <w:pPr>
        <w:pStyle w:val="ListParagraph"/>
        <w:spacing w:after="60"/>
        <w:ind w:left="102"/>
        <w:rPr>
          <w:rFonts w:cs="Arial"/>
          <w:b/>
          <w:bCs/>
          <w:color w:val="auto"/>
          <w:szCs w:val="24"/>
        </w:rPr>
      </w:pPr>
    </w:p>
    <w:p w14:paraId="27052959" w14:textId="6CC55317" w:rsidR="005C36AF" w:rsidRPr="00CF038E" w:rsidRDefault="005C36AF" w:rsidP="005C36AF">
      <w:pPr>
        <w:pStyle w:val="ListParagraph"/>
        <w:spacing w:after="60"/>
        <w:ind w:left="102"/>
        <w:rPr>
          <w:color w:val="auto"/>
          <w:szCs w:val="24"/>
        </w:rPr>
      </w:pPr>
      <w:r w:rsidRPr="00CF038E">
        <w:rPr>
          <w:rFonts w:cs="Arial"/>
          <w:b/>
          <w:bCs/>
          <w:color w:val="auto"/>
          <w:szCs w:val="24"/>
        </w:rPr>
        <w:t>The CERC Postdoc</w:t>
      </w:r>
      <w:r w:rsidRPr="00CF038E">
        <w:rPr>
          <w:rFonts w:cs="Arial"/>
          <w:bCs/>
          <w:color w:val="auto"/>
        </w:rPr>
        <w:t xml:space="preserve">toral </w:t>
      </w:r>
      <w:r w:rsidRPr="00CF038E">
        <w:rPr>
          <w:rFonts w:cs="Arial"/>
          <w:b/>
          <w:bCs/>
          <w:color w:val="auto"/>
          <w:szCs w:val="24"/>
        </w:rPr>
        <w:t>learning and development</w:t>
      </w:r>
      <w:r w:rsidRPr="00CF038E">
        <w:rPr>
          <w:rFonts w:cs="Arial"/>
          <w:bCs/>
          <w:color w:val="auto"/>
        </w:rPr>
        <w:t xml:space="preserve"> program</w:t>
      </w:r>
      <w:r w:rsidRPr="00CF038E">
        <w:rPr>
          <w:i/>
          <w:color w:val="auto"/>
          <w:szCs w:val="24"/>
        </w:rPr>
        <w:t xml:space="preserve"> </w:t>
      </w:r>
      <w:r w:rsidRPr="00CF038E">
        <w:rPr>
          <w:color w:val="auto"/>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0C0FEFEF" w14:textId="77777777" w:rsidR="005C36AF" w:rsidRPr="00CF038E" w:rsidRDefault="005C36AF" w:rsidP="005C36AF">
      <w:pPr>
        <w:pStyle w:val="ListParagraph"/>
        <w:numPr>
          <w:ilvl w:val="0"/>
          <w:numId w:val="23"/>
        </w:numPr>
        <w:spacing w:before="0" w:after="60" w:line="240" w:lineRule="auto"/>
        <w:ind w:left="851" w:hanging="284"/>
        <w:rPr>
          <w:color w:val="auto"/>
          <w:szCs w:val="24"/>
        </w:rPr>
      </w:pPr>
      <w:r w:rsidRPr="00CF038E">
        <w:rPr>
          <w:color w:val="auto"/>
          <w:szCs w:val="24"/>
        </w:rPr>
        <w:t>Discipline-specific techniques and protocols</w:t>
      </w:r>
    </w:p>
    <w:p w14:paraId="5A746AEE" w14:textId="77777777" w:rsidR="005C36AF" w:rsidRPr="00CF038E" w:rsidRDefault="005C36AF" w:rsidP="005C36AF">
      <w:pPr>
        <w:pStyle w:val="ListParagraph"/>
        <w:numPr>
          <w:ilvl w:val="0"/>
          <w:numId w:val="23"/>
        </w:numPr>
        <w:spacing w:before="0" w:after="60" w:line="240" w:lineRule="auto"/>
        <w:ind w:left="851" w:hanging="284"/>
        <w:rPr>
          <w:color w:val="auto"/>
          <w:szCs w:val="24"/>
        </w:rPr>
      </w:pPr>
      <w:r w:rsidRPr="00CF038E">
        <w:rPr>
          <w:color w:val="auto"/>
          <w:szCs w:val="24"/>
        </w:rPr>
        <w:t>Professional growth</w:t>
      </w:r>
    </w:p>
    <w:p w14:paraId="3F3714C3" w14:textId="77777777" w:rsidR="005C36AF" w:rsidRPr="00CF038E" w:rsidRDefault="005C36AF" w:rsidP="005C36AF">
      <w:pPr>
        <w:pStyle w:val="ListParagraph"/>
        <w:numPr>
          <w:ilvl w:val="0"/>
          <w:numId w:val="23"/>
        </w:numPr>
        <w:spacing w:before="0" w:after="60" w:line="240" w:lineRule="auto"/>
        <w:ind w:left="851" w:hanging="284"/>
        <w:rPr>
          <w:color w:val="auto"/>
          <w:szCs w:val="24"/>
        </w:rPr>
      </w:pPr>
      <w:r w:rsidRPr="00CF038E">
        <w:rPr>
          <w:color w:val="auto"/>
          <w:szCs w:val="24"/>
        </w:rPr>
        <w:t xml:space="preserve">Project management  </w:t>
      </w:r>
    </w:p>
    <w:p w14:paraId="3F2450AF" w14:textId="77777777" w:rsidR="005C36AF" w:rsidRPr="00CF038E" w:rsidRDefault="005C36AF" w:rsidP="005C36AF">
      <w:pPr>
        <w:pStyle w:val="ListParagraph"/>
        <w:numPr>
          <w:ilvl w:val="0"/>
          <w:numId w:val="23"/>
        </w:numPr>
        <w:spacing w:before="0" w:after="60" w:line="240" w:lineRule="auto"/>
        <w:ind w:left="851" w:hanging="284"/>
        <w:rPr>
          <w:color w:val="auto"/>
          <w:szCs w:val="24"/>
        </w:rPr>
      </w:pPr>
      <w:r w:rsidRPr="00CF038E">
        <w:rPr>
          <w:color w:val="auto"/>
          <w:szCs w:val="24"/>
        </w:rPr>
        <w:t>Communication and influencing skills</w:t>
      </w:r>
    </w:p>
    <w:p w14:paraId="6F382D3A" w14:textId="77777777" w:rsidR="005C36AF" w:rsidRPr="00CF038E" w:rsidRDefault="005C36AF" w:rsidP="005C36AF">
      <w:pPr>
        <w:pStyle w:val="ListParagraph"/>
        <w:numPr>
          <w:ilvl w:val="0"/>
          <w:numId w:val="23"/>
        </w:numPr>
        <w:spacing w:before="0" w:after="180" w:line="240" w:lineRule="auto"/>
        <w:ind w:left="851" w:hanging="284"/>
        <w:rPr>
          <w:color w:val="auto"/>
          <w:szCs w:val="24"/>
        </w:rPr>
      </w:pPr>
      <w:r w:rsidRPr="00CF038E">
        <w:rPr>
          <w:color w:val="auto"/>
          <w:szCs w:val="24"/>
        </w:rPr>
        <w:t>Working and collaborating with others</w:t>
      </w:r>
    </w:p>
    <w:p w14:paraId="592BFA3D" w14:textId="77777777" w:rsidR="005C36AF" w:rsidRPr="00CF038E" w:rsidRDefault="00C81528" w:rsidP="005C36AF">
      <w:pPr>
        <w:spacing w:before="0" w:after="180" w:line="240" w:lineRule="auto"/>
        <w:rPr>
          <w:color w:val="auto"/>
          <w:szCs w:val="24"/>
        </w:rPr>
      </w:pPr>
      <w:hyperlink r:id="rId14" w:history="1">
        <w:r w:rsidR="005C36AF" w:rsidRPr="00CF038E">
          <w:rPr>
            <w:rStyle w:val="Hyperlink"/>
            <w:color w:val="auto"/>
            <w:szCs w:val="24"/>
          </w:rPr>
          <w:t>https://www.csiro.au/en/Careers/Student-and-graduate-programs/Postdoctoral-fellowships</w:t>
        </w:r>
      </w:hyperlink>
      <w:r w:rsidR="005C36AF" w:rsidRPr="00CF038E">
        <w:rPr>
          <w:color w:val="auto"/>
          <w:szCs w:val="24"/>
        </w:rPr>
        <w:t xml:space="preserve"> </w:t>
      </w:r>
    </w:p>
    <w:p w14:paraId="377CCD33" w14:textId="77777777" w:rsidR="000855AD" w:rsidRDefault="000855AD" w:rsidP="000855AD">
      <w:pPr>
        <w:pStyle w:val="Heading2"/>
        <w:rPr>
          <w:b/>
          <w:iCs w:val="0"/>
          <w:color w:val="auto"/>
          <w:sz w:val="26"/>
          <w:szCs w:val="26"/>
        </w:rPr>
      </w:pPr>
      <w:r w:rsidRPr="00B50C20">
        <w:rPr>
          <w:b/>
          <w:iCs w:val="0"/>
          <w:color w:val="auto"/>
          <w:sz w:val="26"/>
          <w:szCs w:val="26"/>
        </w:rPr>
        <w:t>Selection Criteria</w:t>
      </w:r>
    </w:p>
    <w:p w14:paraId="49D8F7BE" w14:textId="77777777" w:rsidR="000855AD" w:rsidRPr="00F70584" w:rsidRDefault="000855AD" w:rsidP="000855AD">
      <w:pPr>
        <w:pStyle w:val="Heading4"/>
      </w:pPr>
      <w:r w:rsidRPr="00F70584">
        <w:t>Essential</w:t>
      </w:r>
    </w:p>
    <w:p w14:paraId="23A5022D" w14:textId="77777777" w:rsidR="000855AD" w:rsidRPr="00B50C20" w:rsidRDefault="000855AD" w:rsidP="000855AD">
      <w:pPr>
        <w:rPr>
          <w:i/>
          <w:iCs/>
          <w:szCs w:val="24"/>
        </w:rPr>
      </w:pPr>
      <w:r w:rsidRPr="00B50C20">
        <w:rPr>
          <w:i/>
          <w:iCs/>
          <w:szCs w:val="24"/>
        </w:rPr>
        <w:t>Under CSIRO policy only those who meet all essential criteria can be appointed.</w:t>
      </w:r>
    </w:p>
    <w:p w14:paraId="23A31174" w14:textId="0A5BD337" w:rsidR="000855AD" w:rsidRPr="00490360" w:rsidRDefault="000855AD" w:rsidP="00D76501">
      <w:pPr>
        <w:numPr>
          <w:ilvl w:val="0"/>
          <w:numId w:val="25"/>
        </w:numPr>
        <w:spacing w:before="0" w:after="60" w:line="240" w:lineRule="auto"/>
        <w:rPr>
          <w:rFonts w:asciiTheme="minorHAnsi" w:hAnsiTheme="minorHAnsi" w:cstheme="minorHAnsi"/>
          <w:szCs w:val="24"/>
        </w:rPr>
      </w:pPr>
      <w:r w:rsidRPr="00490360">
        <w:rPr>
          <w:rFonts w:asciiTheme="minorHAnsi" w:hAnsiTheme="minorHAnsi" w:cstheme="minorHAnsi"/>
          <w:szCs w:val="24"/>
        </w:rPr>
        <w:t>A doctorate (or will shortly satisfy the requirements of a PhD)</w:t>
      </w:r>
      <w:r w:rsidRPr="00490360">
        <w:rPr>
          <w:rFonts w:asciiTheme="minorHAnsi" w:eastAsia="Times New Roman" w:hAnsiTheme="minorHAnsi" w:cstheme="minorHAnsi"/>
          <w:szCs w:val="24"/>
        </w:rPr>
        <w:t xml:space="preserve">. The doctorate must be </w:t>
      </w:r>
      <w:r w:rsidRPr="00490360">
        <w:rPr>
          <w:rFonts w:asciiTheme="minorHAnsi" w:hAnsiTheme="minorHAnsi" w:cstheme="minorHAnsi"/>
          <w:szCs w:val="24"/>
        </w:rPr>
        <w:t xml:space="preserve">in a relevant discipline area, such as </w:t>
      </w:r>
      <w:bookmarkStart w:id="2" w:name="_Hlk81836050"/>
      <w:r w:rsidR="00490360" w:rsidRPr="00CF038E">
        <w:rPr>
          <w:rFonts w:cs="Calibri"/>
          <w:color w:val="auto"/>
          <w:szCs w:val="24"/>
        </w:rPr>
        <w:t xml:space="preserve">Biophysics, Applied Mathematics, Computational Biochemistry, Collaborative </w:t>
      </w:r>
      <w:proofErr w:type="gramStart"/>
      <w:r w:rsidR="00490360" w:rsidRPr="00CF038E">
        <w:rPr>
          <w:rFonts w:cs="Calibri"/>
          <w:color w:val="auto"/>
          <w:szCs w:val="24"/>
        </w:rPr>
        <w:t>Intelligence</w:t>
      </w:r>
      <w:proofErr w:type="gramEnd"/>
      <w:r w:rsidR="00490360" w:rsidRPr="00CF038E">
        <w:rPr>
          <w:rFonts w:cs="Calibri"/>
          <w:color w:val="auto"/>
          <w:szCs w:val="24"/>
        </w:rPr>
        <w:t xml:space="preserve"> or a relevant field. </w:t>
      </w:r>
      <w:r w:rsidR="00490360">
        <w:rPr>
          <w:rFonts w:cs="Calibri"/>
          <w:color w:val="auto"/>
          <w:szCs w:val="24"/>
        </w:rPr>
        <w:t xml:space="preserve"> </w:t>
      </w:r>
      <w:r w:rsidRPr="00490360">
        <w:rPr>
          <w:rFonts w:asciiTheme="minorHAnsi" w:hAnsiTheme="minorHAnsi" w:cstheme="minorHAnsi"/>
          <w:szCs w:val="24"/>
        </w:rPr>
        <w:t xml:space="preserve">Please note: To be eligible for this role you must have </w:t>
      </w:r>
      <w:r w:rsidRPr="00490360">
        <w:rPr>
          <w:rFonts w:asciiTheme="minorHAnsi" w:hAnsiTheme="minorHAnsi" w:cstheme="minorHAnsi"/>
          <w:b/>
          <w:szCs w:val="24"/>
        </w:rPr>
        <w:t>no more than 3 years</w:t>
      </w:r>
      <w:r w:rsidRPr="00490360">
        <w:rPr>
          <w:rFonts w:asciiTheme="minorHAnsi" w:hAnsiTheme="minorHAnsi" w:cstheme="minorHAnsi"/>
          <w:szCs w:val="24"/>
        </w:rPr>
        <w:t xml:space="preserve"> (or full-time equivalent) of relevant research experience.</w:t>
      </w:r>
    </w:p>
    <w:bookmarkEnd w:id="2"/>
    <w:p w14:paraId="006AB483" w14:textId="77777777" w:rsidR="00490360" w:rsidRPr="00CF038E" w:rsidRDefault="00490360" w:rsidP="00490360">
      <w:pPr>
        <w:numPr>
          <w:ilvl w:val="0"/>
          <w:numId w:val="25"/>
        </w:numPr>
        <w:spacing w:before="0" w:after="60" w:line="240" w:lineRule="auto"/>
        <w:rPr>
          <w:rFonts w:cs="Arial"/>
          <w:i/>
          <w:iCs/>
          <w:color w:val="auto"/>
          <w:szCs w:val="24"/>
        </w:rPr>
      </w:pPr>
      <w:r w:rsidRPr="00CF038E">
        <w:rPr>
          <w:iCs/>
          <w:color w:val="auto"/>
          <w:szCs w:val="24"/>
        </w:rPr>
        <w:t xml:space="preserve">Previous research experience working at the intersection of Computer Science or Modelling and Behavioural Science (including human factors, human-computer interaction or similar). </w:t>
      </w:r>
    </w:p>
    <w:p w14:paraId="189BC2A9" w14:textId="77777777" w:rsidR="00490360" w:rsidRPr="00CF038E" w:rsidRDefault="00490360" w:rsidP="00490360">
      <w:pPr>
        <w:numPr>
          <w:ilvl w:val="0"/>
          <w:numId w:val="25"/>
        </w:numPr>
        <w:spacing w:before="0" w:after="60" w:line="240" w:lineRule="auto"/>
        <w:rPr>
          <w:rFonts w:cs="Arial"/>
          <w:color w:val="auto"/>
          <w:szCs w:val="24"/>
        </w:rPr>
      </w:pPr>
      <w:r w:rsidRPr="00CF038E">
        <w:rPr>
          <w:rFonts w:cs="Arial"/>
          <w:color w:val="auto"/>
          <w:szCs w:val="24"/>
        </w:rPr>
        <w:lastRenderedPageBreak/>
        <w:t>Demonstrated experience in experimental design, ML/</w:t>
      </w:r>
      <w:proofErr w:type="gramStart"/>
      <w:r w:rsidRPr="00CF038E">
        <w:rPr>
          <w:rFonts w:cs="Arial"/>
          <w:color w:val="auto"/>
          <w:szCs w:val="24"/>
        </w:rPr>
        <w:t>AI</w:t>
      </w:r>
      <w:proofErr w:type="gramEnd"/>
      <w:r w:rsidRPr="00CF038E">
        <w:rPr>
          <w:rFonts w:cs="Arial"/>
          <w:color w:val="auto"/>
          <w:szCs w:val="24"/>
        </w:rPr>
        <w:t xml:space="preserve"> and statistical analysis of complex data. </w:t>
      </w:r>
    </w:p>
    <w:p w14:paraId="2A87824C" w14:textId="77777777" w:rsidR="00490360" w:rsidRPr="00CF038E" w:rsidRDefault="00490360" w:rsidP="00490360">
      <w:pPr>
        <w:numPr>
          <w:ilvl w:val="0"/>
          <w:numId w:val="25"/>
        </w:numPr>
        <w:spacing w:before="0" w:after="60" w:line="240" w:lineRule="auto"/>
        <w:rPr>
          <w:rFonts w:cs="Arial"/>
          <w:color w:val="auto"/>
          <w:szCs w:val="24"/>
        </w:rPr>
      </w:pPr>
      <w:r w:rsidRPr="00CF038E">
        <w:rPr>
          <w:rStyle w:val="Emphasis"/>
          <w:rFonts w:cs="Calibri"/>
          <w:i w:val="0"/>
          <w:iCs/>
          <w:color w:val="auto"/>
          <w:szCs w:val="24"/>
        </w:rPr>
        <w:t>Demonstrated ability to conduct independent research with limited supervision.</w:t>
      </w:r>
    </w:p>
    <w:p w14:paraId="2B9E65BB" w14:textId="77777777" w:rsidR="00490360" w:rsidRPr="00CF038E" w:rsidRDefault="00490360" w:rsidP="00490360">
      <w:pPr>
        <w:numPr>
          <w:ilvl w:val="0"/>
          <w:numId w:val="25"/>
        </w:numPr>
        <w:spacing w:before="0" w:after="60" w:line="240" w:lineRule="auto"/>
        <w:rPr>
          <w:rStyle w:val="Emphasis"/>
          <w:rFonts w:cs="Arial"/>
          <w:i w:val="0"/>
          <w:iCs/>
          <w:color w:val="auto"/>
          <w:szCs w:val="24"/>
        </w:rPr>
      </w:pPr>
      <w:r w:rsidRPr="00CF038E">
        <w:rPr>
          <w:rStyle w:val="Emphasis"/>
          <w:rFonts w:cs="Arial"/>
          <w:i w:val="0"/>
          <w:iCs/>
          <w:color w:val="auto"/>
          <w:szCs w:val="24"/>
        </w:rPr>
        <w:t>High level written and oral communication skills with the ability to represent the research team effectively internally and externally, including the presentation of research outcomes at national and international conferences.</w:t>
      </w:r>
    </w:p>
    <w:p w14:paraId="76B17708" w14:textId="77777777" w:rsidR="00490360" w:rsidRPr="00CF038E" w:rsidRDefault="00490360" w:rsidP="00490360">
      <w:pPr>
        <w:numPr>
          <w:ilvl w:val="0"/>
          <w:numId w:val="25"/>
        </w:numPr>
        <w:spacing w:before="0" w:after="60" w:line="240" w:lineRule="auto"/>
        <w:rPr>
          <w:rStyle w:val="Emphasis"/>
          <w:rFonts w:cs="Arial"/>
          <w:i w:val="0"/>
          <w:iCs/>
          <w:color w:val="auto"/>
          <w:szCs w:val="24"/>
        </w:rPr>
      </w:pPr>
      <w:r w:rsidRPr="00CF038E">
        <w:rPr>
          <w:rStyle w:val="Emphasis"/>
          <w:rFonts w:cs="Arial"/>
          <w:i w:val="0"/>
          <w:iCs/>
          <w:color w:val="auto"/>
          <w:szCs w:val="24"/>
        </w:rPr>
        <w:t>A sound history of publication in peer reviewed journals and/or authorship of scientific papers, reports, grant applications or patents.</w:t>
      </w:r>
    </w:p>
    <w:p w14:paraId="11306A07" w14:textId="77777777" w:rsidR="00490360" w:rsidRPr="00CF038E" w:rsidRDefault="00490360" w:rsidP="00490360">
      <w:pPr>
        <w:numPr>
          <w:ilvl w:val="0"/>
          <w:numId w:val="25"/>
        </w:numPr>
        <w:spacing w:before="0" w:after="60" w:line="240" w:lineRule="auto"/>
        <w:rPr>
          <w:rFonts w:cs="Arial"/>
          <w:iCs/>
          <w:color w:val="auto"/>
          <w:szCs w:val="24"/>
        </w:rPr>
      </w:pPr>
      <w:r w:rsidRPr="00CF038E">
        <w:rPr>
          <w:rStyle w:val="Emphasis"/>
          <w:rFonts w:cs="Arial"/>
          <w:i w:val="0"/>
          <w:iCs/>
          <w:color w:val="auto"/>
          <w:szCs w:val="24"/>
        </w:rPr>
        <w:t>A record of science innovation and creativity, including the ability &amp; willingness to incorporate novel ideas and approaches into scientific investigations.</w:t>
      </w:r>
    </w:p>
    <w:p w14:paraId="09605102" w14:textId="77777777" w:rsidR="00490360" w:rsidRPr="00CF038E" w:rsidRDefault="00490360" w:rsidP="00490360">
      <w:pPr>
        <w:numPr>
          <w:ilvl w:val="0"/>
          <w:numId w:val="25"/>
        </w:numPr>
        <w:spacing w:before="0" w:after="60" w:line="240" w:lineRule="auto"/>
        <w:rPr>
          <w:rStyle w:val="Emphasis"/>
          <w:rFonts w:cs="Calibri"/>
          <w:i w:val="0"/>
          <w:iCs/>
          <w:color w:val="auto"/>
          <w:szCs w:val="24"/>
        </w:rPr>
      </w:pPr>
      <w:bookmarkStart w:id="3" w:name="_Hlk85032067"/>
      <w:r w:rsidRPr="00CF038E">
        <w:rPr>
          <w:rStyle w:val="Emphasis"/>
          <w:rFonts w:cs="Calibri"/>
          <w:i w:val="0"/>
          <w:iCs/>
          <w:color w:val="auto"/>
          <w:szCs w:val="24"/>
        </w:rPr>
        <w:t>Strong interpersonal skills, with demonstrated ability to work in a team, collaborate across disciplines and build effective relationships.</w:t>
      </w:r>
    </w:p>
    <w:bookmarkEnd w:id="3"/>
    <w:p w14:paraId="4BB9E359" w14:textId="77777777" w:rsidR="000855AD" w:rsidRPr="005C2DA3" w:rsidRDefault="000855AD" w:rsidP="000855AD">
      <w:pPr>
        <w:spacing w:before="0" w:after="60" w:line="240" w:lineRule="auto"/>
        <w:ind w:left="360"/>
        <w:rPr>
          <w:rStyle w:val="Emphasis"/>
          <w:rFonts w:cs="Arial"/>
          <w:i w:val="0"/>
          <w:iCs/>
          <w:szCs w:val="24"/>
        </w:rPr>
      </w:pPr>
    </w:p>
    <w:p w14:paraId="35539F9B" w14:textId="77777777" w:rsidR="000855AD" w:rsidRPr="000B3207" w:rsidRDefault="000855AD" w:rsidP="000855AD">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54C0447" w14:textId="77777777" w:rsidR="00490360" w:rsidRPr="008D5D87" w:rsidRDefault="00490360" w:rsidP="00490360">
      <w:pPr>
        <w:numPr>
          <w:ilvl w:val="0"/>
          <w:numId w:val="26"/>
        </w:numPr>
        <w:spacing w:before="0" w:after="60" w:line="240" w:lineRule="auto"/>
        <w:rPr>
          <w:color w:val="auto"/>
        </w:rPr>
      </w:pPr>
      <w:r w:rsidRPr="008D5D87">
        <w:rPr>
          <w:color w:val="auto"/>
        </w:rPr>
        <w:t xml:space="preserve">Domain knowledge in biomolecular modelling, </w:t>
      </w:r>
      <w:proofErr w:type="gramStart"/>
      <w:r w:rsidRPr="008D5D87">
        <w:rPr>
          <w:color w:val="auto"/>
        </w:rPr>
        <w:t>bioinformatics</w:t>
      </w:r>
      <w:proofErr w:type="gramEnd"/>
      <w:r w:rsidRPr="008D5D87">
        <w:rPr>
          <w:color w:val="auto"/>
        </w:rPr>
        <w:t xml:space="preserve"> and protein engineering.</w:t>
      </w:r>
    </w:p>
    <w:p w14:paraId="304D09C3" w14:textId="77777777" w:rsidR="00490360" w:rsidRPr="008D5D87" w:rsidRDefault="00490360" w:rsidP="00490360">
      <w:pPr>
        <w:numPr>
          <w:ilvl w:val="0"/>
          <w:numId w:val="26"/>
        </w:numPr>
        <w:spacing w:before="0" w:after="60" w:line="240" w:lineRule="auto"/>
        <w:rPr>
          <w:iCs/>
          <w:color w:val="auto"/>
          <w:szCs w:val="24"/>
        </w:rPr>
      </w:pPr>
      <w:r w:rsidRPr="008D5D87">
        <w:rPr>
          <w:rFonts w:eastAsia="Times New Roman"/>
          <w:color w:val="auto"/>
        </w:rPr>
        <w:t>Experience in biochemistry, protein production and protein crystallography.</w:t>
      </w:r>
    </w:p>
    <w:p w14:paraId="37B4ED74" w14:textId="77777777" w:rsidR="00780FD0" w:rsidRPr="00490360" w:rsidRDefault="00780FD0" w:rsidP="00490360">
      <w:pPr>
        <w:spacing w:after="60"/>
        <w:rPr>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11392E85" w14:textId="725C1F71" w:rsidR="00F70584" w:rsidRDefault="00F70584" w:rsidP="00DC6265">
      <w:r w:rsidRPr="009974A6">
        <w:t xml:space="preserve">To be appointed to this CERC Fellowship role within CSIRO, </w:t>
      </w:r>
      <w:r w:rsidR="000855AD">
        <w:t xml:space="preserve">candidates </w:t>
      </w:r>
      <w:r>
        <w:t>are</w:t>
      </w:r>
      <w:r w:rsidRPr="005C2DA3">
        <w:t xml:space="preserve"> required to have </w:t>
      </w:r>
      <w:r w:rsidRPr="005C2DA3">
        <w:rPr>
          <w:b/>
          <w:bCs/>
        </w:rPr>
        <w:t>submitted</w:t>
      </w:r>
      <w:r w:rsidRPr="005C2DA3">
        <w:t xml:space="preserve"> their </w:t>
      </w:r>
      <w:r>
        <w:t>doctoral thesis</w:t>
      </w:r>
      <w:r w:rsidRPr="005C2DA3">
        <w:t xml:space="preserve"> at the time of commencement, as a minimum requirement, if PhD conferment has not been obtained.  If a candidate has submitted, but their PhD has not yet been </w:t>
      </w:r>
      <w:r w:rsidRPr="005C2DA3">
        <w:lastRenderedPageBreak/>
        <w:t>formally attained, the starting salary will be CSOF4-</w:t>
      </w:r>
      <w:r>
        <w:t>1 ($89,680).</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39F4F8F2" w14:textId="77777777" w:rsidR="000855AD" w:rsidRPr="003044E2" w:rsidRDefault="000855AD" w:rsidP="000855AD">
      <w:pPr>
        <w:pStyle w:val="Boxedheading"/>
        <w:jc w:val="both"/>
      </w:pPr>
      <w:bookmarkStart w:id="4" w:name="_Hlk126573313"/>
      <w:r>
        <w:t>Special Requirements</w:t>
      </w:r>
    </w:p>
    <w:p w14:paraId="05FF2E30" w14:textId="77777777" w:rsidR="000855AD" w:rsidRDefault="000855AD" w:rsidP="000855AD">
      <w:pPr>
        <w:pStyle w:val="Boxedlistbullet"/>
        <w:numPr>
          <w:ilvl w:val="0"/>
          <w:numId w:val="0"/>
        </w:numPr>
        <w:ind w:left="227"/>
        <w:jc w:val="both"/>
      </w:pPr>
      <w:r w:rsidRPr="00E673A0">
        <w:t>Appointment to this role may be subject to conditions including provision of a national police check as well as other security/medical/character clearance requirements.</w:t>
      </w:r>
    </w:p>
    <w:p w14:paraId="299BABD9" w14:textId="77777777" w:rsidR="000855AD" w:rsidRDefault="000855AD" w:rsidP="000855AD">
      <w:pPr>
        <w:pStyle w:val="Boxedlistbullet"/>
        <w:numPr>
          <w:ilvl w:val="0"/>
          <w:numId w:val="0"/>
        </w:numPr>
        <w:ind w:left="227"/>
        <w:jc w:val="both"/>
      </w:pPr>
    </w:p>
    <w:p w14:paraId="541C7773" w14:textId="77777777" w:rsidR="000855AD" w:rsidRPr="002A4A0A" w:rsidRDefault="000855AD" w:rsidP="000855AD">
      <w:pPr>
        <w:pStyle w:val="Boxedlistbullet"/>
        <w:spacing w:before="100" w:beforeAutospacing="1" w:after="100" w:afterAutospacing="1"/>
        <w:jc w:val="both"/>
      </w:pPr>
      <w:r w:rsidRPr="002A4A0A">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631F6BE3" w14:textId="77777777" w:rsidR="000855AD" w:rsidRPr="00C17C63" w:rsidRDefault="000855AD" w:rsidP="000855AD">
      <w:pPr>
        <w:pStyle w:val="Boxedlistbullet"/>
        <w:spacing w:before="100" w:beforeAutospacing="1" w:after="100" w:afterAutospacing="1"/>
        <w:jc w:val="both"/>
      </w:pPr>
      <w:r w:rsidRPr="002A4A0A">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2A4A0A">
        <w:t>).-</w:t>
      </w:r>
      <w:proofErr w:type="gramEnd"/>
      <w:r w:rsidRPr="002A4A0A">
        <w:t xml:space="preserve"> https://ielts.com.au/ </w:t>
      </w:r>
    </w:p>
    <w:bookmarkEnd w:id="4"/>
    <w:p w14:paraId="280A9B4F" w14:textId="77777777" w:rsidR="000855AD" w:rsidRDefault="000855AD" w:rsidP="00DC6265"/>
    <w:p w14:paraId="2BB058BD" w14:textId="22B00CC8"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27FB1938" w14:textId="77777777" w:rsidR="00490360" w:rsidRPr="00751135" w:rsidRDefault="00490360" w:rsidP="00490360">
      <w:pPr>
        <w:spacing w:after="240"/>
        <w:rPr>
          <w:bCs/>
          <w:szCs w:val="24"/>
          <w:u w:val="single"/>
        </w:rPr>
      </w:pPr>
      <w:r w:rsidRPr="00751135">
        <w:rPr>
          <w:bCs/>
          <w:szCs w:val="24"/>
        </w:rPr>
        <w:t xml:space="preserve">We solve the greatest challenges through innovative science and technology. Visit </w:t>
      </w:r>
      <w:hyperlink r:id="rId16" w:tooltip="CSIRO Website" w:history="1">
        <w:r w:rsidRPr="00751135">
          <w:rPr>
            <w:bCs/>
            <w:color w:val="757579" w:themeColor="accent3"/>
            <w:szCs w:val="24"/>
            <w:u w:val="single"/>
          </w:rPr>
          <w:t>CSIRO Online</w:t>
        </w:r>
      </w:hyperlink>
      <w:r>
        <w:rPr>
          <w:bCs/>
          <w:szCs w:val="24"/>
        </w:rPr>
        <w:t xml:space="preserve"> and the </w:t>
      </w:r>
      <w:hyperlink r:id="rId17" w:history="1">
        <w:r w:rsidRPr="00836061">
          <w:rPr>
            <w:rStyle w:val="Hyperlink"/>
            <w:bCs/>
            <w:szCs w:val="24"/>
          </w:rPr>
          <w:t>CINTEL FSP</w:t>
        </w:r>
      </w:hyperlink>
      <w:r w:rsidRPr="00751135">
        <w:rPr>
          <w:bCs/>
          <w:szCs w:val="24"/>
        </w:rPr>
        <w:t xml:space="preserve"> for more information.</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bookmarkEnd w:id="1"/>
    </w:p>
    <w:sectPr w:rsidR="00C33F00" w:rsidRPr="00EF0DA6"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BE6A" w14:textId="77777777" w:rsidR="00877536" w:rsidRDefault="00877536" w:rsidP="000A377A">
      <w:r>
        <w:separator/>
      </w:r>
    </w:p>
  </w:endnote>
  <w:endnote w:type="continuationSeparator" w:id="0">
    <w:p w14:paraId="37E5F7FD" w14:textId="77777777" w:rsidR="00877536" w:rsidRDefault="00877536" w:rsidP="000A377A">
      <w:r>
        <w:continuationSeparator/>
      </w:r>
    </w:p>
  </w:endnote>
  <w:endnote w:type="continuationNotice" w:id="1">
    <w:p w14:paraId="7AE64CDD" w14:textId="77777777" w:rsidR="00877536" w:rsidRDefault="0087753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CBFC9" w14:textId="77777777" w:rsidR="00877536" w:rsidRDefault="00877536" w:rsidP="000A377A">
      <w:r>
        <w:separator/>
      </w:r>
    </w:p>
  </w:footnote>
  <w:footnote w:type="continuationSeparator" w:id="0">
    <w:p w14:paraId="63AFE1E7" w14:textId="77777777" w:rsidR="00877536" w:rsidRDefault="00877536" w:rsidP="000A377A">
      <w:r>
        <w:continuationSeparator/>
      </w:r>
    </w:p>
  </w:footnote>
  <w:footnote w:type="continuationNotice" w:id="1">
    <w:p w14:paraId="086E584D" w14:textId="77777777" w:rsidR="00877536" w:rsidRDefault="0087753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66FD5"/>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B871C9"/>
    <w:multiLevelType w:val="hybridMultilevel"/>
    <w:tmpl w:val="F48A0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1B9A1220"/>
    <w:multiLevelType w:val="hybridMultilevel"/>
    <w:tmpl w:val="26169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1"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3" w15:restartNumberingAfterBreak="0">
    <w:nsid w:val="28017A17"/>
    <w:multiLevelType w:val="hybridMultilevel"/>
    <w:tmpl w:val="21C6E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3FD0972"/>
    <w:multiLevelType w:val="hybridMultilevel"/>
    <w:tmpl w:val="7C38F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5F14A5E"/>
    <w:multiLevelType w:val="hybridMultilevel"/>
    <w:tmpl w:val="524A3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97763326">
    <w:abstractNumId w:val="9"/>
  </w:num>
  <w:num w:numId="2" w16cid:durableId="42365636">
    <w:abstractNumId w:val="7"/>
  </w:num>
  <w:num w:numId="3" w16cid:durableId="978219872">
    <w:abstractNumId w:val="6"/>
  </w:num>
  <w:num w:numId="4" w16cid:durableId="42602189">
    <w:abstractNumId w:val="5"/>
  </w:num>
  <w:num w:numId="5" w16cid:durableId="966543837">
    <w:abstractNumId w:val="4"/>
  </w:num>
  <w:num w:numId="6" w16cid:durableId="1219171985">
    <w:abstractNumId w:val="8"/>
  </w:num>
  <w:num w:numId="7" w16cid:durableId="1601520985">
    <w:abstractNumId w:val="3"/>
  </w:num>
  <w:num w:numId="8" w16cid:durableId="239415931">
    <w:abstractNumId w:val="2"/>
  </w:num>
  <w:num w:numId="9" w16cid:durableId="1583951195">
    <w:abstractNumId w:val="1"/>
  </w:num>
  <w:num w:numId="10" w16cid:durableId="1740784962">
    <w:abstractNumId w:val="0"/>
  </w:num>
  <w:num w:numId="11" w16cid:durableId="1595237035">
    <w:abstractNumId w:val="27"/>
  </w:num>
  <w:num w:numId="12" w16cid:durableId="509487037">
    <w:abstractNumId w:val="20"/>
  </w:num>
  <w:num w:numId="13" w16cid:durableId="1435713606">
    <w:abstractNumId w:val="19"/>
  </w:num>
  <w:num w:numId="14" w16cid:durableId="1722561221">
    <w:abstractNumId w:val="32"/>
  </w:num>
  <w:num w:numId="15" w16cid:durableId="1391466951">
    <w:abstractNumId w:val="36"/>
  </w:num>
  <w:num w:numId="16" w16cid:durableId="592516969">
    <w:abstractNumId w:val="33"/>
  </w:num>
  <w:num w:numId="17" w16cid:durableId="1397706475">
    <w:abstractNumId w:val="24"/>
  </w:num>
  <w:num w:numId="18" w16cid:durableId="1562017426">
    <w:abstractNumId w:val="26"/>
  </w:num>
  <w:num w:numId="19" w16cid:durableId="499128195">
    <w:abstractNumId w:val="21"/>
  </w:num>
  <w:num w:numId="20" w16cid:durableId="1911769903">
    <w:abstractNumId w:val="16"/>
  </w:num>
  <w:num w:numId="21" w16cid:durableId="1115758515">
    <w:abstractNumId w:val="18"/>
  </w:num>
  <w:num w:numId="22" w16cid:durableId="888495729">
    <w:abstractNumId w:val="13"/>
  </w:num>
  <w:num w:numId="23" w16cid:durableId="2100248909">
    <w:abstractNumId w:val="11"/>
  </w:num>
  <w:num w:numId="24" w16cid:durableId="1235315859">
    <w:abstractNumId w:val="22"/>
  </w:num>
  <w:num w:numId="25" w16cid:durableId="1056583747">
    <w:abstractNumId w:val="35"/>
  </w:num>
  <w:num w:numId="26" w16cid:durableId="1393232121">
    <w:abstractNumId w:val="25"/>
  </w:num>
  <w:num w:numId="27" w16cid:durableId="869218830">
    <w:abstractNumId w:val="30"/>
  </w:num>
  <w:num w:numId="28" w16cid:durableId="490876095">
    <w:abstractNumId w:val="29"/>
  </w:num>
  <w:num w:numId="29" w16cid:durableId="939407158">
    <w:abstractNumId w:val="11"/>
  </w:num>
  <w:num w:numId="30" w16cid:durableId="545414580">
    <w:abstractNumId w:val="29"/>
  </w:num>
  <w:num w:numId="31" w16cid:durableId="478889728">
    <w:abstractNumId w:val="37"/>
  </w:num>
  <w:num w:numId="32" w16cid:durableId="9884305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41673852">
    <w:abstractNumId w:val="28"/>
  </w:num>
  <w:num w:numId="34" w16cid:durableId="890193557">
    <w:abstractNumId w:val="34"/>
  </w:num>
  <w:num w:numId="35" w16cid:durableId="1605962531">
    <w:abstractNumId w:val="11"/>
  </w:num>
  <w:num w:numId="36" w16cid:durableId="854540614">
    <w:abstractNumId w:val="26"/>
  </w:num>
  <w:num w:numId="37" w16cid:durableId="1591040663">
    <w:abstractNumId w:val="12"/>
    <w:lvlOverride w:ilvl="0">
      <w:startOverride w:val="1"/>
    </w:lvlOverride>
    <w:lvlOverride w:ilvl="1"/>
    <w:lvlOverride w:ilvl="2"/>
    <w:lvlOverride w:ilvl="3"/>
    <w:lvlOverride w:ilvl="4"/>
    <w:lvlOverride w:ilvl="5"/>
    <w:lvlOverride w:ilvl="6"/>
    <w:lvlOverride w:ilvl="7"/>
    <w:lvlOverride w:ilvl="8"/>
  </w:num>
  <w:num w:numId="38" w16cid:durableId="1986735906">
    <w:abstractNumId w:val="14"/>
  </w:num>
  <w:num w:numId="39" w16cid:durableId="1510834079">
    <w:abstractNumId w:val="23"/>
  </w:num>
  <w:num w:numId="40" w16cid:durableId="838813372">
    <w:abstractNumId w:val="10"/>
  </w:num>
  <w:num w:numId="41" w16cid:durableId="1377393615">
    <w:abstractNumId w:val="31"/>
  </w:num>
  <w:num w:numId="42" w16cid:durableId="651758429">
    <w:abstractNumId w:val="19"/>
  </w:num>
  <w:num w:numId="43" w16cid:durableId="720858561">
    <w:abstractNumId w:val="19"/>
  </w:num>
  <w:num w:numId="44" w16cid:durableId="1448114888">
    <w:abstractNumId w:val="15"/>
  </w:num>
  <w:num w:numId="45" w16cid:durableId="94191108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55AD"/>
    <w:rsid w:val="00086367"/>
    <w:rsid w:val="00086909"/>
    <w:rsid w:val="0008787E"/>
    <w:rsid w:val="00090401"/>
    <w:rsid w:val="00090408"/>
    <w:rsid w:val="0009057F"/>
    <w:rsid w:val="00090F62"/>
    <w:rsid w:val="00091815"/>
    <w:rsid w:val="000923F3"/>
    <w:rsid w:val="000963A6"/>
    <w:rsid w:val="00097D05"/>
    <w:rsid w:val="000A0722"/>
    <w:rsid w:val="000A1762"/>
    <w:rsid w:val="000A20AE"/>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2F51"/>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2B35"/>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C01"/>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8FB"/>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87C37"/>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3FA6"/>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7F0"/>
    <w:rsid w:val="00353D50"/>
    <w:rsid w:val="003546CD"/>
    <w:rsid w:val="00354BF5"/>
    <w:rsid w:val="0035576A"/>
    <w:rsid w:val="003575F9"/>
    <w:rsid w:val="003604DB"/>
    <w:rsid w:val="00360D14"/>
    <w:rsid w:val="003622F8"/>
    <w:rsid w:val="0036272C"/>
    <w:rsid w:val="003639F8"/>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0AB0"/>
    <w:rsid w:val="003A18FD"/>
    <w:rsid w:val="003A26BC"/>
    <w:rsid w:val="003A4B8B"/>
    <w:rsid w:val="003A51F7"/>
    <w:rsid w:val="003A6DBB"/>
    <w:rsid w:val="003A6DE0"/>
    <w:rsid w:val="003B1EF4"/>
    <w:rsid w:val="003B5F19"/>
    <w:rsid w:val="003B7664"/>
    <w:rsid w:val="003B7B85"/>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E38"/>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0338"/>
    <w:rsid w:val="00450665"/>
    <w:rsid w:val="00450841"/>
    <w:rsid w:val="00452AD5"/>
    <w:rsid w:val="00452FD5"/>
    <w:rsid w:val="004532E1"/>
    <w:rsid w:val="00455C91"/>
    <w:rsid w:val="00457D8D"/>
    <w:rsid w:val="00460824"/>
    <w:rsid w:val="00471C6C"/>
    <w:rsid w:val="00475BEC"/>
    <w:rsid w:val="004831C1"/>
    <w:rsid w:val="0048681F"/>
    <w:rsid w:val="00486CA9"/>
    <w:rsid w:val="00486F57"/>
    <w:rsid w:val="00490360"/>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7541"/>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36AF"/>
    <w:rsid w:val="005C444A"/>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1734"/>
    <w:rsid w:val="006246C0"/>
    <w:rsid w:val="0062521D"/>
    <w:rsid w:val="00626B85"/>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2705"/>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56860"/>
    <w:rsid w:val="007611F0"/>
    <w:rsid w:val="00761A76"/>
    <w:rsid w:val="00763261"/>
    <w:rsid w:val="00763D60"/>
    <w:rsid w:val="0076460E"/>
    <w:rsid w:val="0076495E"/>
    <w:rsid w:val="00766BD2"/>
    <w:rsid w:val="0076761A"/>
    <w:rsid w:val="007715E7"/>
    <w:rsid w:val="0077224B"/>
    <w:rsid w:val="0077267C"/>
    <w:rsid w:val="007746B9"/>
    <w:rsid w:val="00774973"/>
    <w:rsid w:val="00775263"/>
    <w:rsid w:val="00775640"/>
    <w:rsid w:val="007770A0"/>
    <w:rsid w:val="00780FD0"/>
    <w:rsid w:val="00782F57"/>
    <w:rsid w:val="00783370"/>
    <w:rsid w:val="007849CB"/>
    <w:rsid w:val="00786D64"/>
    <w:rsid w:val="00792235"/>
    <w:rsid w:val="007931D1"/>
    <w:rsid w:val="0079351F"/>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2E62"/>
    <w:rsid w:val="007F3DFD"/>
    <w:rsid w:val="007F49D5"/>
    <w:rsid w:val="007F6FE1"/>
    <w:rsid w:val="007F765D"/>
    <w:rsid w:val="007F7A6F"/>
    <w:rsid w:val="00801D0E"/>
    <w:rsid w:val="00802774"/>
    <w:rsid w:val="00803574"/>
    <w:rsid w:val="008036AD"/>
    <w:rsid w:val="00803C5C"/>
    <w:rsid w:val="00803FDF"/>
    <w:rsid w:val="0080563E"/>
    <w:rsid w:val="00811896"/>
    <w:rsid w:val="00811A98"/>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5EEB"/>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536"/>
    <w:rsid w:val="00877E46"/>
    <w:rsid w:val="00881475"/>
    <w:rsid w:val="008823CF"/>
    <w:rsid w:val="0088367A"/>
    <w:rsid w:val="00884007"/>
    <w:rsid w:val="00890A6B"/>
    <w:rsid w:val="00892801"/>
    <w:rsid w:val="00892976"/>
    <w:rsid w:val="008951FE"/>
    <w:rsid w:val="0089705C"/>
    <w:rsid w:val="00897CCC"/>
    <w:rsid w:val="008A0C9E"/>
    <w:rsid w:val="008A0DC4"/>
    <w:rsid w:val="008A3CB6"/>
    <w:rsid w:val="008A4A7C"/>
    <w:rsid w:val="008A7B92"/>
    <w:rsid w:val="008A7CF1"/>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128B"/>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4EFE"/>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0C4"/>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0C3F"/>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1528"/>
    <w:rsid w:val="00C83DFF"/>
    <w:rsid w:val="00C8578A"/>
    <w:rsid w:val="00C859EC"/>
    <w:rsid w:val="00C86E28"/>
    <w:rsid w:val="00C904DA"/>
    <w:rsid w:val="00C90FDA"/>
    <w:rsid w:val="00C921CF"/>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86C"/>
    <w:rsid w:val="00D544A3"/>
    <w:rsid w:val="00D55AC8"/>
    <w:rsid w:val="00D56FE1"/>
    <w:rsid w:val="00D576A5"/>
    <w:rsid w:val="00D64155"/>
    <w:rsid w:val="00D648AD"/>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414"/>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35FD"/>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1B89"/>
    <w:rsid w:val="00E7260A"/>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EF5CA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0584"/>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paragraph" w:customStyle="1" w:styleId="xxxxmsonormal">
    <w:name w:val="x_xxxmsonormal"/>
    <w:basedOn w:val="Normal"/>
    <w:rsid w:val="00455C91"/>
    <w:pPr>
      <w:spacing w:before="0" w:after="0" w:line="240" w:lineRule="auto"/>
    </w:pPr>
    <w:rPr>
      <w:rFonts w:eastAsiaTheme="minorEastAsia" w:cs="Calibri"/>
      <w:color w:val="auto"/>
      <w:sz w:val="22"/>
      <w:lang w:eastAsia="zh-CN"/>
    </w:rPr>
  </w:style>
  <w:style w:type="character" w:customStyle="1" w:styleId="xxxxmsohyperlink">
    <w:name w:val="x_xxxmsohyperlink"/>
    <w:basedOn w:val="DefaultParagraphFont"/>
    <w:rsid w:val="00455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870415329">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research.csiro.au/cintel/"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Student-and-graduate-programs/Postdoctoral-fellowship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19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E0DA0"/>
    <w:rsid w:val="00201045"/>
    <w:rsid w:val="00280BBA"/>
    <w:rsid w:val="003C6F9C"/>
    <w:rsid w:val="00414F94"/>
    <w:rsid w:val="00541AAD"/>
    <w:rsid w:val="0063685B"/>
    <w:rsid w:val="006849B7"/>
    <w:rsid w:val="007B1D55"/>
    <w:rsid w:val="007C7613"/>
    <w:rsid w:val="0082379D"/>
    <w:rsid w:val="0083056E"/>
    <w:rsid w:val="0083493E"/>
    <w:rsid w:val="008643A5"/>
    <w:rsid w:val="00875004"/>
    <w:rsid w:val="008C0F43"/>
    <w:rsid w:val="008C16A4"/>
    <w:rsid w:val="00920B8D"/>
    <w:rsid w:val="009923AE"/>
    <w:rsid w:val="00B36C21"/>
    <w:rsid w:val="00C01B30"/>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BBA"/>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9E0CFEE6500EF4B8EC71B95C80DA73E" ma:contentTypeVersion="13" ma:contentTypeDescription="Create a new document." ma:contentTypeScope="" ma:versionID="a152a51011b916b96e178e8e5819c173">
  <xsd:schema xmlns:xsd="http://www.w3.org/2001/XMLSchema" xmlns:xs="http://www.w3.org/2001/XMLSchema" xmlns:p="http://schemas.microsoft.com/office/2006/metadata/properties" xmlns:ns2="f25e6db3-c0af-4f7c-83bb-9421085d09c1" xmlns:ns3="cef064d9-833a-4371-be14-d32f389c9492" targetNamespace="http://schemas.microsoft.com/office/2006/metadata/properties" ma:root="true" ma:fieldsID="ab587e3a05078f0cada5b3242095a6d4" ns2:_="" ns3:_="">
    <xsd:import namespace="f25e6db3-c0af-4f7c-83bb-9421085d09c1"/>
    <xsd:import namespace="cef064d9-833a-4371-be14-d32f389c949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e6db3-c0af-4f7c-83bb-9421085d09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f064d9-833a-4371-be14-d32f389c94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25e6db3-c0af-4f7c-83bb-9421085d09c1">R3VYHYE3XXKN-478839228-2184</_dlc_DocId>
    <_dlc_DocIdUrl xmlns="f25e6db3-c0af-4f7c-83bb-9421085d09c1">
      <Url>https://csiroau.sharepoint.com/sites/StudentandCERCPostdocOffice/_layouts/15/DocIdRedir.aspx?ID=R3VYHYE3XXKN-478839228-2184</Url>
      <Description>R3VYHYE3XXKN-478839228-2184</Description>
    </_dlc_DocIdUrl>
  </documentManagement>
</p:propertie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24EB6564-4D3D-470D-AAAD-F31AB76E5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e6db3-c0af-4f7c-83bb-9421085d09c1"/>
    <ds:schemaRef ds:uri="cef064d9-833a-4371-be14-d32f389c9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25e6db3-c0af-4f7c-83bb-9421085d09c1"/>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12243</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Angelidis, Joy (Launch &amp; Careers, Clayton)</cp:lastModifiedBy>
  <cp:revision>2</cp:revision>
  <cp:lastPrinted>2012-02-02T00:02:00Z</cp:lastPrinted>
  <dcterms:created xsi:type="dcterms:W3CDTF">2023-02-20T04:56:00Z</dcterms:created>
  <dcterms:modified xsi:type="dcterms:W3CDTF">2023-02-20T04:56:00Z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0x01010039E0CFEE6500EF4B8EC71B95C80DA73E</vt:lpwstr>
  </property>
  <property fmtid="{D5CDD505-2E9C-101B-9397-08002B2CF9AE}" pid="3" name="_dlc_DocIdItemGuid">
    <vt:lpwstr>b0ebb4b4-7cec-42d8-af17-ca98894adf89</vt:lpwstr>
  </property>
</Properties>
</file>