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4276BC" w14:textId="77777777" w:rsidR="00332C06" w:rsidRPr="00674783" w:rsidRDefault="00CC201B" w:rsidP="00C2334E">
          <w:pPr>
            <w:pStyle w:val="Heading1"/>
            <w:spacing w:after="0"/>
          </w:pPr>
          <w:r>
            <w:t>Position Details</w:t>
          </w:r>
          <w:bookmarkEnd w:id="0"/>
        </w:p>
        <w:p w14:paraId="49D1D1A1" w14:textId="3304798E" w:rsidR="006246C0" w:rsidRDefault="00045692" w:rsidP="00C2334E">
          <w:pPr>
            <w:pStyle w:val="Heading2"/>
            <w:spacing w:before="0" w:after="120"/>
          </w:pPr>
          <w:r>
            <w:t>Technical Services</w:t>
          </w:r>
          <w:r w:rsidR="00C2334E">
            <w:t xml:space="preserve"> </w:t>
          </w:r>
          <w:r w:rsidR="00CC201B">
            <w:t>- CSOF</w:t>
          </w:r>
          <w:r w:rsidR="005A2219">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03B585C" w14:textId="77777777" w:rsidTr="00C2334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63E45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0554F83" w14:textId="77777777" w:rsidTr="00C2334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3FB9A633" w14:textId="77777777" w:rsidR="00CC201B" w:rsidRPr="0093721B" w:rsidRDefault="00BB763A" w:rsidP="00D83C52">
            <w:pPr>
              <w:pStyle w:val="TableText"/>
              <w:rPr>
                <w:sz w:val="22"/>
              </w:rPr>
            </w:pPr>
            <w:r w:rsidRPr="0093721B">
              <w:rPr>
                <w:sz w:val="22"/>
              </w:rPr>
              <w:t>Advertised Job Title</w:t>
            </w:r>
          </w:p>
        </w:tc>
        <w:tc>
          <w:tcPr>
            <w:tcW w:w="3478" w:type="pct"/>
          </w:tcPr>
          <w:p w14:paraId="5029D821" w14:textId="4EAABD50" w:rsidR="00CC201B" w:rsidRPr="0093721B" w:rsidRDefault="0066689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COVID Response Coordinator</w:t>
            </w:r>
          </w:p>
        </w:tc>
      </w:tr>
      <w:tr w:rsidR="00CC201B" w:rsidRPr="0093721B" w14:paraId="7F17CE1C" w14:textId="77777777" w:rsidTr="00C2334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3D85984" w14:textId="77777777" w:rsidR="00CC201B" w:rsidRPr="0093721B" w:rsidRDefault="00BB763A" w:rsidP="00D83C52">
            <w:pPr>
              <w:pStyle w:val="TableText"/>
              <w:rPr>
                <w:sz w:val="22"/>
              </w:rPr>
            </w:pPr>
            <w:r w:rsidRPr="0093721B">
              <w:rPr>
                <w:sz w:val="22"/>
              </w:rPr>
              <w:t>Job Reference</w:t>
            </w:r>
          </w:p>
        </w:tc>
        <w:tc>
          <w:tcPr>
            <w:tcW w:w="3478" w:type="pct"/>
          </w:tcPr>
          <w:p w14:paraId="6DEED96B" w14:textId="26F37713" w:rsidR="00CC201B" w:rsidRPr="0093721B" w:rsidRDefault="001E3C9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91447</w:t>
            </w:r>
          </w:p>
        </w:tc>
      </w:tr>
      <w:tr w:rsidR="00AC47BE" w:rsidRPr="0093721B" w14:paraId="021619EA"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F4B0C45" w14:textId="77777777" w:rsidR="00AC47BE" w:rsidRPr="0093721B" w:rsidRDefault="00AC47BE" w:rsidP="00AC47BE">
            <w:pPr>
              <w:pStyle w:val="TableText"/>
              <w:rPr>
                <w:sz w:val="22"/>
              </w:rPr>
            </w:pPr>
            <w:r w:rsidRPr="0093721B">
              <w:rPr>
                <w:sz w:val="22"/>
              </w:rPr>
              <w:t>Tenure</w:t>
            </w:r>
          </w:p>
        </w:tc>
        <w:tc>
          <w:tcPr>
            <w:tcW w:w="3478" w:type="pct"/>
          </w:tcPr>
          <w:p w14:paraId="02DD6270" w14:textId="1B1E5840" w:rsidR="00AC47BE" w:rsidRPr="0093721B" w:rsidRDefault="0066689E" w:rsidP="00AC47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Term (31 Dec 2023)</w:t>
            </w:r>
          </w:p>
        </w:tc>
      </w:tr>
      <w:tr w:rsidR="00AC47BE" w:rsidRPr="0093721B" w14:paraId="06E46EDB"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4ECD478" w14:textId="77777777" w:rsidR="00AC47BE" w:rsidRPr="0093721B" w:rsidRDefault="00AC47BE" w:rsidP="00AC47BE">
            <w:pPr>
              <w:pStyle w:val="TableText"/>
              <w:rPr>
                <w:sz w:val="22"/>
              </w:rPr>
            </w:pPr>
            <w:r w:rsidRPr="0093721B">
              <w:rPr>
                <w:sz w:val="22"/>
              </w:rPr>
              <w:t>Salary Range</w:t>
            </w:r>
          </w:p>
        </w:tc>
        <w:tc>
          <w:tcPr>
            <w:tcW w:w="3478" w:type="pct"/>
          </w:tcPr>
          <w:p w14:paraId="438FCA4F" w14:textId="6526C656" w:rsidR="00AC47BE" w:rsidRPr="0066689E" w:rsidRDefault="0066689E" w:rsidP="00AC47B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689E">
              <w:rPr>
                <w:sz w:val="22"/>
              </w:rPr>
              <w:t>AU$104,778-$113,388 per annum</w:t>
            </w:r>
            <w:r w:rsidR="00AC47BE" w:rsidRPr="0066689E">
              <w:rPr>
                <w:sz w:val="22"/>
              </w:rPr>
              <w:t xml:space="preserve"> (pro-rata for part-time)</w:t>
            </w:r>
          </w:p>
          <w:p w14:paraId="2C9FBB62" w14:textId="7E512112" w:rsidR="00AC47BE" w:rsidRPr="0066689E" w:rsidRDefault="00AC47BE" w:rsidP="00AC47B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sidRPr="0066689E">
              <w:rPr>
                <w:sz w:val="22"/>
              </w:rPr>
              <w:t>plus</w:t>
            </w:r>
            <w:proofErr w:type="gramEnd"/>
            <w:r w:rsidRPr="0066689E">
              <w:rPr>
                <w:sz w:val="22"/>
              </w:rPr>
              <w:t xml:space="preserve"> up to 15.4% superannuation</w:t>
            </w:r>
          </w:p>
        </w:tc>
      </w:tr>
      <w:tr w:rsidR="00926BE4" w:rsidRPr="0093721B" w14:paraId="61B6C3DA"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47D69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A3C9897" w14:textId="16E61D85" w:rsidR="00926BE4" w:rsidRPr="0093721B" w:rsidRDefault="0066689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p>
        </w:tc>
      </w:tr>
      <w:tr w:rsidR="00926BE4" w:rsidRPr="0093721B" w14:paraId="0E538783"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846AB9" w14:textId="77777777" w:rsidR="00926BE4" w:rsidRPr="0093721B" w:rsidRDefault="00926BE4" w:rsidP="00D83C52">
            <w:pPr>
              <w:pStyle w:val="TableText"/>
              <w:rPr>
                <w:sz w:val="22"/>
              </w:rPr>
            </w:pPr>
            <w:r w:rsidRPr="0093721B">
              <w:rPr>
                <w:sz w:val="22"/>
              </w:rPr>
              <w:t>Relocation Assistance</w:t>
            </w:r>
          </w:p>
        </w:tc>
        <w:tc>
          <w:tcPr>
            <w:tcW w:w="3478" w:type="pct"/>
          </w:tcPr>
          <w:p w14:paraId="61FEFD9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1B2E627"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5827785" w14:textId="77777777" w:rsidR="00926BE4" w:rsidRPr="0093721B" w:rsidRDefault="00926BE4" w:rsidP="00D83C52">
            <w:pPr>
              <w:pStyle w:val="TableText"/>
              <w:rPr>
                <w:sz w:val="22"/>
              </w:rPr>
            </w:pPr>
            <w:r w:rsidRPr="0093721B">
              <w:rPr>
                <w:sz w:val="22"/>
              </w:rPr>
              <w:t>Applications are open to</w:t>
            </w:r>
          </w:p>
        </w:tc>
        <w:tc>
          <w:tcPr>
            <w:tcW w:w="3478" w:type="pct"/>
          </w:tcPr>
          <w:p w14:paraId="692FF55E" w14:textId="77777777" w:rsidR="00EA62ED" w:rsidRPr="0093721B" w:rsidRDefault="00EA62ED" w:rsidP="00C2334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6FE4FEFF" w14:textId="1A601A63" w:rsidR="00EA62ED" w:rsidRPr="0093721B" w:rsidRDefault="00EA62ED" w:rsidP="00C2334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F177366" w14:textId="77777777" w:rsidR="00926BE4" w:rsidRPr="0093721B" w:rsidRDefault="00EA62ED" w:rsidP="00C2334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43E21F1"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7340E54" w14:textId="77777777" w:rsidR="00C45886" w:rsidRPr="0093721B" w:rsidRDefault="00C45886" w:rsidP="00D83C52">
            <w:pPr>
              <w:pStyle w:val="TableText"/>
              <w:rPr>
                <w:sz w:val="22"/>
              </w:rPr>
            </w:pPr>
            <w:r w:rsidRPr="0093721B">
              <w:rPr>
                <w:sz w:val="22"/>
              </w:rPr>
              <w:t>Position reports to the</w:t>
            </w:r>
          </w:p>
        </w:tc>
        <w:tc>
          <w:tcPr>
            <w:tcW w:w="3478" w:type="pct"/>
          </w:tcPr>
          <w:p w14:paraId="33169425" w14:textId="7F09A726" w:rsidR="00C45886" w:rsidRPr="000134C2" w:rsidRDefault="006668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34C2">
              <w:rPr>
                <w:sz w:val="22"/>
              </w:rPr>
              <w:t>SMP Engagement and Risk Group Leader</w:t>
            </w:r>
          </w:p>
        </w:tc>
      </w:tr>
      <w:tr w:rsidR="00926BE4" w:rsidRPr="0093721B" w14:paraId="1EC59623"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EA8CD80" w14:textId="77777777" w:rsidR="00926BE4" w:rsidRPr="0093721B" w:rsidRDefault="00926BE4" w:rsidP="00D83C52">
            <w:pPr>
              <w:pStyle w:val="TableText"/>
              <w:rPr>
                <w:sz w:val="22"/>
              </w:rPr>
            </w:pPr>
            <w:r w:rsidRPr="0093721B">
              <w:rPr>
                <w:sz w:val="22"/>
              </w:rPr>
              <w:t>Client Focus – Internal</w:t>
            </w:r>
          </w:p>
        </w:tc>
        <w:tc>
          <w:tcPr>
            <w:tcW w:w="3478" w:type="pct"/>
          </w:tcPr>
          <w:p w14:paraId="0CE09520" w14:textId="26A834A9" w:rsidR="00926BE4" w:rsidRPr="000134C2" w:rsidRDefault="0066689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34C2">
              <w:rPr>
                <w:sz w:val="22"/>
              </w:rPr>
              <w:t>60</w:t>
            </w:r>
            <w:r w:rsidR="00F54F83" w:rsidRPr="000134C2">
              <w:rPr>
                <w:sz w:val="22"/>
              </w:rPr>
              <w:t>%</w:t>
            </w:r>
          </w:p>
        </w:tc>
      </w:tr>
      <w:tr w:rsidR="00926BE4" w:rsidRPr="0093721B" w14:paraId="4BE60124"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D1D8852" w14:textId="77777777" w:rsidR="00926BE4" w:rsidRPr="0093721B" w:rsidRDefault="00926BE4" w:rsidP="00D83C52">
            <w:pPr>
              <w:pStyle w:val="TableText"/>
              <w:rPr>
                <w:sz w:val="22"/>
              </w:rPr>
            </w:pPr>
            <w:r w:rsidRPr="0093721B">
              <w:rPr>
                <w:sz w:val="22"/>
              </w:rPr>
              <w:t>Client Focus – External</w:t>
            </w:r>
          </w:p>
        </w:tc>
        <w:tc>
          <w:tcPr>
            <w:tcW w:w="3478" w:type="pct"/>
          </w:tcPr>
          <w:p w14:paraId="11036FD5" w14:textId="3A167BDC" w:rsidR="00926BE4" w:rsidRPr="000134C2" w:rsidRDefault="006668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34C2">
              <w:rPr>
                <w:sz w:val="22"/>
              </w:rPr>
              <w:t>4</w:t>
            </w:r>
            <w:r w:rsidR="00F54F83" w:rsidRPr="000134C2">
              <w:rPr>
                <w:sz w:val="22"/>
              </w:rPr>
              <w:t>0%</w:t>
            </w:r>
          </w:p>
        </w:tc>
      </w:tr>
      <w:tr w:rsidR="00194B1C" w:rsidRPr="0093721B" w14:paraId="32EEF63E"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1C695D9" w14:textId="77777777" w:rsidR="00194B1C" w:rsidRPr="0093721B" w:rsidRDefault="00C45886" w:rsidP="00D83C52">
            <w:pPr>
              <w:pStyle w:val="TableText"/>
              <w:rPr>
                <w:sz w:val="22"/>
              </w:rPr>
            </w:pPr>
            <w:r w:rsidRPr="0093721B">
              <w:rPr>
                <w:sz w:val="22"/>
              </w:rPr>
              <w:t>Number of Direct Reports</w:t>
            </w:r>
          </w:p>
        </w:tc>
        <w:tc>
          <w:tcPr>
            <w:tcW w:w="3478" w:type="pct"/>
          </w:tcPr>
          <w:p w14:paraId="4A6F8285" w14:textId="77777777" w:rsidR="00194B1C" w:rsidRPr="000134C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34C2">
              <w:rPr>
                <w:sz w:val="22"/>
              </w:rPr>
              <w:t>0</w:t>
            </w:r>
          </w:p>
        </w:tc>
      </w:tr>
      <w:tr w:rsidR="00194B1C" w:rsidRPr="0093721B" w14:paraId="2919B625"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4697EC5" w14:textId="77777777" w:rsidR="00194B1C" w:rsidRPr="0093721B" w:rsidRDefault="00C45886" w:rsidP="00D83C52">
            <w:pPr>
              <w:pStyle w:val="TableText"/>
              <w:rPr>
                <w:sz w:val="22"/>
              </w:rPr>
            </w:pPr>
            <w:r w:rsidRPr="0093721B">
              <w:rPr>
                <w:sz w:val="22"/>
              </w:rPr>
              <w:t>Enquire about this job</w:t>
            </w:r>
          </w:p>
        </w:tc>
        <w:tc>
          <w:tcPr>
            <w:tcW w:w="3478" w:type="pct"/>
          </w:tcPr>
          <w:p w14:paraId="2E3101AB" w14:textId="4B472DC7" w:rsidR="00194B1C" w:rsidRPr="000134C2"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34C2">
              <w:rPr>
                <w:sz w:val="22"/>
              </w:rPr>
              <w:t xml:space="preserve">Contact </w:t>
            </w:r>
            <w:r w:rsidR="0066689E" w:rsidRPr="000134C2">
              <w:rPr>
                <w:sz w:val="22"/>
              </w:rPr>
              <w:t xml:space="preserve">Matt Kimber </w:t>
            </w:r>
            <w:r w:rsidRPr="000134C2">
              <w:rPr>
                <w:sz w:val="22"/>
              </w:rPr>
              <w:t xml:space="preserve">via email at </w:t>
            </w:r>
            <w:r w:rsidR="0066689E" w:rsidRPr="000134C2">
              <w:rPr>
                <w:sz w:val="22"/>
              </w:rPr>
              <w:t>matt.kimber</w:t>
            </w:r>
            <w:r w:rsidRPr="000134C2">
              <w:rPr>
                <w:sz w:val="22"/>
              </w:rPr>
              <w:t xml:space="preserve">@csiro.au or phone +61 </w:t>
            </w:r>
            <w:r w:rsidR="0066689E" w:rsidRPr="000134C2">
              <w:rPr>
                <w:sz w:val="22"/>
              </w:rPr>
              <w:t>3 6232 5186</w:t>
            </w:r>
          </w:p>
        </w:tc>
      </w:tr>
      <w:tr w:rsidR="00194B1C" w:rsidRPr="0093721B" w14:paraId="166225BB"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A6D65AF" w14:textId="77777777" w:rsidR="00194B1C" w:rsidRPr="0093721B" w:rsidRDefault="00C45886" w:rsidP="00D83C52">
            <w:pPr>
              <w:pStyle w:val="TableText"/>
              <w:rPr>
                <w:sz w:val="22"/>
              </w:rPr>
            </w:pPr>
            <w:r w:rsidRPr="0093721B">
              <w:rPr>
                <w:sz w:val="22"/>
              </w:rPr>
              <w:t>How to apply</w:t>
            </w:r>
          </w:p>
        </w:tc>
        <w:tc>
          <w:tcPr>
            <w:tcW w:w="3478" w:type="pct"/>
          </w:tcPr>
          <w:p w14:paraId="31E2C5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3CF659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794BE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816D1ED" w14:textId="77777777" w:rsidR="001F6BD1" w:rsidRPr="001F6BD1" w:rsidRDefault="001F6BD1" w:rsidP="001F6BD1">
      <w:pPr>
        <w:spacing w:before="240" w:line="240" w:lineRule="auto"/>
        <w:ind w:left="720" w:hanging="720"/>
        <w:rPr>
          <w:rFonts w:cs="Calibri"/>
          <w:b/>
          <w:color w:val="auto"/>
          <w:sz w:val="26"/>
          <w:szCs w:val="26"/>
        </w:rPr>
      </w:pPr>
      <w:r w:rsidRPr="001F6BD1">
        <w:rPr>
          <w:rFonts w:cs="Calibri"/>
          <w:b/>
          <w:color w:val="auto"/>
          <w:sz w:val="26"/>
          <w:szCs w:val="26"/>
        </w:rPr>
        <w:t>Acknowledgement of Country</w:t>
      </w:r>
    </w:p>
    <w:p w14:paraId="4E80623D" w14:textId="77777777" w:rsidR="001F6BD1" w:rsidRPr="001F6BD1" w:rsidRDefault="001F6BD1" w:rsidP="001F6BD1">
      <w:pPr>
        <w:widowControl w:val="0"/>
        <w:spacing w:before="240" w:after="0" w:line="240" w:lineRule="auto"/>
        <w:outlineLvl w:val="2"/>
        <w:rPr>
          <w:rFonts w:cs="Calibri"/>
        </w:rPr>
      </w:pPr>
      <w:r w:rsidRPr="001F6BD1">
        <w:rPr>
          <w:rFonts w:cs="Calibri"/>
          <w:color w:val="auto"/>
        </w:rPr>
        <w:t xml:space="preserve">CSIRO acknowledges the Traditional Owners of the land, </w:t>
      </w:r>
      <w:proofErr w:type="gramStart"/>
      <w:r w:rsidRPr="001F6BD1">
        <w:rPr>
          <w:rFonts w:cs="Calibri"/>
          <w:color w:val="auto"/>
        </w:rPr>
        <w:t>sea</w:t>
      </w:r>
      <w:proofErr w:type="gramEnd"/>
      <w:r w:rsidRPr="001F6BD1">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1F6BD1">
          <w:rPr>
            <w:rFonts w:cs="Calibri"/>
            <w:color w:val="1155CC"/>
            <w:u w:val="single"/>
          </w:rPr>
          <w:t>vision towards reconciliation</w:t>
        </w:r>
      </w:hyperlink>
      <w:r w:rsidRPr="001F6BD1">
        <w:rPr>
          <w:rFonts w:cs="Calibri"/>
        </w:rPr>
        <w:t>.</w:t>
      </w:r>
    </w:p>
    <w:p w14:paraId="6B3F59AF" w14:textId="77777777" w:rsidR="006246C0" w:rsidRPr="00674783" w:rsidRDefault="00B50C20" w:rsidP="00C2334E">
      <w:pPr>
        <w:pStyle w:val="Heading3"/>
        <w:spacing w:before="240" w:after="0"/>
      </w:pPr>
      <w:r>
        <w:t>Role Overview</w:t>
      </w:r>
    </w:p>
    <w:p w14:paraId="75AEEF98" w14:textId="77777777" w:rsidR="0066689E" w:rsidRPr="00AB086B" w:rsidRDefault="0066689E" w:rsidP="0066689E">
      <w:pPr>
        <w:spacing w:after="180"/>
        <w:jc w:val="both"/>
        <w:rPr>
          <w:rFonts w:cs="Calibri"/>
          <w:color w:val="auto"/>
          <w:szCs w:val="24"/>
        </w:rPr>
      </w:pPr>
      <w:bookmarkStart w:id="1" w:name="_Toc341085720"/>
      <w:r w:rsidRPr="00AB086B">
        <w:rPr>
          <w:rFonts w:cs="Calibri"/>
          <w:color w:val="auto"/>
          <w:szCs w:val="24"/>
        </w:rPr>
        <w:t xml:space="preserve">Leading our response in the dynamic and complex COVID landscape the COVI Response Coordinator is responsible for effectively coordinating and implementing our COVID management framework. This role will demonstrate exceptional stakeholder engagement and management as they continuously assess the risks and appropriate pathways to navigate the complexities of remote ocean research voyages with the challenges presented by COVID.  They will work collaboratively </w:t>
      </w:r>
      <w:r w:rsidRPr="00AB086B">
        <w:rPr>
          <w:rFonts w:cs="Calibri"/>
          <w:color w:val="auto"/>
          <w:szCs w:val="24"/>
        </w:rPr>
        <w:lastRenderedPageBreak/>
        <w:t>with vessel users, Program staff, ship management contractor and Engineering and Technology Program to support the RS&amp;C team and best practice delivery in this crucial area. They will ensure alignment with the CSRIO organisational approach to COVID management. The role may involve travel and there may be opportunity to go to sea as part of providing support more broadly to the MNF.</w:t>
      </w:r>
    </w:p>
    <w:p w14:paraId="5AD838E8" w14:textId="7407207F" w:rsidR="00B50C20" w:rsidRPr="00B50C20" w:rsidRDefault="00B50C20" w:rsidP="00B50C20">
      <w:pPr>
        <w:pStyle w:val="Heading3"/>
      </w:pPr>
      <w:r w:rsidRPr="00B50C20">
        <w:t>Duties and Key Result Areas</w:t>
      </w:r>
      <w:r w:rsidR="003E5564">
        <w:t xml:space="preserve"> </w:t>
      </w:r>
    </w:p>
    <w:p w14:paraId="3FB9310F" w14:textId="77777777" w:rsidR="0066689E" w:rsidRPr="00583602" w:rsidRDefault="0066689E" w:rsidP="0066689E">
      <w:r w:rsidRPr="00583602">
        <w:t>As part of a dynamic and flexible team, under the specific direction of the Facilities Manager and Science Operations Manager or their delegate, the COVID Response Coordinator will:</w:t>
      </w:r>
    </w:p>
    <w:p w14:paraId="3E9BDA00" w14:textId="77777777" w:rsidR="0066689E" w:rsidRPr="00583602" w:rsidRDefault="0066689E" w:rsidP="0066689E">
      <w:pPr>
        <w:pStyle w:val="ListNumber"/>
        <w:numPr>
          <w:ilvl w:val="0"/>
          <w:numId w:val="39"/>
        </w:numPr>
        <w:spacing w:before="100" w:beforeAutospacing="1" w:after="100" w:afterAutospacing="1"/>
        <w:rPr>
          <w:b/>
          <w:bCs/>
        </w:rPr>
      </w:pPr>
      <w:r w:rsidRPr="00583602">
        <w:rPr>
          <w:b/>
          <w:bCs/>
        </w:rPr>
        <w:t>Manage the planning for</w:t>
      </w:r>
      <w:r>
        <w:rPr>
          <w:b/>
          <w:bCs/>
        </w:rPr>
        <w:t>,</w:t>
      </w:r>
      <w:r w:rsidRPr="00583602">
        <w:rPr>
          <w:b/>
          <w:bCs/>
        </w:rPr>
        <w:t xml:space="preserve"> and execution of</w:t>
      </w:r>
      <w:r>
        <w:rPr>
          <w:b/>
          <w:bCs/>
        </w:rPr>
        <w:t>,</w:t>
      </w:r>
      <w:r w:rsidRPr="00583602">
        <w:rPr>
          <w:b/>
          <w:bCs/>
        </w:rPr>
        <w:t xml:space="preserve"> activities with respect to COVID management</w:t>
      </w:r>
      <w:r>
        <w:rPr>
          <w:b/>
          <w:bCs/>
        </w:rPr>
        <w:t xml:space="preserve"> for Research Vessel (RV) </w:t>
      </w:r>
      <w:r w:rsidRPr="00F61A0F">
        <w:rPr>
          <w:b/>
          <w:bCs/>
          <w:i/>
          <w:iCs/>
        </w:rPr>
        <w:t>Investigator</w:t>
      </w:r>
      <w:r w:rsidRPr="00583602">
        <w:rPr>
          <w:b/>
          <w:bCs/>
        </w:rPr>
        <w:t>:</w:t>
      </w:r>
    </w:p>
    <w:p w14:paraId="7C070BC3" w14:textId="77777777" w:rsidR="0066689E" w:rsidRPr="00583602" w:rsidRDefault="0066689E" w:rsidP="0066689E">
      <w:pPr>
        <w:pStyle w:val="ListBullet2"/>
        <w:tabs>
          <w:tab w:val="num" w:pos="360"/>
        </w:tabs>
      </w:pPr>
      <w:r w:rsidRPr="00583602">
        <w:t>Investigate and determine appropriate processes for interstate voyage activities, including development and implementation of relevant documentation or guidance material.</w:t>
      </w:r>
    </w:p>
    <w:p w14:paraId="355B28E8" w14:textId="77777777" w:rsidR="0066689E" w:rsidRPr="00583602" w:rsidRDefault="0066689E" w:rsidP="0066689E">
      <w:pPr>
        <w:pStyle w:val="ListBullet2"/>
        <w:tabs>
          <w:tab w:val="num" w:pos="360"/>
        </w:tabs>
      </w:pPr>
      <w:r w:rsidRPr="00583602">
        <w:t>Engage with MNF medical service provider to coordinate interstate COVID testing process and scheduling for upcoming voyages.</w:t>
      </w:r>
    </w:p>
    <w:p w14:paraId="053D29DF" w14:textId="77777777" w:rsidR="0066689E" w:rsidRPr="00583602" w:rsidRDefault="0066689E" w:rsidP="0066689E">
      <w:pPr>
        <w:pStyle w:val="ListBullet2"/>
        <w:tabs>
          <w:tab w:val="num" w:pos="360"/>
        </w:tabs>
      </w:pPr>
      <w:r w:rsidRPr="00583602">
        <w:t>Investigate the implications and considerations of a COVID vaccine and its use onboard Investigator.</w:t>
      </w:r>
    </w:p>
    <w:p w14:paraId="167BFE78" w14:textId="77777777" w:rsidR="0066689E" w:rsidRPr="00583602" w:rsidRDefault="0066689E" w:rsidP="0066689E">
      <w:pPr>
        <w:pStyle w:val="ListBullet2"/>
        <w:tabs>
          <w:tab w:val="num" w:pos="360"/>
        </w:tabs>
      </w:pPr>
      <w:r w:rsidRPr="00583602">
        <w:t>Review and update existing COVID management documentation and protocols to ensure they remain relevant and effective.</w:t>
      </w:r>
    </w:p>
    <w:p w14:paraId="2DDE0CC0" w14:textId="77777777" w:rsidR="0066689E" w:rsidRPr="00583602" w:rsidRDefault="0066689E" w:rsidP="0066689E">
      <w:pPr>
        <w:pStyle w:val="ListBullet2"/>
        <w:tabs>
          <w:tab w:val="num" w:pos="360"/>
        </w:tabs>
      </w:pPr>
      <w:r w:rsidRPr="00583602">
        <w:t>Develop new protocols as situations change</w:t>
      </w:r>
      <w:r>
        <w:t>.</w:t>
      </w:r>
    </w:p>
    <w:p w14:paraId="3A9BDC58" w14:textId="77777777" w:rsidR="0066689E" w:rsidRPr="00583602" w:rsidRDefault="0066689E" w:rsidP="0066689E">
      <w:pPr>
        <w:pStyle w:val="ListBullet2"/>
        <w:tabs>
          <w:tab w:val="num" w:pos="360"/>
        </w:tabs>
      </w:pPr>
      <w:r w:rsidRPr="00583602">
        <w:t>Coordinate the MNF COVID Response Team to revise</w:t>
      </w:r>
      <w:r>
        <w:t xml:space="preserve"> practices </w:t>
      </w:r>
      <w:r w:rsidRPr="00583602">
        <w:t>and</w:t>
      </w:r>
      <w:r>
        <w:t>,</w:t>
      </w:r>
      <w:r w:rsidRPr="00583602">
        <w:t xml:space="preserve"> where required</w:t>
      </w:r>
      <w:r>
        <w:t>,</w:t>
      </w:r>
      <w:r w:rsidRPr="00583602">
        <w:t xml:space="preserve"> effectively respond to changes in the COVID environment. This will include</w:t>
      </w:r>
      <w:r>
        <w:t xml:space="preserve"> the implementation of, and</w:t>
      </w:r>
      <w:r w:rsidRPr="00583602">
        <w:t xml:space="preserve"> relevant communications about</w:t>
      </w:r>
      <w:r>
        <w:t>,</w:t>
      </w:r>
      <w:r w:rsidRPr="00583602">
        <w:t xml:space="preserve"> change</w:t>
      </w:r>
      <w:r>
        <w:t>s</w:t>
      </w:r>
      <w:r w:rsidRPr="00583602">
        <w:t xml:space="preserve"> to process</w:t>
      </w:r>
      <w:r>
        <w:t>es</w:t>
      </w:r>
      <w:r w:rsidRPr="00583602">
        <w:t xml:space="preserve"> </w:t>
      </w:r>
      <w:r>
        <w:t>and</w:t>
      </w:r>
      <w:r w:rsidRPr="00583602">
        <w:t xml:space="preserve"> documentation.</w:t>
      </w:r>
    </w:p>
    <w:p w14:paraId="0860F776" w14:textId="77777777" w:rsidR="0066689E" w:rsidRPr="00583602" w:rsidRDefault="0066689E" w:rsidP="0066689E">
      <w:pPr>
        <w:pStyle w:val="ListBullet2"/>
        <w:tabs>
          <w:tab w:val="num" w:pos="360"/>
        </w:tabs>
      </w:pPr>
      <w:r w:rsidRPr="00583602">
        <w:t>Simultaneously managing multiple, complex tasks.</w:t>
      </w:r>
    </w:p>
    <w:p w14:paraId="69ED78FE" w14:textId="77777777" w:rsidR="0066689E" w:rsidRPr="00583602" w:rsidRDefault="0066689E" w:rsidP="0066689E">
      <w:pPr>
        <w:pStyle w:val="ListBullet"/>
      </w:pPr>
      <w:r w:rsidRPr="00583602">
        <w:t>Engage with MNF internal and external stakeholders to develop and manage relationships through:</w:t>
      </w:r>
    </w:p>
    <w:p w14:paraId="5647A51A" w14:textId="77777777" w:rsidR="0066689E" w:rsidRPr="00583602" w:rsidRDefault="0066689E" w:rsidP="0066689E">
      <w:pPr>
        <w:pStyle w:val="ListBullet2"/>
        <w:tabs>
          <w:tab w:val="num" w:pos="360"/>
        </w:tabs>
      </w:pPr>
      <w:r w:rsidRPr="00583602">
        <w:t xml:space="preserve">Engage with service providers, </w:t>
      </w:r>
      <w:proofErr w:type="gramStart"/>
      <w:r w:rsidRPr="00583602">
        <w:t>contractors</w:t>
      </w:r>
      <w:proofErr w:type="gramEnd"/>
      <w:r w:rsidRPr="00583602">
        <w:t xml:space="preserve"> and stakeholders on a range of situations to ensure the COVID management is clearly understood and accurately communicated.</w:t>
      </w:r>
    </w:p>
    <w:p w14:paraId="1595C7D1" w14:textId="77777777" w:rsidR="0066689E" w:rsidRDefault="0066689E" w:rsidP="0066689E">
      <w:pPr>
        <w:pStyle w:val="ListBullet2"/>
        <w:tabs>
          <w:tab w:val="num" w:pos="360"/>
        </w:tabs>
      </w:pPr>
      <w:r w:rsidRPr="00583602">
        <w:t>Effectively communicate complex information to various audiences ensuring optimal outcomes.</w:t>
      </w:r>
    </w:p>
    <w:p w14:paraId="2E1F4996" w14:textId="77777777" w:rsidR="0066689E" w:rsidRPr="00583602" w:rsidRDefault="0066689E" w:rsidP="0066689E">
      <w:pPr>
        <w:pStyle w:val="ListBullet2"/>
        <w:tabs>
          <w:tab w:val="num" w:pos="360"/>
        </w:tabs>
      </w:pPr>
      <w:r>
        <w:t>A</w:t>
      </w:r>
      <w:r w:rsidRPr="00583602">
        <w:t xml:space="preserve">bility to adapt and respond to </w:t>
      </w:r>
      <w:r>
        <w:t xml:space="preserve">uncertainty and </w:t>
      </w:r>
      <w:r w:rsidRPr="00583602">
        <w:t>ill-defined situations.</w:t>
      </w:r>
    </w:p>
    <w:p w14:paraId="0156BCDD" w14:textId="77777777" w:rsidR="0066689E" w:rsidRPr="00583602" w:rsidRDefault="0066689E" w:rsidP="0066689E">
      <w:pPr>
        <w:pStyle w:val="ListBullet2"/>
        <w:tabs>
          <w:tab w:val="num" w:pos="360"/>
        </w:tabs>
      </w:pPr>
      <w:r>
        <w:t>Ability to w</w:t>
      </w:r>
      <w:r w:rsidRPr="00583602">
        <w:t xml:space="preserve">ork adaptively, </w:t>
      </w:r>
      <w:proofErr w:type="gramStart"/>
      <w:r w:rsidRPr="00583602">
        <w:t>positively</w:t>
      </w:r>
      <w:proofErr w:type="gramEnd"/>
      <w:r w:rsidRPr="00583602">
        <w:t xml:space="preserve"> and collaboratively as a member of the MNF and other teams and seeking advice </w:t>
      </w:r>
      <w:r>
        <w:t xml:space="preserve">and direction </w:t>
      </w:r>
      <w:r w:rsidRPr="00583602">
        <w:t>as required.</w:t>
      </w:r>
    </w:p>
    <w:p w14:paraId="779814B1" w14:textId="77777777" w:rsidR="0066689E" w:rsidRPr="00583602" w:rsidRDefault="0066689E" w:rsidP="0066689E">
      <w:pPr>
        <w:pStyle w:val="ListBullet2"/>
        <w:tabs>
          <w:tab w:val="num" w:pos="360"/>
        </w:tabs>
      </w:pPr>
      <w:r w:rsidRPr="00583602">
        <w:t>Adhere to the spirit and practice of CSIRO’s Code of Conduct, Health, Safety and Environment procedures and policy, Diversity initiatives and Making Safety Personal goals</w:t>
      </w:r>
    </w:p>
    <w:p w14:paraId="481017E0" w14:textId="205EC32A" w:rsidR="00BB5C6E" w:rsidRPr="001D51C8" w:rsidRDefault="0066689E" w:rsidP="0066689E">
      <w:pPr>
        <w:pStyle w:val="ListBullet"/>
        <w:rPr>
          <w:i/>
          <w:iCs/>
        </w:rPr>
      </w:pPr>
      <w:r w:rsidRPr="001D51C8">
        <w:t>Other duties as directed.</w:t>
      </w:r>
    </w:p>
    <w:p w14:paraId="1256FDE7" w14:textId="77777777" w:rsidR="0066689E" w:rsidRDefault="0066689E" w:rsidP="00AB7207">
      <w:pPr>
        <w:ind w:left="106"/>
        <w:rPr>
          <w:i/>
          <w:iCs/>
          <w:highlight w:val="yellow"/>
        </w:rPr>
      </w:pPr>
    </w:p>
    <w:p w14:paraId="6E8DCCE0" w14:textId="77777777" w:rsidR="00CF284A" w:rsidRDefault="00CF284A" w:rsidP="00CF284A">
      <w:pPr>
        <w:pStyle w:val="Heading2"/>
        <w:rPr>
          <w:b/>
          <w:iCs w:val="0"/>
          <w:color w:val="auto"/>
          <w:sz w:val="26"/>
          <w:szCs w:val="26"/>
        </w:rPr>
      </w:pPr>
      <w:r w:rsidRPr="00B50C20">
        <w:rPr>
          <w:b/>
          <w:iCs w:val="0"/>
          <w:color w:val="auto"/>
          <w:sz w:val="26"/>
          <w:szCs w:val="26"/>
        </w:rPr>
        <w:lastRenderedPageBreak/>
        <w:t>Selection Criteria</w:t>
      </w:r>
    </w:p>
    <w:p w14:paraId="50F9B020" w14:textId="77777777" w:rsidR="00CF284A" w:rsidRPr="004A4DEB" w:rsidRDefault="00CF284A" w:rsidP="00CF284A">
      <w:pPr>
        <w:pStyle w:val="Heading4"/>
        <w:rPr>
          <w:color w:val="000000" w:themeColor="text2"/>
        </w:rPr>
      </w:pPr>
      <w:r w:rsidRPr="004A4DEB">
        <w:rPr>
          <w:color w:val="000000" w:themeColor="text2"/>
        </w:rPr>
        <w:t>Essential</w:t>
      </w:r>
    </w:p>
    <w:p w14:paraId="15E6941E" w14:textId="77777777" w:rsidR="00CF284A" w:rsidRPr="00B50C20" w:rsidRDefault="00CF284A" w:rsidP="00CF284A">
      <w:pPr>
        <w:rPr>
          <w:i/>
          <w:iCs/>
          <w:szCs w:val="24"/>
        </w:rPr>
      </w:pPr>
      <w:r w:rsidRPr="00B50C20">
        <w:rPr>
          <w:i/>
          <w:iCs/>
          <w:szCs w:val="24"/>
        </w:rPr>
        <w:t>Under CSIRO policy only those who meet all essential criteria can be appointed.</w:t>
      </w:r>
    </w:p>
    <w:p w14:paraId="5AD24030" w14:textId="04FD73B5" w:rsidR="0066689E" w:rsidRPr="004F7987" w:rsidRDefault="0066689E" w:rsidP="0066689E">
      <w:pPr>
        <w:pStyle w:val="ListBullet"/>
      </w:pPr>
      <w:r>
        <w:t>Demonstrated e</w:t>
      </w:r>
      <w:r w:rsidRPr="004F7987">
        <w:t xml:space="preserve">xperience in the development and implementation of COVID-19 related </w:t>
      </w:r>
      <w:r>
        <w:t xml:space="preserve">management framework and </w:t>
      </w:r>
      <w:r w:rsidRPr="004F7987">
        <w:t>practices on a research vessel such as Investigator</w:t>
      </w:r>
      <w:r>
        <w:t>, including quarantine, screening activities and fit out and response measures.</w:t>
      </w:r>
    </w:p>
    <w:p w14:paraId="206C6912" w14:textId="77777777" w:rsidR="000134C2" w:rsidRPr="000134C2" w:rsidRDefault="0066689E" w:rsidP="00CA0589">
      <w:pPr>
        <w:pStyle w:val="ListBullet"/>
        <w:rPr>
          <w:szCs w:val="24"/>
        </w:rPr>
      </w:pPr>
      <w:r w:rsidRPr="004F7987">
        <w:t xml:space="preserve">Demonstrated </w:t>
      </w:r>
      <w:r>
        <w:t>experience in developing briefs and options papers for COVID management</w:t>
      </w:r>
      <w:r w:rsidR="000134C2">
        <w:t xml:space="preserve">, </w:t>
      </w:r>
      <w:r w:rsidR="000134C2" w:rsidRPr="5123504A">
        <w:t xml:space="preserve">providing </w:t>
      </w:r>
      <w:r w:rsidR="000134C2">
        <w:t xml:space="preserve">complex </w:t>
      </w:r>
      <w:r w:rsidR="000134C2" w:rsidRPr="5123504A">
        <w:t>high</w:t>
      </w:r>
      <w:r w:rsidR="000134C2">
        <w:t>-</w:t>
      </w:r>
      <w:r w:rsidR="000134C2" w:rsidRPr="5123504A">
        <w:t xml:space="preserve">level support and advice to senior management and effective client and staff liaison in a fast paced and complex environment. </w:t>
      </w:r>
    </w:p>
    <w:p w14:paraId="4EF5528B" w14:textId="149B2F25" w:rsidR="0066689E" w:rsidRPr="000134C2" w:rsidRDefault="000134C2" w:rsidP="00CA0589">
      <w:pPr>
        <w:pStyle w:val="ListBullet"/>
        <w:rPr>
          <w:szCs w:val="24"/>
        </w:rPr>
      </w:pPr>
      <w:r>
        <w:t xml:space="preserve">Demonstrated </w:t>
      </w:r>
      <w:r w:rsidR="0066689E" w:rsidRPr="004F7987">
        <w:t>superior stakeholder engagement and management skills and the desire to collaborate</w:t>
      </w:r>
      <w:r w:rsidR="0066689E" w:rsidRPr="000134C2">
        <w:rPr>
          <w:szCs w:val="24"/>
        </w:rPr>
        <w:t xml:space="preserve"> in a dynamic team environment in a positive and professional manner.</w:t>
      </w:r>
    </w:p>
    <w:p w14:paraId="346C87EC" w14:textId="77777777" w:rsidR="0066689E" w:rsidRPr="004F7987" w:rsidRDefault="0066689E" w:rsidP="0066689E">
      <w:pPr>
        <w:pStyle w:val="ListBullet"/>
      </w:pPr>
      <w:r w:rsidRPr="004F7987">
        <w:t>Demonstrated experience leading a team, preferably in a marine or facility environment and pertaining to delivery of health services.</w:t>
      </w:r>
    </w:p>
    <w:p w14:paraId="42A73204" w14:textId="77777777" w:rsidR="0066689E" w:rsidRPr="004F7987" w:rsidRDefault="0066689E" w:rsidP="0066689E">
      <w:pPr>
        <w:pStyle w:val="ListBullet"/>
      </w:pPr>
      <w:r w:rsidRPr="004F7987">
        <w:t>A</w:t>
      </w:r>
      <w:r w:rsidRPr="004F7987">
        <w:rPr>
          <w:snapToGrid w:val="0"/>
        </w:rPr>
        <w:t xml:space="preserve">bility to </w:t>
      </w:r>
      <w:r w:rsidRPr="004F7987">
        <w:t>project manage/coordinate to deliver</w:t>
      </w:r>
      <w:r w:rsidRPr="004F7987">
        <w:rPr>
          <w:snapToGrid w:val="0"/>
        </w:rPr>
        <w:t xml:space="preserve"> logistical, </w:t>
      </w:r>
      <w:proofErr w:type="gramStart"/>
      <w:r w:rsidRPr="004F7987">
        <w:rPr>
          <w:snapToGrid w:val="0"/>
        </w:rPr>
        <w:t>operational</w:t>
      </w:r>
      <w:proofErr w:type="gramEnd"/>
      <w:r w:rsidRPr="004F7987">
        <w:rPr>
          <w:snapToGrid w:val="0"/>
        </w:rPr>
        <w:t xml:space="preserve"> and technical requirements under tight timeframes with competing priorities.</w:t>
      </w:r>
    </w:p>
    <w:p w14:paraId="23368FA8" w14:textId="77777777" w:rsidR="0066689E" w:rsidRPr="004F7987" w:rsidRDefault="0066689E" w:rsidP="0066689E">
      <w:pPr>
        <w:pStyle w:val="ListBullet"/>
      </w:pPr>
      <w:bookmarkStart w:id="2" w:name="_Hlk50733112"/>
      <w:r w:rsidRPr="004F7987">
        <w:t>Evidence of a strong commitment to HSE and continuous improvement and the ability to prepare and apply appropriate documentation and procedures for specific activities.</w:t>
      </w:r>
    </w:p>
    <w:bookmarkEnd w:id="2"/>
    <w:p w14:paraId="7F31EF74" w14:textId="77777777" w:rsidR="0066689E" w:rsidRPr="004F7987" w:rsidRDefault="0066689E" w:rsidP="0066689E">
      <w:pPr>
        <w:pStyle w:val="ListBullet"/>
      </w:pPr>
      <w:r w:rsidRPr="004F7987">
        <w:t>Superior communication skills to engage with a wide range of internal and external stakeholders and negotiate operational outcomes; ability to deliver presentations and briefings.</w:t>
      </w:r>
    </w:p>
    <w:p w14:paraId="613D4E87" w14:textId="77777777" w:rsidR="0066689E" w:rsidRDefault="0066689E" w:rsidP="0066689E">
      <w:pPr>
        <w:pStyle w:val="ListBullet"/>
      </w:pPr>
      <w:r w:rsidRPr="004F7987">
        <w:t>Demonstrated ability to apply policy and sound judgement when resolving personnel challenges.</w:t>
      </w:r>
    </w:p>
    <w:p w14:paraId="225079A6" w14:textId="77777777" w:rsidR="000134C2" w:rsidRDefault="000134C2" w:rsidP="000134C2">
      <w:pPr>
        <w:pStyle w:val="ListBullet"/>
        <w:numPr>
          <w:ilvl w:val="0"/>
          <w:numId w:val="0"/>
        </w:num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FBA1AD" w14:textId="6A17A27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8765F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02E79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11EA6FF0"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9D5087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CB2302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AEEF8D3" w14:textId="77777777" w:rsidR="00B50C20" w:rsidRPr="006C535F" w:rsidRDefault="00B50C20" w:rsidP="006C535F">
          <w:pPr>
            <w:pStyle w:val="ListParagraph"/>
            <w:numPr>
              <w:ilvl w:val="0"/>
              <w:numId w:val="27"/>
            </w:numPr>
            <w:rPr>
              <w:bCs/>
              <w:iCs/>
              <w:szCs w:val="24"/>
            </w:rPr>
          </w:pPr>
          <w:r w:rsidRPr="006C535F">
            <w:rPr>
              <w:b/>
              <w:szCs w:val="24"/>
            </w:rPr>
            <w:lastRenderedPageBreak/>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93912EF" w14:textId="77777777" w:rsidR="00E673A0" w:rsidRPr="003044E2" w:rsidRDefault="00E673A0" w:rsidP="00E673A0">
      <w:pPr>
        <w:pStyle w:val="Boxedheading"/>
      </w:pPr>
      <w:r>
        <w:t>Special Requirements</w:t>
      </w:r>
    </w:p>
    <w:p w14:paraId="3D982D2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EF7E1A" w14:textId="55E3B06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CAF11F3" w14:textId="472A7ED3" w:rsidR="00E922FF" w:rsidRPr="00E922FF" w:rsidRDefault="00E922FF" w:rsidP="00E922FF">
      <w:pPr>
        <w:spacing w:after="240"/>
        <w:rPr>
          <w:bCs/>
          <w:szCs w:val="24"/>
          <w:u w:val="single"/>
        </w:rPr>
      </w:pPr>
      <w:r w:rsidRPr="00E922FF">
        <w:rPr>
          <w:bCs/>
          <w:szCs w:val="24"/>
        </w:rPr>
        <w:t xml:space="preserve">We solve the greatest challenges through innovative science and technology. Visit </w:t>
      </w:r>
      <w:hyperlink r:id="rId14" w:tooltip="CSIRO Website" w:history="1">
        <w:r w:rsidRPr="00E922FF">
          <w:rPr>
            <w:bCs/>
            <w:color w:val="757579" w:themeColor="accent3"/>
            <w:szCs w:val="24"/>
            <w:u w:val="single"/>
          </w:rPr>
          <w:t>CSIRO Online</w:t>
        </w:r>
      </w:hyperlink>
      <w:r w:rsidRPr="00E922FF">
        <w:rPr>
          <w:bCs/>
          <w:szCs w:val="24"/>
        </w:rPr>
        <w:t xml:space="preserve"> and </w:t>
      </w:r>
      <w:hyperlink r:id="rId15" w:history="1">
        <w:r w:rsidR="000134C2" w:rsidRPr="00150761">
          <w:rPr>
            <w:rStyle w:val="Hyperlink"/>
            <w:rFonts w:cs="Arial"/>
            <w:bCs/>
            <w:szCs w:val="24"/>
          </w:rPr>
          <w:t>Marine National Facility</w:t>
        </w:r>
      </w:hyperlink>
      <w:r w:rsidR="000134C2">
        <w:rPr>
          <w:rStyle w:val="Hyperlink"/>
          <w:rFonts w:cs="Arial"/>
          <w:bCs/>
          <w:szCs w:val="24"/>
        </w:rPr>
        <w:t xml:space="preserve"> </w:t>
      </w:r>
      <w:r w:rsidRPr="00E922FF">
        <w:rPr>
          <w:bCs/>
          <w:szCs w:val="24"/>
        </w:rPr>
        <w:t>for more information.</w:t>
      </w:r>
    </w:p>
    <w:p w14:paraId="23507B75" w14:textId="77777777" w:rsidR="00E922FF" w:rsidRPr="00E922FF" w:rsidRDefault="00E922FF" w:rsidP="00E922FF">
      <w:pPr>
        <w:spacing w:before="0" w:after="0" w:line="240" w:lineRule="auto"/>
        <w:textAlignment w:val="baseline"/>
        <w:rPr>
          <w:rFonts w:eastAsia="Times New Roman" w:cs="Calibri"/>
          <w:szCs w:val="24"/>
        </w:rPr>
      </w:pPr>
      <w:r w:rsidRPr="00E922FF">
        <w:rPr>
          <w:rFonts w:eastAsia="Times New Roman" w:cs="Calibri"/>
          <w:szCs w:val="24"/>
        </w:rPr>
        <w:t>CSIRO is a values-based organisation.  In your application and at interview you will need to demonstrate behaviours aligned to our values of:</w:t>
      </w:r>
    </w:p>
    <w:p w14:paraId="619D0BB9"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People First </w:t>
      </w:r>
    </w:p>
    <w:p w14:paraId="60D79857"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color w:val="auto"/>
          <w:szCs w:val="24"/>
        </w:rPr>
      </w:pPr>
      <w:r w:rsidRPr="00E922FF">
        <w:rPr>
          <w:rFonts w:eastAsia="Times New Roman" w:cs="Calibri"/>
          <w:szCs w:val="24"/>
        </w:rPr>
        <w:t>Further Together</w:t>
      </w:r>
    </w:p>
    <w:p w14:paraId="49FC1D2B"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Making it Real</w:t>
      </w:r>
    </w:p>
    <w:p w14:paraId="2B4D598A" w14:textId="6EFE9279" w:rsidR="00B50C20" w:rsidRPr="003306FB" w:rsidRDefault="00E922FF" w:rsidP="001B05E7">
      <w:pPr>
        <w:numPr>
          <w:ilvl w:val="0"/>
          <w:numId w:val="38"/>
        </w:numPr>
        <w:tabs>
          <w:tab w:val="num" w:pos="1276"/>
        </w:tabs>
        <w:spacing w:before="0" w:after="240" w:line="240" w:lineRule="auto"/>
        <w:jc w:val="both"/>
        <w:textAlignment w:val="baseline"/>
      </w:pPr>
      <w:r w:rsidRPr="00E365A1">
        <w:rPr>
          <w:rFonts w:eastAsia="Times New Roman" w:cs="Calibri"/>
          <w:szCs w:val="24"/>
        </w:rPr>
        <w:t>Trusted</w:t>
      </w:r>
    </w:p>
    <w:sectPr w:rsidR="00B50C20" w:rsidRPr="003306FB"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C4C8" w14:textId="77777777" w:rsidR="00CB0CE0" w:rsidRDefault="00CB0CE0" w:rsidP="000A377A">
      <w:r>
        <w:separator/>
      </w:r>
    </w:p>
  </w:endnote>
  <w:endnote w:type="continuationSeparator" w:id="0">
    <w:p w14:paraId="7A4B5DCA" w14:textId="77777777" w:rsidR="00CB0CE0" w:rsidRDefault="00CB0CE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B1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B1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D7E6" w14:textId="77777777" w:rsidR="00CB0CE0" w:rsidRDefault="00CB0CE0" w:rsidP="000A377A">
      <w:r>
        <w:separator/>
      </w:r>
    </w:p>
  </w:footnote>
  <w:footnote w:type="continuationSeparator" w:id="0">
    <w:p w14:paraId="527702BA" w14:textId="77777777" w:rsidR="00CB0CE0" w:rsidRDefault="00CB0CE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A44" w14:textId="77777777" w:rsidR="009511DD" w:rsidRPr="00C2334E" w:rsidRDefault="00ED212D">
    <w:pPr>
      <w:rPr>
        <w:sz w:val="2"/>
        <w:szCs w:val="2"/>
      </w:rPr>
    </w:pPr>
    <w:r w:rsidRPr="00C2334E">
      <w:rPr>
        <w:noProof/>
        <w:sz w:val="2"/>
        <w:szCs w:val="2"/>
      </w:rPr>
      <w:drawing>
        <wp:anchor distT="0" distB="71755" distL="114300" distR="360045" simplePos="0" relativeHeight="251661824" behindDoc="1" locked="1" layoutInCell="1" allowOverlap="1" wp14:anchorId="20FB6164" wp14:editId="66D3F81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13815E4"/>
    <w:multiLevelType w:val="hybridMultilevel"/>
    <w:tmpl w:val="2580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8"/>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3sDS3NDQytLQ0sTBV0lEKTi0uzszPAykwqgUAvtRZKiwAAAA="/>
  </w:docVars>
  <w:rsids>
    <w:rsidRoot w:val="00CC201B"/>
    <w:rsid w:val="0000019E"/>
    <w:rsid w:val="00000611"/>
    <w:rsid w:val="00001727"/>
    <w:rsid w:val="0000300B"/>
    <w:rsid w:val="00004479"/>
    <w:rsid w:val="00004608"/>
    <w:rsid w:val="00005554"/>
    <w:rsid w:val="000072A2"/>
    <w:rsid w:val="00012B21"/>
    <w:rsid w:val="000134C2"/>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569"/>
    <w:rsid w:val="001B5426"/>
    <w:rsid w:val="001C17A3"/>
    <w:rsid w:val="001C384C"/>
    <w:rsid w:val="001C5E18"/>
    <w:rsid w:val="001C5F65"/>
    <w:rsid w:val="001C63EF"/>
    <w:rsid w:val="001D2CB3"/>
    <w:rsid w:val="001D3E13"/>
    <w:rsid w:val="001D4A7E"/>
    <w:rsid w:val="001D51C8"/>
    <w:rsid w:val="001E0667"/>
    <w:rsid w:val="001E0CAD"/>
    <w:rsid w:val="001E2E6E"/>
    <w:rsid w:val="001E3630"/>
    <w:rsid w:val="001E3C91"/>
    <w:rsid w:val="001E725C"/>
    <w:rsid w:val="001F0C27"/>
    <w:rsid w:val="001F1A26"/>
    <w:rsid w:val="001F1B9A"/>
    <w:rsid w:val="001F272E"/>
    <w:rsid w:val="001F6BD1"/>
    <w:rsid w:val="00200191"/>
    <w:rsid w:val="002009C7"/>
    <w:rsid w:val="00201B1F"/>
    <w:rsid w:val="00202090"/>
    <w:rsid w:val="00204716"/>
    <w:rsid w:val="002052D3"/>
    <w:rsid w:val="00206763"/>
    <w:rsid w:val="0020747E"/>
    <w:rsid w:val="00210066"/>
    <w:rsid w:val="00211F83"/>
    <w:rsid w:val="0021310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17CB"/>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6FB"/>
    <w:rsid w:val="0033112C"/>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1DFD"/>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A4DE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689E"/>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DE6"/>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E09"/>
    <w:rsid w:val="00704622"/>
    <w:rsid w:val="007049D5"/>
    <w:rsid w:val="007107B7"/>
    <w:rsid w:val="00710A2A"/>
    <w:rsid w:val="007148AD"/>
    <w:rsid w:val="00720FAC"/>
    <w:rsid w:val="00724228"/>
    <w:rsid w:val="00724F57"/>
    <w:rsid w:val="00725665"/>
    <w:rsid w:val="00725B53"/>
    <w:rsid w:val="00726BF1"/>
    <w:rsid w:val="00727444"/>
    <w:rsid w:val="00730C24"/>
    <w:rsid w:val="0073103A"/>
    <w:rsid w:val="007313D2"/>
    <w:rsid w:val="00732041"/>
    <w:rsid w:val="00733B9E"/>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5F69"/>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359"/>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3601"/>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60"/>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D5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7BE"/>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1BF"/>
    <w:rsid w:val="00B04E3F"/>
    <w:rsid w:val="00B07A43"/>
    <w:rsid w:val="00B1009D"/>
    <w:rsid w:val="00B10949"/>
    <w:rsid w:val="00B15DEE"/>
    <w:rsid w:val="00B163DD"/>
    <w:rsid w:val="00B16A2E"/>
    <w:rsid w:val="00B205C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A1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0C6"/>
    <w:rsid w:val="00C206F9"/>
    <w:rsid w:val="00C225F7"/>
    <w:rsid w:val="00C2334E"/>
    <w:rsid w:val="00C26278"/>
    <w:rsid w:val="00C268F9"/>
    <w:rsid w:val="00C26DD3"/>
    <w:rsid w:val="00C301BB"/>
    <w:rsid w:val="00C30944"/>
    <w:rsid w:val="00C322DF"/>
    <w:rsid w:val="00C332BA"/>
    <w:rsid w:val="00C4101A"/>
    <w:rsid w:val="00C414D9"/>
    <w:rsid w:val="00C418DB"/>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E0"/>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2602"/>
    <w:rsid w:val="00CF284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025"/>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5A1"/>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3A"/>
    <w:rsid w:val="00E5734F"/>
    <w:rsid w:val="00E57E22"/>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2FF"/>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202"/>
    <w:rsid w:val="00FC24E0"/>
    <w:rsid w:val="00FC43FF"/>
    <w:rsid w:val="00FC5957"/>
    <w:rsid w:val="00FC75E8"/>
    <w:rsid w:val="00FD0614"/>
    <w:rsid w:val="00FD3E49"/>
    <w:rsid w:val="00FD572C"/>
    <w:rsid w:val="00FD6672"/>
    <w:rsid w:val="00FE0103"/>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4806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CF284A"/>
  </w:style>
  <w:style w:type="character" w:customStyle="1" w:styleId="eop">
    <w:name w:val="eop"/>
    <w:basedOn w:val="DefaultParagraphFont"/>
    <w:rsid w:val="00CF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84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6189210">
      <w:bodyDiv w:val="1"/>
      <w:marLeft w:val="0"/>
      <w:marRight w:val="0"/>
      <w:marTop w:val="0"/>
      <w:marBottom w:val="0"/>
      <w:divBdr>
        <w:top w:val="none" w:sz="0" w:space="0" w:color="auto"/>
        <w:left w:val="none" w:sz="0" w:space="0" w:color="auto"/>
        <w:bottom w:val="none" w:sz="0" w:space="0" w:color="auto"/>
        <w:right w:val="none" w:sz="0" w:space="0" w:color="auto"/>
      </w:divBdr>
    </w:div>
    <w:div w:id="183635589">
      <w:bodyDiv w:val="1"/>
      <w:marLeft w:val="0"/>
      <w:marRight w:val="0"/>
      <w:marTop w:val="0"/>
      <w:marBottom w:val="0"/>
      <w:divBdr>
        <w:top w:val="none" w:sz="0" w:space="0" w:color="auto"/>
        <w:left w:val="none" w:sz="0" w:space="0" w:color="auto"/>
        <w:bottom w:val="none" w:sz="0" w:space="0" w:color="auto"/>
        <w:right w:val="none" w:sz="0" w:space="0" w:color="auto"/>
      </w:divBdr>
    </w:div>
    <w:div w:id="1048528418">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456025762">
      <w:bodyDiv w:val="1"/>
      <w:marLeft w:val="0"/>
      <w:marRight w:val="0"/>
      <w:marTop w:val="0"/>
      <w:marBottom w:val="0"/>
      <w:divBdr>
        <w:top w:val="none" w:sz="0" w:space="0" w:color="auto"/>
        <w:left w:val="none" w:sz="0" w:space="0" w:color="auto"/>
        <w:bottom w:val="none" w:sz="0" w:space="0" w:color="auto"/>
        <w:right w:val="none" w:sz="0" w:space="0" w:color="auto"/>
      </w:divBdr>
    </w:div>
    <w:div w:id="1475221842">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Facilities/MN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3DC8"/>
    <w:rsid w:val="002F3F6D"/>
    <w:rsid w:val="003C6F9C"/>
    <w:rsid w:val="00414F94"/>
    <w:rsid w:val="0059735D"/>
    <w:rsid w:val="005C2E53"/>
    <w:rsid w:val="007C7613"/>
    <w:rsid w:val="0083493E"/>
    <w:rsid w:val="009B43F3"/>
    <w:rsid w:val="009B771B"/>
    <w:rsid w:val="00B36C21"/>
    <w:rsid w:val="00CB3DFB"/>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22FWFJKSHNY4-1303525960-1110</_dlc_DocId>
    <_dlc_DocIdUrl xmlns="f9d56f65-ef43-4e59-b084-d4bf4ff12e34">
      <Url>https://csiroau.sharepoint.com/sites/TalentAcquisitionTeam856/_layouts/15/DocIdRedir.aspx?ID=22FWFJKSHNY4-1303525960-1110</Url>
      <Description>22FWFJKSHNY4-1303525960-1110</Description>
    </_dlc_DocIdUrl>
  </documentManagement>
</p:properties>
</file>

<file path=customXml/itemProps1.xml><?xml version="1.0" encoding="utf-8"?>
<ds:datastoreItem xmlns:ds="http://schemas.openxmlformats.org/officeDocument/2006/customXml" ds:itemID="{A65B03F4-010D-4D7F-8F7A-E65A0451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4E-E6C1-4850-BBDA-45241CD80763}">
  <ds:schemaRefs>
    <ds:schemaRef ds:uri="http://schemas.microsoft.com/sharepoint/events"/>
  </ds:schemaRefs>
</ds:datastoreItem>
</file>

<file path=customXml/itemProps3.xml><?xml version="1.0" encoding="utf-8"?>
<ds:datastoreItem xmlns:ds="http://schemas.openxmlformats.org/officeDocument/2006/customXml" ds:itemID="{8646353A-73E1-4F17-B80A-1EA8F919C904}">
  <ds:schemaRefs>
    <ds:schemaRef ds:uri="http://schemas.microsoft.com/sharepoint/v3/contenttype/forms"/>
  </ds:schemaRefs>
</ds:datastoreItem>
</file>

<file path=customXml/itemProps4.xml><?xml version="1.0" encoding="utf-8"?>
<ds:datastoreItem xmlns:ds="http://schemas.openxmlformats.org/officeDocument/2006/customXml" ds:itemID="{79DDFB55-E499-4BEE-B9A9-48A82B041530}">
  <ds:schemaRefs>
    <ds:schemaRef ds:uri="http://purl.org/dc/dcmitype/"/>
    <ds:schemaRef ds:uri="7495d482-cd79-44c5-a989-adf85fc91d78"/>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9d56f65-ef43-4e59-b084-d4bf4ff12e34"/>
    <ds:schemaRef ds:uri="http://purl.org/dc/te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TotalTime>
  <Pages>4</Pages>
  <Words>1067</Words>
  <Characters>6933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(Launch &amp; Careers, St. Lucia)</cp:lastModifiedBy>
  <cp:revision>5</cp:revision>
  <cp:lastPrinted>2012-02-01T05:32:00Z</cp:lastPrinted>
  <dcterms:created xsi:type="dcterms:W3CDTF">2023-02-01T21:19:00Z</dcterms:created>
  <dcterms:modified xsi:type="dcterms:W3CDTF">2023-02-02T06:16:00Z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29d42032-5165-4f3f-92a2-68836f42ab89</vt:lpwstr>
  </property>
</Properties>
</file>