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9815" w14:textId="3FEDED3A" w:rsidR="000F3130" w:rsidRDefault="00254A7B" w:rsidP="00093FB8">
      <w:pPr>
        <w:pStyle w:val="Heading1"/>
      </w:pPr>
      <w:r>
        <w:t xml:space="preserve"> </w:t>
      </w:r>
      <w:r w:rsidR="00093FB8">
        <w:t>Position Details</w:t>
      </w:r>
    </w:p>
    <w:p w14:paraId="4052A7BE" w14:textId="4899C7C6" w:rsidR="00093FB8" w:rsidRDefault="00093FB8" w:rsidP="00093FB8">
      <w:pPr>
        <w:pStyle w:val="Heading2"/>
      </w:pPr>
      <w:r>
        <w:t>Communication and Information – CSOF</w:t>
      </w:r>
      <w:r w:rsidR="00881E94">
        <w:t>6</w:t>
      </w:r>
    </w:p>
    <w:tbl>
      <w:tblPr>
        <w:tblStyle w:val="TableCSIRO"/>
        <w:tblW w:w="9474" w:type="dxa"/>
        <w:tblLook w:val="00A0" w:firstRow="1" w:lastRow="0" w:firstColumn="1" w:lastColumn="0" w:noHBand="0" w:noVBand="0"/>
      </w:tblPr>
      <w:tblGrid>
        <w:gridCol w:w="3856"/>
        <w:gridCol w:w="5618"/>
      </w:tblGrid>
      <w:tr w:rsidR="00093FB8" w:rsidRPr="0093721B" w14:paraId="300374A1" w14:textId="77777777" w:rsidTr="003B49E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73C2C2" w14:textId="77777777" w:rsidR="00093FB8" w:rsidRPr="0093721B" w:rsidRDefault="00093FB8" w:rsidP="003B49EB">
            <w:pPr>
              <w:pStyle w:val="ColumnHeading"/>
              <w:rPr>
                <w:sz w:val="22"/>
              </w:rPr>
            </w:pPr>
            <w:r w:rsidRPr="0093721B">
              <w:rPr>
                <w:sz w:val="22"/>
              </w:rPr>
              <w:t>The following information is for applicants</w:t>
            </w:r>
          </w:p>
        </w:tc>
      </w:tr>
      <w:tr w:rsidR="00093FB8" w:rsidRPr="0093721B" w14:paraId="616D2DB1" w14:textId="77777777" w:rsidTr="003B49E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9E0A8D" w14:textId="77777777" w:rsidR="00093FB8" w:rsidRPr="0093721B" w:rsidRDefault="00093FB8" w:rsidP="003B49EB">
            <w:pPr>
              <w:pStyle w:val="TableText"/>
              <w:rPr>
                <w:sz w:val="22"/>
              </w:rPr>
            </w:pPr>
            <w:r w:rsidRPr="0093721B">
              <w:rPr>
                <w:sz w:val="22"/>
              </w:rPr>
              <w:t>Advertised Job Title</w:t>
            </w:r>
          </w:p>
        </w:tc>
        <w:tc>
          <w:tcPr>
            <w:tcW w:w="2965" w:type="pct"/>
          </w:tcPr>
          <w:p w14:paraId="3D077054" w14:textId="5FA6009D" w:rsidR="00093FB8" w:rsidRPr="0093721B" w:rsidRDefault="00881E94" w:rsidP="003B49E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 Manager</w:t>
            </w:r>
            <w:r w:rsidR="00DE27CD">
              <w:rPr>
                <w:sz w:val="22"/>
              </w:rPr>
              <w:t xml:space="preserve"> – STEM Professionals in Schools</w:t>
            </w:r>
          </w:p>
        </w:tc>
      </w:tr>
      <w:tr w:rsidR="004F3AFC" w:rsidRPr="0093721B" w14:paraId="3F157B24"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DB60E0" w14:textId="75C9E96B" w:rsidR="004F3AFC" w:rsidRPr="0093721B" w:rsidRDefault="004F3AFC" w:rsidP="004F3AFC">
            <w:pPr>
              <w:pStyle w:val="TableText"/>
              <w:rPr>
                <w:sz w:val="22"/>
              </w:rPr>
            </w:pPr>
            <w:r w:rsidRPr="0093721B">
              <w:rPr>
                <w:sz w:val="22"/>
              </w:rPr>
              <w:t>Job Reference</w:t>
            </w:r>
          </w:p>
        </w:tc>
        <w:tc>
          <w:tcPr>
            <w:tcW w:w="2965" w:type="pct"/>
          </w:tcPr>
          <w:p w14:paraId="05203171" w14:textId="793FEFA8" w:rsidR="004F3AFC" w:rsidRPr="006B6BC8" w:rsidRDefault="002D73B1" w:rsidP="004F3AF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3B52">
              <w:rPr>
                <w:sz w:val="22"/>
              </w:rPr>
              <w:t>92773</w:t>
            </w:r>
          </w:p>
        </w:tc>
      </w:tr>
      <w:tr w:rsidR="00093FB8" w:rsidRPr="0093721B" w14:paraId="6F2615D2" w14:textId="77777777" w:rsidTr="003B49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EBDB6" w14:textId="77777777" w:rsidR="00093FB8" w:rsidRPr="0093721B" w:rsidRDefault="00093FB8" w:rsidP="003B49EB">
            <w:pPr>
              <w:pStyle w:val="TableText"/>
              <w:rPr>
                <w:sz w:val="22"/>
              </w:rPr>
            </w:pPr>
            <w:r w:rsidRPr="0093721B">
              <w:rPr>
                <w:sz w:val="22"/>
              </w:rPr>
              <w:t>Tenure</w:t>
            </w:r>
          </w:p>
        </w:tc>
        <w:tc>
          <w:tcPr>
            <w:tcW w:w="2965" w:type="pct"/>
          </w:tcPr>
          <w:p w14:paraId="75A9C48E" w14:textId="24439339" w:rsidR="00093FB8" w:rsidRPr="006B6BC8" w:rsidRDefault="00682F2D" w:rsidP="003B49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B6BC8">
              <w:rPr>
                <w:sz w:val="22"/>
              </w:rPr>
              <w:t xml:space="preserve">Specified Term until 30 </w:t>
            </w:r>
            <w:r w:rsidR="00585EB3" w:rsidRPr="006B6BC8">
              <w:rPr>
                <w:sz w:val="22"/>
              </w:rPr>
              <w:t>June</w:t>
            </w:r>
            <w:r w:rsidRPr="006B6BC8">
              <w:rPr>
                <w:sz w:val="22"/>
              </w:rPr>
              <w:t xml:space="preserve"> 202</w:t>
            </w:r>
            <w:r w:rsidR="00585EB3" w:rsidRPr="006B6BC8">
              <w:rPr>
                <w:sz w:val="22"/>
              </w:rPr>
              <w:t>5</w:t>
            </w:r>
          </w:p>
          <w:p w14:paraId="38A6B978" w14:textId="5442AAFF" w:rsidR="00F8788F" w:rsidRPr="00C03B52" w:rsidRDefault="00F8788F" w:rsidP="00F8788F">
            <w:pPr>
              <w:pStyle w:val="TableText"/>
              <w:cnfStyle w:val="000000100000" w:firstRow="0" w:lastRow="0" w:firstColumn="0" w:lastColumn="0" w:oddVBand="0" w:evenVBand="0" w:oddHBand="1" w:evenHBand="0" w:firstRowFirstColumn="0" w:firstRowLastColumn="0" w:lastRowFirstColumn="0" w:lastRowLastColumn="0"/>
              <w:rPr>
                <w:b/>
                <w:bCs/>
                <w:sz w:val="22"/>
              </w:rPr>
            </w:pPr>
            <w:r w:rsidRPr="00C03B52">
              <w:rPr>
                <w:sz w:val="22"/>
              </w:rPr>
              <w:t>Part-time</w:t>
            </w:r>
            <w:r w:rsidR="006B6BC8" w:rsidRPr="00C03B52">
              <w:rPr>
                <w:b/>
                <w:bCs/>
                <w:sz w:val="22"/>
              </w:rPr>
              <w:t>, 0.6 FTE</w:t>
            </w:r>
          </w:p>
        </w:tc>
      </w:tr>
      <w:tr w:rsidR="00093FB8" w:rsidRPr="0093721B" w14:paraId="7CE48654"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200257" w14:textId="77777777" w:rsidR="00093FB8" w:rsidRPr="0093721B" w:rsidRDefault="00093FB8" w:rsidP="003B49EB">
            <w:pPr>
              <w:pStyle w:val="TableText"/>
              <w:rPr>
                <w:sz w:val="22"/>
              </w:rPr>
            </w:pPr>
            <w:r w:rsidRPr="0093721B">
              <w:rPr>
                <w:sz w:val="22"/>
              </w:rPr>
              <w:t>Salary Range</w:t>
            </w:r>
          </w:p>
        </w:tc>
        <w:tc>
          <w:tcPr>
            <w:tcW w:w="2965" w:type="pct"/>
          </w:tcPr>
          <w:p w14:paraId="1E06908F" w14:textId="5D9EEE18" w:rsidR="00093FB8" w:rsidRPr="00C03B52" w:rsidRDefault="00093FB8" w:rsidP="003B49E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03B52">
              <w:rPr>
                <w:sz w:val="22"/>
              </w:rPr>
              <w:t>AU$</w:t>
            </w:r>
            <w:r w:rsidR="003E5740" w:rsidRPr="00C03B52">
              <w:rPr>
                <w:sz w:val="22"/>
              </w:rPr>
              <w:t>121,455</w:t>
            </w:r>
            <w:r w:rsidRPr="00C03B52">
              <w:rPr>
                <w:sz w:val="22"/>
              </w:rPr>
              <w:t xml:space="preserve"> to AU$</w:t>
            </w:r>
            <w:r w:rsidR="009F35A0" w:rsidRPr="00C03B52">
              <w:rPr>
                <w:sz w:val="22"/>
              </w:rPr>
              <w:t>142,321</w:t>
            </w:r>
            <w:r w:rsidRPr="00C03B52">
              <w:rPr>
                <w:sz w:val="22"/>
              </w:rPr>
              <w:t xml:space="preserve"> p</w:t>
            </w:r>
            <w:r w:rsidR="009E0E50" w:rsidRPr="00C03B52">
              <w:rPr>
                <w:sz w:val="22"/>
              </w:rPr>
              <w:t xml:space="preserve">er </w:t>
            </w:r>
            <w:r w:rsidRPr="00C03B52">
              <w:rPr>
                <w:sz w:val="22"/>
              </w:rPr>
              <w:t>a</w:t>
            </w:r>
            <w:r w:rsidR="009E0E50" w:rsidRPr="00C03B52">
              <w:rPr>
                <w:sz w:val="22"/>
              </w:rPr>
              <w:t>nnum</w:t>
            </w:r>
            <w:r w:rsidRPr="00C03B52">
              <w:rPr>
                <w:sz w:val="22"/>
              </w:rPr>
              <w:t xml:space="preserve"> + up to 15.4% superannuation</w:t>
            </w:r>
            <w:r w:rsidR="001D2688" w:rsidRPr="00C03B52">
              <w:rPr>
                <w:sz w:val="22"/>
              </w:rPr>
              <w:t xml:space="preserve"> </w:t>
            </w:r>
            <w:r w:rsidR="009E0E50" w:rsidRPr="00C03B52">
              <w:rPr>
                <w:sz w:val="22"/>
              </w:rPr>
              <w:t xml:space="preserve">(to be </w:t>
            </w:r>
            <w:r w:rsidR="001D2688" w:rsidRPr="00C03B52">
              <w:rPr>
                <w:sz w:val="22"/>
              </w:rPr>
              <w:t>pro</w:t>
            </w:r>
            <w:r w:rsidR="009E0E50" w:rsidRPr="00C03B52">
              <w:rPr>
                <w:sz w:val="22"/>
              </w:rPr>
              <w:t>-</w:t>
            </w:r>
            <w:r w:rsidR="001D2688" w:rsidRPr="00C03B52">
              <w:rPr>
                <w:sz w:val="22"/>
              </w:rPr>
              <w:t>rata</w:t>
            </w:r>
            <w:r w:rsidR="009E0E50" w:rsidRPr="00C03B52">
              <w:rPr>
                <w:sz w:val="22"/>
              </w:rPr>
              <w:t xml:space="preserve"> for part-time)</w:t>
            </w:r>
          </w:p>
        </w:tc>
      </w:tr>
      <w:tr w:rsidR="00093FB8" w:rsidRPr="0093721B" w14:paraId="7045E32B" w14:textId="77777777" w:rsidTr="003B49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23030" w14:textId="77777777" w:rsidR="00093FB8" w:rsidRPr="0093721B" w:rsidRDefault="00093FB8" w:rsidP="003B49EB">
            <w:pPr>
              <w:pStyle w:val="TableText"/>
              <w:rPr>
                <w:sz w:val="22"/>
              </w:rPr>
            </w:pPr>
            <w:r w:rsidRPr="0093721B">
              <w:rPr>
                <w:sz w:val="22"/>
              </w:rPr>
              <w:t>Location(s)</w:t>
            </w:r>
          </w:p>
        </w:tc>
        <w:tc>
          <w:tcPr>
            <w:tcW w:w="2965" w:type="pct"/>
          </w:tcPr>
          <w:p w14:paraId="7CFF7C06" w14:textId="77777777" w:rsidR="00093FB8" w:rsidRPr="00C03B52" w:rsidRDefault="00093FB8" w:rsidP="003B49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03B52">
              <w:rPr>
                <w:sz w:val="22"/>
              </w:rPr>
              <w:t>Negotiable – any capital city considered</w:t>
            </w:r>
          </w:p>
        </w:tc>
      </w:tr>
      <w:tr w:rsidR="00093FB8" w:rsidRPr="0093721B" w14:paraId="463D7F7B"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F040D7" w14:textId="77777777" w:rsidR="00093FB8" w:rsidRPr="0093721B" w:rsidRDefault="00093FB8" w:rsidP="003B49EB">
            <w:pPr>
              <w:pStyle w:val="TableText"/>
              <w:rPr>
                <w:sz w:val="22"/>
              </w:rPr>
            </w:pPr>
            <w:r w:rsidRPr="0093721B">
              <w:rPr>
                <w:sz w:val="22"/>
              </w:rPr>
              <w:t>Applications are open to</w:t>
            </w:r>
          </w:p>
        </w:tc>
        <w:tc>
          <w:tcPr>
            <w:tcW w:w="2965" w:type="pct"/>
          </w:tcPr>
          <w:p w14:paraId="6D65D4D1" w14:textId="77777777" w:rsidR="00B4503D" w:rsidRPr="00C03B52" w:rsidRDefault="00093FB8" w:rsidP="00093FB8">
            <w:pPr>
              <w:pStyle w:val="TableBullet"/>
              <w:numPr>
                <w:ilvl w:val="0"/>
                <w:numId w:val="19"/>
              </w:numPr>
              <w:ind w:left="345"/>
              <w:cnfStyle w:val="000000000000" w:firstRow="0" w:lastRow="0" w:firstColumn="0" w:lastColumn="0" w:oddVBand="0" w:evenVBand="0" w:oddHBand="0" w:evenHBand="0" w:firstRowFirstColumn="0" w:firstRowLastColumn="0" w:lastRowFirstColumn="0" w:lastRowLastColumn="0"/>
              <w:rPr>
                <w:sz w:val="22"/>
              </w:rPr>
            </w:pPr>
            <w:r w:rsidRPr="00C03B52">
              <w:rPr>
                <w:sz w:val="22"/>
              </w:rPr>
              <w:t>Australian/New Zealand Citizens</w:t>
            </w:r>
          </w:p>
          <w:p w14:paraId="0BD52EE4" w14:textId="1866D026" w:rsidR="00E15D93" w:rsidRPr="00C03B52" w:rsidRDefault="00093FB8" w:rsidP="00E15D93">
            <w:pPr>
              <w:pStyle w:val="TableBullet"/>
              <w:numPr>
                <w:ilvl w:val="0"/>
                <w:numId w:val="19"/>
              </w:numPr>
              <w:ind w:left="345"/>
              <w:cnfStyle w:val="000000000000" w:firstRow="0" w:lastRow="0" w:firstColumn="0" w:lastColumn="0" w:oddVBand="0" w:evenVBand="0" w:oddHBand="0" w:evenHBand="0" w:firstRowFirstColumn="0" w:firstRowLastColumn="0" w:lastRowFirstColumn="0" w:lastRowLastColumn="0"/>
              <w:rPr>
                <w:sz w:val="22"/>
              </w:rPr>
            </w:pPr>
            <w:r w:rsidRPr="00C03B52">
              <w:rPr>
                <w:sz w:val="22"/>
              </w:rPr>
              <w:t xml:space="preserve">Australian Permanent </w:t>
            </w:r>
            <w:r w:rsidR="00E15D93" w:rsidRPr="00C03B52">
              <w:rPr>
                <w:sz w:val="22"/>
              </w:rPr>
              <w:t>Residents and</w:t>
            </w:r>
          </w:p>
          <w:p w14:paraId="66F453BE" w14:textId="21A8F381" w:rsidR="00B4503D" w:rsidRPr="00C03B52" w:rsidRDefault="00E15D93" w:rsidP="00E15D93">
            <w:pPr>
              <w:pStyle w:val="TableBullet"/>
              <w:numPr>
                <w:ilvl w:val="0"/>
                <w:numId w:val="19"/>
              </w:numPr>
              <w:ind w:left="345"/>
              <w:cnfStyle w:val="000000000000" w:firstRow="0" w:lastRow="0" w:firstColumn="0" w:lastColumn="0" w:oddVBand="0" w:evenVBand="0" w:oddHBand="0" w:evenHBand="0" w:firstRowFirstColumn="0" w:firstRowLastColumn="0" w:lastRowFirstColumn="0" w:lastRowLastColumn="0"/>
              <w:rPr>
                <w:sz w:val="22"/>
              </w:rPr>
            </w:pPr>
            <w:r w:rsidRPr="00C03B52">
              <w:rPr>
                <w:sz w:val="22"/>
              </w:rPr>
              <w:t xml:space="preserve">Australian Temporary </w:t>
            </w:r>
            <w:r w:rsidR="00093FB8" w:rsidRPr="00C03B52">
              <w:rPr>
                <w:sz w:val="22"/>
              </w:rPr>
              <w:t>Residents</w:t>
            </w:r>
            <w:r w:rsidRPr="00C03B52">
              <w:rPr>
                <w:sz w:val="22"/>
              </w:rPr>
              <w:t xml:space="preserve"> residing in Australia with full working rights till 30, June 2025 with no visa sponsorship support from CSIRO</w:t>
            </w:r>
          </w:p>
        </w:tc>
      </w:tr>
      <w:tr w:rsidR="00093FB8" w:rsidRPr="0093721B" w14:paraId="0117C421" w14:textId="77777777" w:rsidTr="003B49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507B42" w14:textId="77777777" w:rsidR="00093FB8" w:rsidRPr="0093721B" w:rsidRDefault="00093FB8" w:rsidP="003B49EB">
            <w:pPr>
              <w:pStyle w:val="TableText"/>
              <w:rPr>
                <w:sz w:val="22"/>
              </w:rPr>
            </w:pPr>
            <w:r w:rsidRPr="0093721B">
              <w:rPr>
                <w:sz w:val="22"/>
              </w:rPr>
              <w:t>Position reports to the</w:t>
            </w:r>
          </w:p>
        </w:tc>
        <w:tc>
          <w:tcPr>
            <w:tcW w:w="2965" w:type="pct"/>
          </w:tcPr>
          <w:p w14:paraId="6A956A31" w14:textId="0E0DCA60" w:rsidR="00093FB8" w:rsidRPr="0093721B" w:rsidRDefault="001C055B" w:rsidP="003B49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Program Delivery</w:t>
            </w:r>
            <w:r w:rsidR="00093FB8">
              <w:rPr>
                <w:sz w:val="22"/>
              </w:rPr>
              <w:t xml:space="preserve"> Manager</w:t>
            </w:r>
          </w:p>
        </w:tc>
      </w:tr>
      <w:tr w:rsidR="00093FB8" w:rsidRPr="0093721B" w14:paraId="75BCD5E9"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CBCFCD" w14:textId="77777777" w:rsidR="00093FB8" w:rsidRPr="0093721B" w:rsidRDefault="00093FB8" w:rsidP="003B49EB">
            <w:pPr>
              <w:pStyle w:val="TableText"/>
              <w:rPr>
                <w:sz w:val="22"/>
              </w:rPr>
            </w:pPr>
            <w:r w:rsidRPr="0093721B">
              <w:rPr>
                <w:sz w:val="22"/>
              </w:rPr>
              <w:t>Client Focus – Internal</w:t>
            </w:r>
          </w:p>
        </w:tc>
        <w:tc>
          <w:tcPr>
            <w:tcW w:w="2965" w:type="pct"/>
          </w:tcPr>
          <w:p w14:paraId="30EFAC96" w14:textId="2127A9D4" w:rsidR="00093FB8" w:rsidRPr="0093721B" w:rsidRDefault="00BC0556" w:rsidP="003B49E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r w:rsidR="00093FB8">
              <w:rPr>
                <w:sz w:val="22"/>
              </w:rPr>
              <w:t>%</w:t>
            </w:r>
          </w:p>
        </w:tc>
      </w:tr>
      <w:tr w:rsidR="00093FB8" w:rsidRPr="0093721B" w14:paraId="0D685C2D" w14:textId="77777777" w:rsidTr="003B49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744EA" w14:textId="77777777" w:rsidR="00093FB8" w:rsidRPr="0093721B" w:rsidRDefault="00093FB8" w:rsidP="003B49EB">
            <w:pPr>
              <w:pStyle w:val="TableText"/>
              <w:rPr>
                <w:sz w:val="22"/>
              </w:rPr>
            </w:pPr>
            <w:r w:rsidRPr="0093721B">
              <w:rPr>
                <w:sz w:val="22"/>
              </w:rPr>
              <w:t>Client Focus – External</w:t>
            </w:r>
          </w:p>
        </w:tc>
        <w:tc>
          <w:tcPr>
            <w:tcW w:w="2965" w:type="pct"/>
          </w:tcPr>
          <w:p w14:paraId="5CCBB194" w14:textId="23B1308F" w:rsidR="00093FB8" w:rsidRPr="0093721B" w:rsidRDefault="00BC0556" w:rsidP="003B49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r w:rsidR="00093FB8">
              <w:rPr>
                <w:sz w:val="22"/>
              </w:rPr>
              <w:t>%</w:t>
            </w:r>
          </w:p>
        </w:tc>
      </w:tr>
      <w:tr w:rsidR="00093FB8" w:rsidRPr="0093721B" w14:paraId="682C9F41"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A4E2EA" w14:textId="77777777" w:rsidR="00093FB8" w:rsidRPr="0093721B" w:rsidRDefault="00093FB8" w:rsidP="003B49EB">
            <w:pPr>
              <w:pStyle w:val="TableText"/>
              <w:rPr>
                <w:sz w:val="22"/>
              </w:rPr>
            </w:pPr>
            <w:r w:rsidRPr="0093721B">
              <w:rPr>
                <w:sz w:val="22"/>
              </w:rPr>
              <w:t>Number of Direct Reports</w:t>
            </w:r>
          </w:p>
        </w:tc>
        <w:tc>
          <w:tcPr>
            <w:tcW w:w="2965" w:type="pct"/>
          </w:tcPr>
          <w:p w14:paraId="0BA23089" w14:textId="334E44E5" w:rsidR="00093FB8" w:rsidRPr="0093721B" w:rsidRDefault="005248BB" w:rsidP="003B49E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EE49EA" w:rsidRPr="0093721B" w14:paraId="1302526D" w14:textId="77777777" w:rsidTr="003B49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93D406" w14:textId="623AA580" w:rsidR="00EE49EA" w:rsidRPr="0093721B" w:rsidRDefault="00EE49EA" w:rsidP="00EE49EA">
            <w:pPr>
              <w:pStyle w:val="TableText"/>
              <w:rPr>
                <w:sz w:val="22"/>
              </w:rPr>
            </w:pPr>
            <w:r w:rsidRPr="0093721B">
              <w:rPr>
                <w:sz w:val="22"/>
              </w:rPr>
              <w:t>Enquire about this job</w:t>
            </w:r>
          </w:p>
        </w:tc>
        <w:tc>
          <w:tcPr>
            <w:tcW w:w="2965" w:type="pct"/>
          </w:tcPr>
          <w:p w14:paraId="0539BC88" w14:textId="7EEC07F2" w:rsidR="00EE49EA" w:rsidRDefault="00EE49EA" w:rsidP="00EE49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Contact Tania Sarafian</w:t>
            </w:r>
            <w:r>
              <w:rPr>
                <w:i/>
                <w:sz w:val="22"/>
              </w:rPr>
              <w:t xml:space="preserve"> </w:t>
            </w:r>
            <w:r>
              <w:rPr>
                <w:sz w:val="22"/>
              </w:rPr>
              <w:t xml:space="preserve">via email: </w:t>
            </w:r>
            <w:hyperlink r:id="rId10" w:history="1">
              <w:r w:rsidRPr="00DD082C">
                <w:rPr>
                  <w:rStyle w:val="Hyperlink"/>
                  <w:sz w:val="22"/>
                </w:rPr>
                <w:t>tania.sarafian@csiro.au</w:t>
              </w:r>
            </w:hyperlink>
            <w:r>
              <w:rPr>
                <w:sz w:val="22"/>
              </w:rPr>
              <w:t xml:space="preserve"> </w:t>
            </w:r>
          </w:p>
        </w:tc>
      </w:tr>
      <w:tr w:rsidR="00EE49EA" w:rsidRPr="0093721B" w14:paraId="5C392D49" w14:textId="77777777" w:rsidTr="003B49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738E2" w14:textId="3FF9D70F" w:rsidR="00EE49EA" w:rsidRPr="0093721B" w:rsidRDefault="00EE49EA" w:rsidP="00EE49EA">
            <w:pPr>
              <w:pStyle w:val="TableText"/>
              <w:rPr>
                <w:sz w:val="22"/>
              </w:rPr>
            </w:pPr>
            <w:r w:rsidRPr="0093721B">
              <w:rPr>
                <w:sz w:val="22"/>
              </w:rPr>
              <w:t>How to apply</w:t>
            </w:r>
          </w:p>
        </w:tc>
        <w:tc>
          <w:tcPr>
            <w:tcW w:w="2965" w:type="pct"/>
          </w:tcPr>
          <w:p w14:paraId="6EBC35EF" w14:textId="77777777" w:rsidR="00EE49EA" w:rsidRPr="0093721B" w:rsidRDefault="00EE49EA" w:rsidP="00EE49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456E09B6" w14:textId="77777777" w:rsidR="00EE49EA" w:rsidRPr="0093721B" w:rsidRDefault="00EE49EA" w:rsidP="00EE49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83DF6FD" w14:textId="29775692" w:rsidR="00EE49EA" w:rsidRDefault="00EE49EA" w:rsidP="00EE49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7EED7BA" w14:textId="680866C6" w:rsidR="00AA31D4" w:rsidRPr="00910F71" w:rsidRDefault="00AA31D4" w:rsidP="00910F71">
      <w:pPr>
        <w:pStyle w:val="Heading3"/>
        <w:spacing w:after="0"/>
      </w:pPr>
      <w:r w:rsidRPr="00910F71">
        <w:t>Acknowledgement of Country</w:t>
      </w:r>
    </w:p>
    <w:p w14:paraId="29C21CAE" w14:textId="35C8B521" w:rsidR="00534F18" w:rsidRPr="00534F18" w:rsidRDefault="00AA31D4" w:rsidP="00534F18">
      <w:pPr>
        <w:pStyle w:val="NormalWeb"/>
        <w:shd w:val="clear" w:color="auto" w:fill="FFFFFF"/>
        <w:rPr>
          <w:rFonts w:ascii="Calibri" w:eastAsia="Calibri" w:hAnsi="Calibri"/>
          <w:color w:val="000000"/>
        </w:rPr>
      </w:pPr>
      <w:r w:rsidRPr="00910F71">
        <w:rPr>
          <w:rFonts w:ascii="Calibri" w:eastAsia="Calibri" w:hAnsi="Calibri" w:cs="Calibri"/>
          <w:color w:val="000000"/>
        </w:rPr>
        <w:t xml:space="preserve">CSIRO acknowledges the Traditional Owners of the land, </w:t>
      </w:r>
      <w:proofErr w:type="gramStart"/>
      <w:r w:rsidRPr="00910F71">
        <w:rPr>
          <w:rFonts w:ascii="Calibri" w:eastAsia="Calibri" w:hAnsi="Calibri" w:cs="Calibri"/>
          <w:color w:val="000000"/>
        </w:rPr>
        <w:t>sea</w:t>
      </w:r>
      <w:proofErr w:type="gramEnd"/>
      <w:r w:rsidRPr="00910F71">
        <w:rPr>
          <w:rFonts w:ascii="Calibri" w:eastAsia="Calibri" w:hAnsi="Calibri" w:cs="Calibri"/>
          <w:color w:val="000000"/>
        </w:rPr>
        <w:t xml:space="preserve"> and waters, of the areas that we live and work on across Australia. We acknowledge their continuing connection to their culture and</w:t>
      </w:r>
      <w:r w:rsidRPr="00534F18">
        <w:rPr>
          <w:rFonts w:ascii="Calibri" w:eastAsia="Calibri" w:hAnsi="Calibri"/>
          <w:color w:val="000000"/>
        </w:rPr>
        <w:t xml:space="preserve"> pay our respects to their Elders past and present.</w:t>
      </w:r>
      <w:r w:rsidR="00534F18">
        <w:rPr>
          <w:rFonts w:ascii="Calibri" w:eastAsia="Calibri" w:hAnsi="Calibri"/>
          <w:color w:val="000000"/>
        </w:rPr>
        <w:t xml:space="preserve"> View our </w:t>
      </w:r>
      <w:hyperlink r:id="rId13" w:history="1">
        <w:r w:rsidR="00534F18" w:rsidRPr="00534F18">
          <w:rPr>
            <w:rStyle w:val="Hyperlink"/>
            <w:rFonts w:ascii="Calibri" w:eastAsia="Calibri" w:hAnsi="Calibri"/>
          </w:rPr>
          <w:t>vision towards reconciliation</w:t>
        </w:r>
      </w:hyperlink>
      <w:r w:rsidR="00534F18">
        <w:rPr>
          <w:rFonts w:ascii="Calibri" w:eastAsia="Calibri" w:hAnsi="Calibri"/>
          <w:color w:val="000000"/>
        </w:rPr>
        <w:t>.</w:t>
      </w:r>
      <w:r w:rsidRPr="00534F18">
        <w:rPr>
          <w:rFonts w:ascii="Calibri" w:eastAsia="Calibri" w:hAnsi="Calibri"/>
          <w:color w:val="000000"/>
        </w:rPr>
        <w:t xml:space="preserve">  </w:t>
      </w:r>
    </w:p>
    <w:p w14:paraId="3BB99C2A" w14:textId="77777777" w:rsidR="00AA31D4" w:rsidRPr="00910F71" w:rsidRDefault="00AA31D4" w:rsidP="00910F71">
      <w:pPr>
        <w:pStyle w:val="Heading3"/>
        <w:spacing w:after="0"/>
      </w:pPr>
      <w:r w:rsidRPr="00807670">
        <w:lastRenderedPageBreak/>
        <w:t>Child Safety</w:t>
      </w:r>
    </w:p>
    <w:p w14:paraId="5AA8C110" w14:textId="77777777" w:rsidR="00AA31D4" w:rsidRDefault="00AA31D4" w:rsidP="00D13078">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4060F14C" w14:textId="77777777" w:rsidR="00093FB8" w:rsidRPr="00674783" w:rsidRDefault="00093FB8" w:rsidP="00093FB8">
      <w:pPr>
        <w:pStyle w:val="Heading3"/>
        <w:spacing w:after="0"/>
      </w:pPr>
      <w:r>
        <w:t>Role Overview</w:t>
      </w:r>
    </w:p>
    <w:p w14:paraId="74F24E79" w14:textId="52594B24" w:rsidR="00E50BD1" w:rsidRPr="00DC23B8" w:rsidRDefault="00E50BD1" w:rsidP="00D13078">
      <w:pPr>
        <w:spacing w:after="60" w:line="240" w:lineRule="auto"/>
        <w:jc w:val="both"/>
        <w:rPr>
          <w:rFonts w:cs="Calibri"/>
          <w:szCs w:val="24"/>
        </w:rPr>
      </w:pPr>
      <w:r w:rsidRPr="00DC23B8">
        <w:rPr>
          <w:rFonts w:cs="Calibri"/>
          <w:szCs w:val="24"/>
        </w:rPr>
        <w:t>STEM Professionals in Schools</w:t>
      </w:r>
      <w:r w:rsidR="00DE27CD" w:rsidRPr="00DC23B8">
        <w:rPr>
          <w:rFonts w:cs="Calibri"/>
          <w:szCs w:val="24"/>
        </w:rPr>
        <w:t xml:space="preserve"> </w:t>
      </w:r>
      <w:r w:rsidR="00585EE7" w:rsidRPr="00DC23B8">
        <w:rPr>
          <w:rFonts w:cs="Calibri"/>
          <w:szCs w:val="24"/>
        </w:rPr>
        <w:t>is a national volunteer</w:t>
      </w:r>
      <w:r w:rsidRPr="00DC23B8">
        <w:rPr>
          <w:rFonts w:cs="Calibri"/>
          <w:szCs w:val="24"/>
        </w:rPr>
        <w:t xml:space="preserve"> program </w:t>
      </w:r>
      <w:r w:rsidR="00585EE7" w:rsidRPr="00DC23B8">
        <w:rPr>
          <w:rFonts w:cs="Calibri"/>
          <w:szCs w:val="24"/>
        </w:rPr>
        <w:t xml:space="preserve">that facilitates </w:t>
      </w:r>
      <w:r w:rsidR="00650C36" w:rsidRPr="00DC23B8">
        <w:rPr>
          <w:rFonts w:cs="Calibri"/>
          <w:szCs w:val="24"/>
        </w:rPr>
        <w:t xml:space="preserve">flexible, ongoing </w:t>
      </w:r>
      <w:r w:rsidR="00585EE7" w:rsidRPr="00DC23B8">
        <w:rPr>
          <w:rFonts w:cs="Calibri"/>
          <w:szCs w:val="24"/>
        </w:rPr>
        <w:t>partnerships between schools and industry</w:t>
      </w:r>
      <w:r w:rsidR="00650C36" w:rsidRPr="00DC23B8">
        <w:rPr>
          <w:rFonts w:cs="Calibri"/>
          <w:szCs w:val="24"/>
        </w:rPr>
        <w:t xml:space="preserve">, between </w:t>
      </w:r>
      <w:r w:rsidR="002F6C81" w:rsidRPr="00DC23B8">
        <w:rPr>
          <w:rFonts w:cs="Calibri"/>
          <w:szCs w:val="24"/>
        </w:rPr>
        <w:t>professionals and teachers,</w:t>
      </w:r>
      <w:r w:rsidR="00585EE7" w:rsidRPr="00DC23B8">
        <w:rPr>
          <w:rFonts w:cs="Calibri"/>
          <w:szCs w:val="24"/>
        </w:rPr>
        <w:t xml:space="preserve"> to bring real-world science, technology, </w:t>
      </w:r>
      <w:proofErr w:type="gramStart"/>
      <w:r w:rsidR="00585EE7" w:rsidRPr="00DC23B8">
        <w:rPr>
          <w:rFonts w:cs="Calibri"/>
          <w:szCs w:val="24"/>
        </w:rPr>
        <w:t>engineering</w:t>
      </w:r>
      <w:proofErr w:type="gramEnd"/>
      <w:r w:rsidR="00585EE7" w:rsidRPr="00DC23B8">
        <w:rPr>
          <w:rFonts w:cs="Calibri"/>
          <w:szCs w:val="24"/>
        </w:rPr>
        <w:t xml:space="preserve"> and mathematics (STEM) into the classroom. </w:t>
      </w:r>
    </w:p>
    <w:p w14:paraId="0EB96355" w14:textId="77777777" w:rsidR="00E50BD1" w:rsidRPr="00DC23B8" w:rsidRDefault="00E50BD1" w:rsidP="00D13078">
      <w:pPr>
        <w:spacing w:after="60" w:line="240" w:lineRule="auto"/>
        <w:jc w:val="both"/>
        <w:rPr>
          <w:rFonts w:cs="Calibri"/>
          <w:szCs w:val="24"/>
        </w:rPr>
      </w:pPr>
      <w:r w:rsidRPr="00DC23B8">
        <w:rPr>
          <w:rFonts w:cs="Calibri"/>
          <w:szCs w:val="24"/>
        </w:rPr>
        <w:t xml:space="preserve">We individually match teachers and STEM professionals so they can work together to increase teachers' and students' STEM skills, </w:t>
      </w:r>
      <w:proofErr w:type="gramStart"/>
      <w:r w:rsidRPr="00DC23B8">
        <w:rPr>
          <w:rFonts w:cs="Calibri"/>
          <w:szCs w:val="24"/>
        </w:rPr>
        <w:t>knowledge</w:t>
      </w:r>
      <w:proofErr w:type="gramEnd"/>
      <w:r w:rsidRPr="00DC23B8">
        <w:rPr>
          <w:rFonts w:cs="Calibri"/>
          <w:szCs w:val="24"/>
        </w:rPr>
        <w:t xml:space="preserve"> and confidence through a range of activities. Each partnership is unique as the partners determine what works best for them based on their combined expertise, the curriculum or student needs, and their availability.</w:t>
      </w:r>
    </w:p>
    <w:p w14:paraId="79247297" w14:textId="77777777" w:rsidR="00E50BD1" w:rsidRPr="00DC23B8" w:rsidRDefault="00E50BD1" w:rsidP="00D13078">
      <w:pPr>
        <w:spacing w:after="60" w:line="240" w:lineRule="auto"/>
        <w:jc w:val="both"/>
        <w:rPr>
          <w:rFonts w:cs="Calibri"/>
          <w:szCs w:val="24"/>
        </w:rPr>
      </w:pPr>
      <w:r w:rsidRPr="00DC23B8">
        <w:rPr>
          <w:rFonts w:cs="Calibri"/>
          <w:szCs w:val="24"/>
        </w:rPr>
        <w:t>STEM Professionals in Schools is supported by the Australian Government Department of Education and delivered by CSIRO.</w:t>
      </w:r>
    </w:p>
    <w:p w14:paraId="6FFABE8D" w14:textId="31CA0280" w:rsidR="00483651" w:rsidRPr="00DC23B8" w:rsidRDefault="000941CB" w:rsidP="00D13078">
      <w:pPr>
        <w:spacing w:after="60" w:line="240" w:lineRule="auto"/>
        <w:jc w:val="both"/>
        <w:rPr>
          <w:rFonts w:cs="Calibri"/>
          <w:szCs w:val="24"/>
        </w:rPr>
      </w:pPr>
      <w:r w:rsidRPr="00DC23B8">
        <w:rPr>
          <w:rFonts w:cs="Calibri"/>
          <w:szCs w:val="24"/>
        </w:rPr>
        <w:t>The STEM Professionals in Schools</w:t>
      </w:r>
      <w:r w:rsidR="00DE27CD" w:rsidRPr="00DC23B8">
        <w:rPr>
          <w:rFonts w:cs="Calibri"/>
          <w:szCs w:val="24"/>
        </w:rPr>
        <w:t xml:space="preserve"> </w:t>
      </w:r>
      <w:r w:rsidRPr="00DC23B8">
        <w:rPr>
          <w:rFonts w:cs="Calibri"/>
          <w:szCs w:val="24"/>
        </w:rPr>
        <w:t>Program Manager</w:t>
      </w:r>
      <w:r w:rsidR="00DE27CD" w:rsidRPr="00DC23B8">
        <w:rPr>
          <w:rFonts w:cs="Calibri"/>
          <w:szCs w:val="24"/>
        </w:rPr>
        <w:t xml:space="preserve"> (Program Manager)</w:t>
      </w:r>
      <w:r w:rsidRPr="00DC23B8">
        <w:rPr>
          <w:rFonts w:cs="Calibri"/>
          <w:szCs w:val="24"/>
        </w:rPr>
        <w:t xml:space="preserve"> will</w:t>
      </w:r>
      <w:r w:rsidR="00DE27CD" w:rsidRPr="00DC23B8">
        <w:rPr>
          <w:rFonts w:cs="Calibri"/>
          <w:szCs w:val="24"/>
        </w:rPr>
        <w:t xml:space="preserve"> provide strategic leadership for </w:t>
      </w:r>
      <w:r w:rsidR="002474A6" w:rsidRPr="00DC23B8">
        <w:rPr>
          <w:rFonts w:cs="Calibri"/>
          <w:szCs w:val="24"/>
        </w:rPr>
        <w:t>all</w:t>
      </w:r>
      <w:r w:rsidR="00DE27CD" w:rsidRPr="00DC23B8">
        <w:rPr>
          <w:rFonts w:cs="Calibri"/>
          <w:szCs w:val="24"/>
        </w:rPr>
        <w:t xml:space="preserve"> aspects of the program</w:t>
      </w:r>
      <w:r w:rsidR="00A6369F" w:rsidRPr="00DC23B8">
        <w:rPr>
          <w:rFonts w:cs="Calibri"/>
          <w:szCs w:val="24"/>
        </w:rPr>
        <w:t>.</w:t>
      </w:r>
      <w:r w:rsidR="00A84A7F" w:rsidRPr="00DC23B8">
        <w:rPr>
          <w:rFonts w:cs="Calibri"/>
          <w:szCs w:val="24"/>
        </w:rPr>
        <w:t xml:space="preserve"> </w:t>
      </w:r>
      <w:r w:rsidR="00F46431" w:rsidRPr="00DC23B8">
        <w:rPr>
          <w:rFonts w:cs="Calibri"/>
          <w:szCs w:val="24"/>
        </w:rPr>
        <w:t xml:space="preserve">This includes planning, </w:t>
      </w:r>
      <w:proofErr w:type="gramStart"/>
      <w:r w:rsidR="00F46431" w:rsidRPr="00DC23B8">
        <w:rPr>
          <w:rFonts w:cs="Calibri"/>
          <w:szCs w:val="24"/>
        </w:rPr>
        <w:t>development</w:t>
      </w:r>
      <w:proofErr w:type="gramEnd"/>
      <w:r w:rsidR="00F46431" w:rsidRPr="00DC23B8">
        <w:rPr>
          <w:rFonts w:cs="Calibri"/>
          <w:szCs w:val="24"/>
        </w:rPr>
        <w:t xml:space="preserve"> and implementation of the program’s strategy to achieve the overarching goals, managing relationships with critical key stakeholders and leading a high</w:t>
      </w:r>
      <w:r w:rsidR="00A14BC2" w:rsidRPr="00DC23B8">
        <w:rPr>
          <w:rFonts w:cs="Calibri"/>
          <w:szCs w:val="24"/>
        </w:rPr>
        <w:t xml:space="preserve">-performing team. </w:t>
      </w:r>
      <w:r w:rsidR="007472B5" w:rsidRPr="00DC23B8">
        <w:rPr>
          <w:rFonts w:cs="Calibri"/>
          <w:szCs w:val="24"/>
        </w:rPr>
        <w:t xml:space="preserve">The Program Manager will have significant independence, </w:t>
      </w:r>
      <w:r w:rsidR="00483651" w:rsidRPr="00DC23B8">
        <w:rPr>
          <w:rFonts w:cs="Calibri"/>
          <w:szCs w:val="24"/>
        </w:rPr>
        <w:t>responsibility for the</w:t>
      </w:r>
      <w:r w:rsidR="007472B5" w:rsidRPr="00DC23B8">
        <w:rPr>
          <w:rFonts w:cs="Calibri"/>
          <w:szCs w:val="24"/>
        </w:rPr>
        <w:t xml:space="preserve"> strategic and operational decisions and aligning the goals of the program with broader CSIRO Education and Outreach</w:t>
      </w:r>
      <w:r w:rsidR="00EE316C">
        <w:rPr>
          <w:rFonts w:cs="Calibri"/>
          <w:szCs w:val="24"/>
        </w:rPr>
        <w:t xml:space="preserve"> strategy</w:t>
      </w:r>
      <w:r w:rsidR="007472B5" w:rsidRPr="00DC23B8">
        <w:rPr>
          <w:rFonts w:cs="Calibri"/>
          <w:szCs w:val="24"/>
        </w:rPr>
        <w:t xml:space="preserve">. </w:t>
      </w:r>
    </w:p>
    <w:p w14:paraId="6258EC3F" w14:textId="7D13A3BA" w:rsidR="007472B5" w:rsidRPr="00E16453" w:rsidRDefault="00E16453" w:rsidP="00D13078">
      <w:pPr>
        <w:spacing w:after="60" w:line="240" w:lineRule="auto"/>
        <w:jc w:val="both"/>
        <w:rPr>
          <w:rFonts w:cs="Calibri"/>
          <w:szCs w:val="24"/>
        </w:rPr>
      </w:pPr>
      <w:r w:rsidRPr="00221471">
        <w:rPr>
          <w:rFonts w:cs="Calibri"/>
          <w:szCs w:val="24"/>
        </w:rPr>
        <w:t>The Program Manager will foster a culture of innovation and creativity. I</w:t>
      </w:r>
      <w:r w:rsidR="00AB5E14" w:rsidRPr="00221471">
        <w:rPr>
          <w:rFonts w:cs="Calibri"/>
          <w:szCs w:val="24"/>
        </w:rPr>
        <w:t>n collaboration with the team</w:t>
      </w:r>
      <w:r w:rsidRPr="00221471">
        <w:rPr>
          <w:rFonts w:cs="Calibri"/>
          <w:szCs w:val="24"/>
        </w:rPr>
        <w:t xml:space="preserve">, the Program Manager will </w:t>
      </w:r>
      <w:r w:rsidR="00AB5E14" w:rsidRPr="00221471">
        <w:rPr>
          <w:rFonts w:cs="Calibri"/>
          <w:szCs w:val="24"/>
        </w:rPr>
        <w:t xml:space="preserve">establish a vision for the program and create accountability within the team to work towards that vision. </w:t>
      </w:r>
      <w:r w:rsidR="007472B5" w:rsidRPr="00DC23B8">
        <w:rPr>
          <w:rFonts w:cs="Calibri"/>
          <w:szCs w:val="24"/>
        </w:rPr>
        <w:t xml:space="preserve">The </w:t>
      </w:r>
      <w:r w:rsidR="00650A6A" w:rsidRPr="00DC23B8">
        <w:rPr>
          <w:rFonts w:cs="Calibri"/>
          <w:szCs w:val="24"/>
        </w:rPr>
        <w:t>Program Manager</w:t>
      </w:r>
      <w:r w:rsidR="007472B5" w:rsidRPr="00DC23B8">
        <w:rPr>
          <w:rFonts w:cs="Calibri"/>
          <w:szCs w:val="24"/>
        </w:rPr>
        <w:t xml:space="preserve"> will work closely </w:t>
      </w:r>
      <w:r w:rsidR="00025167">
        <w:rPr>
          <w:rFonts w:cs="Calibri"/>
          <w:szCs w:val="24"/>
        </w:rPr>
        <w:t>across the Business Unit’s</w:t>
      </w:r>
      <w:r w:rsidR="007472B5" w:rsidRPr="00DC23B8">
        <w:rPr>
          <w:rFonts w:cs="Calibri"/>
          <w:szCs w:val="24"/>
        </w:rPr>
        <w:t xml:space="preserve"> </w:t>
      </w:r>
      <w:r w:rsidR="00221471" w:rsidRPr="00DC23B8">
        <w:rPr>
          <w:rFonts w:cs="Calibri"/>
          <w:szCs w:val="24"/>
        </w:rPr>
        <w:t>leadership</w:t>
      </w:r>
      <w:r w:rsidR="00483651" w:rsidRPr="00DC23B8">
        <w:rPr>
          <w:rFonts w:cs="Calibri"/>
          <w:szCs w:val="24"/>
        </w:rPr>
        <w:t xml:space="preserve"> and program team</w:t>
      </w:r>
      <w:r w:rsidR="00221471" w:rsidRPr="00DC23B8">
        <w:rPr>
          <w:rFonts w:cs="Calibri"/>
          <w:szCs w:val="24"/>
        </w:rPr>
        <w:t>s</w:t>
      </w:r>
      <w:r w:rsidR="007472B5" w:rsidRPr="00DC23B8">
        <w:rPr>
          <w:rFonts w:cs="Calibri"/>
          <w:szCs w:val="24"/>
        </w:rPr>
        <w:t xml:space="preserve"> to elevate the profile of the STEM Professionals in Schools program and secure </w:t>
      </w:r>
      <w:r w:rsidR="00A24DAD">
        <w:rPr>
          <w:rFonts w:cs="Calibri"/>
          <w:szCs w:val="24"/>
        </w:rPr>
        <w:t>its</w:t>
      </w:r>
      <w:r w:rsidR="00BE36D8">
        <w:rPr>
          <w:rFonts w:cs="Calibri"/>
          <w:szCs w:val="24"/>
        </w:rPr>
        <w:t xml:space="preserve"> </w:t>
      </w:r>
      <w:r w:rsidR="007472B5" w:rsidRPr="00DC23B8">
        <w:rPr>
          <w:rFonts w:cs="Calibri"/>
          <w:szCs w:val="24"/>
        </w:rPr>
        <w:t>future</w:t>
      </w:r>
      <w:r w:rsidR="00A24DAD">
        <w:rPr>
          <w:rFonts w:cs="Calibri"/>
          <w:szCs w:val="24"/>
        </w:rPr>
        <w:t>.</w:t>
      </w:r>
      <w:r w:rsidR="007472B5" w:rsidRPr="00DC23B8">
        <w:rPr>
          <w:rFonts w:cs="Calibri"/>
          <w:szCs w:val="24"/>
        </w:rPr>
        <w:t xml:space="preserve"> </w:t>
      </w:r>
    </w:p>
    <w:p w14:paraId="6F03D32C" w14:textId="306F90CF" w:rsidR="00093FB8" w:rsidRPr="00DC23B8" w:rsidRDefault="00093FB8" w:rsidP="00D13078">
      <w:pPr>
        <w:spacing w:after="60" w:line="240" w:lineRule="auto"/>
        <w:jc w:val="both"/>
        <w:rPr>
          <w:rFonts w:cs="Calibri"/>
          <w:szCs w:val="24"/>
        </w:rPr>
      </w:pPr>
      <w:r w:rsidRPr="00DC23B8">
        <w:rPr>
          <w:rFonts w:cs="Calibri"/>
          <w:szCs w:val="24"/>
        </w:rPr>
        <w:t>This role</w:t>
      </w:r>
      <w:r w:rsidR="00B624DE" w:rsidRPr="00DC23B8">
        <w:rPr>
          <w:rFonts w:cs="Calibri"/>
          <w:szCs w:val="24"/>
        </w:rPr>
        <w:t xml:space="preserve"> may</w:t>
      </w:r>
      <w:r w:rsidRPr="00DC23B8">
        <w:rPr>
          <w:rFonts w:cs="Calibri"/>
          <w:szCs w:val="24"/>
        </w:rPr>
        <w:t xml:space="preserve"> involve </w:t>
      </w:r>
      <w:r w:rsidR="00D45AF2" w:rsidRPr="00DC23B8">
        <w:rPr>
          <w:rFonts w:cs="Calibri"/>
          <w:szCs w:val="24"/>
        </w:rPr>
        <w:t xml:space="preserve">local and </w:t>
      </w:r>
      <w:r w:rsidRPr="00DC23B8">
        <w:rPr>
          <w:rFonts w:cs="Calibri"/>
          <w:szCs w:val="24"/>
        </w:rPr>
        <w:t>interstate travel.</w:t>
      </w:r>
    </w:p>
    <w:p w14:paraId="1166A147" w14:textId="77777777" w:rsidR="00711A0E" w:rsidRDefault="00711A0E" w:rsidP="00D13078">
      <w:pPr>
        <w:pStyle w:val="Heading3"/>
        <w:spacing w:after="0"/>
        <w:jc w:val="both"/>
      </w:pPr>
      <w:r w:rsidRPr="00B50C20">
        <w:t>Duties and Key Result Areas</w:t>
      </w:r>
    </w:p>
    <w:p w14:paraId="34854F42" w14:textId="0791AD99" w:rsidR="00291440" w:rsidRPr="004129E3" w:rsidRDefault="00291440" w:rsidP="00D13078">
      <w:pPr>
        <w:pStyle w:val="ListParagraph"/>
        <w:numPr>
          <w:ilvl w:val="0"/>
          <w:numId w:val="28"/>
        </w:numPr>
        <w:spacing w:after="60" w:line="240" w:lineRule="auto"/>
        <w:ind w:left="470" w:hanging="364"/>
        <w:contextualSpacing w:val="0"/>
        <w:jc w:val="both"/>
        <w:rPr>
          <w:rFonts w:eastAsiaTheme="minorHAnsi" w:cs="Calibri"/>
          <w:i/>
          <w:iCs/>
          <w:szCs w:val="24"/>
        </w:rPr>
      </w:pPr>
      <w:r w:rsidRPr="004129E3">
        <w:rPr>
          <w:rFonts w:eastAsiaTheme="minorHAnsi" w:cs="Calibri"/>
          <w:szCs w:val="24"/>
        </w:rPr>
        <w:t>Leadership and strategic responsibility for all aspects of the program, including:</w:t>
      </w:r>
    </w:p>
    <w:p w14:paraId="4FDE3BB1" w14:textId="201FDCF5" w:rsidR="00291440" w:rsidRPr="004129E3" w:rsidRDefault="00291440" w:rsidP="00D13078">
      <w:pPr>
        <w:pStyle w:val="ListParagraph"/>
        <w:numPr>
          <w:ilvl w:val="0"/>
          <w:numId w:val="40"/>
        </w:numPr>
        <w:spacing w:after="60" w:line="240" w:lineRule="auto"/>
        <w:contextualSpacing w:val="0"/>
        <w:jc w:val="both"/>
        <w:rPr>
          <w:rFonts w:eastAsiaTheme="minorHAnsi" w:cs="Calibri"/>
          <w:i/>
          <w:iCs/>
          <w:szCs w:val="24"/>
        </w:rPr>
      </w:pPr>
      <w:r w:rsidRPr="004129E3">
        <w:rPr>
          <w:rFonts w:eastAsiaTheme="minorHAnsi" w:cs="Calibri"/>
          <w:szCs w:val="24"/>
        </w:rPr>
        <w:t xml:space="preserve">strategic planning, </w:t>
      </w:r>
      <w:proofErr w:type="gramStart"/>
      <w:r w:rsidRPr="004129E3">
        <w:rPr>
          <w:rFonts w:eastAsiaTheme="minorHAnsi" w:cs="Calibri"/>
          <w:szCs w:val="24"/>
        </w:rPr>
        <w:t>development</w:t>
      </w:r>
      <w:proofErr w:type="gramEnd"/>
      <w:r w:rsidRPr="004129E3">
        <w:rPr>
          <w:rFonts w:eastAsiaTheme="minorHAnsi" w:cs="Calibri"/>
          <w:szCs w:val="24"/>
        </w:rPr>
        <w:t xml:space="preserve"> and delivery of the program’s goals</w:t>
      </w:r>
    </w:p>
    <w:p w14:paraId="49F6AF29" w14:textId="77777777" w:rsidR="001F5B4A" w:rsidRPr="004129E3" w:rsidRDefault="001F5B4A" w:rsidP="00D13078">
      <w:pPr>
        <w:pStyle w:val="ListParagraph"/>
        <w:numPr>
          <w:ilvl w:val="0"/>
          <w:numId w:val="40"/>
        </w:numPr>
        <w:spacing w:after="60" w:line="240" w:lineRule="auto"/>
        <w:contextualSpacing w:val="0"/>
        <w:jc w:val="both"/>
        <w:rPr>
          <w:rFonts w:eastAsiaTheme="minorHAnsi" w:cs="Calibri"/>
          <w:i/>
          <w:iCs/>
          <w:szCs w:val="24"/>
        </w:rPr>
      </w:pPr>
      <w:r w:rsidRPr="004129E3">
        <w:rPr>
          <w:rFonts w:eastAsiaTheme="minorHAnsi" w:cs="Calibri"/>
          <w:szCs w:val="24"/>
        </w:rPr>
        <w:t>developing and maintaining relationships with key partners, funders, and stakeholders</w:t>
      </w:r>
    </w:p>
    <w:p w14:paraId="60B0E2B4" w14:textId="22AE1542" w:rsidR="00291440" w:rsidRPr="004129E3" w:rsidRDefault="00291440" w:rsidP="00D13078">
      <w:pPr>
        <w:pStyle w:val="ListParagraph"/>
        <w:numPr>
          <w:ilvl w:val="0"/>
          <w:numId w:val="40"/>
        </w:numPr>
        <w:spacing w:after="60" w:line="240" w:lineRule="auto"/>
        <w:contextualSpacing w:val="0"/>
        <w:jc w:val="both"/>
        <w:rPr>
          <w:rFonts w:eastAsiaTheme="minorHAnsi" w:cs="Calibri"/>
          <w:i/>
          <w:iCs/>
          <w:szCs w:val="24"/>
        </w:rPr>
      </w:pPr>
      <w:r w:rsidRPr="004129E3">
        <w:rPr>
          <w:rFonts w:eastAsiaTheme="minorHAnsi" w:cs="Calibri"/>
          <w:szCs w:val="24"/>
        </w:rPr>
        <w:t xml:space="preserve">compliance with governance, </w:t>
      </w:r>
      <w:proofErr w:type="gramStart"/>
      <w:r w:rsidRPr="004129E3">
        <w:rPr>
          <w:rFonts w:eastAsiaTheme="minorHAnsi" w:cs="Calibri"/>
          <w:szCs w:val="24"/>
        </w:rPr>
        <w:t>ethics</w:t>
      </w:r>
      <w:proofErr w:type="gramEnd"/>
      <w:r w:rsidRPr="004129E3">
        <w:rPr>
          <w:rFonts w:eastAsiaTheme="minorHAnsi" w:cs="Calibri"/>
          <w:szCs w:val="24"/>
        </w:rPr>
        <w:t xml:space="preserve"> and internal and external reporting requirements</w:t>
      </w:r>
    </w:p>
    <w:p w14:paraId="11CED9FA" w14:textId="39183672" w:rsidR="005547CF" w:rsidRPr="004129E3" w:rsidRDefault="005547CF" w:rsidP="00D13078">
      <w:pPr>
        <w:pStyle w:val="BodyText"/>
        <w:numPr>
          <w:ilvl w:val="0"/>
          <w:numId w:val="40"/>
        </w:numPr>
        <w:jc w:val="both"/>
      </w:pPr>
      <w:r w:rsidRPr="004129E3">
        <w:t>collaboration with support teams</w:t>
      </w:r>
      <w:r w:rsidR="001F5B4A" w:rsidRPr="004129E3">
        <w:t xml:space="preserve"> such</w:t>
      </w:r>
      <w:r w:rsidR="00337FCC" w:rsidRPr="004129E3">
        <w:t xml:space="preserve"> as Monitoring and Evaluation</w:t>
      </w:r>
    </w:p>
    <w:p w14:paraId="3A36F16E" w14:textId="79F12E4B" w:rsidR="00291440" w:rsidRPr="004129E3" w:rsidRDefault="00AD30DD" w:rsidP="00D13078">
      <w:pPr>
        <w:pStyle w:val="ListParagraph"/>
        <w:numPr>
          <w:ilvl w:val="0"/>
          <w:numId w:val="40"/>
        </w:numPr>
        <w:spacing w:after="60" w:line="240" w:lineRule="auto"/>
        <w:contextualSpacing w:val="0"/>
        <w:jc w:val="both"/>
        <w:rPr>
          <w:rFonts w:eastAsiaTheme="minorHAnsi" w:cs="Calibri"/>
          <w:i/>
          <w:iCs/>
          <w:szCs w:val="24"/>
        </w:rPr>
      </w:pPr>
      <w:r w:rsidRPr="004129E3">
        <w:rPr>
          <w:rFonts w:eastAsiaTheme="minorHAnsi" w:cs="Calibri"/>
          <w:szCs w:val="24"/>
        </w:rPr>
        <w:t xml:space="preserve">managing risks, </w:t>
      </w:r>
      <w:proofErr w:type="gramStart"/>
      <w:r w:rsidRPr="004129E3">
        <w:rPr>
          <w:rFonts w:eastAsiaTheme="minorHAnsi" w:cs="Calibri"/>
          <w:szCs w:val="24"/>
        </w:rPr>
        <w:t>finances</w:t>
      </w:r>
      <w:proofErr w:type="gramEnd"/>
      <w:r w:rsidRPr="004129E3">
        <w:rPr>
          <w:rFonts w:eastAsiaTheme="minorHAnsi" w:cs="Calibri"/>
          <w:szCs w:val="24"/>
        </w:rPr>
        <w:t xml:space="preserve"> and budgets</w:t>
      </w:r>
    </w:p>
    <w:p w14:paraId="7BC5C6F3" w14:textId="21B4062D" w:rsidR="003554FC" w:rsidRDefault="003554FC" w:rsidP="00D13078">
      <w:pPr>
        <w:pStyle w:val="ListParagraph"/>
        <w:numPr>
          <w:ilvl w:val="0"/>
          <w:numId w:val="28"/>
        </w:numPr>
        <w:spacing w:after="60" w:line="240" w:lineRule="auto"/>
        <w:ind w:left="470" w:hanging="364"/>
        <w:contextualSpacing w:val="0"/>
        <w:jc w:val="both"/>
        <w:rPr>
          <w:rFonts w:cs="Calibri"/>
          <w:szCs w:val="24"/>
        </w:rPr>
      </w:pPr>
      <w:r w:rsidRPr="00901C1F">
        <w:rPr>
          <w:rFonts w:cs="Calibri"/>
          <w:szCs w:val="24"/>
        </w:rPr>
        <w:t>Act as a trusted advisor to the</w:t>
      </w:r>
      <w:r w:rsidR="00CA038B">
        <w:rPr>
          <w:rFonts w:cs="Calibri"/>
          <w:szCs w:val="24"/>
        </w:rPr>
        <w:t xml:space="preserve"> funder, partners and stakeholders</w:t>
      </w:r>
      <w:r w:rsidRPr="00901C1F">
        <w:rPr>
          <w:rFonts w:cs="Calibri"/>
          <w:szCs w:val="24"/>
        </w:rPr>
        <w:t xml:space="preserve"> and demonstrate creativity in anticipating their needs, adapting </w:t>
      </w:r>
      <w:proofErr w:type="gramStart"/>
      <w:r w:rsidRPr="00901C1F">
        <w:rPr>
          <w:rFonts w:cs="Calibri"/>
          <w:szCs w:val="24"/>
        </w:rPr>
        <w:t>quickly</w:t>
      </w:r>
      <w:proofErr w:type="gramEnd"/>
      <w:r w:rsidRPr="00901C1F">
        <w:rPr>
          <w:rFonts w:cs="Calibri"/>
          <w:szCs w:val="24"/>
        </w:rPr>
        <w:t xml:space="preserve"> and responding to market changes. </w:t>
      </w:r>
    </w:p>
    <w:p w14:paraId="0170CBBB" w14:textId="17A42F85" w:rsidR="008845F6" w:rsidRPr="001B735B" w:rsidRDefault="008845F6" w:rsidP="00D13078">
      <w:pPr>
        <w:pStyle w:val="ListParagraph"/>
        <w:numPr>
          <w:ilvl w:val="0"/>
          <w:numId w:val="28"/>
        </w:numPr>
        <w:spacing w:after="60" w:line="240" w:lineRule="auto"/>
        <w:ind w:left="470" w:hanging="364"/>
        <w:contextualSpacing w:val="0"/>
        <w:jc w:val="both"/>
        <w:rPr>
          <w:rFonts w:cs="Calibri"/>
          <w:szCs w:val="24"/>
        </w:rPr>
      </w:pPr>
      <w:r w:rsidRPr="001B735B">
        <w:rPr>
          <w:rFonts w:cs="Calibri"/>
          <w:szCs w:val="24"/>
        </w:rPr>
        <w:t>Develop work plans, allocate and monitor resources and achieve deliverables / KPIs for the program</w:t>
      </w:r>
      <w:r w:rsidR="001B735B" w:rsidRPr="001B735B">
        <w:rPr>
          <w:rFonts w:cs="Calibri"/>
          <w:szCs w:val="24"/>
        </w:rPr>
        <w:t xml:space="preserve"> by implementing</w:t>
      </w:r>
      <w:r w:rsidRPr="001B735B">
        <w:rPr>
          <w:rFonts w:cs="Calibri"/>
          <w:szCs w:val="24"/>
        </w:rPr>
        <w:t xml:space="preserve"> best practice program delivery</w:t>
      </w:r>
      <w:r w:rsidR="001B735B" w:rsidRPr="001B735B">
        <w:rPr>
          <w:rFonts w:cs="Calibri"/>
          <w:szCs w:val="24"/>
        </w:rPr>
        <w:t>.</w:t>
      </w:r>
    </w:p>
    <w:p w14:paraId="0CD8006B" w14:textId="06CFA2EB" w:rsidR="00DF7BFD" w:rsidRDefault="00DF7BFD" w:rsidP="00D13078">
      <w:pPr>
        <w:pStyle w:val="ListParagraph"/>
        <w:numPr>
          <w:ilvl w:val="0"/>
          <w:numId w:val="28"/>
        </w:numPr>
        <w:spacing w:after="60" w:line="240" w:lineRule="auto"/>
        <w:ind w:left="470" w:hanging="364"/>
        <w:contextualSpacing w:val="0"/>
        <w:jc w:val="both"/>
        <w:rPr>
          <w:rFonts w:cs="Calibri"/>
          <w:szCs w:val="24"/>
        </w:rPr>
      </w:pPr>
      <w:r w:rsidRPr="001E4D43">
        <w:rPr>
          <w:rFonts w:cs="Calibri"/>
          <w:szCs w:val="24"/>
        </w:rPr>
        <w:t xml:space="preserve">Drive a high-performance culture within the STEM Professionals in Schools team that leads to continuous improvement and innovation. </w:t>
      </w:r>
    </w:p>
    <w:p w14:paraId="0F0C9AFF" w14:textId="761A6D41" w:rsidR="007F1BE7" w:rsidRPr="00EB386E" w:rsidRDefault="007F1BE7" w:rsidP="00D13078">
      <w:pPr>
        <w:pStyle w:val="ListParagraph"/>
        <w:numPr>
          <w:ilvl w:val="0"/>
          <w:numId w:val="28"/>
        </w:numPr>
        <w:spacing w:after="60" w:line="240" w:lineRule="auto"/>
        <w:ind w:left="470" w:hanging="364"/>
        <w:contextualSpacing w:val="0"/>
        <w:jc w:val="both"/>
        <w:rPr>
          <w:rFonts w:cs="Calibri"/>
          <w:szCs w:val="24"/>
        </w:rPr>
      </w:pPr>
      <w:r w:rsidRPr="00EB386E">
        <w:rPr>
          <w:rFonts w:cs="Calibri"/>
          <w:szCs w:val="24"/>
        </w:rPr>
        <w:lastRenderedPageBreak/>
        <w:t>Work with the Program Delivery Manager</w:t>
      </w:r>
      <w:r w:rsidR="00A5503D">
        <w:rPr>
          <w:rFonts w:cs="Calibri"/>
          <w:szCs w:val="24"/>
        </w:rPr>
        <w:t xml:space="preserve"> to</w:t>
      </w:r>
      <w:r w:rsidRPr="00EB386E">
        <w:rPr>
          <w:rFonts w:cs="Calibri"/>
          <w:szCs w:val="24"/>
        </w:rPr>
        <w:t xml:space="preserve"> </w:t>
      </w:r>
      <w:r w:rsidR="00EB386E" w:rsidRPr="00EB386E">
        <w:rPr>
          <w:rFonts w:cs="Calibri"/>
          <w:szCs w:val="24"/>
        </w:rPr>
        <w:t>build relationships with key stakeholders, develop a vision for the program and</w:t>
      </w:r>
      <w:r w:rsidRPr="00EB386E">
        <w:rPr>
          <w:rFonts w:cs="Calibri"/>
          <w:szCs w:val="24"/>
        </w:rPr>
        <w:t xml:space="preserve"> secure</w:t>
      </w:r>
      <w:r w:rsidR="00A670DB">
        <w:rPr>
          <w:rFonts w:cs="Calibri"/>
          <w:szCs w:val="24"/>
        </w:rPr>
        <w:t xml:space="preserve"> its</w:t>
      </w:r>
      <w:r w:rsidRPr="00EB386E">
        <w:rPr>
          <w:rFonts w:cs="Calibri"/>
          <w:szCs w:val="24"/>
        </w:rPr>
        <w:t xml:space="preserve"> </w:t>
      </w:r>
      <w:r w:rsidR="00EB386E" w:rsidRPr="00EB386E">
        <w:rPr>
          <w:rFonts w:cs="Calibri"/>
          <w:szCs w:val="24"/>
        </w:rPr>
        <w:t>future.</w:t>
      </w:r>
    </w:p>
    <w:p w14:paraId="6630A628" w14:textId="77777777" w:rsidR="006B698C" w:rsidRPr="00D01367" w:rsidRDefault="006B698C" w:rsidP="00D13078">
      <w:pPr>
        <w:pStyle w:val="ListParagraph"/>
        <w:numPr>
          <w:ilvl w:val="0"/>
          <w:numId w:val="28"/>
        </w:numPr>
        <w:spacing w:after="60" w:line="240" w:lineRule="auto"/>
        <w:ind w:left="470" w:hanging="364"/>
        <w:contextualSpacing w:val="0"/>
        <w:jc w:val="both"/>
        <w:rPr>
          <w:rFonts w:cs="Calibri"/>
          <w:szCs w:val="24"/>
        </w:rPr>
      </w:pPr>
      <w:r w:rsidRPr="00D01367">
        <w:rPr>
          <w:rFonts w:cs="Calibri"/>
          <w:szCs w:val="24"/>
        </w:rPr>
        <w:t>Generate improved solutions in work situations, trying creative ways to deal with highly complex problems and opportunities.</w:t>
      </w:r>
    </w:p>
    <w:p w14:paraId="01C25C74" w14:textId="39F809FB" w:rsidR="000941CB" w:rsidRPr="00B624DE" w:rsidRDefault="000941CB" w:rsidP="00D13078">
      <w:pPr>
        <w:pStyle w:val="ListParagraph"/>
        <w:numPr>
          <w:ilvl w:val="0"/>
          <w:numId w:val="28"/>
        </w:numPr>
        <w:spacing w:after="60" w:line="240" w:lineRule="auto"/>
        <w:ind w:left="470" w:hanging="364"/>
        <w:contextualSpacing w:val="0"/>
        <w:jc w:val="both"/>
        <w:rPr>
          <w:rFonts w:cs="Calibri"/>
          <w:szCs w:val="24"/>
        </w:rPr>
      </w:pPr>
      <w:r w:rsidRPr="00B624DE">
        <w:rPr>
          <w:rFonts w:cs="Calibri"/>
          <w:szCs w:val="24"/>
        </w:rPr>
        <w:t xml:space="preserve">Communicate openly, </w:t>
      </w:r>
      <w:proofErr w:type="gramStart"/>
      <w:r w:rsidRPr="00B624DE">
        <w:rPr>
          <w:rFonts w:cs="Calibri"/>
          <w:szCs w:val="24"/>
        </w:rPr>
        <w:t>effectively</w:t>
      </w:r>
      <w:proofErr w:type="gramEnd"/>
      <w:r w:rsidRPr="00B624DE">
        <w:rPr>
          <w:rFonts w:cs="Calibri"/>
          <w:szCs w:val="24"/>
        </w:rPr>
        <w:t xml:space="preserve"> and respectfully with all staff, clients and </w:t>
      </w:r>
      <w:r w:rsidR="00597C67">
        <w:rPr>
          <w:rFonts w:cs="Calibri"/>
          <w:szCs w:val="24"/>
        </w:rPr>
        <w:t>stakeholders</w:t>
      </w:r>
      <w:r w:rsidRPr="00B624DE">
        <w:rPr>
          <w:rFonts w:cs="Calibri"/>
          <w:szCs w:val="24"/>
        </w:rPr>
        <w:t xml:space="preserve"> in the interests of good business practice, collaboration and enhancement of CSIRO’s reputation.</w:t>
      </w:r>
    </w:p>
    <w:p w14:paraId="3B562102" w14:textId="543A47C8" w:rsidR="008D53B7" w:rsidRPr="008D38BB" w:rsidRDefault="008D53B7" w:rsidP="00D13078">
      <w:pPr>
        <w:pStyle w:val="ListParagraph"/>
        <w:numPr>
          <w:ilvl w:val="0"/>
          <w:numId w:val="28"/>
        </w:numPr>
        <w:spacing w:after="60" w:line="240" w:lineRule="auto"/>
        <w:ind w:left="470" w:hanging="364"/>
        <w:contextualSpacing w:val="0"/>
        <w:jc w:val="both"/>
        <w:rPr>
          <w:rFonts w:cs="Calibri"/>
          <w:szCs w:val="24"/>
        </w:rPr>
      </w:pPr>
      <w:r w:rsidRPr="008D38BB">
        <w:rPr>
          <w:rFonts w:cs="Calibri"/>
          <w:szCs w:val="24"/>
        </w:rPr>
        <w:t xml:space="preserve">Work collaboratively with colleagues within your team, the business unit and across CSIRO, </w:t>
      </w:r>
      <w:r w:rsidR="00B85F99">
        <w:rPr>
          <w:rFonts w:cs="Calibri"/>
          <w:szCs w:val="24"/>
        </w:rPr>
        <w:t xml:space="preserve">often regionally dispersed, </w:t>
      </w:r>
      <w:r w:rsidRPr="008D38BB">
        <w:rPr>
          <w:rFonts w:cs="Calibri"/>
          <w:szCs w:val="24"/>
        </w:rPr>
        <w:t>to reach objectives</w:t>
      </w:r>
      <w:r w:rsidR="00D03BC2">
        <w:rPr>
          <w:rFonts w:cs="Calibri"/>
          <w:szCs w:val="24"/>
        </w:rPr>
        <w:t>.</w:t>
      </w:r>
    </w:p>
    <w:p w14:paraId="2206FC16" w14:textId="77777777" w:rsidR="00A53EAD" w:rsidRPr="00D06456" w:rsidRDefault="00A53EAD" w:rsidP="00D13078">
      <w:pPr>
        <w:pStyle w:val="ListParagraph"/>
        <w:numPr>
          <w:ilvl w:val="0"/>
          <w:numId w:val="28"/>
        </w:numPr>
        <w:spacing w:after="60" w:line="240" w:lineRule="auto"/>
        <w:ind w:left="470" w:hanging="364"/>
        <w:contextualSpacing w:val="0"/>
        <w:jc w:val="both"/>
        <w:rPr>
          <w:rFonts w:cs="Calibri"/>
          <w:szCs w:val="24"/>
        </w:rPr>
      </w:pPr>
      <w:r w:rsidRPr="00D06456">
        <w:rPr>
          <w:rFonts w:cs="Calibri"/>
          <w:szCs w:val="24"/>
        </w:rPr>
        <w:t xml:space="preserve">Adhere to the spirit and practice of CSIRO’s Values, Code of Conduct, Health, Safety and Environment procedures and policy and diversity initiatives. </w:t>
      </w:r>
    </w:p>
    <w:p w14:paraId="0160F439" w14:textId="77777777" w:rsidR="000941CB" w:rsidRDefault="000941CB" w:rsidP="00D13078">
      <w:pPr>
        <w:pStyle w:val="ListParagraph"/>
        <w:numPr>
          <w:ilvl w:val="0"/>
          <w:numId w:val="28"/>
        </w:numPr>
        <w:spacing w:after="60" w:line="240" w:lineRule="auto"/>
        <w:ind w:left="470" w:hanging="364"/>
        <w:contextualSpacing w:val="0"/>
        <w:jc w:val="both"/>
        <w:rPr>
          <w:rFonts w:cs="Calibri"/>
          <w:szCs w:val="24"/>
        </w:rPr>
      </w:pPr>
      <w:r w:rsidRPr="00B624DE">
        <w:rPr>
          <w:rFonts w:cs="Calibri"/>
          <w:szCs w:val="24"/>
        </w:rPr>
        <w:t>Other duties as directed.</w:t>
      </w:r>
    </w:p>
    <w:p w14:paraId="0E1D84AC" w14:textId="77777777" w:rsidR="00810B53" w:rsidRDefault="00810B53" w:rsidP="00D13078">
      <w:pPr>
        <w:pStyle w:val="ListParagraph"/>
        <w:ind w:left="360"/>
        <w:jc w:val="both"/>
        <w:rPr>
          <w:b/>
          <w:bCs/>
          <w:i/>
          <w:iCs/>
          <w:sz w:val="22"/>
        </w:rPr>
      </w:pPr>
    </w:p>
    <w:p w14:paraId="500C714E" w14:textId="77777777" w:rsidR="00BB5F75" w:rsidRDefault="00BB5F75" w:rsidP="00D13078">
      <w:pPr>
        <w:pStyle w:val="Heading2"/>
        <w:spacing w:after="160"/>
        <w:jc w:val="both"/>
        <w:rPr>
          <w:b/>
          <w:iCs w:val="0"/>
          <w:color w:val="auto"/>
          <w:sz w:val="26"/>
          <w:szCs w:val="26"/>
        </w:rPr>
      </w:pPr>
      <w:r w:rsidRPr="00B50C20">
        <w:rPr>
          <w:b/>
          <w:iCs w:val="0"/>
          <w:color w:val="auto"/>
          <w:sz w:val="26"/>
          <w:szCs w:val="26"/>
        </w:rPr>
        <w:t>Selection Criteria</w:t>
      </w:r>
    </w:p>
    <w:p w14:paraId="086391C9" w14:textId="77777777" w:rsidR="00BB5F75" w:rsidRPr="003A4103" w:rsidRDefault="00BB5F75" w:rsidP="00D13078">
      <w:pPr>
        <w:pStyle w:val="Heading4"/>
        <w:jc w:val="both"/>
      </w:pPr>
      <w:r w:rsidRPr="003A4103">
        <w:rPr>
          <w:color w:val="auto"/>
        </w:rPr>
        <w:t>Essential</w:t>
      </w:r>
    </w:p>
    <w:p w14:paraId="6EDC7454" w14:textId="77777777" w:rsidR="00BB5F75" w:rsidRPr="003A4103" w:rsidRDefault="00BB5F75" w:rsidP="00D13078">
      <w:pPr>
        <w:jc w:val="both"/>
        <w:rPr>
          <w:i/>
          <w:iCs/>
          <w:szCs w:val="24"/>
        </w:rPr>
      </w:pPr>
      <w:r w:rsidRPr="003A4103">
        <w:rPr>
          <w:i/>
          <w:iCs/>
          <w:szCs w:val="24"/>
        </w:rPr>
        <w:t>Under CSIRO policy only those who meet all essential criteria can be appointed.</w:t>
      </w:r>
    </w:p>
    <w:p w14:paraId="7C45BB8A" w14:textId="77777777" w:rsidR="00A764CC" w:rsidRDefault="003A4103" w:rsidP="00D13078">
      <w:pPr>
        <w:numPr>
          <w:ilvl w:val="0"/>
          <w:numId w:val="21"/>
        </w:numPr>
        <w:spacing w:before="0" w:after="60" w:line="240" w:lineRule="auto"/>
        <w:ind w:left="318" w:hanging="284"/>
        <w:jc w:val="both"/>
        <w:rPr>
          <w:szCs w:val="24"/>
        </w:rPr>
      </w:pPr>
      <w:r w:rsidRPr="003A4103">
        <w:rPr>
          <w:szCs w:val="24"/>
        </w:rPr>
        <w:t>A tertiary qualification in STEM, education, project management or equivalent relevant work experience in management and leadership roles. </w:t>
      </w:r>
    </w:p>
    <w:p w14:paraId="1A38A175" w14:textId="77777777" w:rsidR="00A764CC" w:rsidRDefault="00A764CC" w:rsidP="00D13078">
      <w:pPr>
        <w:numPr>
          <w:ilvl w:val="0"/>
          <w:numId w:val="21"/>
        </w:numPr>
        <w:spacing w:before="0" w:after="60" w:line="240" w:lineRule="auto"/>
        <w:ind w:left="318" w:hanging="284"/>
        <w:jc w:val="both"/>
        <w:rPr>
          <w:szCs w:val="24"/>
        </w:rPr>
      </w:pPr>
      <w:r w:rsidRPr="00A764CC">
        <w:rPr>
          <w:szCs w:val="24"/>
        </w:rPr>
        <w:t>Extensive experience in strategic planning and implementation, risk identification and management, problem solving, and effective budget and resource management.</w:t>
      </w:r>
    </w:p>
    <w:p w14:paraId="66A037E8" w14:textId="306EF517" w:rsidR="00B04AE8" w:rsidRPr="00A764CC" w:rsidRDefault="00B04AE8" w:rsidP="00D13078">
      <w:pPr>
        <w:numPr>
          <w:ilvl w:val="0"/>
          <w:numId w:val="21"/>
        </w:numPr>
        <w:spacing w:before="0" w:after="60" w:line="240" w:lineRule="auto"/>
        <w:ind w:left="318" w:hanging="284"/>
        <w:jc w:val="both"/>
        <w:rPr>
          <w:szCs w:val="24"/>
        </w:rPr>
      </w:pPr>
      <w:r>
        <w:rPr>
          <w:szCs w:val="24"/>
        </w:rPr>
        <w:t>Demonstrated</w:t>
      </w:r>
      <w:r w:rsidR="004D0E8B">
        <w:rPr>
          <w:szCs w:val="24"/>
        </w:rPr>
        <w:t xml:space="preserve"> experience establishing, </w:t>
      </w:r>
      <w:proofErr w:type="gramStart"/>
      <w:r w:rsidR="004D0E8B">
        <w:rPr>
          <w:szCs w:val="24"/>
        </w:rPr>
        <w:t>developing</w:t>
      </w:r>
      <w:proofErr w:type="gramEnd"/>
      <w:r w:rsidR="004D0E8B">
        <w:rPr>
          <w:szCs w:val="24"/>
        </w:rPr>
        <w:t xml:space="preserve"> and managing </w:t>
      </w:r>
      <w:r w:rsidR="00130B14">
        <w:rPr>
          <w:szCs w:val="24"/>
        </w:rPr>
        <w:t>programs.</w:t>
      </w:r>
    </w:p>
    <w:p w14:paraId="17B78C23" w14:textId="00E970B3" w:rsidR="00810B53" w:rsidRPr="00BD1EFE" w:rsidRDefault="00810B53" w:rsidP="00D13078">
      <w:pPr>
        <w:numPr>
          <w:ilvl w:val="0"/>
          <w:numId w:val="21"/>
        </w:numPr>
        <w:spacing w:before="0" w:after="60" w:line="240" w:lineRule="auto"/>
        <w:ind w:left="318" w:hanging="284"/>
        <w:jc w:val="both"/>
        <w:rPr>
          <w:szCs w:val="24"/>
        </w:rPr>
      </w:pPr>
      <w:r w:rsidRPr="00BD1EFE">
        <w:rPr>
          <w:szCs w:val="24"/>
        </w:rPr>
        <w:t>Highly developed interpersonal and networking skills including experience establish</w:t>
      </w:r>
      <w:r w:rsidR="001515A0" w:rsidRPr="00BD1EFE">
        <w:rPr>
          <w:szCs w:val="24"/>
        </w:rPr>
        <w:t>ing</w:t>
      </w:r>
      <w:r w:rsidRPr="00BD1EFE">
        <w:rPr>
          <w:szCs w:val="24"/>
        </w:rPr>
        <w:t xml:space="preserve"> </w:t>
      </w:r>
      <w:r w:rsidR="004963BE" w:rsidRPr="00BD1EFE">
        <w:rPr>
          <w:szCs w:val="24"/>
        </w:rPr>
        <w:t xml:space="preserve">strategic </w:t>
      </w:r>
      <w:r w:rsidRPr="00BD1EFE">
        <w:rPr>
          <w:szCs w:val="24"/>
        </w:rPr>
        <w:t>relationships</w:t>
      </w:r>
      <w:r w:rsidR="004963BE" w:rsidRPr="00BD1EFE">
        <w:rPr>
          <w:szCs w:val="24"/>
        </w:rPr>
        <w:t xml:space="preserve"> </w:t>
      </w:r>
      <w:r w:rsidR="001515A0" w:rsidRPr="00BD1EFE">
        <w:rPr>
          <w:szCs w:val="24"/>
        </w:rPr>
        <w:t>and proven ability to</w:t>
      </w:r>
      <w:r w:rsidR="004963BE" w:rsidRPr="00BD1EFE">
        <w:rPr>
          <w:szCs w:val="24"/>
        </w:rPr>
        <w:t xml:space="preserve"> maintain strong and productive</w:t>
      </w:r>
      <w:r w:rsidRPr="00BD1EFE">
        <w:rPr>
          <w:szCs w:val="24"/>
        </w:rPr>
        <w:t xml:space="preserve"> </w:t>
      </w:r>
      <w:r w:rsidR="001515A0" w:rsidRPr="00BD1EFE">
        <w:rPr>
          <w:szCs w:val="24"/>
        </w:rPr>
        <w:t xml:space="preserve">relationships </w:t>
      </w:r>
      <w:r w:rsidRPr="00BD1EFE">
        <w:rPr>
          <w:szCs w:val="24"/>
        </w:rPr>
        <w:t xml:space="preserve">and networks with colleagues, </w:t>
      </w:r>
      <w:proofErr w:type="gramStart"/>
      <w:r w:rsidRPr="00BD1EFE">
        <w:rPr>
          <w:szCs w:val="24"/>
        </w:rPr>
        <w:t>leaders</w:t>
      </w:r>
      <w:proofErr w:type="gramEnd"/>
      <w:r w:rsidRPr="00BD1EFE">
        <w:rPr>
          <w:szCs w:val="24"/>
        </w:rPr>
        <w:t xml:space="preserve"> and key stakeholders. </w:t>
      </w:r>
    </w:p>
    <w:p w14:paraId="62472B74" w14:textId="263F7E49" w:rsidR="00DA448A" w:rsidRPr="00A17CB1" w:rsidRDefault="00DA448A" w:rsidP="00D13078">
      <w:pPr>
        <w:numPr>
          <w:ilvl w:val="0"/>
          <w:numId w:val="21"/>
        </w:numPr>
        <w:spacing w:before="0" w:after="60" w:line="240" w:lineRule="auto"/>
        <w:ind w:left="318" w:hanging="284"/>
        <w:jc w:val="both"/>
        <w:rPr>
          <w:szCs w:val="24"/>
        </w:rPr>
      </w:pPr>
      <w:r w:rsidRPr="003812EA">
        <w:rPr>
          <w:szCs w:val="24"/>
        </w:rPr>
        <w:t xml:space="preserve">Demonstrated leadership in building high performance teams, </w:t>
      </w:r>
      <w:r w:rsidR="003812EA" w:rsidRPr="003812EA">
        <w:rPr>
          <w:szCs w:val="24"/>
        </w:rPr>
        <w:t>creating</w:t>
      </w:r>
      <w:r w:rsidRPr="003812EA">
        <w:rPr>
          <w:szCs w:val="24"/>
        </w:rPr>
        <w:t xml:space="preserve"> a culture committed to values-based behaviour</w:t>
      </w:r>
      <w:r w:rsidR="00AA2340">
        <w:rPr>
          <w:szCs w:val="24"/>
        </w:rPr>
        <w:t xml:space="preserve">, </w:t>
      </w:r>
      <w:r w:rsidRPr="003812EA">
        <w:rPr>
          <w:szCs w:val="24"/>
        </w:rPr>
        <w:t xml:space="preserve">fosters innovative problem solving, continuous improvement and </w:t>
      </w:r>
      <w:r w:rsidRPr="00A17CB1">
        <w:rPr>
          <w:szCs w:val="24"/>
        </w:rPr>
        <w:t xml:space="preserve">knowledge sharing. </w:t>
      </w:r>
    </w:p>
    <w:p w14:paraId="3B956099" w14:textId="5595A87D" w:rsidR="00DA448A" w:rsidRPr="00A17CB1" w:rsidRDefault="00DA448A" w:rsidP="00D13078">
      <w:pPr>
        <w:numPr>
          <w:ilvl w:val="0"/>
          <w:numId w:val="21"/>
        </w:numPr>
        <w:spacing w:before="0" w:after="60" w:line="240" w:lineRule="auto"/>
        <w:ind w:left="318" w:hanging="284"/>
        <w:jc w:val="both"/>
        <w:rPr>
          <w:szCs w:val="24"/>
        </w:rPr>
      </w:pPr>
      <w:r w:rsidRPr="00A17CB1">
        <w:rPr>
          <w:szCs w:val="24"/>
        </w:rPr>
        <w:t>High level written and oral communication skills in a variety of formats and for a range of audiences</w:t>
      </w:r>
      <w:r w:rsidR="002554D6">
        <w:rPr>
          <w:szCs w:val="24"/>
        </w:rPr>
        <w:t>.</w:t>
      </w:r>
      <w:r w:rsidRPr="00A17CB1">
        <w:rPr>
          <w:szCs w:val="24"/>
        </w:rPr>
        <w:t xml:space="preserve">  </w:t>
      </w:r>
    </w:p>
    <w:p w14:paraId="7061809E" w14:textId="77777777" w:rsidR="00102E99" w:rsidRPr="00A17CB1" w:rsidRDefault="00102E99" w:rsidP="00D13078">
      <w:pPr>
        <w:pStyle w:val="Heading2"/>
        <w:jc w:val="both"/>
        <w:rPr>
          <w:rFonts w:asciiTheme="majorHAnsi" w:eastAsiaTheme="majorEastAsia" w:hAnsiTheme="majorHAnsi" w:cstheme="majorBidi"/>
          <w:b/>
          <w:color w:val="auto"/>
          <w:sz w:val="24"/>
          <w:szCs w:val="22"/>
        </w:rPr>
      </w:pPr>
      <w:r w:rsidRPr="00A17CB1">
        <w:rPr>
          <w:rFonts w:asciiTheme="majorHAnsi" w:eastAsiaTheme="majorEastAsia" w:hAnsiTheme="majorHAnsi" w:cstheme="majorBidi"/>
          <w:b/>
          <w:color w:val="auto"/>
          <w:sz w:val="24"/>
          <w:szCs w:val="22"/>
        </w:rPr>
        <w:t>Desirable</w:t>
      </w:r>
    </w:p>
    <w:p w14:paraId="24807F96" w14:textId="44944367" w:rsidR="00EC3F67" w:rsidRPr="00EC3F67" w:rsidRDefault="00EC3F67" w:rsidP="00D13078">
      <w:pPr>
        <w:numPr>
          <w:ilvl w:val="0"/>
          <w:numId w:val="21"/>
        </w:numPr>
        <w:spacing w:before="0" w:after="60" w:line="240" w:lineRule="auto"/>
        <w:ind w:left="318" w:hanging="284"/>
        <w:jc w:val="both"/>
        <w:rPr>
          <w:szCs w:val="24"/>
        </w:rPr>
      </w:pPr>
      <w:r w:rsidRPr="00EC3F67">
        <w:rPr>
          <w:szCs w:val="24"/>
        </w:rPr>
        <w:t>Demonstrated knowledge and experience in the STEM education sector, employment and pathways and experience establishing/delivering creative new STEM education/ training initiatives.</w:t>
      </w:r>
    </w:p>
    <w:p w14:paraId="43A71C3A" w14:textId="341015AD" w:rsidR="003812EA" w:rsidRPr="00A17CB1" w:rsidRDefault="003812EA" w:rsidP="00D13078">
      <w:pPr>
        <w:numPr>
          <w:ilvl w:val="0"/>
          <w:numId w:val="21"/>
        </w:numPr>
        <w:spacing w:before="0" w:after="60" w:line="240" w:lineRule="auto"/>
        <w:ind w:left="318" w:hanging="284"/>
        <w:jc w:val="both"/>
        <w:rPr>
          <w:szCs w:val="24"/>
        </w:rPr>
      </w:pPr>
      <w:r w:rsidRPr="00A17CB1">
        <w:rPr>
          <w:szCs w:val="24"/>
        </w:rPr>
        <w:t xml:space="preserve">An understanding of the Australian Curriculum and issues facing school science, STEM Education and </w:t>
      </w:r>
      <w:r w:rsidR="00A17CB1" w:rsidRPr="00A17CB1">
        <w:rPr>
          <w:szCs w:val="24"/>
        </w:rPr>
        <w:t xml:space="preserve">future STEM workforce. </w:t>
      </w:r>
    </w:p>
    <w:p w14:paraId="438C172A" w14:textId="77777777" w:rsidR="00102E99" w:rsidRDefault="00102E99" w:rsidP="00102E99">
      <w:pPr>
        <w:spacing w:before="0" w:after="60"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86617513BF4E40CFBE613DECA63E263A"/>
        </w:placeholder>
        <w15:appearance w15:val="hidden"/>
      </w:sdtPr>
      <w:sdtEndPr>
        <w:rPr>
          <w:rFonts w:ascii="Calibri" w:hAnsi="Calibri" w:cs="Times New Roman"/>
          <w:b w:val="0"/>
          <w:i w:val="0"/>
          <w:sz w:val="22"/>
        </w:rPr>
      </w:sdtEndPr>
      <w:sdtContent>
        <w:p w14:paraId="425A34A9" w14:textId="77777777" w:rsidR="000543BA" w:rsidRPr="00B50C20" w:rsidRDefault="000543BA" w:rsidP="00D13078">
          <w:pPr>
            <w:pStyle w:val="Heading2"/>
            <w:jc w:val="both"/>
            <w:rPr>
              <w:b/>
              <w:iCs w:val="0"/>
              <w:color w:val="auto"/>
              <w:sz w:val="26"/>
              <w:szCs w:val="26"/>
            </w:rPr>
          </w:pPr>
          <w:r w:rsidRPr="00B50C20">
            <w:rPr>
              <w:b/>
              <w:iCs w:val="0"/>
              <w:color w:val="auto"/>
              <w:sz w:val="26"/>
              <w:szCs w:val="26"/>
            </w:rPr>
            <w:t>Required Competencies</w:t>
          </w:r>
        </w:p>
        <w:p w14:paraId="19A2FEBB" w14:textId="77777777" w:rsidR="000543BA" w:rsidRPr="00B50C20" w:rsidRDefault="000543BA" w:rsidP="00D13078">
          <w:pPr>
            <w:pStyle w:val="ListParagraph"/>
            <w:numPr>
              <w:ilvl w:val="0"/>
              <w:numId w:val="36"/>
            </w:numPr>
            <w:spacing w:before="0" w:after="60" w:line="240" w:lineRule="auto"/>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D12FC6A" w14:textId="77777777" w:rsidR="000543BA" w:rsidRPr="00B50C20" w:rsidRDefault="000543BA" w:rsidP="00D13078">
          <w:pPr>
            <w:pStyle w:val="ListParagraph"/>
            <w:numPr>
              <w:ilvl w:val="0"/>
              <w:numId w:val="36"/>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Pr="00F50206">
            <w:rPr>
              <w:szCs w:val="24"/>
            </w:rPr>
            <w:t>Identifies critical stakeholders and influences them via an influential third party, for example through an established network, to gain support for sometimes contentious, proposals / ideas.</w:t>
          </w:r>
        </w:p>
        <w:p w14:paraId="7C6A35FC" w14:textId="77777777" w:rsidR="000543BA" w:rsidRDefault="000543BA" w:rsidP="00D13078">
          <w:pPr>
            <w:pStyle w:val="ListParagraph"/>
            <w:numPr>
              <w:ilvl w:val="0"/>
              <w:numId w:val="36"/>
            </w:numPr>
            <w:spacing w:before="0" w:after="60" w:line="240" w:lineRule="auto"/>
            <w:contextualSpacing w:val="0"/>
            <w:jc w:val="both"/>
            <w:rPr>
              <w:szCs w:val="24"/>
            </w:rPr>
          </w:pPr>
          <w:r w:rsidRPr="00F77622">
            <w:rPr>
              <w:b/>
              <w:szCs w:val="24"/>
            </w:rPr>
            <w:t>Resource Management/Leadership:</w:t>
          </w:r>
          <w:r w:rsidRPr="00F77622">
            <w:rPr>
              <w:szCs w:val="24"/>
            </w:rPr>
            <w:t xml:space="preserve">  </w:t>
          </w:r>
          <w:r w:rsidRPr="00F50206">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11A60FB1" w14:textId="77777777" w:rsidR="000543BA" w:rsidRPr="00F50206" w:rsidRDefault="000543BA" w:rsidP="00D13078">
          <w:pPr>
            <w:pStyle w:val="ListParagraph"/>
            <w:numPr>
              <w:ilvl w:val="0"/>
              <w:numId w:val="36"/>
            </w:numPr>
            <w:spacing w:before="0" w:after="60" w:line="240" w:lineRule="auto"/>
            <w:contextualSpacing w:val="0"/>
            <w:jc w:val="both"/>
            <w:rPr>
              <w:b/>
              <w:bCs/>
              <w:i/>
              <w:iCs/>
              <w:sz w:val="22"/>
            </w:rPr>
          </w:pPr>
          <w:r w:rsidRPr="00F50206">
            <w:rPr>
              <w:b/>
              <w:szCs w:val="24"/>
            </w:rPr>
            <w:t>Judgement and Problem Solving:</w:t>
          </w:r>
          <w:r w:rsidRPr="00F50206">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AB4B89E" w14:textId="77777777" w:rsidR="000543BA" w:rsidRPr="00F50206" w:rsidRDefault="000543BA" w:rsidP="00D13078">
          <w:pPr>
            <w:pStyle w:val="ListParagraph"/>
            <w:numPr>
              <w:ilvl w:val="0"/>
              <w:numId w:val="36"/>
            </w:numPr>
            <w:spacing w:before="0" w:after="60" w:line="240" w:lineRule="auto"/>
            <w:contextualSpacing w:val="0"/>
            <w:jc w:val="both"/>
            <w:rPr>
              <w:b/>
              <w:bCs/>
              <w:i/>
              <w:iCs/>
              <w:sz w:val="22"/>
            </w:rPr>
          </w:pPr>
          <w:r w:rsidRPr="00F50206">
            <w:rPr>
              <w:b/>
              <w:szCs w:val="24"/>
            </w:rPr>
            <w:t xml:space="preserve">Independence: </w:t>
          </w:r>
          <w:r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21B4B87" w14:textId="77777777" w:rsidR="000543BA" w:rsidRDefault="000543BA" w:rsidP="00D13078">
          <w:pPr>
            <w:pStyle w:val="ListParagraph"/>
            <w:numPr>
              <w:ilvl w:val="0"/>
              <w:numId w:val="36"/>
            </w:numPr>
            <w:spacing w:line="240" w:lineRule="auto"/>
            <w:contextualSpacing w:val="0"/>
            <w:jc w:val="both"/>
            <w:rPr>
              <w:sz w:val="22"/>
            </w:rPr>
          </w:pPr>
          <w:r w:rsidRPr="00F77622">
            <w:rPr>
              <w:b/>
              <w:szCs w:val="24"/>
            </w:rPr>
            <w:t>Adaptability:</w:t>
          </w:r>
          <w:r w:rsidRPr="00F77622">
            <w:rPr>
              <w:b/>
              <w:bCs/>
              <w:i/>
              <w:iCs/>
              <w:szCs w:val="24"/>
            </w:rPr>
            <w:t xml:space="preserve"> </w:t>
          </w:r>
          <w:r w:rsidRPr="00F50206">
            <w:rPr>
              <w:bCs/>
              <w:iCs/>
              <w:szCs w:val="24"/>
            </w:rPr>
            <w:t>Demonstrates flexibility in thinking and adapts to and manages the increasing rate of organisational change by adjusting strategies, goals and priorities.</w:t>
          </w:r>
        </w:p>
      </w:sdtContent>
    </w:sdt>
    <w:p w14:paraId="5C040E60" w14:textId="77777777" w:rsidR="008F7795" w:rsidRPr="003044E2" w:rsidRDefault="008F7795" w:rsidP="008F7795">
      <w:pPr>
        <w:pStyle w:val="Boxedheading"/>
      </w:pPr>
      <w:r>
        <w:t>Special Requirements</w:t>
      </w:r>
    </w:p>
    <w:p w14:paraId="22A85DE1" w14:textId="77777777" w:rsidR="008F7795" w:rsidRDefault="008F7795" w:rsidP="008F7795">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933B44" w14:textId="77777777" w:rsidR="008F7795" w:rsidRPr="00865E4C" w:rsidRDefault="008F7795" w:rsidP="008F7795">
      <w:pPr>
        <w:pStyle w:val="Boxedlistbullet"/>
        <w:spacing w:before="100" w:beforeAutospacing="1" w:after="100" w:afterAutospacing="1"/>
      </w:pPr>
      <w:r w:rsidRPr="00865E4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0557F63" w14:textId="77777777" w:rsidR="008F7795" w:rsidRPr="00865E4C" w:rsidRDefault="008F7795" w:rsidP="008F7795">
      <w:pPr>
        <w:pStyle w:val="Boxedlistbullet"/>
      </w:pPr>
      <w:r w:rsidRPr="00865E4C">
        <w:t>This role has child safety obligations. Accordingly, the successful candidate will be required to obtain or provide evidence that they hold a working with children check prior to confirmation of appointment.</w:t>
      </w:r>
    </w:p>
    <w:p w14:paraId="26DF000B" w14:textId="77777777" w:rsidR="00C30526" w:rsidRPr="000B3207" w:rsidRDefault="00C30526" w:rsidP="00CA038B">
      <w:pPr>
        <w:pStyle w:val="Heading2"/>
        <w:spacing w:before="240" w:after="120"/>
        <w:rPr>
          <w:b/>
          <w:iCs w:val="0"/>
          <w:color w:val="auto"/>
          <w:sz w:val="26"/>
          <w:szCs w:val="26"/>
        </w:rPr>
      </w:pPr>
      <w:r w:rsidRPr="000B3207">
        <w:rPr>
          <w:b/>
          <w:iCs w:val="0"/>
          <w:color w:val="auto"/>
          <w:sz w:val="26"/>
          <w:szCs w:val="26"/>
        </w:rPr>
        <w:t>About CSIRO</w:t>
      </w:r>
    </w:p>
    <w:p w14:paraId="54116815" w14:textId="77777777" w:rsidR="00C30526" w:rsidRPr="00B50C20" w:rsidRDefault="00C30526" w:rsidP="00C3052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AD2CF69" w14:textId="77777777" w:rsidR="00C30526" w:rsidRDefault="00C30526" w:rsidP="00C30526">
      <w:pPr>
        <w:rPr>
          <w:rFonts w:eastAsiaTheme="minorHAnsi"/>
          <w:color w:val="auto"/>
          <w:sz w:val="22"/>
        </w:rPr>
      </w:pPr>
      <w:r>
        <w:t xml:space="preserve">CSIRO is a values-based organisation.  In your application and at interview you will need to demonstrate behaviours aligned to our values of: </w:t>
      </w:r>
    </w:p>
    <w:p w14:paraId="446BCA8F" w14:textId="77777777" w:rsidR="00C30526" w:rsidRDefault="00C30526" w:rsidP="00C30526">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6469A80" w14:textId="77777777" w:rsidR="00C30526" w:rsidRDefault="00C30526" w:rsidP="00C30526">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DA21671" w14:textId="77777777" w:rsidR="00C30526" w:rsidRDefault="00C30526" w:rsidP="00C30526">
      <w:pPr>
        <w:numPr>
          <w:ilvl w:val="1"/>
          <w:numId w:val="35"/>
        </w:numPr>
        <w:spacing w:before="0" w:after="0" w:line="252" w:lineRule="auto"/>
        <w:ind w:hanging="360"/>
        <w:jc w:val="both"/>
        <w:rPr>
          <w:rFonts w:eastAsia="Times New Roman"/>
        </w:rPr>
      </w:pPr>
      <w:r>
        <w:rPr>
          <w:rFonts w:eastAsia="Times New Roman"/>
        </w:rPr>
        <w:t xml:space="preserve">Making it Real  </w:t>
      </w:r>
    </w:p>
    <w:p w14:paraId="1E439CEF" w14:textId="77777777" w:rsidR="00C30526" w:rsidRPr="007A4A87" w:rsidRDefault="00C30526" w:rsidP="00C30526">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B411FF4" w14:textId="2DA82369" w:rsidR="00093FB8" w:rsidRPr="002637D5" w:rsidRDefault="00C30526" w:rsidP="002637D5">
      <w:pPr>
        <w:spacing w:after="180"/>
        <w:rPr>
          <w:bCs/>
          <w:szCs w:val="24"/>
        </w:rPr>
      </w:pPr>
      <w:r w:rsidRPr="00B07642">
        <w:rPr>
          <w:bCs/>
          <w:szCs w:val="24"/>
        </w:rPr>
        <w:t xml:space="preserve">Find out more about the </w:t>
      </w:r>
      <w:hyperlink r:id="rId16" w:history="1">
        <w:r w:rsidRPr="00B07642">
          <w:rPr>
            <w:rStyle w:val="Hyperlink"/>
            <w:bCs/>
            <w:szCs w:val="24"/>
          </w:rPr>
          <w:t>CSIRO Education and Outreach</w:t>
        </w:r>
      </w:hyperlink>
    </w:p>
    <w:sectPr w:rsidR="00093FB8" w:rsidRPr="002637D5"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DCE16" w14:textId="77777777" w:rsidR="0061050E" w:rsidRDefault="0061050E" w:rsidP="000A377A">
      <w:r>
        <w:separator/>
      </w:r>
    </w:p>
  </w:endnote>
  <w:endnote w:type="continuationSeparator" w:id="0">
    <w:p w14:paraId="68F8C06D" w14:textId="77777777" w:rsidR="0061050E" w:rsidRDefault="0061050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7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DC1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272E" w14:textId="77777777" w:rsidR="0061050E" w:rsidRDefault="0061050E" w:rsidP="000A377A">
      <w:r>
        <w:separator/>
      </w:r>
    </w:p>
  </w:footnote>
  <w:footnote w:type="continuationSeparator" w:id="0">
    <w:p w14:paraId="7F57841F" w14:textId="77777777" w:rsidR="0061050E" w:rsidRDefault="0061050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A084" w14:textId="77777777" w:rsidR="009511DD" w:rsidRDefault="00ED212D">
    <w:r>
      <w:rPr>
        <w:noProof/>
      </w:rPr>
      <w:drawing>
        <wp:anchor distT="0" distB="71755" distL="114300" distR="360045" simplePos="0" relativeHeight="251661824" behindDoc="1" locked="1" layoutInCell="1" allowOverlap="1" wp14:anchorId="64C2B248" wp14:editId="1C3E6AD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4240"/>
    <w:multiLevelType w:val="hybridMultilevel"/>
    <w:tmpl w:val="B4269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26927B6"/>
    <w:multiLevelType w:val="hybridMultilevel"/>
    <w:tmpl w:val="53729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CD08DF"/>
    <w:multiLevelType w:val="hybridMultilevel"/>
    <w:tmpl w:val="EB6C3690"/>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1632EFF4">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C832BC"/>
    <w:multiLevelType w:val="hybridMultilevel"/>
    <w:tmpl w:val="1772B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E3839E3"/>
    <w:multiLevelType w:val="hybridMultilevel"/>
    <w:tmpl w:val="1058519C"/>
    <w:lvl w:ilvl="0" w:tplc="FFFFFFFF">
      <w:start w:val="1"/>
      <w:numFmt w:val="decimal"/>
      <w:lvlText w:val="%1."/>
      <w:lvlJc w:val="left"/>
      <w:pPr>
        <w:tabs>
          <w:tab w:val="num" w:pos="720"/>
        </w:tabs>
        <w:ind w:left="720" w:hanging="360"/>
      </w:pPr>
      <w:rPr>
        <w:rFonts w:ascii="Calibri" w:hAnsi="Calibri" w:cs="Times New Roman" w:hint="default"/>
        <w:b w:val="0"/>
        <w:i w:val="0"/>
        <w:sz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445D17"/>
    <w:multiLevelType w:val="hybridMultilevel"/>
    <w:tmpl w:val="1058519C"/>
    <w:lvl w:ilvl="0" w:tplc="FFFFFFFF">
      <w:start w:val="1"/>
      <w:numFmt w:val="decimal"/>
      <w:lvlText w:val="%1."/>
      <w:lvlJc w:val="left"/>
      <w:pPr>
        <w:tabs>
          <w:tab w:val="num" w:pos="720"/>
        </w:tabs>
        <w:ind w:left="720" w:hanging="360"/>
      </w:pPr>
      <w:rPr>
        <w:rFonts w:ascii="Calibri" w:hAnsi="Calibri" w:cs="Times New Roman" w:hint="default"/>
        <w:b w:val="0"/>
        <w:i w:val="0"/>
        <w:sz w:val="22"/>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16680D"/>
    <w:multiLevelType w:val="multilevel"/>
    <w:tmpl w:val="28301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396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E46C2E"/>
    <w:multiLevelType w:val="hybridMultilevel"/>
    <w:tmpl w:val="1BCCDA6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82410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767190685">
    <w:abstractNumId w:val="9"/>
  </w:num>
  <w:num w:numId="2" w16cid:durableId="926570846">
    <w:abstractNumId w:val="7"/>
  </w:num>
  <w:num w:numId="3" w16cid:durableId="1312714414">
    <w:abstractNumId w:val="6"/>
  </w:num>
  <w:num w:numId="4" w16cid:durableId="621964324">
    <w:abstractNumId w:val="5"/>
  </w:num>
  <w:num w:numId="5" w16cid:durableId="1460109186">
    <w:abstractNumId w:val="4"/>
  </w:num>
  <w:num w:numId="6" w16cid:durableId="1284190038">
    <w:abstractNumId w:val="8"/>
  </w:num>
  <w:num w:numId="7" w16cid:durableId="368803660">
    <w:abstractNumId w:val="3"/>
  </w:num>
  <w:num w:numId="8" w16cid:durableId="1656181363">
    <w:abstractNumId w:val="2"/>
  </w:num>
  <w:num w:numId="9" w16cid:durableId="1570581431">
    <w:abstractNumId w:val="1"/>
  </w:num>
  <w:num w:numId="10" w16cid:durableId="967508366">
    <w:abstractNumId w:val="0"/>
  </w:num>
  <w:num w:numId="11" w16cid:durableId="46154047">
    <w:abstractNumId w:val="25"/>
  </w:num>
  <w:num w:numId="12" w16cid:durableId="106782191">
    <w:abstractNumId w:val="19"/>
  </w:num>
  <w:num w:numId="13" w16cid:durableId="1972053757">
    <w:abstractNumId w:val="18"/>
  </w:num>
  <w:num w:numId="14" w16cid:durableId="676419185">
    <w:abstractNumId w:val="29"/>
  </w:num>
  <w:num w:numId="15" w16cid:durableId="478571982">
    <w:abstractNumId w:val="32"/>
  </w:num>
  <w:num w:numId="16" w16cid:durableId="1759255581">
    <w:abstractNumId w:val="30"/>
  </w:num>
  <w:num w:numId="17" w16cid:durableId="271790245">
    <w:abstractNumId w:val="21"/>
  </w:num>
  <w:num w:numId="18" w16cid:durableId="526912877">
    <w:abstractNumId w:val="23"/>
  </w:num>
  <w:num w:numId="19" w16cid:durableId="155876647">
    <w:abstractNumId w:val="33"/>
  </w:num>
  <w:num w:numId="20" w16cid:durableId="1458643342">
    <w:abstractNumId w:val="14"/>
  </w:num>
  <w:num w:numId="21" w16cid:durableId="1619414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5101591">
    <w:abstractNumId w:val="28"/>
  </w:num>
  <w:num w:numId="23" w16cid:durableId="16299753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4613933">
    <w:abstractNumId w:val="2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5" w16cid:durableId="1803617541">
    <w:abstractNumId w:val="10"/>
  </w:num>
  <w:num w:numId="26" w16cid:durableId="892083831">
    <w:abstractNumId w:val="16"/>
  </w:num>
  <w:num w:numId="27" w16cid:durableId="899751537">
    <w:abstractNumId w:val="17"/>
  </w:num>
  <w:num w:numId="28" w16cid:durableId="2117434976">
    <w:abstractNumId w:val="12"/>
  </w:num>
  <w:num w:numId="29" w16cid:durableId="2038239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326274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5059983">
    <w:abstractNumId w:val="20"/>
  </w:num>
  <w:num w:numId="32" w16cid:durableId="277950988">
    <w:abstractNumId w:val="15"/>
  </w:num>
  <w:num w:numId="33" w16cid:durableId="423767461">
    <w:abstractNumId w:val="35"/>
  </w:num>
  <w:num w:numId="34" w16cid:durableId="495994566">
    <w:abstractNumId w:val="11"/>
  </w:num>
  <w:num w:numId="35" w16cid:durableId="904222006">
    <w:abstractNumId w:val="13"/>
    <w:lvlOverride w:ilvl="0">
      <w:startOverride w:val="1"/>
    </w:lvlOverride>
    <w:lvlOverride w:ilvl="1"/>
    <w:lvlOverride w:ilvl="2"/>
    <w:lvlOverride w:ilvl="3"/>
    <w:lvlOverride w:ilvl="4"/>
    <w:lvlOverride w:ilvl="5"/>
    <w:lvlOverride w:ilvl="6"/>
    <w:lvlOverride w:ilvl="7"/>
    <w:lvlOverride w:ilvl="8"/>
  </w:num>
  <w:num w:numId="36" w16cid:durableId="1139493317">
    <w:abstractNumId w:val="26"/>
  </w:num>
  <w:num w:numId="37" w16cid:durableId="187185641">
    <w:abstractNumId w:val="31"/>
  </w:num>
  <w:num w:numId="38" w16cid:durableId="343172761">
    <w:abstractNumId w:val="24"/>
  </w:num>
  <w:num w:numId="39" w16cid:durableId="1727412864">
    <w:abstractNumId w:val="22"/>
  </w:num>
  <w:num w:numId="40" w16cid:durableId="175400562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B8"/>
    <w:rsid w:val="0000019E"/>
    <w:rsid w:val="00000611"/>
    <w:rsid w:val="00001727"/>
    <w:rsid w:val="0000300B"/>
    <w:rsid w:val="00004479"/>
    <w:rsid w:val="00004608"/>
    <w:rsid w:val="00005554"/>
    <w:rsid w:val="000072A2"/>
    <w:rsid w:val="00007AA9"/>
    <w:rsid w:val="00012B21"/>
    <w:rsid w:val="00014F95"/>
    <w:rsid w:val="00015AC3"/>
    <w:rsid w:val="00015D9B"/>
    <w:rsid w:val="000166E8"/>
    <w:rsid w:val="00020528"/>
    <w:rsid w:val="00020EB5"/>
    <w:rsid w:val="0002469C"/>
    <w:rsid w:val="00024E64"/>
    <w:rsid w:val="00025167"/>
    <w:rsid w:val="00025950"/>
    <w:rsid w:val="00025A1E"/>
    <w:rsid w:val="00027644"/>
    <w:rsid w:val="000278EE"/>
    <w:rsid w:val="00030712"/>
    <w:rsid w:val="00030F5C"/>
    <w:rsid w:val="00032119"/>
    <w:rsid w:val="0003314B"/>
    <w:rsid w:val="0003716F"/>
    <w:rsid w:val="0004014A"/>
    <w:rsid w:val="00041E38"/>
    <w:rsid w:val="00041F4A"/>
    <w:rsid w:val="00042EAD"/>
    <w:rsid w:val="00044F96"/>
    <w:rsid w:val="00045860"/>
    <w:rsid w:val="000469D9"/>
    <w:rsid w:val="00046F89"/>
    <w:rsid w:val="00047EE6"/>
    <w:rsid w:val="000532A1"/>
    <w:rsid w:val="000543BA"/>
    <w:rsid w:val="0005574D"/>
    <w:rsid w:val="000558F5"/>
    <w:rsid w:val="00057F5D"/>
    <w:rsid w:val="0006065C"/>
    <w:rsid w:val="000628B1"/>
    <w:rsid w:val="00062DC4"/>
    <w:rsid w:val="00064F11"/>
    <w:rsid w:val="00066ED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3FB8"/>
    <w:rsid w:val="000941CB"/>
    <w:rsid w:val="000963A6"/>
    <w:rsid w:val="00096C7D"/>
    <w:rsid w:val="00097D05"/>
    <w:rsid w:val="000A0722"/>
    <w:rsid w:val="000A1762"/>
    <w:rsid w:val="000A377A"/>
    <w:rsid w:val="000A59F9"/>
    <w:rsid w:val="000A6A79"/>
    <w:rsid w:val="000A79FB"/>
    <w:rsid w:val="000B19E5"/>
    <w:rsid w:val="000B3142"/>
    <w:rsid w:val="000B56E0"/>
    <w:rsid w:val="000B5DA3"/>
    <w:rsid w:val="000C0CA7"/>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D8A"/>
    <w:rsid w:val="000F71B9"/>
    <w:rsid w:val="00102228"/>
    <w:rsid w:val="00102E99"/>
    <w:rsid w:val="001046AE"/>
    <w:rsid w:val="00104A2B"/>
    <w:rsid w:val="00104FCF"/>
    <w:rsid w:val="00113293"/>
    <w:rsid w:val="00113683"/>
    <w:rsid w:val="001209C7"/>
    <w:rsid w:val="00121F11"/>
    <w:rsid w:val="0012253C"/>
    <w:rsid w:val="0012309D"/>
    <w:rsid w:val="00123D73"/>
    <w:rsid w:val="001263A4"/>
    <w:rsid w:val="00127211"/>
    <w:rsid w:val="00127354"/>
    <w:rsid w:val="00127506"/>
    <w:rsid w:val="00130267"/>
    <w:rsid w:val="00130B14"/>
    <w:rsid w:val="00136BE3"/>
    <w:rsid w:val="00144102"/>
    <w:rsid w:val="0014483D"/>
    <w:rsid w:val="00146F26"/>
    <w:rsid w:val="00147DA1"/>
    <w:rsid w:val="001501C7"/>
    <w:rsid w:val="00150377"/>
    <w:rsid w:val="001515A0"/>
    <w:rsid w:val="00153230"/>
    <w:rsid w:val="00153958"/>
    <w:rsid w:val="00154291"/>
    <w:rsid w:val="0015584C"/>
    <w:rsid w:val="00155CEF"/>
    <w:rsid w:val="00157237"/>
    <w:rsid w:val="00160EDD"/>
    <w:rsid w:val="00165B87"/>
    <w:rsid w:val="00166253"/>
    <w:rsid w:val="001666E4"/>
    <w:rsid w:val="00170ECD"/>
    <w:rsid w:val="00173AA0"/>
    <w:rsid w:val="00174A73"/>
    <w:rsid w:val="0017592E"/>
    <w:rsid w:val="00177421"/>
    <w:rsid w:val="001777DA"/>
    <w:rsid w:val="00177D5B"/>
    <w:rsid w:val="001803E7"/>
    <w:rsid w:val="001820AE"/>
    <w:rsid w:val="001836D3"/>
    <w:rsid w:val="00184B11"/>
    <w:rsid w:val="00185AC2"/>
    <w:rsid w:val="001868E0"/>
    <w:rsid w:val="00187D01"/>
    <w:rsid w:val="00191C84"/>
    <w:rsid w:val="00192012"/>
    <w:rsid w:val="00194CBB"/>
    <w:rsid w:val="00195215"/>
    <w:rsid w:val="00196123"/>
    <w:rsid w:val="00197545"/>
    <w:rsid w:val="00197BF0"/>
    <w:rsid w:val="00197C7D"/>
    <w:rsid w:val="001A0844"/>
    <w:rsid w:val="001A294D"/>
    <w:rsid w:val="001A29BC"/>
    <w:rsid w:val="001A3A76"/>
    <w:rsid w:val="001A50F7"/>
    <w:rsid w:val="001A5809"/>
    <w:rsid w:val="001A6585"/>
    <w:rsid w:val="001A6DCD"/>
    <w:rsid w:val="001B0C24"/>
    <w:rsid w:val="001B0E56"/>
    <w:rsid w:val="001B5426"/>
    <w:rsid w:val="001B735B"/>
    <w:rsid w:val="001C055B"/>
    <w:rsid w:val="001C17A3"/>
    <w:rsid w:val="001C384C"/>
    <w:rsid w:val="001C5E18"/>
    <w:rsid w:val="001C5F65"/>
    <w:rsid w:val="001C63EF"/>
    <w:rsid w:val="001D002A"/>
    <w:rsid w:val="001D2688"/>
    <w:rsid w:val="001D2CB3"/>
    <w:rsid w:val="001D3E13"/>
    <w:rsid w:val="001D4A7E"/>
    <w:rsid w:val="001E0667"/>
    <w:rsid w:val="001E0CAD"/>
    <w:rsid w:val="001E2E6E"/>
    <w:rsid w:val="001E3630"/>
    <w:rsid w:val="001E4D43"/>
    <w:rsid w:val="001F1A26"/>
    <w:rsid w:val="001F1B9A"/>
    <w:rsid w:val="001F272E"/>
    <w:rsid w:val="001F40C5"/>
    <w:rsid w:val="001F5B4A"/>
    <w:rsid w:val="00200191"/>
    <w:rsid w:val="002009C7"/>
    <w:rsid w:val="00201B1F"/>
    <w:rsid w:val="00202090"/>
    <w:rsid w:val="00204716"/>
    <w:rsid w:val="002052D3"/>
    <w:rsid w:val="00206763"/>
    <w:rsid w:val="0020747E"/>
    <w:rsid w:val="00210066"/>
    <w:rsid w:val="00211F83"/>
    <w:rsid w:val="00215BF0"/>
    <w:rsid w:val="00220541"/>
    <w:rsid w:val="00221471"/>
    <w:rsid w:val="00221772"/>
    <w:rsid w:val="00223A3E"/>
    <w:rsid w:val="00226B78"/>
    <w:rsid w:val="002276C2"/>
    <w:rsid w:val="00227E97"/>
    <w:rsid w:val="00230C09"/>
    <w:rsid w:val="00231DC6"/>
    <w:rsid w:val="00232562"/>
    <w:rsid w:val="0023459E"/>
    <w:rsid w:val="00240AFC"/>
    <w:rsid w:val="002412E0"/>
    <w:rsid w:val="002447D8"/>
    <w:rsid w:val="002468D5"/>
    <w:rsid w:val="00246B35"/>
    <w:rsid w:val="002474A6"/>
    <w:rsid w:val="00250F1F"/>
    <w:rsid w:val="00251E5B"/>
    <w:rsid w:val="002528B8"/>
    <w:rsid w:val="002545B0"/>
    <w:rsid w:val="00254A7B"/>
    <w:rsid w:val="002550C1"/>
    <w:rsid w:val="00255286"/>
    <w:rsid w:val="002554D6"/>
    <w:rsid w:val="00255E6D"/>
    <w:rsid w:val="002578B0"/>
    <w:rsid w:val="00257CC3"/>
    <w:rsid w:val="00257E75"/>
    <w:rsid w:val="00257E93"/>
    <w:rsid w:val="002600E0"/>
    <w:rsid w:val="0026351A"/>
    <w:rsid w:val="002637D5"/>
    <w:rsid w:val="00265A09"/>
    <w:rsid w:val="002660CA"/>
    <w:rsid w:val="00267DE0"/>
    <w:rsid w:val="00272F19"/>
    <w:rsid w:val="002744AC"/>
    <w:rsid w:val="002752E9"/>
    <w:rsid w:val="002809B7"/>
    <w:rsid w:val="00281466"/>
    <w:rsid w:val="00282F35"/>
    <w:rsid w:val="002832ED"/>
    <w:rsid w:val="002853F3"/>
    <w:rsid w:val="00286D12"/>
    <w:rsid w:val="00287BE9"/>
    <w:rsid w:val="00287C22"/>
    <w:rsid w:val="002901AA"/>
    <w:rsid w:val="0029044A"/>
    <w:rsid w:val="00291440"/>
    <w:rsid w:val="0029187D"/>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3B1"/>
    <w:rsid w:val="002E1686"/>
    <w:rsid w:val="002E235D"/>
    <w:rsid w:val="002E7993"/>
    <w:rsid w:val="002E7F4C"/>
    <w:rsid w:val="002F1011"/>
    <w:rsid w:val="002F11DD"/>
    <w:rsid w:val="002F5428"/>
    <w:rsid w:val="002F5A1D"/>
    <w:rsid w:val="002F6C81"/>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37FCC"/>
    <w:rsid w:val="00340491"/>
    <w:rsid w:val="0034197E"/>
    <w:rsid w:val="0034222B"/>
    <w:rsid w:val="00344C2E"/>
    <w:rsid w:val="00346526"/>
    <w:rsid w:val="003514BE"/>
    <w:rsid w:val="003521F2"/>
    <w:rsid w:val="00353D50"/>
    <w:rsid w:val="00354BF5"/>
    <w:rsid w:val="003554FC"/>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2EA"/>
    <w:rsid w:val="00382F2C"/>
    <w:rsid w:val="00385E2A"/>
    <w:rsid w:val="00386101"/>
    <w:rsid w:val="003869CE"/>
    <w:rsid w:val="003872C8"/>
    <w:rsid w:val="00393B6B"/>
    <w:rsid w:val="0039402F"/>
    <w:rsid w:val="00394D78"/>
    <w:rsid w:val="003953FF"/>
    <w:rsid w:val="003965B1"/>
    <w:rsid w:val="003A18FD"/>
    <w:rsid w:val="003A26BC"/>
    <w:rsid w:val="003A4103"/>
    <w:rsid w:val="003A4B8B"/>
    <w:rsid w:val="003A51F7"/>
    <w:rsid w:val="003A6DBB"/>
    <w:rsid w:val="003A6DE0"/>
    <w:rsid w:val="003A70FD"/>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740"/>
    <w:rsid w:val="003E5871"/>
    <w:rsid w:val="003E666C"/>
    <w:rsid w:val="003E6944"/>
    <w:rsid w:val="003F03B4"/>
    <w:rsid w:val="003F0D38"/>
    <w:rsid w:val="003F2288"/>
    <w:rsid w:val="003F3915"/>
    <w:rsid w:val="003F3FFE"/>
    <w:rsid w:val="00403B6B"/>
    <w:rsid w:val="00404222"/>
    <w:rsid w:val="00404D2A"/>
    <w:rsid w:val="00405065"/>
    <w:rsid w:val="004051FA"/>
    <w:rsid w:val="00405227"/>
    <w:rsid w:val="0040568E"/>
    <w:rsid w:val="00405F44"/>
    <w:rsid w:val="00407374"/>
    <w:rsid w:val="00410849"/>
    <w:rsid w:val="004118E7"/>
    <w:rsid w:val="00412533"/>
    <w:rsid w:val="00412784"/>
    <w:rsid w:val="004129E3"/>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1902"/>
    <w:rsid w:val="004831C1"/>
    <w:rsid w:val="00483651"/>
    <w:rsid w:val="0048681F"/>
    <w:rsid w:val="004923E1"/>
    <w:rsid w:val="0049442F"/>
    <w:rsid w:val="004963BE"/>
    <w:rsid w:val="004968B7"/>
    <w:rsid w:val="004A0776"/>
    <w:rsid w:val="004A0A0C"/>
    <w:rsid w:val="004A15C9"/>
    <w:rsid w:val="004A17CE"/>
    <w:rsid w:val="004B0907"/>
    <w:rsid w:val="004B1289"/>
    <w:rsid w:val="004B32F5"/>
    <w:rsid w:val="004B600D"/>
    <w:rsid w:val="004B654B"/>
    <w:rsid w:val="004B759B"/>
    <w:rsid w:val="004C03B7"/>
    <w:rsid w:val="004C0915"/>
    <w:rsid w:val="004C318D"/>
    <w:rsid w:val="004C4E15"/>
    <w:rsid w:val="004C67B0"/>
    <w:rsid w:val="004C79ED"/>
    <w:rsid w:val="004D0E8B"/>
    <w:rsid w:val="004D1978"/>
    <w:rsid w:val="004D3607"/>
    <w:rsid w:val="004D36F6"/>
    <w:rsid w:val="004D6B52"/>
    <w:rsid w:val="004D76CD"/>
    <w:rsid w:val="004E0034"/>
    <w:rsid w:val="004E0997"/>
    <w:rsid w:val="004E2B16"/>
    <w:rsid w:val="004E369B"/>
    <w:rsid w:val="004E43B4"/>
    <w:rsid w:val="004E61C2"/>
    <w:rsid w:val="004E7737"/>
    <w:rsid w:val="004F3AFC"/>
    <w:rsid w:val="004F4CAC"/>
    <w:rsid w:val="004F4FCE"/>
    <w:rsid w:val="004F684A"/>
    <w:rsid w:val="004F7E09"/>
    <w:rsid w:val="005021C3"/>
    <w:rsid w:val="00503F57"/>
    <w:rsid w:val="00504DA6"/>
    <w:rsid w:val="00505164"/>
    <w:rsid w:val="005055C0"/>
    <w:rsid w:val="0051507C"/>
    <w:rsid w:val="0051554D"/>
    <w:rsid w:val="005213AD"/>
    <w:rsid w:val="005236C1"/>
    <w:rsid w:val="005241D0"/>
    <w:rsid w:val="005248BB"/>
    <w:rsid w:val="00530B96"/>
    <w:rsid w:val="0053240A"/>
    <w:rsid w:val="00534B7C"/>
    <w:rsid w:val="00534E19"/>
    <w:rsid w:val="00534F18"/>
    <w:rsid w:val="00541E53"/>
    <w:rsid w:val="00542FBC"/>
    <w:rsid w:val="005434FA"/>
    <w:rsid w:val="00543630"/>
    <w:rsid w:val="005442FF"/>
    <w:rsid w:val="00545C15"/>
    <w:rsid w:val="00545FB2"/>
    <w:rsid w:val="0054638A"/>
    <w:rsid w:val="00546725"/>
    <w:rsid w:val="005521E3"/>
    <w:rsid w:val="00553D2A"/>
    <w:rsid w:val="005547CF"/>
    <w:rsid w:val="00555296"/>
    <w:rsid w:val="00555AB3"/>
    <w:rsid w:val="0056178B"/>
    <w:rsid w:val="00562971"/>
    <w:rsid w:val="0056311A"/>
    <w:rsid w:val="005633CD"/>
    <w:rsid w:val="005634A7"/>
    <w:rsid w:val="00564D17"/>
    <w:rsid w:val="00564DBB"/>
    <w:rsid w:val="00567951"/>
    <w:rsid w:val="00571C82"/>
    <w:rsid w:val="0057204D"/>
    <w:rsid w:val="005728FA"/>
    <w:rsid w:val="00573692"/>
    <w:rsid w:val="00573C66"/>
    <w:rsid w:val="00575BE7"/>
    <w:rsid w:val="0058009B"/>
    <w:rsid w:val="00580E6C"/>
    <w:rsid w:val="0058164B"/>
    <w:rsid w:val="00585831"/>
    <w:rsid w:val="00585EB3"/>
    <w:rsid w:val="00585EE7"/>
    <w:rsid w:val="0058655A"/>
    <w:rsid w:val="00587ACF"/>
    <w:rsid w:val="00590A35"/>
    <w:rsid w:val="005937C8"/>
    <w:rsid w:val="0059758D"/>
    <w:rsid w:val="00597C67"/>
    <w:rsid w:val="005A0890"/>
    <w:rsid w:val="005A1024"/>
    <w:rsid w:val="005A3DFE"/>
    <w:rsid w:val="005A42A4"/>
    <w:rsid w:val="005A5659"/>
    <w:rsid w:val="005A5B21"/>
    <w:rsid w:val="005A60D8"/>
    <w:rsid w:val="005A7DB5"/>
    <w:rsid w:val="005B34C3"/>
    <w:rsid w:val="005B469B"/>
    <w:rsid w:val="005B5075"/>
    <w:rsid w:val="005B5B69"/>
    <w:rsid w:val="005B7557"/>
    <w:rsid w:val="005C117E"/>
    <w:rsid w:val="005C14DE"/>
    <w:rsid w:val="005C48D5"/>
    <w:rsid w:val="005C5974"/>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50E"/>
    <w:rsid w:val="006108D6"/>
    <w:rsid w:val="00612BAC"/>
    <w:rsid w:val="00614F43"/>
    <w:rsid w:val="00616540"/>
    <w:rsid w:val="00616721"/>
    <w:rsid w:val="006174D2"/>
    <w:rsid w:val="006212AD"/>
    <w:rsid w:val="006246C0"/>
    <w:rsid w:val="0062521D"/>
    <w:rsid w:val="006275D1"/>
    <w:rsid w:val="0062799E"/>
    <w:rsid w:val="0063480C"/>
    <w:rsid w:val="006409FE"/>
    <w:rsid w:val="006422CC"/>
    <w:rsid w:val="0064494E"/>
    <w:rsid w:val="00645540"/>
    <w:rsid w:val="00645E30"/>
    <w:rsid w:val="00650A6A"/>
    <w:rsid w:val="00650C36"/>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F2D"/>
    <w:rsid w:val="006838C9"/>
    <w:rsid w:val="00685938"/>
    <w:rsid w:val="0068635B"/>
    <w:rsid w:val="006870C7"/>
    <w:rsid w:val="00690253"/>
    <w:rsid w:val="00691744"/>
    <w:rsid w:val="00692F56"/>
    <w:rsid w:val="0069500A"/>
    <w:rsid w:val="0069532C"/>
    <w:rsid w:val="0069741D"/>
    <w:rsid w:val="006A0E54"/>
    <w:rsid w:val="006A1113"/>
    <w:rsid w:val="006A1C82"/>
    <w:rsid w:val="006A3BEB"/>
    <w:rsid w:val="006A4CB4"/>
    <w:rsid w:val="006A6869"/>
    <w:rsid w:val="006A776B"/>
    <w:rsid w:val="006A7C66"/>
    <w:rsid w:val="006B0D0F"/>
    <w:rsid w:val="006B1342"/>
    <w:rsid w:val="006B22C0"/>
    <w:rsid w:val="006B31FF"/>
    <w:rsid w:val="006B422F"/>
    <w:rsid w:val="006B4DBE"/>
    <w:rsid w:val="006B698C"/>
    <w:rsid w:val="006B6BC8"/>
    <w:rsid w:val="006C0704"/>
    <w:rsid w:val="006C1E5C"/>
    <w:rsid w:val="006C2635"/>
    <w:rsid w:val="006C4ED6"/>
    <w:rsid w:val="006D17A9"/>
    <w:rsid w:val="006D4802"/>
    <w:rsid w:val="006D49F3"/>
    <w:rsid w:val="006E041E"/>
    <w:rsid w:val="006E2B9D"/>
    <w:rsid w:val="006E2DAD"/>
    <w:rsid w:val="006E4E3A"/>
    <w:rsid w:val="006E4F42"/>
    <w:rsid w:val="006E5D80"/>
    <w:rsid w:val="006E73DD"/>
    <w:rsid w:val="006F1309"/>
    <w:rsid w:val="006F1C5B"/>
    <w:rsid w:val="006F1CD0"/>
    <w:rsid w:val="006F1FF6"/>
    <w:rsid w:val="006F5B28"/>
    <w:rsid w:val="00701531"/>
    <w:rsid w:val="00702DF5"/>
    <w:rsid w:val="00704622"/>
    <w:rsid w:val="007049D5"/>
    <w:rsid w:val="007107B7"/>
    <w:rsid w:val="00711A0E"/>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49BB"/>
    <w:rsid w:val="007462D2"/>
    <w:rsid w:val="007472B5"/>
    <w:rsid w:val="0074768A"/>
    <w:rsid w:val="00747A64"/>
    <w:rsid w:val="0075022D"/>
    <w:rsid w:val="00752C5D"/>
    <w:rsid w:val="0075315B"/>
    <w:rsid w:val="00756F86"/>
    <w:rsid w:val="007611F0"/>
    <w:rsid w:val="00761A76"/>
    <w:rsid w:val="00763261"/>
    <w:rsid w:val="00763D60"/>
    <w:rsid w:val="007644BA"/>
    <w:rsid w:val="0076460E"/>
    <w:rsid w:val="0076495E"/>
    <w:rsid w:val="00766BD2"/>
    <w:rsid w:val="0076761A"/>
    <w:rsid w:val="00770F0A"/>
    <w:rsid w:val="007715E7"/>
    <w:rsid w:val="0077267C"/>
    <w:rsid w:val="007746B9"/>
    <w:rsid w:val="00774973"/>
    <w:rsid w:val="00775263"/>
    <w:rsid w:val="00775640"/>
    <w:rsid w:val="00782F57"/>
    <w:rsid w:val="00783370"/>
    <w:rsid w:val="007849CB"/>
    <w:rsid w:val="00786D64"/>
    <w:rsid w:val="00792235"/>
    <w:rsid w:val="007931D1"/>
    <w:rsid w:val="007937A6"/>
    <w:rsid w:val="00793939"/>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1BE7"/>
    <w:rsid w:val="007F29D2"/>
    <w:rsid w:val="007F34C1"/>
    <w:rsid w:val="007F3DFD"/>
    <w:rsid w:val="007F49D5"/>
    <w:rsid w:val="007F6FE1"/>
    <w:rsid w:val="007F765D"/>
    <w:rsid w:val="00802774"/>
    <w:rsid w:val="00803574"/>
    <w:rsid w:val="00803C5C"/>
    <w:rsid w:val="00803FDF"/>
    <w:rsid w:val="0080563E"/>
    <w:rsid w:val="00810B53"/>
    <w:rsid w:val="00811896"/>
    <w:rsid w:val="00812F92"/>
    <w:rsid w:val="00813DAF"/>
    <w:rsid w:val="00813E6B"/>
    <w:rsid w:val="008154E5"/>
    <w:rsid w:val="00816960"/>
    <w:rsid w:val="008217D3"/>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1E94"/>
    <w:rsid w:val="008823CF"/>
    <w:rsid w:val="0088367A"/>
    <w:rsid w:val="00884007"/>
    <w:rsid w:val="008845F6"/>
    <w:rsid w:val="00890A6B"/>
    <w:rsid w:val="00892801"/>
    <w:rsid w:val="00892976"/>
    <w:rsid w:val="008951FE"/>
    <w:rsid w:val="0089705C"/>
    <w:rsid w:val="008A3CB6"/>
    <w:rsid w:val="008A4A7C"/>
    <w:rsid w:val="008A7B92"/>
    <w:rsid w:val="008B2F9E"/>
    <w:rsid w:val="008B367A"/>
    <w:rsid w:val="008B3A68"/>
    <w:rsid w:val="008B4108"/>
    <w:rsid w:val="008B4BF5"/>
    <w:rsid w:val="008B5616"/>
    <w:rsid w:val="008C3210"/>
    <w:rsid w:val="008C56B7"/>
    <w:rsid w:val="008C5731"/>
    <w:rsid w:val="008C788C"/>
    <w:rsid w:val="008D1863"/>
    <w:rsid w:val="008D19F5"/>
    <w:rsid w:val="008D1EF5"/>
    <w:rsid w:val="008D38BB"/>
    <w:rsid w:val="008D3CAA"/>
    <w:rsid w:val="008D53B7"/>
    <w:rsid w:val="008D668E"/>
    <w:rsid w:val="008D6FC3"/>
    <w:rsid w:val="008D765C"/>
    <w:rsid w:val="008E614D"/>
    <w:rsid w:val="008E6846"/>
    <w:rsid w:val="008E7CD5"/>
    <w:rsid w:val="008F0C44"/>
    <w:rsid w:val="008F1264"/>
    <w:rsid w:val="008F2CA2"/>
    <w:rsid w:val="008F3C24"/>
    <w:rsid w:val="008F5977"/>
    <w:rsid w:val="008F7795"/>
    <w:rsid w:val="00901258"/>
    <w:rsid w:val="00901C1F"/>
    <w:rsid w:val="009035CA"/>
    <w:rsid w:val="0090450A"/>
    <w:rsid w:val="0090619C"/>
    <w:rsid w:val="0090622E"/>
    <w:rsid w:val="0090727D"/>
    <w:rsid w:val="009076E9"/>
    <w:rsid w:val="00907C84"/>
    <w:rsid w:val="00910818"/>
    <w:rsid w:val="00910F71"/>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D59"/>
    <w:rsid w:val="009D7766"/>
    <w:rsid w:val="009E0E50"/>
    <w:rsid w:val="009E132B"/>
    <w:rsid w:val="009E1D19"/>
    <w:rsid w:val="009E217D"/>
    <w:rsid w:val="009F2CD0"/>
    <w:rsid w:val="009F3167"/>
    <w:rsid w:val="009F35A0"/>
    <w:rsid w:val="009F685F"/>
    <w:rsid w:val="009F6D23"/>
    <w:rsid w:val="00A02B15"/>
    <w:rsid w:val="00A046F4"/>
    <w:rsid w:val="00A04BC9"/>
    <w:rsid w:val="00A052AB"/>
    <w:rsid w:val="00A05E01"/>
    <w:rsid w:val="00A0740C"/>
    <w:rsid w:val="00A10736"/>
    <w:rsid w:val="00A10FDB"/>
    <w:rsid w:val="00A11598"/>
    <w:rsid w:val="00A14BC2"/>
    <w:rsid w:val="00A17195"/>
    <w:rsid w:val="00A17CB1"/>
    <w:rsid w:val="00A20F76"/>
    <w:rsid w:val="00A217C2"/>
    <w:rsid w:val="00A21F80"/>
    <w:rsid w:val="00A22BCD"/>
    <w:rsid w:val="00A24587"/>
    <w:rsid w:val="00A24DAD"/>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2F0A"/>
    <w:rsid w:val="00A535BC"/>
    <w:rsid w:val="00A53EAD"/>
    <w:rsid w:val="00A54DE2"/>
    <w:rsid w:val="00A5503D"/>
    <w:rsid w:val="00A55093"/>
    <w:rsid w:val="00A56085"/>
    <w:rsid w:val="00A615A5"/>
    <w:rsid w:val="00A6369F"/>
    <w:rsid w:val="00A64174"/>
    <w:rsid w:val="00A65BA4"/>
    <w:rsid w:val="00A65C29"/>
    <w:rsid w:val="00A670DB"/>
    <w:rsid w:val="00A67581"/>
    <w:rsid w:val="00A72034"/>
    <w:rsid w:val="00A72A24"/>
    <w:rsid w:val="00A73F01"/>
    <w:rsid w:val="00A7446F"/>
    <w:rsid w:val="00A764CC"/>
    <w:rsid w:val="00A76539"/>
    <w:rsid w:val="00A7736D"/>
    <w:rsid w:val="00A77512"/>
    <w:rsid w:val="00A80A89"/>
    <w:rsid w:val="00A81B9D"/>
    <w:rsid w:val="00A8272C"/>
    <w:rsid w:val="00A82B11"/>
    <w:rsid w:val="00A82FBB"/>
    <w:rsid w:val="00A84A7F"/>
    <w:rsid w:val="00A862D2"/>
    <w:rsid w:val="00A86D37"/>
    <w:rsid w:val="00A91E51"/>
    <w:rsid w:val="00A91EB8"/>
    <w:rsid w:val="00A9388F"/>
    <w:rsid w:val="00A96E38"/>
    <w:rsid w:val="00A97373"/>
    <w:rsid w:val="00AA2340"/>
    <w:rsid w:val="00AA31C4"/>
    <w:rsid w:val="00AA31D4"/>
    <w:rsid w:val="00AA624B"/>
    <w:rsid w:val="00AB05E4"/>
    <w:rsid w:val="00AB0982"/>
    <w:rsid w:val="00AB11EF"/>
    <w:rsid w:val="00AB2CA5"/>
    <w:rsid w:val="00AB5AB2"/>
    <w:rsid w:val="00AB5C46"/>
    <w:rsid w:val="00AB5E14"/>
    <w:rsid w:val="00AB6542"/>
    <w:rsid w:val="00AC323C"/>
    <w:rsid w:val="00AC3EED"/>
    <w:rsid w:val="00AC4708"/>
    <w:rsid w:val="00AC6E5E"/>
    <w:rsid w:val="00AC7857"/>
    <w:rsid w:val="00AC7E2D"/>
    <w:rsid w:val="00AD038B"/>
    <w:rsid w:val="00AD2C68"/>
    <w:rsid w:val="00AD30DD"/>
    <w:rsid w:val="00AD38F3"/>
    <w:rsid w:val="00AD3B98"/>
    <w:rsid w:val="00AD5CAE"/>
    <w:rsid w:val="00AD6B50"/>
    <w:rsid w:val="00AD757D"/>
    <w:rsid w:val="00AE40AA"/>
    <w:rsid w:val="00AF33CD"/>
    <w:rsid w:val="00AF3F4D"/>
    <w:rsid w:val="00AF4EAB"/>
    <w:rsid w:val="00AF58F0"/>
    <w:rsid w:val="00AF67F8"/>
    <w:rsid w:val="00AF7181"/>
    <w:rsid w:val="00AF71DC"/>
    <w:rsid w:val="00AF78C2"/>
    <w:rsid w:val="00B0062E"/>
    <w:rsid w:val="00B039D2"/>
    <w:rsid w:val="00B03E0E"/>
    <w:rsid w:val="00B04AE8"/>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0A93"/>
    <w:rsid w:val="00B418FB"/>
    <w:rsid w:val="00B42BD6"/>
    <w:rsid w:val="00B441B2"/>
    <w:rsid w:val="00B4503D"/>
    <w:rsid w:val="00B4525A"/>
    <w:rsid w:val="00B47158"/>
    <w:rsid w:val="00B4740D"/>
    <w:rsid w:val="00B51688"/>
    <w:rsid w:val="00B52878"/>
    <w:rsid w:val="00B549FB"/>
    <w:rsid w:val="00B55F8D"/>
    <w:rsid w:val="00B56C23"/>
    <w:rsid w:val="00B60936"/>
    <w:rsid w:val="00B60F05"/>
    <w:rsid w:val="00B612A7"/>
    <w:rsid w:val="00B624DE"/>
    <w:rsid w:val="00B64D5D"/>
    <w:rsid w:val="00B70D5D"/>
    <w:rsid w:val="00B740B2"/>
    <w:rsid w:val="00B74227"/>
    <w:rsid w:val="00B75066"/>
    <w:rsid w:val="00B757C7"/>
    <w:rsid w:val="00B7768A"/>
    <w:rsid w:val="00B81C06"/>
    <w:rsid w:val="00B826A6"/>
    <w:rsid w:val="00B84DEE"/>
    <w:rsid w:val="00B85F99"/>
    <w:rsid w:val="00B86FCF"/>
    <w:rsid w:val="00B9080E"/>
    <w:rsid w:val="00B94236"/>
    <w:rsid w:val="00B97CFE"/>
    <w:rsid w:val="00BA12F0"/>
    <w:rsid w:val="00BA15B9"/>
    <w:rsid w:val="00BA1962"/>
    <w:rsid w:val="00BA2327"/>
    <w:rsid w:val="00BA4762"/>
    <w:rsid w:val="00BA5610"/>
    <w:rsid w:val="00BA7111"/>
    <w:rsid w:val="00BB30A0"/>
    <w:rsid w:val="00BB5F75"/>
    <w:rsid w:val="00BB66AB"/>
    <w:rsid w:val="00BC0539"/>
    <w:rsid w:val="00BC0556"/>
    <w:rsid w:val="00BC381E"/>
    <w:rsid w:val="00BC42B1"/>
    <w:rsid w:val="00BC5771"/>
    <w:rsid w:val="00BC5905"/>
    <w:rsid w:val="00BD080E"/>
    <w:rsid w:val="00BD0E05"/>
    <w:rsid w:val="00BD1D48"/>
    <w:rsid w:val="00BD1EFE"/>
    <w:rsid w:val="00BD3856"/>
    <w:rsid w:val="00BD4637"/>
    <w:rsid w:val="00BD6EE2"/>
    <w:rsid w:val="00BD768B"/>
    <w:rsid w:val="00BD7C8D"/>
    <w:rsid w:val="00BD7E41"/>
    <w:rsid w:val="00BE0CE3"/>
    <w:rsid w:val="00BE24DC"/>
    <w:rsid w:val="00BE36D8"/>
    <w:rsid w:val="00BE3760"/>
    <w:rsid w:val="00BE70C6"/>
    <w:rsid w:val="00BE7249"/>
    <w:rsid w:val="00BF05EC"/>
    <w:rsid w:val="00BF08C7"/>
    <w:rsid w:val="00BF4CF3"/>
    <w:rsid w:val="00BF5EA6"/>
    <w:rsid w:val="00BF5F95"/>
    <w:rsid w:val="00BF7946"/>
    <w:rsid w:val="00C01321"/>
    <w:rsid w:val="00C02E1E"/>
    <w:rsid w:val="00C03B52"/>
    <w:rsid w:val="00C04806"/>
    <w:rsid w:val="00C0602A"/>
    <w:rsid w:val="00C10B13"/>
    <w:rsid w:val="00C13B10"/>
    <w:rsid w:val="00C152D1"/>
    <w:rsid w:val="00C15C06"/>
    <w:rsid w:val="00C15FFF"/>
    <w:rsid w:val="00C1678F"/>
    <w:rsid w:val="00C17DB8"/>
    <w:rsid w:val="00C206F9"/>
    <w:rsid w:val="00C225F7"/>
    <w:rsid w:val="00C26278"/>
    <w:rsid w:val="00C268F9"/>
    <w:rsid w:val="00C26DD3"/>
    <w:rsid w:val="00C301BB"/>
    <w:rsid w:val="00C30526"/>
    <w:rsid w:val="00C30944"/>
    <w:rsid w:val="00C322DF"/>
    <w:rsid w:val="00C332BA"/>
    <w:rsid w:val="00C4101A"/>
    <w:rsid w:val="00C41C92"/>
    <w:rsid w:val="00C41ED5"/>
    <w:rsid w:val="00C44269"/>
    <w:rsid w:val="00C44564"/>
    <w:rsid w:val="00C461B0"/>
    <w:rsid w:val="00C47C7F"/>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4B91"/>
    <w:rsid w:val="00C8578A"/>
    <w:rsid w:val="00C859EC"/>
    <w:rsid w:val="00C86E28"/>
    <w:rsid w:val="00C904DA"/>
    <w:rsid w:val="00C90FDA"/>
    <w:rsid w:val="00C921D5"/>
    <w:rsid w:val="00C935F3"/>
    <w:rsid w:val="00C938DF"/>
    <w:rsid w:val="00C94273"/>
    <w:rsid w:val="00C96DAC"/>
    <w:rsid w:val="00C972F4"/>
    <w:rsid w:val="00C973A2"/>
    <w:rsid w:val="00C97D7D"/>
    <w:rsid w:val="00CA038B"/>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384"/>
    <w:rsid w:val="00CE58A3"/>
    <w:rsid w:val="00CE5D73"/>
    <w:rsid w:val="00CE7C9F"/>
    <w:rsid w:val="00CF3D01"/>
    <w:rsid w:val="00CF4D05"/>
    <w:rsid w:val="00CF6704"/>
    <w:rsid w:val="00D002C1"/>
    <w:rsid w:val="00D006AE"/>
    <w:rsid w:val="00D007E2"/>
    <w:rsid w:val="00D009D8"/>
    <w:rsid w:val="00D00FC7"/>
    <w:rsid w:val="00D01367"/>
    <w:rsid w:val="00D03B37"/>
    <w:rsid w:val="00D03BC2"/>
    <w:rsid w:val="00D05036"/>
    <w:rsid w:val="00D05B97"/>
    <w:rsid w:val="00D06456"/>
    <w:rsid w:val="00D07D44"/>
    <w:rsid w:val="00D07E71"/>
    <w:rsid w:val="00D103CD"/>
    <w:rsid w:val="00D11BE7"/>
    <w:rsid w:val="00D13078"/>
    <w:rsid w:val="00D173B2"/>
    <w:rsid w:val="00D22432"/>
    <w:rsid w:val="00D23943"/>
    <w:rsid w:val="00D31094"/>
    <w:rsid w:val="00D31A90"/>
    <w:rsid w:val="00D334EA"/>
    <w:rsid w:val="00D34F8A"/>
    <w:rsid w:val="00D36881"/>
    <w:rsid w:val="00D36B0B"/>
    <w:rsid w:val="00D40C06"/>
    <w:rsid w:val="00D43B4E"/>
    <w:rsid w:val="00D4451C"/>
    <w:rsid w:val="00D45617"/>
    <w:rsid w:val="00D45AF2"/>
    <w:rsid w:val="00D45B9A"/>
    <w:rsid w:val="00D46468"/>
    <w:rsid w:val="00D464E9"/>
    <w:rsid w:val="00D46C32"/>
    <w:rsid w:val="00D544A3"/>
    <w:rsid w:val="00D56FE1"/>
    <w:rsid w:val="00D576A5"/>
    <w:rsid w:val="00D64155"/>
    <w:rsid w:val="00D650F1"/>
    <w:rsid w:val="00D67366"/>
    <w:rsid w:val="00D67BDF"/>
    <w:rsid w:val="00D67C03"/>
    <w:rsid w:val="00D67FFE"/>
    <w:rsid w:val="00D7158F"/>
    <w:rsid w:val="00D722D9"/>
    <w:rsid w:val="00D73DDD"/>
    <w:rsid w:val="00D7592C"/>
    <w:rsid w:val="00D76550"/>
    <w:rsid w:val="00D777D9"/>
    <w:rsid w:val="00D77D8F"/>
    <w:rsid w:val="00D8032E"/>
    <w:rsid w:val="00D8127A"/>
    <w:rsid w:val="00D81445"/>
    <w:rsid w:val="00D825AD"/>
    <w:rsid w:val="00D82CFF"/>
    <w:rsid w:val="00D86DD3"/>
    <w:rsid w:val="00D87AA3"/>
    <w:rsid w:val="00D91133"/>
    <w:rsid w:val="00D93A7D"/>
    <w:rsid w:val="00D94861"/>
    <w:rsid w:val="00D94B6B"/>
    <w:rsid w:val="00D95F4B"/>
    <w:rsid w:val="00D96A66"/>
    <w:rsid w:val="00DA2C61"/>
    <w:rsid w:val="00DA3758"/>
    <w:rsid w:val="00DA448A"/>
    <w:rsid w:val="00DA579A"/>
    <w:rsid w:val="00DA61EB"/>
    <w:rsid w:val="00DA7D30"/>
    <w:rsid w:val="00DB00B5"/>
    <w:rsid w:val="00DB01EA"/>
    <w:rsid w:val="00DB10E2"/>
    <w:rsid w:val="00DB31AA"/>
    <w:rsid w:val="00DB44D3"/>
    <w:rsid w:val="00DB4DC8"/>
    <w:rsid w:val="00DC23B8"/>
    <w:rsid w:val="00DC583A"/>
    <w:rsid w:val="00DC5CB2"/>
    <w:rsid w:val="00DC5DB4"/>
    <w:rsid w:val="00DD081C"/>
    <w:rsid w:val="00DD1E0B"/>
    <w:rsid w:val="00DD56AD"/>
    <w:rsid w:val="00DD6210"/>
    <w:rsid w:val="00DD6BA7"/>
    <w:rsid w:val="00DD712C"/>
    <w:rsid w:val="00DE0219"/>
    <w:rsid w:val="00DE09D5"/>
    <w:rsid w:val="00DE2070"/>
    <w:rsid w:val="00DE27CD"/>
    <w:rsid w:val="00DE2A21"/>
    <w:rsid w:val="00DE305F"/>
    <w:rsid w:val="00DE3B64"/>
    <w:rsid w:val="00DE3E8B"/>
    <w:rsid w:val="00DE49B8"/>
    <w:rsid w:val="00DE5AD9"/>
    <w:rsid w:val="00DE6BCE"/>
    <w:rsid w:val="00DE7EFC"/>
    <w:rsid w:val="00DF1366"/>
    <w:rsid w:val="00DF2EA9"/>
    <w:rsid w:val="00DF444F"/>
    <w:rsid w:val="00DF7BFD"/>
    <w:rsid w:val="00DF7D4F"/>
    <w:rsid w:val="00E01618"/>
    <w:rsid w:val="00E02AD2"/>
    <w:rsid w:val="00E10CE7"/>
    <w:rsid w:val="00E157F6"/>
    <w:rsid w:val="00E15D93"/>
    <w:rsid w:val="00E16453"/>
    <w:rsid w:val="00E16874"/>
    <w:rsid w:val="00E201AA"/>
    <w:rsid w:val="00E207A4"/>
    <w:rsid w:val="00E21A5C"/>
    <w:rsid w:val="00E23832"/>
    <w:rsid w:val="00E24969"/>
    <w:rsid w:val="00E24E2C"/>
    <w:rsid w:val="00E26B50"/>
    <w:rsid w:val="00E26E69"/>
    <w:rsid w:val="00E27E53"/>
    <w:rsid w:val="00E31335"/>
    <w:rsid w:val="00E3335A"/>
    <w:rsid w:val="00E33AD4"/>
    <w:rsid w:val="00E345F0"/>
    <w:rsid w:val="00E35E80"/>
    <w:rsid w:val="00E36537"/>
    <w:rsid w:val="00E366A4"/>
    <w:rsid w:val="00E40998"/>
    <w:rsid w:val="00E40E07"/>
    <w:rsid w:val="00E42A69"/>
    <w:rsid w:val="00E42B1E"/>
    <w:rsid w:val="00E441B2"/>
    <w:rsid w:val="00E443FD"/>
    <w:rsid w:val="00E44CCA"/>
    <w:rsid w:val="00E46E7A"/>
    <w:rsid w:val="00E50B34"/>
    <w:rsid w:val="00E50BD1"/>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55B4"/>
    <w:rsid w:val="00E96C91"/>
    <w:rsid w:val="00E979E0"/>
    <w:rsid w:val="00EA1ADA"/>
    <w:rsid w:val="00EA2121"/>
    <w:rsid w:val="00EA2A65"/>
    <w:rsid w:val="00EA31BD"/>
    <w:rsid w:val="00EA4C34"/>
    <w:rsid w:val="00EA4EB6"/>
    <w:rsid w:val="00EB04A4"/>
    <w:rsid w:val="00EB0DA0"/>
    <w:rsid w:val="00EB19D2"/>
    <w:rsid w:val="00EB2856"/>
    <w:rsid w:val="00EB386E"/>
    <w:rsid w:val="00EB3942"/>
    <w:rsid w:val="00EB4739"/>
    <w:rsid w:val="00EB4A6B"/>
    <w:rsid w:val="00EB6921"/>
    <w:rsid w:val="00EB7D43"/>
    <w:rsid w:val="00EC3F67"/>
    <w:rsid w:val="00EC4901"/>
    <w:rsid w:val="00EC5C2D"/>
    <w:rsid w:val="00EC7397"/>
    <w:rsid w:val="00EC76CC"/>
    <w:rsid w:val="00EC7DB2"/>
    <w:rsid w:val="00ED0591"/>
    <w:rsid w:val="00ED12F4"/>
    <w:rsid w:val="00ED20A7"/>
    <w:rsid w:val="00ED212D"/>
    <w:rsid w:val="00ED2884"/>
    <w:rsid w:val="00ED7D9A"/>
    <w:rsid w:val="00EE0EA8"/>
    <w:rsid w:val="00EE16DD"/>
    <w:rsid w:val="00EE316C"/>
    <w:rsid w:val="00EE3198"/>
    <w:rsid w:val="00EE3C2E"/>
    <w:rsid w:val="00EE4022"/>
    <w:rsid w:val="00EE49EA"/>
    <w:rsid w:val="00EE5E29"/>
    <w:rsid w:val="00EE64ED"/>
    <w:rsid w:val="00EE67B9"/>
    <w:rsid w:val="00EE6E87"/>
    <w:rsid w:val="00EE75A4"/>
    <w:rsid w:val="00EF0BF9"/>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6431"/>
    <w:rsid w:val="00F4732A"/>
    <w:rsid w:val="00F50FE5"/>
    <w:rsid w:val="00F53968"/>
    <w:rsid w:val="00F54AF8"/>
    <w:rsid w:val="00F54C0C"/>
    <w:rsid w:val="00F55BE6"/>
    <w:rsid w:val="00F56EA3"/>
    <w:rsid w:val="00F60646"/>
    <w:rsid w:val="00F60CAF"/>
    <w:rsid w:val="00F62F2D"/>
    <w:rsid w:val="00F677B5"/>
    <w:rsid w:val="00F67C83"/>
    <w:rsid w:val="00F72BB3"/>
    <w:rsid w:val="00F72F26"/>
    <w:rsid w:val="00F74BE4"/>
    <w:rsid w:val="00F758E6"/>
    <w:rsid w:val="00F80FDC"/>
    <w:rsid w:val="00F82AC5"/>
    <w:rsid w:val="00F834F0"/>
    <w:rsid w:val="00F842D9"/>
    <w:rsid w:val="00F85022"/>
    <w:rsid w:val="00F85508"/>
    <w:rsid w:val="00F8788F"/>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BA15B"/>
  <w15:docId w15:val="{55245AB9-3FD2-4916-8FC8-2195F466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93FB8"/>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iPriority w:val="99"/>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uiPriority w:val="99"/>
    <w:rsid w:val="00ED212D"/>
    <w:rPr>
      <w:rFonts w:ascii="Calibri" w:eastAsia="Calibri" w:hAnsi="Calibri"/>
      <w:color w:val="000000"/>
      <w:sz w:val="24"/>
      <w:szCs w:val="22"/>
    </w:rPr>
  </w:style>
  <w:style w:type="paragraph" w:customStyle="1" w:styleId="Default">
    <w:name w:val="Default"/>
    <w:rsid w:val="00093FB8"/>
    <w:pPr>
      <w:autoSpaceDE w:val="0"/>
      <w:autoSpaceDN w:val="0"/>
      <w:adjustRightInd w:val="0"/>
    </w:pPr>
    <w:rPr>
      <w:rFonts w:ascii="Calibri" w:eastAsia="MS Mincho" w:hAnsi="Calibri" w:cs="Calibri"/>
      <w:color w:val="000000"/>
      <w:sz w:val="24"/>
      <w:szCs w:val="24"/>
    </w:rPr>
  </w:style>
  <w:style w:type="character" w:styleId="Emphasis">
    <w:name w:val="Emphasis"/>
    <w:qFormat/>
    <w:rsid w:val="00553D2A"/>
    <w:rPr>
      <w:rFonts w:cs="Times New Roman"/>
      <w:i/>
    </w:rPr>
  </w:style>
  <w:style w:type="character" w:styleId="CommentReference">
    <w:name w:val="annotation reference"/>
    <w:basedOn w:val="DefaultParagraphFont"/>
    <w:semiHidden/>
    <w:unhideWhenUsed/>
    <w:rsid w:val="001A5809"/>
    <w:rPr>
      <w:sz w:val="16"/>
      <w:szCs w:val="16"/>
    </w:rPr>
  </w:style>
  <w:style w:type="paragraph" w:styleId="CommentText">
    <w:name w:val="annotation text"/>
    <w:basedOn w:val="Normal"/>
    <w:link w:val="CommentTextChar"/>
    <w:semiHidden/>
    <w:unhideWhenUsed/>
    <w:rsid w:val="001A5809"/>
    <w:pPr>
      <w:spacing w:line="240" w:lineRule="auto"/>
    </w:pPr>
    <w:rPr>
      <w:sz w:val="20"/>
      <w:szCs w:val="20"/>
    </w:rPr>
  </w:style>
  <w:style w:type="character" w:customStyle="1" w:styleId="CommentTextChar">
    <w:name w:val="Comment Text Char"/>
    <w:basedOn w:val="DefaultParagraphFont"/>
    <w:link w:val="CommentText"/>
    <w:semiHidden/>
    <w:rsid w:val="001A580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A5809"/>
    <w:rPr>
      <w:b/>
      <w:bCs/>
    </w:rPr>
  </w:style>
  <w:style w:type="character" w:customStyle="1" w:styleId="CommentSubjectChar">
    <w:name w:val="Comment Subject Char"/>
    <w:basedOn w:val="CommentTextChar"/>
    <w:link w:val="CommentSubject"/>
    <w:semiHidden/>
    <w:rsid w:val="001A5809"/>
    <w:rPr>
      <w:rFonts w:ascii="Calibri" w:eastAsia="Calibri" w:hAnsi="Calibri"/>
      <w:b/>
      <w:bCs/>
      <w:color w:val="000000"/>
    </w:rPr>
  </w:style>
  <w:style w:type="paragraph" w:styleId="NormalWeb">
    <w:name w:val="Normal (Web)"/>
    <w:basedOn w:val="Normal"/>
    <w:uiPriority w:val="99"/>
    <w:unhideWhenUsed/>
    <w:rsid w:val="00E50BD1"/>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3A4103"/>
  </w:style>
  <w:style w:type="character" w:customStyle="1" w:styleId="eop">
    <w:name w:val="eop"/>
    <w:basedOn w:val="DefaultParagraphFont"/>
    <w:rsid w:val="003A4103"/>
  </w:style>
  <w:style w:type="character" w:styleId="UnresolvedMention">
    <w:name w:val="Unresolved Mention"/>
    <w:basedOn w:val="DefaultParagraphFont"/>
    <w:uiPriority w:val="99"/>
    <w:semiHidden/>
    <w:unhideWhenUsed/>
    <w:rsid w:val="00534F18"/>
    <w:rPr>
      <w:color w:val="605E5C"/>
      <w:shd w:val="clear" w:color="auto" w:fill="E1DFDD"/>
    </w:rPr>
  </w:style>
  <w:style w:type="paragraph" w:styleId="Revision">
    <w:name w:val="Revision"/>
    <w:hidden/>
    <w:uiPriority w:val="99"/>
    <w:semiHidden/>
    <w:rsid w:val="00A5503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6359">
      <w:bodyDiv w:val="1"/>
      <w:marLeft w:val="0"/>
      <w:marRight w:val="0"/>
      <w:marTop w:val="0"/>
      <w:marBottom w:val="0"/>
      <w:divBdr>
        <w:top w:val="none" w:sz="0" w:space="0" w:color="auto"/>
        <w:left w:val="none" w:sz="0" w:space="0" w:color="auto"/>
        <w:bottom w:val="none" w:sz="0" w:space="0" w:color="auto"/>
        <w:right w:val="none" w:sz="0" w:space="0" w:color="auto"/>
      </w:divBdr>
    </w:div>
    <w:div w:id="1702247725">
      <w:bodyDiv w:val="1"/>
      <w:marLeft w:val="0"/>
      <w:marRight w:val="0"/>
      <w:marTop w:val="0"/>
      <w:marBottom w:val="0"/>
      <w:divBdr>
        <w:top w:val="none" w:sz="0" w:space="0" w:color="auto"/>
        <w:left w:val="none" w:sz="0" w:space="0" w:color="auto"/>
        <w:bottom w:val="none" w:sz="0" w:space="0" w:color="auto"/>
        <w:right w:val="none" w:sz="0" w:space="0" w:color="auto"/>
      </w:divBdr>
    </w:div>
    <w:div w:id="1724986469">
      <w:bodyDiv w:val="1"/>
      <w:marLeft w:val="0"/>
      <w:marRight w:val="0"/>
      <w:marTop w:val="0"/>
      <w:marBottom w:val="0"/>
      <w:divBdr>
        <w:top w:val="none" w:sz="0" w:space="0" w:color="auto"/>
        <w:left w:val="none" w:sz="0" w:space="0" w:color="auto"/>
        <w:bottom w:val="none" w:sz="0" w:space="0" w:color="auto"/>
        <w:right w:val="none" w:sz="0" w:space="0" w:color="auto"/>
      </w:divBdr>
    </w:div>
    <w:div w:id="20908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tania.sarafian@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08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17513BF4E40CFBE613DECA63E263A"/>
        <w:category>
          <w:name w:val="General"/>
          <w:gallery w:val="placeholder"/>
        </w:category>
        <w:types>
          <w:type w:val="bbPlcHdr"/>
        </w:types>
        <w:behaviors>
          <w:behavior w:val="content"/>
        </w:behaviors>
        <w:guid w:val="{441A115C-965B-4D2D-BEFD-4A70B9729BCE}"/>
      </w:docPartPr>
      <w:docPartBody>
        <w:p w:rsidR="00733C36" w:rsidRDefault="00E325A4" w:rsidP="00E325A4">
          <w:pPr>
            <w:pStyle w:val="86617513BF4E40CFBE613DECA63E263A"/>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A4"/>
    <w:rsid w:val="00135713"/>
    <w:rsid w:val="00733C36"/>
    <w:rsid w:val="00E325A4"/>
    <w:rsid w:val="00FA1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5A4"/>
    <w:rPr>
      <w:color w:val="808080"/>
    </w:rPr>
  </w:style>
  <w:style w:type="paragraph" w:customStyle="1" w:styleId="86617513BF4E40CFBE613DECA63E263A">
    <w:name w:val="86617513BF4E40CFBE613DECA63E263A"/>
    <w:rsid w:val="00E32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128083d26ecbb36fdd40ac40bd0d599b">
  <xsd:schema xmlns:xsd="http://www.w3.org/2001/XMLSchema" xmlns:xs="http://www.w3.org/2001/XMLSchema" xmlns:p="http://schemas.microsoft.com/office/2006/metadata/properties" xmlns:ns3="850cd0c5-34cb-451e-bc90-918567b3d760" xmlns:ns4="d731c216-4847-40b9-9cc1-07675d6a1b95" targetNamespace="http://schemas.microsoft.com/office/2006/metadata/properties" ma:root="true" ma:fieldsID="9abbc7d7f6723cf547e5cc25d4b95f6f" ns3:_="" ns4:_="">
    <xsd:import namespace="850cd0c5-34cb-451e-bc90-918567b3d760"/>
    <xsd:import namespace="d731c216-4847-40b9-9cc1-07675d6a1b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A2B7C-2807-4E24-9D70-6F81750C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cd0c5-34cb-451e-bc90-918567b3d760"/>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C8AC0-1128-4A97-9D07-867AF28928DD}">
  <ds:schemaRefs>
    <ds:schemaRef ds:uri="http://schemas.microsoft.com/sharepoint/v3/contenttype/forms"/>
  </ds:schemaRefs>
</ds:datastoreItem>
</file>

<file path=customXml/itemProps3.xml><?xml version="1.0" encoding="utf-8"?>
<ds:datastoreItem xmlns:ds="http://schemas.openxmlformats.org/officeDocument/2006/customXml" ds:itemID="{ABCABCD4-7B94-4382-8516-928B435D1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1243</Words>
  <Characters>8109</Characters>
  <Application>Microsoft Office Word</Application>
  <DocSecurity>0</DocSecurity>
  <Lines>180</Lines>
  <Paragraphs>129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Burchill, Susan (Services, Dutton Park)</dc:creator>
  <cp:lastModifiedBy>Chattopadhyay, Shree (Launch &amp; Careers, Lindfield)</cp:lastModifiedBy>
  <cp:revision>3</cp:revision>
  <cp:lastPrinted>2021-04-13T03:48:00Z</cp:lastPrinted>
  <dcterms:created xsi:type="dcterms:W3CDTF">2023-05-15T06:32:00Z</dcterms:created>
  <dcterms:modified xsi:type="dcterms:W3CDTF">2023-05-15T06:32:00Z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GrammarlyDocumentId">
    <vt:lpwstr>9692eb1539f9299814842f135b3d9133fba0cbbe655b7d3cdadd05dc2773bd91</vt:lpwstr>
  </property>
</Properties>
</file>