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1D3F" w14:textId="384EB3D6" w:rsidR="00B119EA" w:rsidRDefault="00FD2000">
      <w:r>
        <w:rPr>
          <w:noProof/>
        </w:rPr>
        <w:drawing>
          <wp:anchor distT="0" distB="71755" distL="114300" distR="360045" simplePos="0" relativeHeight="251659264" behindDoc="1" locked="1" layoutInCell="1" allowOverlap="1" wp14:anchorId="3E55D8A8" wp14:editId="2664D3CC">
            <wp:simplePos x="0" y="0"/>
            <wp:positionH relativeFrom="margin">
              <wp:align>left</wp:align>
            </wp:positionH>
            <wp:positionV relativeFrom="page">
              <wp:posOffset>628650</wp:posOffset>
            </wp:positionV>
            <wp:extent cx="791210" cy="791845"/>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p w14:paraId="0E4B056A" w14:textId="62C32C66" w:rsidR="002F4B04" w:rsidRPr="00FD2000" w:rsidRDefault="002F4B04" w:rsidP="00622BC1">
      <w:pPr>
        <w:pStyle w:val="Heading1"/>
        <w:rPr>
          <w:color w:val="auto"/>
        </w:rPr>
      </w:pPr>
      <w:bookmarkStart w:id="0" w:name="_Toc341085719"/>
      <w:r w:rsidRPr="00FD2000">
        <w:rPr>
          <w:color w:val="auto"/>
        </w:rPr>
        <w:t>Position Details</w:t>
      </w:r>
      <w:bookmarkEnd w:id="0"/>
    </w:p>
    <w:p w14:paraId="1C8CCAE0" w14:textId="7614B218" w:rsidR="00FD2000" w:rsidRPr="00950AC0" w:rsidRDefault="002F4B04" w:rsidP="00950AC0">
      <w:pPr>
        <w:pStyle w:val="Heading2"/>
        <w:rPr>
          <w:rFonts w:ascii="Calibri" w:eastAsia="Calibri" w:hAnsi="Calibri" w:cs="Arial"/>
          <w:bCs/>
          <w:iCs/>
          <w:color w:val="auto"/>
          <w:sz w:val="32"/>
          <w:szCs w:val="32"/>
          <w:lang w:eastAsia="en-AU"/>
        </w:rPr>
      </w:pPr>
      <w:r w:rsidRPr="00950AC0">
        <w:rPr>
          <w:rFonts w:ascii="Calibri" w:eastAsia="Calibri" w:hAnsi="Calibri" w:cs="Arial"/>
          <w:bCs/>
          <w:iCs/>
          <w:color w:val="auto"/>
          <w:sz w:val="32"/>
          <w:szCs w:val="32"/>
          <w:lang w:eastAsia="en-AU"/>
        </w:rPr>
        <w:t>Research Scientist</w:t>
      </w:r>
      <w:r w:rsidR="00950AC0">
        <w:rPr>
          <w:rFonts w:ascii="Calibri" w:eastAsia="Calibri" w:hAnsi="Calibri" w:cs="Arial"/>
          <w:bCs/>
          <w:iCs/>
          <w:color w:val="auto"/>
          <w:sz w:val="32"/>
          <w:szCs w:val="32"/>
          <w:lang w:eastAsia="en-AU"/>
        </w:rPr>
        <w:t>/Engineer</w:t>
      </w:r>
      <w:r w:rsidR="00423134" w:rsidRPr="00950AC0">
        <w:rPr>
          <w:rFonts w:ascii="Calibri" w:eastAsia="Calibri" w:hAnsi="Calibri" w:cs="Arial"/>
          <w:bCs/>
          <w:iCs/>
          <w:color w:val="auto"/>
          <w:sz w:val="32"/>
          <w:szCs w:val="32"/>
          <w:lang w:eastAsia="en-AU"/>
        </w:rPr>
        <w:t xml:space="preserve"> </w:t>
      </w:r>
      <w:r w:rsidR="0022701F" w:rsidRPr="00950AC0">
        <w:rPr>
          <w:rFonts w:ascii="Calibri" w:eastAsia="Calibri" w:hAnsi="Calibri" w:cs="Arial"/>
          <w:bCs/>
          <w:iCs/>
          <w:color w:val="auto"/>
          <w:sz w:val="32"/>
          <w:szCs w:val="32"/>
          <w:lang w:eastAsia="en-AU"/>
        </w:rPr>
        <w:t>–</w:t>
      </w:r>
      <w:r w:rsidRPr="00950AC0">
        <w:rPr>
          <w:rFonts w:ascii="Calibri" w:eastAsia="Calibri" w:hAnsi="Calibri" w:cs="Arial"/>
          <w:bCs/>
          <w:iCs/>
          <w:color w:val="auto"/>
          <w:sz w:val="32"/>
          <w:szCs w:val="32"/>
          <w:lang w:eastAsia="en-AU"/>
        </w:rPr>
        <w:t xml:space="preserve"> CSOF</w:t>
      </w:r>
      <w:r w:rsidR="0022701F" w:rsidRPr="00950AC0">
        <w:rPr>
          <w:rFonts w:ascii="Calibri" w:eastAsia="Calibri" w:hAnsi="Calibri" w:cs="Arial"/>
          <w:bCs/>
          <w:iCs/>
          <w:color w:val="auto"/>
          <w:sz w:val="32"/>
          <w:szCs w:val="32"/>
          <w:lang w:eastAsia="en-AU"/>
        </w:rPr>
        <w:t>5</w:t>
      </w:r>
    </w:p>
    <w:tbl>
      <w:tblPr>
        <w:tblStyle w:val="TableCSIRO"/>
        <w:tblW w:w="9474" w:type="dxa"/>
        <w:tblLook w:val="00A0" w:firstRow="1" w:lastRow="0" w:firstColumn="1" w:lastColumn="0" w:noHBand="0" w:noVBand="0"/>
      </w:tblPr>
      <w:tblGrid>
        <w:gridCol w:w="3856"/>
        <w:gridCol w:w="5618"/>
      </w:tblGrid>
      <w:tr w:rsidR="002F4B04" w:rsidRPr="0093721B" w14:paraId="09335444" w14:textId="77777777" w:rsidTr="00622BC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FF8F91" w14:textId="77777777" w:rsidR="002F4B04" w:rsidRPr="0093721B" w:rsidRDefault="002F4B04" w:rsidP="00622BC1">
            <w:pPr>
              <w:pStyle w:val="ColumnHeading"/>
              <w:rPr>
                <w:sz w:val="22"/>
              </w:rPr>
            </w:pPr>
            <w:r w:rsidRPr="0093721B">
              <w:rPr>
                <w:sz w:val="22"/>
              </w:rPr>
              <w:t>The following information is for applicants</w:t>
            </w:r>
          </w:p>
        </w:tc>
      </w:tr>
      <w:tr w:rsidR="002F4B04" w:rsidRPr="0093721B" w14:paraId="57F3B67C" w14:textId="77777777" w:rsidTr="00622BC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1347D16" w14:textId="77777777" w:rsidR="002F4B04" w:rsidRPr="0093721B" w:rsidRDefault="002F4B04" w:rsidP="00622BC1">
            <w:pPr>
              <w:pStyle w:val="TableText"/>
              <w:rPr>
                <w:sz w:val="22"/>
              </w:rPr>
            </w:pPr>
            <w:r w:rsidRPr="0093721B">
              <w:rPr>
                <w:sz w:val="22"/>
              </w:rPr>
              <w:t>Advertised Job Title</w:t>
            </w:r>
          </w:p>
        </w:tc>
        <w:tc>
          <w:tcPr>
            <w:tcW w:w="2965" w:type="pct"/>
          </w:tcPr>
          <w:p w14:paraId="25AF7A4E" w14:textId="38D9031E" w:rsidR="002F4B04" w:rsidRPr="00522949" w:rsidRDefault="002F4B04" w:rsidP="00622BC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Agricultural-Climate</w:t>
            </w:r>
            <w:r w:rsidRPr="00522949">
              <w:rPr>
                <w:sz w:val="22"/>
              </w:rPr>
              <w:t xml:space="preserve"> Scientist</w:t>
            </w:r>
          </w:p>
        </w:tc>
      </w:tr>
      <w:tr w:rsidR="002F4B04" w:rsidRPr="0093721B" w14:paraId="2C191A7D" w14:textId="77777777" w:rsidTr="00622BC1">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BAC9D12" w14:textId="77777777" w:rsidR="002F4B04" w:rsidRPr="0093721B" w:rsidRDefault="002F4B04" w:rsidP="00622BC1">
            <w:pPr>
              <w:pStyle w:val="TableText"/>
              <w:rPr>
                <w:sz w:val="22"/>
              </w:rPr>
            </w:pPr>
            <w:r w:rsidRPr="0093721B">
              <w:rPr>
                <w:sz w:val="22"/>
              </w:rPr>
              <w:t>Job Reference</w:t>
            </w:r>
          </w:p>
        </w:tc>
        <w:tc>
          <w:tcPr>
            <w:tcW w:w="2965" w:type="pct"/>
          </w:tcPr>
          <w:p w14:paraId="68129633" w14:textId="14592482" w:rsidR="002F4B04" w:rsidRPr="0093721B" w:rsidRDefault="00C6325B" w:rsidP="00622BC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2F4FE7">
              <w:rPr>
                <w:sz w:val="22"/>
              </w:rPr>
              <w:t>96106</w:t>
            </w:r>
          </w:p>
        </w:tc>
      </w:tr>
      <w:tr w:rsidR="002F4B04" w:rsidRPr="0093721B" w14:paraId="21965BC7" w14:textId="77777777" w:rsidTr="00622B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19FFD4" w14:textId="77777777" w:rsidR="002F4B04" w:rsidRPr="0093721B" w:rsidRDefault="002F4B04" w:rsidP="00622BC1">
            <w:pPr>
              <w:pStyle w:val="TableText"/>
              <w:rPr>
                <w:sz w:val="22"/>
              </w:rPr>
            </w:pPr>
            <w:r w:rsidRPr="0093721B">
              <w:rPr>
                <w:sz w:val="22"/>
              </w:rPr>
              <w:t>Tenure</w:t>
            </w:r>
          </w:p>
        </w:tc>
        <w:tc>
          <w:tcPr>
            <w:tcW w:w="2965" w:type="pct"/>
          </w:tcPr>
          <w:p w14:paraId="327860BA" w14:textId="77777777" w:rsidR="002F4B04"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36</w:t>
            </w:r>
            <w:r w:rsidRPr="0093721B">
              <w:rPr>
                <w:sz w:val="22"/>
              </w:rPr>
              <w:t xml:space="preserve"> months </w:t>
            </w:r>
          </w:p>
          <w:p w14:paraId="4F238AF3" w14:textId="77777777" w:rsidR="002F4B04" w:rsidRPr="0093721B"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2F4B04" w:rsidRPr="0093721B" w14:paraId="497B6E34" w14:textId="77777777" w:rsidTr="00622BC1">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04BB06B" w14:textId="77777777" w:rsidR="002F4B04" w:rsidRPr="0093721B" w:rsidRDefault="002F4B04" w:rsidP="00622BC1">
            <w:pPr>
              <w:pStyle w:val="TableText"/>
              <w:rPr>
                <w:sz w:val="22"/>
              </w:rPr>
            </w:pPr>
            <w:r w:rsidRPr="0093721B">
              <w:rPr>
                <w:sz w:val="22"/>
              </w:rPr>
              <w:t>Salary Range</w:t>
            </w:r>
          </w:p>
        </w:tc>
        <w:tc>
          <w:tcPr>
            <w:tcW w:w="2965" w:type="pct"/>
          </w:tcPr>
          <w:p w14:paraId="12BBCB85" w14:textId="7EBC70E0" w:rsidR="002F4B04" w:rsidRPr="0093721B" w:rsidRDefault="002F4B04" w:rsidP="00622B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249C0">
              <w:rPr>
                <w:sz w:val="22"/>
              </w:rPr>
              <w:t>AU$</w:t>
            </w:r>
            <w:r w:rsidR="00ED1724" w:rsidRPr="00D249C0">
              <w:rPr>
                <w:sz w:val="22"/>
              </w:rPr>
              <w:t>1</w:t>
            </w:r>
            <w:r w:rsidR="00AC520D" w:rsidRPr="00D249C0">
              <w:rPr>
                <w:sz w:val="22"/>
              </w:rPr>
              <w:t>10</w:t>
            </w:r>
            <w:r w:rsidR="00ED1724" w:rsidRPr="00D249C0">
              <w:rPr>
                <w:sz w:val="22"/>
              </w:rPr>
              <w:t>,</w:t>
            </w:r>
            <w:r w:rsidR="00AC520D" w:rsidRPr="00D249C0">
              <w:rPr>
                <w:sz w:val="22"/>
              </w:rPr>
              <w:t>038</w:t>
            </w:r>
            <w:r w:rsidR="00ED1724" w:rsidRPr="00D249C0">
              <w:rPr>
                <w:sz w:val="22"/>
              </w:rPr>
              <w:t xml:space="preserve"> </w:t>
            </w:r>
            <w:r w:rsidR="00D249C0" w:rsidRPr="00D249C0">
              <w:rPr>
                <w:sz w:val="22"/>
              </w:rPr>
              <w:t>-</w:t>
            </w:r>
            <w:r w:rsidR="00ED1724" w:rsidRPr="00D249C0">
              <w:rPr>
                <w:sz w:val="22"/>
              </w:rPr>
              <w:t xml:space="preserve"> $11</w:t>
            </w:r>
            <w:r w:rsidR="00AC520D" w:rsidRPr="00D249C0">
              <w:rPr>
                <w:sz w:val="22"/>
              </w:rPr>
              <w:t>9</w:t>
            </w:r>
            <w:r w:rsidR="00ED1724" w:rsidRPr="00D249C0">
              <w:rPr>
                <w:sz w:val="22"/>
              </w:rPr>
              <w:t xml:space="preserve">, </w:t>
            </w:r>
            <w:r w:rsidR="00AC520D" w:rsidRPr="00D249C0">
              <w:rPr>
                <w:sz w:val="22"/>
              </w:rPr>
              <w:t>080</w:t>
            </w:r>
            <w:r w:rsidR="00ED1724" w:rsidRPr="00D249C0">
              <w:rPr>
                <w:sz w:val="22"/>
              </w:rPr>
              <w:t xml:space="preserve"> </w:t>
            </w:r>
            <w:r w:rsidRPr="00D249C0">
              <w:rPr>
                <w:sz w:val="22"/>
              </w:rPr>
              <w:t>(pro-rata for part-time) + up to 15.4% superannuation</w:t>
            </w:r>
          </w:p>
        </w:tc>
      </w:tr>
      <w:tr w:rsidR="002F4B04" w:rsidRPr="0093721B" w14:paraId="42E1CBDC" w14:textId="77777777" w:rsidTr="00622B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F3FA645" w14:textId="77777777" w:rsidR="002F4B04" w:rsidRPr="0093721B" w:rsidRDefault="002F4B04" w:rsidP="00622BC1">
            <w:pPr>
              <w:pStyle w:val="TableText"/>
              <w:rPr>
                <w:sz w:val="22"/>
              </w:rPr>
            </w:pPr>
            <w:r w:rsidRPr="0093721B">
              <w:rPr>
                <w:sz w:val="22"/>
              </w:rPr>
              <w:t>Location(s)</w:t>
            </w:r>
          </w:p>
        </w:tc>
        <w:tc>
          <w:tcPr>
            <w:tcW w:w="2965" w:type="pct"/>
          </w:tcPr>
          <w:p w14:paraId="67DA75B0" w14:textId="714B1F74" w:rsidR="002F4B04" w:rsidRPr="00061FBA"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Canberra ACT </w:t>
            </w:r>
            <w:r w:rsidR="00484A16">
              <w:rPr>
                <w:sz w:val="22"/>
              </w:rPr>
              <w:t xml:space="preserve">or Brisbane QLD </w:t>
            </w:r>
            <w:r>
              <w:rPr>
                <w:sz w:val="22"/>
              </w:rPr>
              <w:t>preferr</w:t>
            </w:r>
            <w:r w:rsidRPr="00061FBA">
              <w:rPr>
                <w:sz w:val="22"/>
              </w:rPr>
              <w:t>ed</w:t>
            </w:r>
            <w:r>
              <w:rPr>
                <w:sz w:val="22"/>
              </w:rPr>
              <w:t>. Other major cities may be considered.</w:t>
            </w:r>
          </w:p>
        </w:tc>
      </w:tr>
      <w:tr w:rsidR="002F4B04" w:rsidRPr="0093721B" w14:paraId="347DC7CB" w14:textId="77777777" w:rsidTr="00622BC1">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56987A" w14:textId="77777777" w:rsidR="002F4B04" w:rsidRPr="0093721B" w:rsidRDefault="002F4B04" w:rsidP="00622BC1">
            <w:pPr>
              <w:pStyle w:val="TableText"/>
              <w:rPr>
                <w:sz w:val="22"/>
              </w:rPr>
            </w:pPr>
            <w:r w:rsidRPr="0093721B">
              <w:rPr>
                <w:sz w:val="22"/>
              </w:rPr>
              <w:t>Relocation Assistance</w:t>
            </w:r>
          </w:p>
        </w:tc>
        <w:tc>
          <w:tcPr>
            <w:tcW w:w="2965" w:type="pct"/>
          </w:tcPr>
          <w:p w14:paraId="74246D30" w14:textId="2BDE2DBD" w:rsidR="002F4B04" w:rsidRPr="0093721B" w:rsidRDefault="00167644" w:rsidP="00622B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2F4B04" w:rsidRPr="0093721B" w14:paraId="4910D2FD" w14:textId="77777777" w:rsidTr="00622B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8668C3D" w14:textId="77777777" w:rsidR="002F4B04" w:rsidRPr="0093721B" w:rsidRDefault="002F4B04" w:rsidP="00622BC1">
            <w:pPr>
              <w:pStyle w:val="TableText"/>
              <w:rPr>
                <w:sz w:val="22"/>
              </w:rPr>
            </w:pPr>
            <w:r w:rsidRPr="0093721B">
              <w:rPr>
                <w:sz w:val="22"/>
              </w:rPr>
              <w:t>Applications are open to</w:t>
            </w:r>
          </w:p>
        </w:tc>
        <w:tc>
          <w:tcPr>
            <w:tcW w:w="2965" w:type="pct"/>
          </w:tcPr>
          <w:p w14:paraId="10F1BAC6" w14:textId="781C7678" w:rsidR="00F260F6" w:rsidRDefault="008D26E5" w:rsidP="0070466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D26E5">
              <w:rPr>
                <w:sz w:val="22"/>
              </w:rPr>
              <w:t>All candidates including Australian/ New Zealand Citizens</w:t>
            </w:r>
            <w:r w:rsidR="004C3AFC">
              <w:rPr>
                <w:sz w:val="22"/>
              </w:rPr>
              <w:t xml:space="preserve">, </w:t>
            </w:r>
            <w:r w:rsidRPr="008D26E5">
              <w:rPr>
                <w:sz w:val="22"/>
              </w:rPr>
              <w:t>Australian Permanent Resident</w:t>
            </w:r>
            <w:r w:rsidR="00931E3A">
              <w:rPr>
                <w:sz w:val="22"/>
              </w:rPr>
              <w:t>s</w:t>
            </w:r>
            <w:r w:rsidR="004C3AFC">
              <w:rPr>
                <w:sz w:val="22"/>
              </w:rPr>
              <w:t xml:space="preserve">, </w:t>
            </w:r>
            <w:r w:rsidRPr="008D26E5">
              <w:rPr>
                <w:sz w:val="22"/>
              </w:rPr>
              <w:t>Australian Temporary Residents</w:t>
            </w:r>
            <w:r w:rsidR="004C3AFC">
              <w:rPr>
                <w:sz w:val="22"/>
              </w:rPr>
              <w:t xml:space="preserve"> or </w:t>
            </w:r>
            <w:r w:rsidR="00931E3A" w:rsidRPr="008D26E5">
              <w:rPr>
                <w:sz w:val="22"/>
              </w:rPr>
              <w:t xml:space="preserve">international </w:t>
            </w:r>
            <w:r w:rsidRPr="008D26E5">
              <w:rPr>
                <w:sz w:val="22"/>
              </w:rPr>
              <w:t>candidates</w:t>
            </w:r>
            <w:r w:rsidR="004C3AFC">
              <w:rPr>
                <w:sz w:val="22"/>
              </w:rPr>
              <w:t xml:space="preserve">. </w:t>
            </w:r>
          </w:p>
          <w:p w14:paraId="711EE3AA" w14:textId="73CA6FA1" w:rsidR="002F4B04" w:rsidRPr="0093721B" w:rsidRDefault="00F260F6" w:rsidP="0070466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V</w:t>
            </w:r>
            <w:r w:rsidR="008D26E5" w:rsidRPr="008D26E5">
              <w:rPr>
                <w:sz w:val="22"/>
              </w:rPr>
              <w:t>isa sponsorship support will be provided by CSIRO to international candidates</w:t>
            </w:r>
          </w:p>
        </w:tc>
      </w:tr>
      <w:tr w:rsidR="002F4B04" w:rsidRPr="0093721B" w14:paraId="698D3930" w14:textId="77777777" w:rsidTr="00622BC1">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57B12D9" w14:textId="77777777" w:rsidR="002F4B04" w:rsidRPr="0093721B" w:rsidRDefault="002F4B04" w:rsidP="00622BC1">
            <w:pPr>
              <w:pStyle w:val="TableText"/>
              <w:rPr>
                <w:sz w:val="22"/>
              </w:rPr>
            </w:pPr>
            <w:r w:rsidRPr="0093721B">
              <w:rPr>
                <w:sz w:val="22"/>
              </w:rPr>
              <w:t>Position reports to the</w:t>
            </w:r>
          </w:p>
        </w:tc>
        <w:tc>
          <w:tcPr>
            <w:tcW w:w="2965" w:type="pct"/>
          </w:tcPr>
          <w:p w14:paraId="7D8EC7A0" w14:textId="0ABD3535" w:rsidR="002F4B04" w:rsidRPr="00061FBA" w:rsidRDefault="002F4B04" w:rsidP="00622B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61FBA">
              <w:rPr>
                <w:sz w:val="22"/>
              </w:rPr>
              <w:t xml:space="preserve">Team Leader – </w:t>
            </w:r>
            <w:r w:rsidR="007F6EBA">
              <w:rPr>
                <w:sz w:val="22"/>
              </w:rPr>
              <w:t>Resilience and Adaptation</w:t>
            </w:r>
          </w:p>
        </w:tc>
      </w:tr>
      <w:tr w:rsidR="002F4B04" w:rsidRPr="0093721B" w14:paraId="3050DF49" w14:textId="77777777" w:rsidTr="00622B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D7CE36" w14:textId="77777777" w:rsidR="002F4B04" w:rsidRPr="0093721B" w:rsidRDefault="002F4B04" w:rsidP="00622BC1">
            <w:pPr>
              <w:pStyle w:val="TableText"/>
              <w:rPr>
                <w:sz w:val="22"/>
              </w:rPr>
            </w:pPr>
            <w:r w:rsidRPr="0093721B">
              <w:rPr>
                <w:sz w:val="22"/>
              </w:rPr>
              <w:t>Client Focus – Internal</w:t>
            </w:r>
          </w:p>
        </w:tc>
        <w:tc>
          <w:tcPr>
            <w:tcW w:w="2965" w:type="pct"/>
          </w:tcPr>
          <w:p w14:paraId="170EDD6A" w14:textId="77777777" w:rsidR="002F4B04" w:rsidRPr="0093721B"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2F4B04" w:rsidRPr="0093721B" w14:paraId="1CDBB756" w14:textId="77777777" w:rsidTr="00622BC1">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992BAB4" w14:textId="77777777" w:rsidR="002F4B04" w:rsidRPr="0093721B" w:rsidRDefault="002F4B04" w:rsidP="00622BC1">
            <w:pPr>
              <w:pStyle w:val="TableText"/>
              <w:rPr>
                <w:sz w:val="22"/>
              </w:rPr>
            </w:pPr>
            <w:r w:rsidRPr="0093721B">
              <w:rPr>
                <w:sz w:val="22"/>
              </w:rPr>
              <w:t>Client Focus – External</w:t>
            </w:r>
          </w:p>
        </w:tc>
        <w:tc>
          <w:tcPr>
            <w:tcW w:w="2965" w:type="pct"/>
          </w:tcPr>
          <w:p w14:paraId="7D11544B" w14:textId="77777777" w:rsidR="002F4B04" w:rsidRPr="0093721B" w:rsidRDefault="002F4B04" w:rsidP="00622B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2F4B04" w:rsidRPr="0093721B" w14:paraId="2E248F79" w14:textId="77777777" w:rsidTr="00622B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4151BE9" w14:textId="77777777" w:rsidR="002F4B04" w:rsidRPr="0093721B" w:rsidRDefault="002F4B04" w:rsidP="00622BC1">
            <w:pPr>
              <w:pStyle w:val="TableText"/>
              <w:rPr>
                <w:sz w:val="22"/>
              </w:rPr>
            </w:pPr>
            <w:r w:rsidRPr="0093721B">
              <w:rPr>
                <w:sz w:val="22"/>
              </w:rPr>
              <w:t>Number of Direct Reports</w:t>
            </w:r>
          </w:p>
        </w:tc>
        <w:tc>
          <w:tcPr>
            <w:tcW w:w="2965" w:type="pct"/>
          </w:tcPr>
          <w:p w14:paraId="28DC7FEE" w14:textId="77777777" w:rsidR="002F4B04" w:rsidRPr="0093721B"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61FBA">
              <w:rPr>
                <w:sz w:val="22"/>
              </w:rPr>
              <w:t>0</w:t>
            </w:r>
          </w:p>
        </w:tc>
      </w:tr>
      <w:tr w:rsidR="002F4B04" w:rsidRPr="0093721B" w14:paraId="474407A0" w14:textId="77777777" w:rsidTr="00622BC1">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BA0EFC5" w14:textId="77777777" w:rsidR="002F4B04" w:rsidRPr="0093721B" w:rsidRDefault="002F4B04" w:rsidP="00622BC1">
            <w:pPr>
              <w:pStyle w:val="TableText"/>
              <w:rPr>
                <w:sz w:val="22"/>
              </w:rPr>
            </w:pPr>
            <w:r w:rsidRPr="0093721B">
              <w:rPr>
                <w:sz w:val="22"/>
              </w:rPr>
              <w:t>Enquire about this job</w:t>
            </w:r>
          </w:p>
        </w:tc>
        <w:tc>
          <w:tcPr>
            <w:tcW w:w="2965" w:type="pct"/>
          </w:tcPr>
          <w:p w14:paraId="781B3819" w14:textId="0BFCC458" w:rsidR="00941F0D" w:rsidRPr="00A75481" w:rsidRDefault="002F4B04" w:rsidP="00941F0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75481">
              <w:rPr>
                <w:color w:val="auto"/>
                <w:sz w:val="22"/>
              </w:rPr>
              <w:t xml:space="preserve">Contact </w:t>
            </w:r>
            <w:r w:rsidR="00931E3A">
              <w:rPr>
                <w:color w:val="auto"/>
                <w:sz w:val="22"/>
              </w:rPr>
              <w:t xml:space="preserve">Dr </w:t>
            </w:r>
            <w:r w:rsidR="000C39A1" w:rsidRPr="00A75481">
              <w:rPr>
                <w:color w:val="auto"/>
                <w:sz w:val="22"/>
              </w:rPr>
              <w:t>Rebecca Darbyshire</w:t>
            </w:r>
            <w:r w:rsidRPr="00A75481">
              <w:rPr>
                <w:color w:val="auto"/>
                <w:sz w:val="22"/>
              </w:rPr>
              <w:t xml:space="preserve"> via email at </w:t>
            </w:r>
            <w:proofErr w:type="gramStart"/>
            <w:r w:rsidR="000C39A1" w:rsidRPr="00A75481">
              <w:rPr>
                <w:color w:val="auto"/>
                <w:sz w:val="22"/>
              </w:rPr>
              <w:t>rebecca.darbyshire</w:t>
            </w:r>
            <w:proofErr w:type="gramEnd"/>
            <w:r w:rsidR="006F19FD">
              <w:fldChar w:fldCharType="begin"/>
            </w:r>
            <w:r w:rsidR="006F19FD">
              <w:instrText>HYPERLINK "mailto:@csiro.au"</w:instrText>
            </w:r>
            <w:r w:rsidR="006F19FD">
              <w:fldChar w:fldCharType="separate"/>
            </w:r>
            <w:r w:rsidR="000C39A1" w:rsidRPr="00A75481">
              <w:rPr>
                <w:rStyle w:val="Hyperlink"/>
                <w:color w:val="auto"/>
                <w:sz w:val="22"/>
              </w:rPr>
              <w:t>@csiro.au</w:t>
            </w:r>
            <w:r w:rsidR="006F19FD">
              <w:rPr>
                <w:rStyle w:val="Hyperlink"/>
                <w:color w:val="auto"/>
                <w:sz w:val="22"/>
              </w:rPr>
              <w:fldChar w:fldCharType="end"/>
            </w:r>
            <w:r w:rsidRPr="00A75481">
              <w:rPr>
                <w:color w:val="auto"/>
                <w:sz w:val="22"/>
              </w:rPr>
              <w:t xml:space="preserve">  </w:t>
            </w:r>
          </w:p>
        </w:tc>
      </w:tr>
      <w:tr w:rsidR="002F4B04" w:rsidRPr="0093721B" w14:paraId="26E22EE1" w14:textId="77777777" w:rsidTr="00622B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E55860" w14:textId="77777777" w:rsidR="002F4B04" w:rsidRPr="0093721B" w:rsidRDefault="002F4B04" w:rsidP="00622BC1">
            <w:pPr>
              <w:pStyle w:val="TableText"/>
              <w:rPr>
                <w:sz w:val="22"/>
              </w:rPr>
            </w:pPr>
            <w:r w:rsidRPr="0093721B">
              <w:rPr>
                <w:sz w:val="22"/>
              </w:rPr>
              <w:t>How to apply</w:t>
            </w:r>
          </w:p>
        </w:tc>
        <w:tc>
          <w:tcPr>
            <w:tcW w:w="2965" w:type="pct"/>
          </w:tcPr>
          <w:p w14:paraId="547C06C8" w14:textId="77777777" w:rsidR="002F4B04" w:rsidRPr="0093721B"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7" w:history="1">
              <w:r w:rsidRPr="0059296E">
                <w:rPr>
                  <w:rStyle w:val="Hyperlink"/>
                  <w:sz w:val="22"/>
                </w:rPr>
                <w:t>https://jobs.csiro.au/</w:t>
              </w:r>
            </w:hyperlink>
            <w:r>
              <w:rPr>
                <w:sz w:val="22"/>
              </w:rPr>
              <w:t xml:space="preserve"> </w:t>
            </w:r>
          </w:p>
          <w:p w14:paraId="351D116E" w14:textId="77777777" w:rsidR="002F4B04" w:rsidRPr="0093721B"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7327C95" w14:textId="77777777" w:rsidR="002F4B04" w:rsidRPr="0093721B" w:rsidRDefault="002F4B04" w:rsidP="00622BC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5596B32B" w14:textId="77777777" w:rsidR="00F27AD0" w:rsidRDefault="00F27AD0" w:rsidP="00F859ED">
      <w:pPr>
        <w:spacing w:before="240" w:line="240" w:lineRule="auto"/>
        <w:ind w:left="720" w:hanging="720"/>
        <w:rPr>
          <w:rFonts w:cs="Calibri"/>
          <w:b/>
          <w:sz w:val="26"/>
          <w:szCs w:val="26"/>
        </w:rPr>
      </w:pPr>
    </w:p>
    <w:p w14:paraId="64A90E9E" w14:textId="77777777" w:rsidR="00F27AD0" w:rsidRDefault="00F27AD0" w:rsidP="00F859ED">
      <w:pPr>
        <w:spacing w:before="240" w:line="240" w:lineRule="auto"/>
        <w:ind w:left="720" w:hanging="720"/>
        <w:rPr>
          <w:rFonts w:cs="Calibri"/>
          <w:b/>
          <w:sz w:val="26"/>
          <w:szCs w:val="26"/>
        </w:rPr>
      </w:pPr>
    </w:p>
    <w:p w14:paraId="2806F7C9" w14:textId="77777777" w:rsidR="00941AA2" w:rsidRDefault="00941AA2" w:rsidP="00F859ED">
      <w:pPr>
        <w:spacing w:before="240" w:line="240" w:lineRule="auto"/>
        <w:ind w:left="720" w:hanging="720"/>
        <w:rPr>
          <w:rFonts w:cs="Calibri"/>
          <w:b/>
          <w:sz w:val="26"/>
          <w:szCs w:val="26"/>
        </w:rPr>
      </w:pPr>
    </w:p>
    <w:p w14:paraId="3455FD24" w14:textId="77777777" w:rsidR="00941AA2" w:rsidRDefault="00941AA2" w:rsidP="00F859ED">
      <w:pPr>
        <w:spacing w:before="240" w:line="240" w:lineRule="auto"/>
        <w:ind w:left="720" w:hanging="720"/>
        <w:rPr>
          <w:rFonts w:cs="Calibri"/>
          <w:b/>
          <w:sz w:val="26"/>
          <w:szCs w:val="26"/>
        </w:rPr>
      </w:pPr>
    </w:p>
    <w:p w14:paraId="2D9DDA81" w14:textId="2E5CAC98" w:rsidR="00F859ED" w:rsidRPr="00AF45C5" w:rsidRDefault="00F859ED" w:rsidP="00F859ED">
      <w:pPr>
        <w:spacing w:before="240" w:line="240" w:lineRule="auto"/>
        <w:ind w:left="720" w:hanging="720"/>
        <w:rPr>
          <w:rFonts w:cs="Calibri"/>
          <w:b/>
          <w:sz w:val="26"/>
          <w:szCs w:val="26"/>
        </w:rPr>
      </w:pPr>
      <w:r w:rsidRPr="00AF45C5">
        <w:rPr>
          <w:rFonts w:cs="Calibri"/>
          <w:b/>
          <w:sz w:val="26"/>
          <w:szCs w:val="26"/>
        </w:rPr>
        <w:t>Acknowledgement of Country</w:t>
      </w:r>
    </w:p>
    <w:p w14:paraId="1BD455EA" w14:textId="77777777" w:rsidR="00F859ED" w:rsidRDefault="00F859ED" w:rsidP="00F859ED">
      <w:pPr>
        <w:widowControl w:val="0"/>
        <w:spacing w:before="240" w:after="0" w:line="240" w:lineRule="auto"/>
        <w:jc w:val="both"/>
        <w:outlineLvl w:val="2"/>
        <w:rPr>
          <w:rFonts w:cs="Calibri"/>
        </w:rPr>
      </w:pPr>
      <w:r w:rsidRPr="00AF45C5">
        <w:rPr>
          <w:rFonts w:cs="Calibr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history="1">
        <w:r w:rsidRPr="00AF45C5">
          <w:rPr>
            <w:rFonts w:cs="Calibri"/>
            <w:color w:val="1155CC"/>
            <w:u w:val="single"/>
          </w:rPr>
          <w:t>vision towards reconciliation</w:t>
        </w:r>
      </w:hyperlink>
      <w:r w:rsidRPr="00AF45C5">
        <w:rPr>
          <w:rFonts w:cs="Calibri"/>
        </w:rPr>
        <w:t>.</w:t>
      </w:r>
    </w:p>
    <w:p w14:paraId="0AB146D6" w14:textId="77777777" w:rsidR="00F859ED" w:rsidRDefault="00F859ED" w:rsidP="00F859ED">
      <w:pPr>
        <w:rPr>
          <w:b/>
          <w:bCs/>
          <w:sz w:val="26"/>
          <w:szCs w:val="26"/>
        </w:rPr>
      </w:pPr>
    </w:p>
    <w:p w14:paraId="3BF0BDB0" w14:textId="62AC6526" w:rsidR="00F859ED" w:rsidRPr="00807670" w:rsidRDefault="00F859ED" w:rsidP="00F859ED">
      <w:pPr>
        <w:rPr>
          <w:b/>
          <w:bCs/>
          <w:sz w:val="26"/>
          <w:szCs w:val="26"/>
        </w:rPr>
      </w:pPr>
      <w:r w:rsidRPr="00807670">
        <w:rPr>
          <w:b/>
          <w:bCs/>
          <w:sz w:val="26"/>
          <w:szCs w:val="26"/>
        </w:rPr>
        <w:t>Child Safety</w:t>
      </w:r>
    </w:p>
    <w:p w14:paraId="1DA9CDF3" w14:textId="77777777" w:rsidR="00F859ED" w:rsidRDefault="00F859ED" w:rsidP="00F859ED">
      <w:pPr>
        <w:jc w:val="both"/>
        <w:rPr>
          <w:rFonts w:cstheme="minorHAnsi"/>
          <w:szCs w:val="24"/>
        </w:rPr>
      </w:pPr>
      <w:r w:rsidRPr="00807670">
        <w:rPr>
          <w:rFonts w:cstheme="minorHAnsi"/>
          <w:szCs w:val="24"/>
        </w:rPr>
        <w:t xml:space="preserve">CSIRO is committed to the safety and wellbeing of all children and young people involved in our activities and programs. View our </w:t>
      </w:r>
      <w:hyperlink r:id="rId10" w:history="1">
        <w:r w:rsidRPr="00807670">
          <w:rPr>
            <w:rStyle w:val="Hyperlink"/>
            <w:rFonts w:cstheme="minorHAnsi"/>
            <w:szCs w:val="24"/>
          </w:rPr>
          <w:t>Child Safe Policy</w:t>
        </w:r>
      </w:hyperlink>
      <w:r w:rsidRPr="00807670">
        <w:rPr>
          <w:rFonts w:cstheme="minorHAnsi"/>
          <w:szCs w:val="24"/>
        </w:rPr>
        <w:t>.</w:t>
      </w:r>
    </w:p>
    <w:p w14:paraId="406CC1E4" w14:textId="77777777" w:rsidR="00F859ED" w:rsidRDefault="00F859ED" w:rsidP="002A2B3C">
      <w:pPr>
        <w:pStyle w:val="Heading3"/>
        <w:rPr>
          <w:b/>
          <w:bCs/>
        </w:rPr>
      </w:pPr>
    </w:p>
    <w:p w14:paraId="1FAE7FDB" w14:textId="224EB46F" w:rsidR="001D0AD7" w:rsidRPr="000B60F6" w:rsidRDefault="002F4B04" w:rsidP="002A2B3C">
      <w:pPr>
        <w:pStyle w:val="Heading3"/>
        <w:rPr>
          <w:rFonts w:asciiTheme="minorHAnsi" w:eastAsiaTheme="minorHAnsi" w:hAnsiTheme="minorHAnsi" w:cstheme="minorBidi"/>
          <w:b/>
          <w:bCs/>
          <w:color w:val="auto"/>
          <w:sz w:val="26"/>
          <w:szCs w:val="26"/>
        </w:rPr>
      </w:pPr>
      <w:r w:rsidRPr="000B60F6">
        <w:rPr>
          <w:rFonts w:asciiTheme="minorHAnsi" w:eastAsiaTheme="minorHAnsi" w:hAnsiTheme="minorHAnsi" w:cstheme="minorBidi"/>
          <w:b/>
          <w:bCs/>
          <w:color w:val="auto"/>
          <w:sz w:val="26"/>
          <w:szCs w:val="26"/>
        </w:rPr>
        <w:t>Role Overview</w:t>
      </w:r>
    </w:p>
    <w:p w14:paraId="17A84E2D" w14:textId="76ED30BF" w:rsidR="001D0AD7" w:rsidRPr="00D74F7F" w:rsidRDefault="001D0AD7" w:rsidP="00AA2F8A">
      <w:pPr>
        <w:spacing w:before="100" w:beforeAutospacing="1" w:after="100" w:afterAutospacing="1"/>
        <w:jc w:val="both"/>
        <w:rPr>
          <w:rFonts w:cstheme="minorHAnsi"/>
        </w:rPr>
      </w:pPr>
      <w:r>
        <w:t xml:space="preserve">As a research scientist in CSIRO, you will have the opportunity to conduct innovative research </w:t>
      </w:r>
      <w:r w:rsidR="00C70B2D" w:rsidRPr="00F222DC">
        <w:t xml:space="preserve">that contributes to scientific or technical knowledge </w:t>
      </w:r>
      <w:r w:rsidR="00F27AD0">
        <w:t xml:space="preserve">and </w:t>
      </w:r>
      <w:r w:rsidR="00F27AD0" w:rsidRPr="00F222DC">
        <w:t>has</w:t>
      </w:r>
      <w:r w:rsidR="00C70B2D" w:rsidRPr="00F222DC">
        <w:t xml:space="preserve"> impact on the ground</w:t>
      </w:r>
      <w:r w:rsidR="00C70B2D">
        <w:t xml:space="preserve">. </w:t>
      </w:r>
      <w:r w:rsidR="00C70B2D" w:rsidRPr="00F222DC">
        <w:t>You will have the opportunity to build and maintain networks, play a lead role in securing project funds, provide scientific leadership and pursue new</w:t>
      </w:r>
      <w:r w:rsidR="00931E3A">
        <w:t xml:space="preserve"> research</w:t>
      </w:r>
      <w:r w:rsidR="00C70B2D" w:rsidRPr="00F222DC">
        <w:t xml:space="preserve"> ideas and approaches that contribute to Australia’s grand challenge</w:t>
      </w:r>
      <w:r w:rsidR="00C70B2D">
        <w:t>s.</w:t>
      </w:r>
    </w:p>
    <w:p w14:paraId="23564513" w14:textId="4DF95CF7" w:rsidR="00825254" w:rsidRPr="00D74F7F" w:rsidRDefault="00E82432" w:rsidP="00AA2F8A">
      <w:pPr>
        <w:pStyle w:val="Heading3"/>
        <w:spacing w:before="100" w:beforeAutospacing="1" w:after="100" w:afterAutospacing="1"/>
        <w:jc w:val="both"/>
        <w:rPr>
          <w:rFonts w:asciiTheme="minorHAnsi" w:eastAsiaTheme="minorHAnsi" w:hAnsiTheme="minorHAnsi" w:cstheme="minorHAnsi"/>
          <w:color w:val="auto"/>
          <w:sz w:val="22"/>
          <w:szCs w:val="22"/>
        </w:rPr>
      </w:pPr>
      <w:r w:rsidRPr="00E67DE7">
        <w:rPr>
          <w:rFonts w:asciiTheme="minorHAnsi" w:eastAsiaTheme="minorHAnsi" w:hAnsiTheme="minorHAnsi" w:cstheme="minorHAnsi"/>
          <w:color w:val="auto"/>
          <w:sz w:val="22"/>
          <w:szCs w:val="22"/>
        </w:rPr>
        <w:t>This position</w:t>
      </w:r>
      <w:r w:rsidR="00F57533" w:rsidRPr="00E67DE7">
        <w:rPr>
          <w:rFonts w:asciiTheme="minorHAnsi" w:eastAsiaTheme="minorHAnsi" w:hAnsiTheme="minorHAnsi" w:cstheme="minorHAnsi"/>
          <w:color w:val="auto"/>
          <w:sz w:val="22"/>
          <w:szCs w:val="22"/>
        </w:rPr>
        <w:t xml:space="preserve"> will </w:t>
      </w:r>
      <w:r w:rsidR="00931E3A">
        <w:rPr>
          <w:rFonts w:asciiTheme="minorHAnsi" w:eastAsiaTheme="minorHAnsi" w:hAnsiTheme="minorHAnsi" w:cstheme="minorHAnsi"/>
          <w:color w:val="auto"/>
          <w:sz w:val="22"/>
          <w:szCs w:val="22"/>
        </w:rPr>
        <w:t>be based</w:t>
      </w:r>
      <w:r w:rsidR="00931E3A" w:rsidRPr="00E67DE7">
        <w:rPr>
          <w:rFonts w:asciiTheme="minorHAnsi" w:eastAsiaTheme="minorHAnsi" w:hAnsiTheme="minorHAnsi" w:cstheme="minorHAnsi"/>
          <w:color w:val="auto"/>
          <w:sz w:val="22"/>
          <w:szCs w:val="22"/>
        </w:rPr>
        <w:t xml:space="preserve"> </w:t>
      </w:r>
      <w:r w:rsidR="00C70B2D" w:rsidRPr="00E67DE7">
        <w:rPr>
          <w:rFonts w:asciiTheme="minorHAnsi" w:eastAsiaTheme="minorHAnsi" w:hAnsiTheme="minorHAnsi" w:cstheme="minorHAnsi"/>
          <w:color w:val="auto"/>
          <w:sz w:val="22"/>
          <w:szCs w:val="22"/>
        </w:rPr>
        <w:t xml:space="preserve">in the </w:t>
      </w:r>
      <w:r w:rsidRPr="00E67DE7">
        <w:rPr>
          <w:rFonts w:asciiTheme="minorHAnsi" w:eastAsiaTheme="minorHAnsi" w:hAnsiTheme="minorHAnsi" w:cstheme="minorHAnsi"/>
          <w:color w:val="auto"/>
          <w:sz w:val="22"/>
          <w:szCs w:val="22"/>
        </w:rPr>
        <w:t xml:space="preserve">Resilience and </w:t>
      </w:r>
      <w:r w:rsidR="00C70B2D" w:rsidRPr="00E67DE7">
        <w:rPr>
          <w:rFonts w:asciiTheme="minorHAnsi" w:eastAsiaTheme="minorHAnsi" w:hAnsiTheme="minorHAnsi" w:cstheme="minorHAnsi"/>
          <w:color w:val="auto"/>
          <w:sz w:val="22"/>
          <w:szCs w:val="22"/>
        </w:rPr>
        <w:t>Adaptation team of CSIRO Agriculture and Food’s Sustainability Program</w:t>
      </w:r>
      <w:r w:rsidR="00F57533" w:rsidRPr="00E67DE7">
        <w:rPr>
          <w:rFonts w:asciiTheme="minorHAnsi" w:eastAsiaTheme="minorHAnsi" w:hAnsiTheme="minorHAnsi" w:cstheme="minorHAnsi"/>
          <w:color w:val="auto"/>
          <w:sz w:val="22"/>
          <w:szCs w:val="22"/>
        </w:rPr>
        <w:t xml:space="preserve"> and will </w:t>
      </w:r>
      <w:r w:rsidR="002A2B3C" w:rsidRPr="00E67DE7">
        <w:rPr>
          <w:rFonts w:asciiTheme="minorHAnsi" w:eastAsiaTheme="minorHAnsi" w:hAnsiTheme="minorHAnsi" w:cstheme="minorHAnsi"/>
          <w:color w:val="auto"/>
          <w:sz w:val="22"/>
          <w:szCs w:val="22"/>
        </w:rPr>
        <w:t xml:space="preserve">work with </w:t>
      </w:r>
      <w:r w:rsidR="003860DD">
        <w:rPr>
          <w:rFonts w:asciiTheme="minorHAnsi" w:eastAsiaTheme="minorHAnsi" w:hAnsiTheme="minorHAnsi" w:cstheme="minorHAnsi"/>
          <w:color w:val="auto"/>
          <w:sz w:val="22"/>
          <w:szCs w:val="22"/>
        </w:rPr>
        <w:t>researchers from</w:t>
      </w:r>
      <w:r w:rsidR="002A2B3C" w:rsidRPr="00E67DE7">
        <w:rPr>
          <w:rFonts w:asciiTheme="minorHAnsi" w:eastAsiaTheme="minorHAnsi" w:hAnsiTheme="minorHAnsi" w:cstheme="minorHAnsi"/>
          <w:color w:val="auto"/>
          <w:sz w:val="22"/>
          <w:szCs w:val="22"/>
        </w:rPr>
        <w:t xml:space="preserve"> CSIRO’s Climate Science Centre and other </w:t>
      </w:r>
      <w:r w:rsidR="00931E3A">
        <w:rPr>
          <w:rFonts w:asciiTheme="minorHAnsi" w:eastAsiaTheme="minorHAnsi" w:hAnsiTheme="minorHAnsi" w:cstheme="minorHAnsi"/>
          <w:color w:val="auto"/>
          <w:sz w:val="22"/>
          <w:szCs w:val="22"/>
        </w:rPr>
        <w:t>scientific areas</w:t>
      </w:r>
      <w:r w:rsidR="00931E3A" w:rsidRPr="00E67DE7">
        <w:rPr>
          <w:rFonts w:asciiTheme="minorHAnsi" w:eastAsiaTheme="minorHAnsi" w:hAnsiTheme="minorHAnsi" w:cstheme="minorHAnsi"/>
          <w:color w:val="auto"/>
          <w:sz w:val="22"/>
          <w:szCs w:val="22"/>
        </w:rPr>
        <w:t xml:space="preserve"> </w:t>
      </w:r>
      <w:r w:rsidR="002A2B3C" w:rsidRPr="00E67DE7">
        <w:rPr>
          <w:rFonts w:asciiTheme="minorHAnsi" w:eastAsiaTheme="minorHAnsi" w:hAnsiTheme="minorHAnsi" w:cstheme="minorHAnsi"/>
          <w:color w:val="auto"/>
          <w:sz w:val="22"/>
          <w:szCs w:val="22"/>
        </w:rPr>
        <w:t xml:space="preserve">of CSIRO. </w:t>
      </w:r>
      <w:r w:rsidR="006A5F6D" w:rsidRPr="000253F5">
        <w:rPr>
          <w:rFonts w:asciiTheme="minorHAnsi" w:hAnsiTheme="minorHAnsi" w:cstheme="minorHAnsi"/>
          <w:color w:val="auto"/>
          <w:sz w:val="22"/>
          <w:szCs w:val="22"/>
        </w:rPr>
        <w:t>You</w:t>
      </w:r>
      <w:r w:rsidR="006A5F6D" w:rsidRPr="000253F5">
        <w:rPr>
          <w:rFonts w:asciiTheme="minorHAnsi" w:eastAsiaTheme="minorHAnsi" w:hAnsiTheme="minorHAnsi" w:cstheme="minorHAnsi"/>
          <w:color w:val="auto"/>
          <w:sz w:val="22"/>
          <w:szCs w:val="22"/>
        </w:rPr>
        <w:t xml:space="preserve"> w</w:t>
      </w:r>
      <w:r w:rsidR="006A5F6D" w:rsidRPr="00E67DE7">
        <w:rPr>
          <w:rFonts w:asciiTheme="minorHAnsi" w:eastAsiaTheme="minorHAnsi" w:hAnsiTheme="minorHAnsi" w:cstheme="minorHAnsi"/>
          <w:color w:val="auto"/>
          <w:sz w:val="22"/>
          <w:szCs w:val="22"/>
        </w:rPr>
        <w:t xml:space="preserve">ill contribute to </w:t>
      </w:r>
      <w:r w:rsidR="006A5F6D" w:rsidRPr="00A75481">
        <w:rPr>
          <w:rFonts w:asciiTheme="minorHAnsi" w:hAnsiTheme="minorHAnsi" w:cstheme="minorHAnsi"/>
          <w:color w:val="auto"/>
          <w:sz w:val="22"/>
          <w:szCs w:val="22"/>
        </w:rPr>
        <w:t xml:space="preserve">science development to drive </w:t>
      </w:r>
      <w:r w:rsidR="006A5F6D" w:rsidRPr="003860DD">
        <w:rPr>
          <w:rFonts w:asciiTheme="minorHAnsi" w:eastAsiaTheme="minorHAnsi" w:hAnsiTheme="minorHAnsi" w:cstheme="minorHAnsi"/>
          <w:color w:val="auto"/>
          <w:sz w:val="22"/>
          <w:szCs w:val="22"/>
        </w:rPr>
        <w:t xml:space="preserve">impact </w:t>
      </w:r>
      <w:r w:rsidR="006A5F6D" w:rsidRPr="00A75481">
        <w:rPr>
          <w:rFonts w:asciiTheme="minorHAnsi" w:hAnsiTheme="minorHAnsi" w:cstheme="minorHAnsi"/>
          <w:color w:val="auto"/>
          <w:sz w:val="22"/>
          <w:szCs w:val="22"/>
        </w:rPr>
        <w:t xml:space="preserve">through </w:t>
      </w:r>
      <w:proofErr w:type="spellStart"/>
      <w:r w:rsidR="006A5F6D" w:rsidRPr="00A75481">
        <w:rPr>
          <w:rFonts w:asciiTheme="minorHAnsi" w:hAnsiTheme="minorHAnsi" w:cstheme="minorHAnsi"/>
          <w:color w:val="auto"/>
          <w:sz w:val="22"/>
          <w:szCs w:val="22"/>
        </w:rPr>
        <w:t>agri</w:t>
      </w:r>
      <w:proofErr w:type="spellEnd"/>
      <w:r w:rsidR="006A5F6D" w:rsidRPr="00A75481">
        <w:rPr>
          <w:rFonts w:asciiTheme="minorHAnsi" w:hAnsiTheme="minorHAnsi" w:cstheme="minorHAnsi"/>
          <w:color w:val="auto"/>
          <w:sz w:val="22"/>
          <w:szCs w:val="22"/>
        </w:rPr>
        <w:t>-climate insights that supports resilience and strengthens Australian agriculture.</w:t>
      </w:r>
      <w:r w:rsidR="00825254" w:rsidRPr="003860DD">
        <w:rPr>
          <w:rFonts w:asciiTheme="minorHAnsi" w:eastAsiaTheme="minorHAnsi" w:hAnsiTheme="minorHAnsi" w:cstheme="minorHAnsi"/>
          <w:color w:val="auto"/>
          <w:sz w:val="22"/>
          <w:szCs w:val="22"/>
        </w:rPr>
        <w:t> </w:t>
      </w:r>
    </w:p>
    <w:p w14:paraId="794C250F" w14:textId="72705C73" w:rsidR="00825254" w:rsidRDefault="00195BCE" w:rsidP="00AA2F8A">
      <w:pPr>
        <w:pStyle w:val="Heading3"/>
        <w:spacing w:before="100" w:beforeAutospacing="1" w:after="100" w:afterAutospacing="1"/>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w:t>
      </w:r>
      <w:r w:rsidR="00825254">
        <w:rPr>
          <w:rFonts w:asciiTheme="minorHAnsi" w:eastAsiaTheme="minorHAnsi" w:hAnsiTheme="minorHAnsi" w:cstheme="minorBidi"/>
          <w:color w:val="auto"/>
          <w:sz w:val="22"/>
          <w:szCs w:val="22"/>
        </w:rPr>
        <w:t xml:space="preserve"> </w:t>
      </w:r>
      <w:r w:rsidR="00825254" w:rsidRPr="00825254">
        <w:rPr>
          <w:rFonts w:asciiTheme="minorHAnsi" w:eastAsiaTheme="minorHAnsi" w:hAnsiTheme="minorHAnsi" w:cstheme="minorBidi"/>
          <w:color w:val="auto"/>
          <w:sz w:val="22"/>
          <w:szCs w:val="22"/>
        </w:rPr>
        <w:t xml:space="preserve">position will </w:t>
      </w:r>
      <w:r w:rsidR="00313655">
        <w:rPr>
          <w:rFonts w:asciiTheme="minorHAnsi" w:eastAsiaTheme="minorHAnsi" w:hAnsiTheme="minorHAnsi" w:cstheme="minorBidi"/>
          <w:color w:val="auto"/>
          <w:sz w:val="22"/>
          <w:szCs w:val="22"/>
        </w:rPr>
        <w:t xml:space="preserve">contribute to, and </w:t>
      </w:r>
      <w:r w:rsidR="00931E3A">
        <w:rPr>
          <w:rFonts w:asciiTheme="minorHAnsi" w:eastAsiaTheme="minorHAnsi" w:hAnsiTheme="minorHAnsi" w:cstheme="minorBidi"/>
          <w:color w:val="auto"/>
          <w:sz w:val="22"/>
          <w:szCs w:val="22"/>
        </w:rPr>
        <w:t>where require</w:t>
      </w:r>
      <w:r w:rsidR="00313655">
        <w:rPr>
          <w:rFonts w:asciiTheme="minorHAnsi" w:eastAsiaTheme="minorHAnsi" w:hAnsiTheme="minorHAnsi" w:cstheme="minorBidi"/>
          <w:color w:val="auto"/>
          <w:sz w:val="22"/>
          <w:szCs w:val="22"/>
        </w:rPr>
        <w:t xml:space="preserve"> lead, </w:t>
      </w:r>
      <w:r w:rsidR="00825254" w:rsidRPr="00825254">
        <w:rPr>
          <w:rFonts w:asciiTheme="minorHAnsi" w:eastAsiaTheme="minorHAnsi" w:hAnsiTheme="minorHAnsi" w:cstheme="minorBidi"/>
          <w:color w:val="auto"/>
          <w:sz w:val="22"/>
          <w:szCs w:val="22"/>
        </w:rPr>
        <w:t xml:space="preserve">engagement and adoption in </w:t>
      </w:r>
      <w:r w:rsidR="00313655">
        <w:rPr>
          <w:rFonts w:asciiTheme="minorHAnsi" w:eastAsiaTheme="minorHAnsi" w:hAnsiTheme="minorHAnsi" w:cstheme="minorBidi"/>
          <w:color w:val="auto"/>
          <w:sz w:val="22"/>
          <w:szCs w:val="22"/>
        </w:rPr>
        <w:t xml:space="preserve">both </w:t>
      </w:r>
      <w:r w:rsidR="00825254" w:rsidRPr="00825254">
        <w:rPr>
          <w:rFonts w:asciiTheme="minorHAnsi" w:eastAsiaTheme="minorHAnsi" w:hAnsiTheme="minorHAnsi" w:cstheme="minorBidi"/>
          <w:color w:val="auto"/>
          <w:sz w:val="22"/>
          <w:szCs w:val="22"/>
        </w:rPr>
        <w:t xml:space="preserve">the public </w:t>
      </w:r>
      <w:r w:rsidR="00313655">
        <w:rPr>
          <w:rFonts w:asciiTheme="minorHAnsi" w:eastAsiaTheme="minorHAnsi" w:hAnsiTheme="minorHAnsi" w:cstheme="minorBidi"/>
          <w:color w:val="auto"/>
          <w:sz w:val="22"/>
          <w:szCs w:val="22"/>
        </w:rPr>
        <w:t xml:space="preserve">and private </w:t>
      </w:r>
      <w:r w:rsidR="00825254" w:rsidRPr="00825254">
        <w:rPr>
          <w:rFonts w:asciiTheme="minorHAnsi" w:eastAsiaTheme="minorHAnsi" w:hAnsiTheme="minorHAnsi" w:cstheme="minorBidi"/>
          <w:color w:val="auto"/>
          <w:sz w:val="22"/>
          <w:szCs w:val="22"/>
        </w:rPr>
        <w:t>sector</w:t>
      </w:r>
      <w:r w:rsidR="00313655">
        <w:rPr>
          <w:rFonts w:asciiTheme="minorHAnsi" w:eastAsiaTheme="minorHAnsi" w:hAnsiTheme="minorHAnsi" w:cstheme="minorBidi"/>
          <w:color w:val="auto"/>
          <w:sz w:val="22"/>
          <w:szCs w:val="22"/>
        </w:rPr>
        <w:t>s</w:t>
      </w:r>
      <w:r w:rsidR="00825254" w:rsidRPr="00825254">
        <w:rPr>
          <w:rFonts w:asciiTheme="minorHAnsi" w:eastAsiaTheme="minorHAnsi" w:hAnsiTheme="minorHAnsi" w:cstheme="minorBidi"/>
          <w:color w:val="auto"/>
          <w:sz w:val="22"/>
          <w:szCs w:val="22"/>
        </w:rPr>
        <w:t xml:space="preserve"> as pathway</w:t>
      </w:r>
      <w:r w:rsidR="00292758">
        <w:rPr>
          <w:rFonts w:asciiTheme="minorHAnsi" w:eastAsiaTheme="minorHAnsi" w:hAnsiTheme="minorHAnsi" w:cstheme="minorBidi"/>
          <w:color w:val="auto"/>
          <w:sz w:val="22"/>
          <w:szCs w:val="22"/>
        </w:rPr>
        <w:t>s</w:t>
      </w:r>
      <w:r w:rsidR="00825254" w:rsidRPr="00825254">
        <w:rPr>
          <w:rFonts w:asciiTheme="minorHAnsi" w:eastAsiaTheme="minorHAnsi" w:hAnsiTheme="minorHAnsi" w:cstheme="minorBidi"/>
          <w:color w:val="auto"/>
          <w:sz w:val="22"/>
          <w:szCs w:val="22"/>
        </w:rPr>
        <w:t xml:space="preserve"> for impact to the broader agriculture sector.</w:t>
      </w:r>
    </w:p>
    <w:p w14:paraId="0A67D8C6" w14:textId="7272EECC" w:rsidR="00825254" w:rsidRDefault="002F4B04" w:rsidP="00AA2F8A">
      <w:pPr>
        <w:pStyle w:val="Heading3"/>
        <w:spacing w:before="100" w:beforeAutospacing="1" w:after="100" w:afterAutospacing="1"/>
        <w:jc w:val="both"/>
        <w:rPr>
          <w:rFonts w:asciiTheme="minorHAnsi" w:eastAsiaTheme="minorHAnsi" w:hAnsiTheme="minorHAnsi" w:cstheme="minorBidi"/>
          <w:color w:val="auto"/>
          <w:sz w:val="22"/>
          <w:szCs w:val="22"/>
        </w:rPr>
      </w:pPr>
      <w:r w:rsidRPr="00825254">
        <w:rPr>
          <w:rFonts w:asciiTheme="minorHAnsi" w:eastAsiaTheme="minorHAnsi" w:hAnsiTheme="minorHAnsi" w:cstheme="minorBidi"/>
          <w:color w:val="auto"/>
          <w:sz w:val="22"/>
          <w:szCs w:val="22"/>
        </w:rPr>
        <w:t>Expertise</w:t>
      </w:r>
      <w:r w:rsidR="00825254" w:rsidRPr="00825254">
        <w:rPr>
          <w:rFonts w:asciiTheme="minorHAnsi" w:eastAsiaTheme="minorHAnsi" w:hAnsiTheme="minorHAnsi" w:cstheme="minorBidi"/>
          <w:color w:val="auto"/>
          <w:sz w:val="22"/>
          <w:szCs w:val="22"/>
        </w:rPr>
        <w:t xml:space="preserve"> in agricultural systems, climate science and knowledge of </w:t>
      </w:r>
      <w:r w:rsidRPr="00825254">
        <w:rPr>
          <w:rFonts w:asciiTheme="minorHAnsi" w:eastAsiaTheme="minorHAnsi" w:hAnsiTheme="minorHAnsi" w:cstheme="minorBidi"/>
          <w:color w:val="auto"/>
          <w:sz w:val="22"/>
          <w:szCs w:val="22"/>
        </w:rPr>
        <w:t>farming systems and decision making at the enterprise scale</w:t>
      </w:r>
      <w:r w:rsidR="00825254" w:rsidRPr="00825254">
        <w:rPr>
          <w:rFonts w:asciiTheme="minorHAnsi" w:eastAsiaTheme="minorHAnsi" w:hAnsiTheme="minorHAnsi" w:cstheme="minorBidi"/>
          <w:color w:val="auto"/>
          <w:sz w:val="22"/>
          <w:szCs w:val="22"/>
        </w:rPr>
        <w:t xml:space="preserve"> and within agribusiness</w:t>
      </w:r>
      <w:r w:rsidRPr="00825254">
        <w:rPr>
          <w:rFonts w:asciiTheme="minorHAnsi" w:eastAsiaTheme="minorHAnsi" w:hAnsiTheme="minorHAnsi" w:cstheme="minorBidi"/>
          <w:color w:val="auto"/>
          <w:sz w:val="22"/>
          <w:szCs w:val="22"/>
        </w:rPr>
        <w:t xml:space="preserve"> will allow the successful candidate to </w:t>
      </w:r>
      <w:r w:rsidR="0038797D" w:rsidRPr="00825254">
        <w:rPr>
          <w:rFonts w:asciiTheme="minorHAnsi" w:eastAsiaTheme="minorHAnsi" w:hAnsiTheme="minorHAnsi" w:cstheme="minorBidi"/>
          <w:color w:val="auto"/>
          <w:sz w:val="22"/>
          <w:szCs w:val="22"/>
        </w:rPr>
        <w:t xml:space="preserve">work with stakeholders </w:t>
      </w:r>
      <w:r w:rsidR="00825254" w:rsidRPr="00825254">
        <w:rPr>
          <w:rFonts w:asciiTheme="minorHAnsi" w:eastAsiaTheme="minorHAnsi" w:hAnsiTheme="minorHAnsi" w:cstheme="minorBidi"/>
          <w:color w:val="auto"/>
          <w:sz w:val="22"/>
          <w:szCs w:val="22"/>
        </w:rPr>
        <w:t xml:space="preserve">to provide underpinning evidence and </w:t>
      </w:r>
      <w:r w:rsidR="005F5161">
        <w:rPr>
          <w:rFonts w:asciiTheme="minorHAnsi" w:eastAsiaTheme="minorHAnsi" w:hAnsiTheme="minorHAnsi" w:cstheme="minorBidi"/>
          <w:color w:val="auto"/>
          <w:sz w:val="22"/>
          <w:szCs w:val="22"/>
        </w:rPr>
        <w:t>design</w:t>
      </w:r>
      <w:r w:rsidR="00825254" w:rsidRPr="00825254">
        <w:rPr>
          <w:rFonts w:asciiTheme="minorHAnsi" w:eastAsiaTheme="minorHAnsi" w:hAnsiTheme="minorHAnsi" w:cstheme="minorBidi"/>
          <w:color w:val="auto"/>
          <w:sz w:val="22"/>
          <w:szCs w:val="22"/>
        </w:rPr>
        <w:t xml:space="preserve"> solutions </w:t>
      </w:r>
      <w:r w:rsidR="00177B6B">
        <w:rPr>
          <w:rFonts w:asciiTheme="minorHAnsi" w:eastAsiaTheme="minorHAnsi" w:hAnsiTheme="minorHAnsi" w:cstheme="minorBidi"/>
          <w:color w:val="auto"/>
          <w:sz w:val="22"/>
          <w:szCs w:val="22"/>
        </w:rPr>
        <w:t>to</w:t>
      </w:r>
      <w:r w:rsidR="00177B6B" w:rsidRPr="00825254">
        <w:rPr>
          <w:rFonts w:asciiTheme="minorHAnsi" w:eastAsiaTheme="minorHAnsi" w:hAnsiTheme="minorHAnsi" w:cstheme="minorBidi"/>
          <w:color w:val="auto"/>
          <w:sz w:val="22"/>
          <w:szCs w:val="22"/>
        </w:rPr>
        <w:t xml:space="preserve"> </w:t>
      </w:r>
      <w:r w:rsidR="000341D5">
        <w:rPr>
          <w:rFonts w:asciiTheme="minorHAnsi" w:eastAsiaTheme="minorHAnsi" w:hAnsiTheme="minorHAnsi" w:cstheme="minorBidi"/>
          <w:color w:val="auto"/>
          <w:sz w:val="22"/>
          <w:szCs w:val="22"/>
        </w:rPr>
        <w:t xml:space="preserve">support </w:t>
      </w:r>
      <w:r w:rsidR="00825254" w:rsidRPr="00825254">
        <w:rPr>
          <w:rFonts w:asciiTheme="minorHAnsi" w:eastAsiaTheme="minorHAnsi" w:hAnsiTheme="minorHAnsi" w:cstheme="minorBidi"/>
          <w:color w:val="auto"/>
          <w:sz w:val="22"/>
          <w:szCs w:val="22"/>
        </w:rPr>
        <w:t>agribusinesses and food systems under a changing climate</w:t>
      </w:r>
      <w:r w:rsidR="00825254">
        <w:rPr>
          <w:rFonts w:asciiTheme="minorHAnsi" w:eastAsiaTheme="minorHAnsi" w:hAnsiTheme="minorHAnsi" w:cstheme="minorBidi"/>
          <w:color w:val="auto"/>
          <w:sz w:val="22"/>
          <w:szCs w:val="22"/>
        </w:rPr>
        <w:t>.</w:t>
      </w:r>
    </w:p>
    <w:p w14:paraId="29527E22" w14:textId="77777777" w:rsidR="002F4B04" w:rsidRPr="00AA2F8A" w:rsidRDefault="002F4B04" w:rsidP="002F4B04">
      <w:pPr>
        <w:pStyle w:val="Heading3"/>
        <w:rPr>
          <w:rFonts w:asciiTheme="minorHAnsi" w:eastAsiaTheme="minorHAnsi" w:hAnsiTheme="minorHAnsi" w:cstheme="minorBidi"/>
          <w:b/>
          <w:bCs/>
          <w:color w:val="auto"/>
          <w:sz w:val="26"/>
          <w:szCs w:val="26"/>
        </w:rPr>
      </w:pPr>
      <w:r w:rsidRPr="00AA2F8A">
        <w:rPr>
          <w:rFonts w:asciiTheme="minorHAnsi" w:eastAsiaTheme="minorHAnsi" w:hAnsiTheme="minorHAnsi" w:cstheme="minorBidi"/>
          <w:b/>
          <w:bCs/>
          <w:color w:val="auto"/>
          <w:sz w:val="26"/>
          <w:szCs w:val="26"/>
        </w:rPr>
        <w:t xml:space="preserve">Duties and Key Result Areas:  </w:t>
      </w:r>
    </w:p>
    <w:p w14:paraId="5CBDB651" w14:textId="36AEB7B7" w:rsidR="002F4B04" w:rsidRPr="0038797D" w:rsidRDefault="002F4B04" w:rsidP="002F4B04">
      <w:pPr>
        <w:pStyle w:val="ListParagraph"/>
        <w:numPr>
          <w:ilvl w:val="0"/>
          <w:numId w:val="3"/>
        </w:numPr>
        <w:spacing w:after="60" w:line="259" w:lineRule="auto"/>
        <w:ind w:left="360"/>
        <w:jc w:val="both"/>
        <w:rPr>
          <w:sz w:val="22"/>
        </w:rPr>
      </w:pPr>
      <w:r w:rsidRPr="0038797D">
        <w:rPr>
          <w:sz w:val="22"/>
        </w:rPr>
        <w:t>Contribute to</w:t>
      </w:r>
      <w:r w:rsidR="003B5C3A">
        <w:rPr>
          <w:sz w:val="22"/>
        </w:rPr>
        <w:t xml:space="preserve"> </w:t>
      </w:r>
      <w:r w:rsidRPr="0038797D">
        <w:rPr>
          <w:sz w:val="22"/>
        </w:rPr>
        <w:t xml:space="preserve">the development of climate </w:t>
      </w:r>
      <w:r w:rsidR="0096401D">
        <w:rPr>
          <w:sz w:val="22"/>
        </w:rPr>
        <w:t xml:space="preserve">risk and </w:t>
      </w:r>
      <w:r w:rsidRPr="0038797D">
        <w:rPr>
          <w:sz w:val="22"/>
        </w:rPr>
        <w:t>adaptation knowledge, approaches and tools, working with the agriculture industry and commercial stakeholders to ensure effective outcomes and adoption.</w:t>
      </w:r>
    </w:p>
    <w:p w14:paraId="6DA8B654" w14:textId="2ADEE4BF" w:rsidR="00D41019" w:rsidRPr="003860DD" w:rsidRDefault="0018140F" w:rsidP="003860DD">
      <w:pPr>
        <w:pStyle w:val="ListParagraph"/>
        <w:numPr>
          <w:ilvl w:val="0"/>
          <w:numId w:val="3"/>
        </w:numPr>
        <w:spacing w:after="60" w:line="259" w:lineRule="auto"/>
        <w:ind w:left="360"/>
        <w:jc w:val="both"/>
      </w:pPr>
      <w:r w:rsidRPr="00E15F52">
        <w:rPr>
          <w:sz w:val="22"/>
        </w:rPr>
        <w:t>Provide translation</w:t>
      </w:r>
      <w:r w:rsidR="002F4B04" w:rsidRPr="00E15F52">
        <w:rPr>
          <w:sz w:val="22"/>
        </w:rPr>
        <w:t xml:space="preserve"> of climate </w:t>
      </w:r>
      <w:r w:rsidR="002F4B04" w:rsidRPr="003950C3">
        <w:rPr>
          <w:sz w:val="22"/>
        </w:rPr>
        <w:t xml:space="preserve">science to </w:t>
      </w:r>
      <w:r w:rsidR="003950C3" w:rsidRPr="00A75481">
        <w:rPr>
          <w:sz w:val="22"/>
        </w:rPr>
        <w:t xml:space="preserve">be </w:t>
      </w:r>
      <w:r w:rsidR="00D9164A">
        <w:rPr>
          <w:sz w:val="22"/>
        </w:rPr>
        <w:t>meaningful</w:t>
      </w:r>
      <w:r w:rsidR="003950C3" w:rsidRPr="00A75481">
        <w:rPr>
          <w:sz w:val="22"/>
        </w:rPr>
        <w:t xml:space="preserve"> for </w:t>
      </w:r>
      <w:r w:rsidR="002F4B04" w:rsidRPr="003950C3">
        <w:rPr>
          <w:sz w:val="22"/>
        </w:rPr>
        <w:t>agricultural</w:t>
      </w:r>
      <w:r w:rsidR="002F4B04" w:rsidRPr="00E15F52">
        <w:rPr>
          <w:sz w:val="22"/>
        </w:rPr>
        <w:t xml:space="preserve"> decision making</w:t>
      </w:r>
      <w:r w:rsidR="00E15F52" w:rsidRPr="00E15F52">
        <w:rPr>
          <w:sz w:val="22"/>
        </w:rPr>
        <w:t xml:space="preserve"> and </w:t>
      </w:r>
      <w:r w:rsidR="00E15F52">
        <w:rPr>
          <w:sz w:val="22"/>
        </w:rPr>
        <w:t>i</w:t>
      </w:r>
      <w:r w:rsidR="002F4B04" w:rsidRPr="00E15F52">
        <w:rPr>
          <w:sz w:val="22"/>
        </w:rPr>
        <w:t xml:space="preserve">ncorporate novel approaches by adapting and/or developing original concepts and ideas for existing and future research. </w:t>
      </w:r>
    </w:p>
    <w:p w14:paraId="1C94EDB6" w14:textId="6AC1C346" w:rsidR="002F4B04" w:rsidRPr="0038797D" w:rsidRDefault="009B1045" w:rsidP="002F4B04">
      <w:pPr>
        <w:pStyle w:val="ListParagraph"/>
        <w:numPr>
          <w:ilvl w:val="0"/>
          <w:numId w:val="3"/>
        </w:numPr>
        <w:spacing w:after="60" w:line="259" w:lineRule="auto"/>
        <w:ind w:left="360"/>
        <w:jc w:val="both"/>
        <w:rPr>
          <w:sz w:val="22"/>
        </w:rPr>
      </w:pPr>
      <w:r w:rsidRPr="0038797D">
        <w:rPr>
          <w:sz w:val="22"/>
        </w:rPr>
        <w:t xml:space="preserve">Develop relationships with Australian agricultural and agribusiness stakeholders that generate understanding of climate challenges </w:t>
      </w:r>
      <w:r w:rsidR="000253F5" w:rsidRPr="0038797D">
        <w:rPr>
          <w:sz w:val="22"/>
        </w:rPr>
        <w:t>to</w:t>
      </w:r>
      <w:r w:rsidRPr="0038797D">
        <w:rPr>
          <w:sz w:val="22"/>
        </w:rPr>
        <w:t xml:space="preserve"> determine their needs </w:t>
      </w:r>
      <w:r w:rsidR="004B37D4">
        <w:rPr>
          <w:sz w:val="22"/>
        </w:rPr>
        <w:t>so the science and applications developed will be relevant to them.</w:t>
      </w:r>
      <w:r w:rsidR="001862B8">
        <w:rPr>
          <w:sz w:val="22"/>
        </w:rPr>
        <w:t xml:space="preserve"> </w:t>
      </w:r>
      <w:r w:rsidR="002F4B04" w:rsidRPr="0038797D">
        <w:rPr>
          <w:sz w:val="22"/>
        </w:rPr>
        <w:t xml:space="preserve">Communicate openly, effectively and respectfully with all staff, clients and suppliers in the interests of good </w:t>
      </w:r>
      <w:r w:rsidR="004B37D4">
        <w:rPr>
          <w:sz w:val="22"/>
        </w:rPr>
        <w:t>research and applications</w:t>
      </w:r>
      <w:r w:rsidR="004B37D4" w:rsidRPr="0038797D">
        <w:rPr>
          <w:sz w:val="22"/>
        </w:rPr>
        <w:t xml:space="preserve"> </w:t>
      </w:r>
      <w:r w:rsidR="002F4B04" w:rsidRPr="0038797D">
        <w:rPr>
          <w:sz w:val="22"/>
        </w:rPr>
        <w:t>practice, collaboration and enhancement of CSIRO’s reputation.</w:t>
      </w:r>
    </w:p>
    <w:p w14:paraId="1870112C" w14:textId="77777777" w:rsidR="002F4B04" w:rsidRPr="0038797D" w:rsidRDefault="002F4B04" w:rsidP="002F4B04">
      <w:pPr>
        <w:pStyle w:val="ListParagraph"/>
        <w:numPr>
          <w:ilvl w:val="0"/>
          <w:numId w:val="3"/>
        </w:numPr>
        <w:spacing w:after="60" w:line="259" w:lineRule="auto"/>
        <w:ind w:left="360"/>
        <w:jc w:val="both"/>
        <w:rPr>
          <w:sz w:val="22"/>
        </w:rPr>
      </w:pPr>
      <w:r w:rsidRPr="0038797D">
        <w:rPr>
          <w:sz w:val="22"/>
        </w:rPr>
        <w:lastRenderedPageBreak/>
        <w:t xml:space="preserve">Present results in a meaningful format, prepare reports for clients and/or write high quality scientific papers for publication and for presentation at national and international conferences.  </w:t>
      </w:r>
    </w:p>
    <w:p w14:paraId="1E4F855A" w14:textId="216C4EA9" w:rsidR="002F4B04" w:rsidRDefault="002F4B04" w:rsidP="002F4B04">
      <w:pPr>
        <w:pStyle w:val="ListParagraph"/>
        <w:numPr>
          <w:ilvl w:val="0"/>
          <w:numId w:val="3"/>
        </w:numPr>
        <w:spacing w:after="60" w:line="259" w:lineRule="auto"/>
        <w:ind w:left="360"/>
        <w:jc w:val="both"/>
        <w:rPr>
          <w:sz w:val="22"/>
        </w:rPr>
      </w:pPr>
      <w:r w:rsidRPr="0038797D">
        <w:rPr>
          <w:sz w:val="22"/>
        </w:rPr>
        <w:t xml:space="preserve">Work effectively </w:t>
      </w:r>
      <w:r w:rsidR="004B37D4">
        <w:t>to</w:t>
      </w:r>
      <w:r w:rsidR="00D03097" w:rsidRPr="00F45F22">
        <w:rPr>
          <w:sz w:val="22"/>
        </w:rPr>
        <w:t xml:space="preserve"> foster positive collaborative relationships</w:t>
      </w:r>
      <w:r w:rsidR="00D03097" w:rsidRPr="0038797D">
        <w:rPr>
          <w:sz w:val="22"/>
        </w:rPr>
        <w:t xml:space="preserve"> </w:t>
      </w:r>
      <w:r w:rsidRPr="0038797D">
        <w:rPr>
          <w:sz w:val="22"/>
        </w:rPr>
        <w:t xml:space="preserve">as an integral member or leader of a multi-disciplinary, often regionally dispersed research team, to undertake independent scientific investigations and carry out delegate associated tasks under broad guidance from more senior Research Scientists/Engineers. </w:t>
      </w:r>
    </w:p>
    <w:p w14:paraId="099CC25D" w14:textId="3E30A7D4" w:rsidR="00D611D1" w:rsidRPr="00D611D1" w:rsidRDefault="00D611D1" w:rsidP="002F4B04">
      <w:pPr>
        <w:pStyle w:val="ListParagraph"/>
        <w:numPr>
          <w:ilvl w:val="0"/>
          <w:numId w:val="3"/>
        </w:numPr>
        <w:spacing w:after="60" w:line="259" w:lineRule="auto"/>
        <w:ind w:left="360"/>
        <w:jc w:val="both"/>
        <w:rPr>
          <w:iCs/>
          <w:sz w:val="22"/>
        </w:rPr>
      </w:pPr>
      <w:r>
        <w:rPr>
          <w:iCs/>
          <w:sz w:val="22"/>
        </w:rPr>
        <w:t>R</w:t>
      </w:r>
      <w:r w:rsidRPr="00A75481">
        <w:rPr>
          <w:iCs/>
          <w:sz w:val="22"/>
        </w:rPr>
        <w:t>epresent CSIRO externally</w:t>
      </w:r>
      <w:r w:rsidR="00931E3A">
        <w:rPr>
          <w:iCs/>
          <w:sz w:val="22"/>
        </w:rPr>
        <w:t>, where required,</w:t>
      </w:r>
      <w:r w:rsidRPr="00A75481">
        <w:rPr>
          <w:iCs/>
          <w:sz w:val="22"/>
        </w:rPr>
        <w:t xml:space="preserve"> including in public forums, with industry or the research sector or with Government.</w:t>
      </w:r>
    </w:p>
    <w:p w14:paraId="6BBB824B" w14:textId="77777777" w:rsidR="002F4B04" w:rsidRPr="0038797D" w:rsidRDefault="002F4B04" w:rsidP="002F4B04">
      <w:pPr>
        <w:pStyle w:val="ListParagraph"/>
        <w:numPr>
          <w:ilvl w:val="0"/>
          <w:numId w:val="3"/>
        </w:numPr>
        <w:spacing w:after="60" w:line="259" w:lineRule="auto"/>
        <w:ind w:left="360"/>
        <w:jc w:val="both"/>
        <w:rPr>
          <w:sz w:val="22"/>
        </w:rPr>
      </w:pPr>
      <w:r w:rsidRPr="0038797D">
        <w:rPr>
          <w:sz w:val="22"/>
        </w:rPr>
        <w:t>Adhere to the spirit and practice of CSIRO’s Values, Health, Safety and Environment procedures and policies, Diversity initiatives and Zero Harm goals.</w:t>
      </w:r>
    </w:p>
    <w:p w14:paraId="333F57C2" w14:textId="1091D982" w:rsidR="002F4B04" w:rsidRPr="000509B4" w:rsidRDefault="002F4B04" w:rsidP="000509B4">
      <w:pPr>
        <w:pStyle w:val="ListParagraph"/>
        <w:numPr>
          <w:ilvl w:val="0"/>
          <w:numId w:val="3"/>
        </w:numPr>
        <w:spacing w:after="60" w:line="259" w:lineRule="auto"/>
        <w:ind w:left="360"/>
        <w:jc w:val="both"/>
        <w:rPr>
          <w:sz w:val="22"/>
        </w:rPr>
      </w:pPr>
      <w:r w:rsidRPr="0038797D">
        <w:rPr>
          <w:sz w:val="22"/>
        </w:rPr>
        <w:t>Other duties as required.</w:t>
      </w:r>
    </w:p>
    <w:p w14:paraId="7EF48C3A" w14:textId="77777777" w:rsidR="00E31F2E" w:rsidRPr="00DC4E2D" w:rsidRDefault="00E31F2E" w:rsidP="00DC4E2D"/>
    <w:p w14:paraId="27EF4AB5" w14:textId="77777777" w:rsidR="007E1E6B" w:rsidRPr="00AC0C40" w:rsidRDefault="007E1E6B" w:rsidP="007E1E6B">
      <w:pPr>
        <w:pStyle w:val="Heading3"/>
        <w:rPr>
          <w:rFonts w:asciiTheme="minorHAnsi" w:eastAsiaTheme="minorHAnsi" w:hAnsiTheme="minorHAnsi" w:cstheme="minorBidi"/>
          <w:b/>
          <w:bCs/>
          <w:color w:val="auto"/>
          <w:sz w:val="26"/>
          <w:szCs w:val="26"/>
        </w:rPr>
      </w:pPr>
      <w:r w:rsidRPr="00AC0C40">
        <w:rPr>
          <w:rFonts w:asciiTheme="minorHAnsi" w:eastAsiaTheme="minorHAnsi" w:hAnsiTheme="minorHAnsi" w:cstheme="minorBidi"/>
          <w:b/>
          <w:bCs/>
          <w:color w:val="auto"/>
          <w:sz w:val="26"/>
          <w:szCs w:val="26"/>
        </w:rPr>
        <w:t>Selection Criteria</w:t>
      </w:r>
    </w:p>
    <w:p w14:paraId="2211BD66" w14:textId="77777777" w:rsidR="007E1E6B" w:rsidRPr="00226AE1" w:rsidRDefault="007E1E6B" w:rsidP="007E1E6B">
      <w:pPr>
        <w:pStyle w:val="Heading4"/>
        <w:spacing w:before="120" w:after="120"/>
        <w:rPr>
          <w:rFonts w:asciiTheme="minorHAnsi" w:hAnsiTheme="minorHAnsi" w:cstheme="minorHAnsi"/>
          <w:b/>
          <w:bCs/>
          <w:i w:val="0"/>
          <w:iCs w:val="0"/>
          <w:color w:val="auto"/>
          <w:sz w:val="24"/>
          <w:szCs w:val="24"/>
        </w:rPr>
      </w:pPr>
      <w:r w:rsidRPr="00226AE1">
        <w:rPr>
          <w:rFonts w:asciiTheme="minorHAnsi" w:hAnsiTheme="minorHAnsi" w:cstheme="minorHAnsi"/>
          <w:b/>
          <w:bCs/>
          <w:i w:val="0"/>
          <w:iCs w:val="0"/>
          <w:color w:val="auto"/>
          <w:sz w:val="24"/>
          <w:szCs w:val="24"/>
        </w:rPr>
        <w:t>Essential</w:t>
      </w:r>
    </w:p>
    <w:p w14:paraId="1D9BBC03" w14:textId="77777777" w:rsidR="007E1E6B" w:rsidRDefault="007E1E6B" w:rsidP="007E1E6B">
      <w:pPr>
        <w:rPr>
          <w:i/>
          <w:iCs/>
          <w:szCs w:val="24"/>
        </w:rPr>
      </w:pPr>
      <w:r w:rsidRPr="00B50C20">
        <w:rPr>
          <w:i/>
          <w:iCs/>
          <w:szCs w:val="24"/>
        </w:rPr>
        <w:t>Under CSIRO policy only those who meet all essential criteria can be appointed.</w:t>
      </w:r>
    </w:p>
    <w:p w14:paraId="62BBF0FB" w14:textId="77777777" w:rsidR="008730B0" w:rsidRPr="00941AA2" w:rsidRDefault="008730B0" w:rsidP="008730B0">
      <w:pPr>
        <w:numPr>
          <w:ilvl w:val="0"/>
          <w:numId w:val="24"/>
        </w:numPr>
        <w:spacing w:after="60" w:line="240" w:lineRule="auto"/>
        <w:rPr>
          <w:rFonts w:cstheme="minorHAnsi"/>
          <w:sz w:val="24"/>
          <w:szCs w:val="24"/>
        </w:rPr>
      </w:pPr>
      <w:r w:rsidRPr="00941AA2">
        <w:rPr>
          <w:rFonts w:cstheme="minorHAnsi"/>
          <w:sz w:val="24"/>
          <w:szCs w:val="24"/>
        </w:rPr>
        <w:t>A doctorate or equivalent research experience in a relevant discipline area, such as agricultural or climate science.</w:t>
      </w:r>
    </w:p>
    <w:p w14:paraId="5F18B0C3" w14:textId="77777777" w:rsidR="008730B0" w:rsidRPr="00941AA2" w:rsidRDefault="008730B0" w:rsidP="008730B0">
      <w:pPr>
        <w:numPr>
          <w:ilvl w:val="0"/>
          <w:numId w:val="24"/>
        </w:numPr>
        <w:spacing w:after="60"/>
        <w:jc w:val="both"/>
        <w:rPr>
          <w:rFonts w:cstheme="minorHAnsi"/>
          <w:sz w:val="24"/>
          <w:szCs w:val="24"/>
        </w:rPr>
      </w:pPr>
      <w:r w:rsidRPr="00941AA2">
        <w:rPr>
          <w:rFonts w:cstheme="minorHAnsi"/>
          <w:sz w:val="24"/>
          <w:szCs w:val="24"/>
        </w:rPr>
        <w:t>Experience in one or more of climate adaptation, decision sciences, climate change, climate risk management, agricultural systems or agricultural risk management as evidenced by scientific publications journals and/or authorship of other technical papers, reports, grant applications or patents.</w:t>
      </w:r>
    </w:p>
    <w:p w14:paraId="5142120A" w14:textId="77777777" w:rsidR="008730B0" w:rsidRPr="00941AA2" w:rsidRDefault="008730B0" w:rsidP="008730B0">
      <w:pPr>
        <w:numPr>
          <w:ilvl w:val="0"/>
          <w:numId w:val="24"/>
        </w:numPr>
        <w:spacing w:after="60"/>
        <w:jc w:val="both"/>
        <w:rPr>
          <w:rFonts w:cstheme="minorHAnsi"/>
          <w:sz w:val="24"/>
          <w:szCs w:val="24"/>
        </w:rPr>
      </w:pPr>
      <w:r w:rsidRPr="00941AA2">
        <w:rPr>
          <w:rFonts w:cstheme="minorHAnsi"/>
          <w:sz w:val="24"/>
          <w:szCs w:val="24"/>
        </w:rPr>
        <w:t>Training or demonstrated knowledge of agricultural systems science including understanding of the drivers, trends, opportunities and constraints on agriculture and agribusiness particularly in relation to climate variability and change.</w:t>
      </w:r>
    </w:p>
    <w:p w14:paraId="6EBAE45E" w14:textId="77777777" w:rsidR="008730B0" w:rsidRPr="00941AA2" w:rsidRDefault="008730B0" w:rsidP="008730B0">
      <w:pPr>
        <w:numPr>
          <w:ilvl w:val="0"/>
          <w:numId w:val="24"/>
        </w:numPr>
        <w:spacing w:after="60"/>
        <w:jc w:val="both"/>
        <w:rPr>
          <w:rFonts w:cstheme="minorHAnsi"/>
          <w:sz w:val="24"/>
          <w:szCs w:val="24"/>
        </w:rPr>
      </w:pPr>
      <w:r w:rsidRPr="00941AA2">
        <w:rPr>
          <w:rFonts w:cstheme="minorHAnsi"/>
          <w:sz w:val="24"/>
          <w:szCs w:val="24"/>
        </w:rPr>
        <w:t>Demonstrated knowledge of how to engage diverse stakeholder types to generate understanding of climate challenges, and a capacity to use and translate climate information into an agricultural context to inform agribusiness, industry and policy-maker decision making.</w:t>
      </w:r>
    </w:p>
    <w:p w14:paraId="12D7E914" w14:textId="77777777" w:rsidR="008730B0" w:rsidRPr="00941AA2" w:rsidRDefault="008730B0" w:rsidP="008730B0">
      <w:pPr>
        <w:numPr>
          <w:ilvl w:val="0"/>
          <w:numId w:val="24"/>
        </w:numPr>
        <w:spacing w:after="60"/>
        <w:jc w:val="both"/>
        <w:rPr>
          <w:rFonts w:cstheme="minorHAnsi"/>
          <w:sz w:val="24"/>
          <w:szCs w:val="24"/>
        </w:rPr>
      </w:pPr>
      <w:r w:rsidRPr="00941AA2">
        <w:rPr>
          <w:rFonts w:cstheme="minorHAnsi"/>
          <w:sz w:val="24"/>
          <w:szCs w:val="24"/>
        </w:rPr>
        <w:t>The ability to work collaboratively and effectively as a member or leader of a multi-disciplinary, regionally dispersed research team, and an understanding of the importance of inclusion and diversity in our projects and teams.</w:t>
      </w:r>
    </w:p>
    <w:p w14:paraId="001572B8" w14:textId="77777777" w:rsidR="008730B0" w:rsidRPr="000464FB" w:rsidRDefault="008730B0" w:rsidP="008730B0">
      <w:pPr>
        <w:spacing w:after="120"/>
        <w:jc w:val="both"/>
        <w:rPr>
          <w:rStyle w:val="Emphasis"/>
          <w:rFonts w:ascii="Arial" w:hAnsi="Arial" w:cs="Arial"/>
          <w:i w:val="0"/>
          <w:sz w:val="24"/>
          <w:szCs w:val="24"/>
        </w:rPr>
      </w:pPr>
    </w:p>
    <w:p w14:paraId="51DEB723" w14:textId="77777777" w:rsidR="008730B0" w:rsidRPr="00226AE1" w:rsidRDefault="008730B0" w:rsidP="008730B0">
      <w:pPr>
        <w:pStyle w:val="Heading4"/>
        <w:spacing w:before="120" w:after="120"/>
        <w:rPr>
          <w:rFonts w:asciiTheme="minorHAnsi" w:hAnsiTheme="minorHAnsi" w:cstheme="minorHAnsi"/>
          <w:b/>
          <w:bCs/>
          <w:i w:val="0"/>
          <w:iCs w:val="0"/>
          <w:color w:val="auto"/>
          <w:sz w:val="24"/>
          <w:szCs w:val="24"/>
        </w:rPr>
      </w:pPr>
      <w:r w:rsidRPr="00226AE1">
        <w:rPr>
          <w:rFonts w:asciiTheme="minorHAnsi" w:hAnsiTheme="minorHAnsi" w:cstheme="minorHAnsi"/>
          <w:b/>
          <w:bCs/>
          <w:i w:val="0"/>
          <w:iCs w:val="0"/>
          <w:color w:val="auto"/>
          <w:sz w:val="24"/>
          <w:szCs w:val="24"/>
        </w:rPr>
        <w:t>Desirable:</w:t>
      </w:r>
    </w:p>
    <w:p w14:paraId="68249FB1" w14:textId="77777777" w:rsidR="008730B0" w:rsidRPr="00941AA2" w:rsidRDefault="008730B0" w:rsidP="008730B0">
      <w:pPr>
        <w:numPr>
          <w:ilvl w:val="0"/>
          <w:numId w:val="25"/>
        </w:numPr>
        <w:spacing w:after="60"/>
        <w:jc w:val="both"/>
        <w:rPr>
          <w:rFonts w:cstheme="minorHAnsi"/>
          <w:i/>
          <w:iCs/>
          <w:sz w:val="24"/>
          <w:szCs w:val="24"/>
        </w:rPr>
      </w:pPr>
      <w:r w:rsidRPr="00941AA2">
        <w:rPr>
          <w:rFonts w:cstheme="minorHAnsi"/>
          <w:sz w:val="24"/>
          <w:szCs w:val="24"/>
        </w:rPr>
        <w:t>Experience in large multi-stakeholder projects.</w:t>
      </w:r>
    </w:p>
    <w:p w14:paraId="600F38F1" w14:textId="77777777" w:rsidR="008730B0" w:rsidRPr="00941AA2" w:rsidRDefault="008730B0" w:rsidP="008730B0">
      <w:pPr>
        <w:numPr>
          <w:ilvl w:val="0"/>
          <w:numId w:val="25"/>
        </w:numPr>
        <w:spacing w:after="60"/>
        <w:jc w:val="both"/>
        <w:rPr>
          <w:rFonts w:cstheme="minorHAnsi"/>
          <w:i/>
          <w:iCs/>
          <w:sz w:val="24"/>
          <w:szCs w:val="24"/>
        </w:rPr>
      </w:pPr>
      <w:r w:rsidRPr="00941AA2">
        <w:rPr>
          <w:rFonts w:cstheme="minorHAnsi"/>
          <w:sz w:val="24"/>
          <w:szCs w:val="24"/>
        </w:rPr>
        <w:t>Experience in developing digital solutions for agriculture.</w:t>
      </w:r>
    </w:p>
    <w:p w14:paraId="4308681E" w14:textId="77777777" w:rsidR="008730B0" w:rsidRPr="00941AA2" w:rsidRDefault="008730B0" w:rsidP="008730B0">
      <w:pPr>
        <w:numPr>
          <w:ilvl w:val="0"/>
          <w:numId w:val="25"/>
        </w:numPr>
        <w:spacing w:after="60"/>
        <w:jc w:val="both"/>
        <w:rPr>
          <w:rFonts w:cstheme="minorHAnsi"/>
          <w:i/>
          <w:iCs/>
          <w:sz w:val="24"/>
          <w:szCs w:val="24"/>
        </w:rPr>
      </w:pPr>
      <w:r w:rsidRPr="00941AA2">
        <w:rPr>
          <w:rFonts w:cstheme="minorHAnsi"/>
          <w:sz w:val="24"/>
          <w:szCs w:val="24"/>
        </w:rPr>
        <w:t>Experience in delivering climate services.</w:t>
      </w:r>
    </w:p>
    <w:p w14:paraId="3C55111D" w14:textId="267E4959" w:rsidR="00E234BF" w:rsidRDefault="00E234BF" w:rsidP="00E234BF"/>
    <w:p w14:paraId="696598A8" w14:textId="77777777" w:rsidR="00010972" w:rsidRPr="00AC0C40" w:rsidRDefault="00010972" w:rsidP="00010972">
      <w:pPr>
        <w:pStyle w:val="Heading3"/>
        <w:rPr>
          <w:rFonts w:asciiTheme="minorHAnsi" w:eastAsiaTheme="minorHAnsi" w:hAnsiTheme="minorHAnsi" w:cstheme="minorBidi"/>
          <w:b/>
          <w:bCs/>
          <w:color w:val="auto"/>
          <w:sz w:val="26"/>
          <w:szCs w:val="26"/>
        </w:rPr>
      </w:pPr>
      <w:r w:rsidRPr="00AC0C40">
        <w:rPr>
          <w:rFonts w:asciiTheme="minorHAnsi" w:eastAsiaTheme="minorHAnsi" w:hAnsiTheme="minorHAnsi" w:cstheme="minorBidi"/>
          <w:b/>
          <w:bCs/>
          <w:color w:val="auto"/>
          <w:sz w:val="26"/>
          <w:szCs w:val="26"/>
        </w:rPr>
        <w:lastRenderedPageBreak/>
        <w:t xml:space="preserve">Required Competencies: </w:t>
      </w:r>
    </w:p>
    <w:p w14:paraId="799E6468" w14:textId="77777777" w:rsidR="00010972" w:rsidRPr="0038797D" w:rsidRDefault="00010972" w:rsidP="00AC0C40">
      <w:pPr>
        <w:pStyle w:val="ListParagraph"/>
        <w:numPr>
          <w:ilvl w:val="0"/>
          <w:numId w:val="3"/>
        </w:numPr>
        <w:spacing w:after="60" w:line="259" w:lineRule="auto"/>
        <w:ind w:left="360"/>
        <w:jc w:val="both"/>
        <w:rPr>
          <w:sz w:val="22"/>
          <w:szCs w:val="20"/>
        </w:rPr>
      </w:pPr>
      <w:r w:rsidRPr="0038797D">
        <w:rPr>
          <w:b/>
          <w:bCs/>
          <w:sz w:val="22"/>
          <w:szCs w:val="20"/>
        </w:rPr>
        <w:t xml:space="preserve">Teamwork and Collaboration: </w:t>
      </w:r>
      <w:r w:rsidRPr="0038797D">
        <w:rPr>
          <w:sz w:val="22"/>
          <w:szCs w:val="20"/>
        </w:rPr>
        <w:t xml:space="preserve">Cooperates with others to achieve organisational objectives and may share team resources </w:t>
      </w:r>
      <w:proofErr w:type="gramStart"/>
      <w:r w:rsidRPr="0038797D">
        <w:rPr>
          <w:sz w:val="22"/>
          <w:szCs w:val="20"/>
        </w:rPr>
        <w:t>in order to</w:t>
      </w:r>
      <w:proofErr w:type="gramEnd"/>
      <w:r w:rsidRPr="0038797D">
        <w:rPr>
          <w:sz w:val="22"/>
          <w:szCs w:val="20"/>
        </w:rPr>
        <w:t xml:space="preserve"> do this. Collaborates with other teams as well as industry colleagues.</w:t>
      </w:r>
    </w:p>
    <w:p w14:paraId="4C7EE1E4" w14:textId="77777777" w:rsidR="00010972" w:rsidRPr="0038797D" w:rsidRDefault="00010972" w:rsidP="00AC0C40">
      <w:pPr>
        <w:pStyle w:val="ListParagraph"/>
        <w:numPr>
          <w:ilvl w:val="0"/>
          <w:numId w:val="4"/>
        </w:numPr>
        <w:spacing w:before="0" w:after="60" w:line="240" w:lineRule="auto"/>
        <w:contextualSpacing w:val="0"/>
        <w:jc w:val="both"/>
        <w:rPr>
          <w:sz w:val="22"/>
        </w:rPr>
      </w:pPr>
      <w:r w:rsidRPr="0038797D">
        <w:rPr>
          <w:b/>
          <w:sz w:val="22"/>
        </w:rPr>
        <w:t>Influence and Communication:</w:t>
      </w:r>
      <w:r w:rsidRPr="0038797D">
        <w:rPr>
          <w:sz w:val="22"/>
        </w:rPr>
        <w:t xml:space="preserve">  Uses knowledge of other party's priorities and adapts presentations or discussions to appeal to the interests and level of the audience. Anticipates and prepares for </w:t>
      </w:r>
      <w:proofErr w:type="gramStart"/>
      <w:r w:rsidRPr="0038797D">
        <w:rPr>
          <w:sz w:val="22"/>
        </w:rPr>
        <w:t>others</w:t>
      </w:r>
      <w:proofErr w:type="gramEnd"/>
      <w:r w:rsidRPr="0038797D">
        <w:rPr>
          <w:sz w:val="22"/>
        </w:rPr>
        <w:t xml:space="preserve"> reactions.</w:t>
      </w:r>
    </w:p>
    <w:p w14:paraId="3AACC843" w14:textId="77777777" w:rsidR="00010972" w:rsidRPr="0038797D" w:rsidRDefault="00010972" w:rsidP="00AC0C40">
      <w:pPr>
        <w:pStyle w:val="ListParagraph"/>
        <w:numPr>
          <w:ilvl w:val="0"/>
          <w:numId w:val="4"/>
        </w:numPr>
        <w:spacing w:before="0" w:after="60" w:line="240" w:lineRule="auto"/>
        <w:contextualSpacing w:val="0"/>
        <w:jc w:val="both"/>
        <w:rPr>
          <w:sz w:val="22"/>
        </w:rPr>
      </w:pPr>
      <w:r w:rsidRPr="0038797D">
        <w:rPr>
          <w:b/>
          <w:sz w:val="22"/>
        </w:rPr>
        <w:t>Resource Management/Leadership:</w:t>
      </w:r>
      <w:r w:rsidRPr="0038797D">
        <w:rPr>
          <w:sz w:val="22"/>
        </w:rPr>
        <w:t xml:space="preserve">  Allocates activities, directs tasks and manages resources to meet objectives. Provides coaching and on the job training, recognises and supports staff achievements and fosters open communication in the team.</w:t>
      </w:r>
    </w:p>
    <w:p w14:paraId="118B836A" w14:textId="77777777" w:rsidR="00010972" w:rsidRPr="0038797D" w:rsidRDefault="00010972" w:rsidP="00AC0C40">
      <w:pPr>
        <w:pStyle w:val="ListParagraph"/>
        <w:numPr>
          <w:ilvl w:val="0"/>
          <w:numId w:val="4"/>
        </w:numPr>
        <w:spacing w:before="0" w:after="60" w:line="240" w:lineRule="auto"/>
        <w:contextualSpacing w:val="0"/>
        <w:jc w:val="both"/>
        <w:rPr>
          <w:sz w:val="22"/>
        </w:rPr>
      </w:pPr>
      <w:r w:rsidRPr="0038797D">
        <w:rPr>
          <w:b/>
          <w:sz w:val="22"/>
        </w:rPr>
        <w:t>Judgement and Problem Solving:</w:t>
      </w:r>
      <w:r w:rsidRPr="0038797D">
        <w:rPr>
          <w:sz w:val="22"/>
        </w:rPr>
        <w:t xml:space="preserve">  Investigates underlying issues of complex and ill-defined problems and develops appropriate response by adapting/creating and testing alternative solutions.</w:t>
      </w:r>
    </w:p>
    <w:p w14:paraId="303D4184" w14:textId="77777777" w:rsidR="00010972" w:rsidRPr="0038797D" w:rsidRDefault="00010972" w:rsidP="00AC0C40">
      <w:pPr>
        <w:pStyle w:val="ListParagraph"/>
        <w:numPr>
          <w:ilvl w:val="0"/>
          <w:numId w:val="4"/>
        </w:numPr>
        <w:spacing w:line="240" w:lineRule="auto"/>
        <w:contextualSpacing w:val="0"/>
        <w:jc w:val="both"/>
        <w:rPr>
          <w:b/>
          <w:bCs/>
          <w:i/>
          <w:iCs/>
          <w:sz w:val="20"/>
          <w:szCs w:val="20"/>
        </w:rPr>
      </w:pPr>
      <w:r w:rsidRPr="0038797D">
        <w:rPr>
          <w:b/>
          <w:sz w:val="22"/>
        </w:rPr>
        <w:t xml:space="preserve">Independence: </w:t>
      </w:r>
      <w:r w:rsidRPr="0038797D">
        <w:rPr>
          <w:sz w:val="22"/>
        </w:rPr>
        <w:t>Plans, sets and works to meet challenging standards and goals for self and/or others. Recognises where endeavours will make the most impact or difference, decides on desired outcome and sets realistic goals to reach this target.</w:t>
      </w:r>
    </w:p>
    <w:p w14:paraId="39072DC9" w14:textId="77777777" w:rsidR="00010972" w:rsidRPr="0038797D" w:rsidRDefault="00010972" w:rsidP="00AC0C40">
      <w:pPr>
        <w:pStyle w:val="ListParagraph"/>
        <w:numPr>
          <w:ilvl w:val="0"/>
          <w:numId w:val="4"/>
        </w:numPr>
        <w:spacing w:line="240" w:lineRule="auto"/>
        <w:contextualSpacing w:val="0"/>
        <w:jc w:val="both"/>
        <w:rPr>
          <w:b/>
          <w:bCs/>
          <w:i/>
          <w:iCs/>
          <w:sz w:val="20"/>
          <w:szCs w:val="20"/>
        </w:rPr>
      </w:pPr>
      <w:r w:rsidRPr="0038797D">
        <w:rPr>
          <w:b/>
          <w:sz w:val="22"/>
        </w:rPr>
        <w:t>Adaptability:</w:t>
      </w:r>
      <w:r w:rsidRPr="0038797D">
        <w:rPr>
          <w:b/>
          <w:bCs/>
          <w:i/>
          <w:iCs/>
          <w:sz w:val="22"/>
        </w:rPr>
        <w:t xml:space="preserve"> </w:t>
      </w:r>
      <w:r w:rsidRPr="0038797D">
        <w:rPr>
          <w:bCs/>
          <w:iCs/>
          <w:sz w:val="22"/>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38797D">
        <w:rPr>
          <w:bCs/>
          <w:iCs/>
          <w:sz w:val="22"/>
        </w:rPr>
        <w:t>as a result of</w:t>
      </w:r>
      <w:proofErr w:type="gramEnd"/>
      <w:r w:rsidRPr="0038797D">
        <w:rPr>
          <w:bCs/>
          <w:iCs/>
          <w:sz w:val="22"/>
        </w:rPr>
        <w:t xml:space="preserve"> changes.</w:t>
      </w:r>
    </w:p>
    <w:p w14:paraId="5A4A2476" w14:textId="77777777" w:rsidR="00010972" w:rsidRDefault="00010972" w:rsidP="00E234BF"/>
    <w:p w14:paraId="54EE0827" w14:textId="77777777" w:rsidR="00E234BF" w:rsidRPr="003044E2" w:rsidRDefault="00E234BF" w:rsidP="00E234BF">
      <w:pPr>
        <w:pStyle w:val="Boxedheading"/>
      </w:pPr>
      <w:r>
        <w:t>Special Requirements</w:t>
      </w:r>
    </w:p>
    <w:p w14:paraId="4ABBB3A2" w14:textId="77777777" w:rsidR="00E234BF" w:rsidRDefault="00E234BF" w:rsidP="002B0E94">
      <w:pPr>
        <w:pStyle w:val="Boxedlistbullet"/>
        <w:numPr>
          <w:ilvl w:val="0"/>
          <w:numId w:val="0"/>
        </w:numPr>
        <w:ind w:left="227"/>
        <w:jc w:val="both"/>
      </w:pPr>
      <w:r w:rsidRPr="00E673A0">
        <w:t>Appointment to this role may be subject to conditions including provision of a national police check as well as other security/medical/character clearance requirements.</w:t>
      </w:r>
    </w:p>
    <w:p w14:paraId="1DE7242C" w14:textId="77777777" w:rsidR="00E234BF" w:rsidRDefault="00E234BF" w:rsidP="002B0E94">
      <w:pPr>
        <w:pStyle w:val="Boxedlistbullet"/>
        <w:numPr>
          <w:ilvl w:val="0"/>
          <w:numId w:val="0"/>
        </w:numPr>
        <w:ind w:left="227"/>
        <w:jc w:val="both"/>
      </w:pPr>
    </w:p>
    <w:p w14:paraId="329DB48E" w14:textId="77777777" w:rsidR="00032170" w:rsidRDefault="00032170" w:rsidP="00E234BF">
      <w:pPr>
        <w:pStyle w:val="Heading2"/>
        <w:rPr>
          <w:b/>
          <w:color w:val="auto"/>
        </w:rPr>
      </w:pPr>
    </w:p>
    <w:p w14:paraId="6A939086" w14:textId="791B97DB" w:rsidR="00E234BF" w:rsidRPr="00032170" w:rsidRDefault="00E234BF" w:rsidP="00E234BF">
      <w:pPr>
        <w:pStyle w:val="Heading2"/>
        <w:rPr>
          <w:rFonts w:asciiTheme="minorHAnsi" w:hAnsiTheme="minorHAnsi" w:cstheme="minorHAnsi"/>
          <w:b/>
          <w:iCs/>
          <w:color w:val="auto"/>
          <w:sz w:val="22"/>
          <w:szCs w:val="22"/>
        </w:rPr>
      </w:pPr>
      <w:r w:rsidRPr="00032170">
        <w:rPr>
          <w:rFonts w:asciiTheme="minorHAnsi" w:hAnsiTheme="minorHAnsi" w:cstheme="minorHAnsi"/>
          <w:b/>
          <w:color w:val="auto"/>
          <w:sz w:val="22"/>
          <w:szCs w:val="22"/>
        </w:rPr>
        <w:t>About CSIRO:</w:t>
      </w:r>
    </w:p>
    <w:p w14:paraId="3CBAED01" w14:textId="1435FA35" w:rsidR="00B879B5" w:rsidRPr="00D923FE" w:rsidRDefault="004C42B4" w:rsidP="00B879B5">
      <w:pPr>
        <w:spacing w:after="240"/>
        <w:rPr>
          <w:bCs/>
          <w:szCs w:val="24"/>
          <w:u w:val="single"/>
        </w:rPr>
      </w:pPr>
      <w:r w:rsidRPr="00D923FE">
        <w:rPr>
          <w:bCs/>
          <w:szCs w:val="24"/>
        </w:rPr>
        <w:t xml:space="preserve">We solve the greatest challenges through innovative science and technology. </w:t>
      </w:r>
      <w:r w:rsidR="00B879B5" w:rsidRPr="00D923FE">
        <w:rPr>
          <w:bCs/>
          <w:szCs w:val="24"/>
        </w:rPr>
        <w:t xml:space="preserve">Visit </w:t>
      </w:r>
      <w:hyperlink r:id="rId11" w:tooltip="CSIRO Website" w:history="1">
        <w:r w:rsidR="00B879B5" w:rsidRPr="00D923FE">
          <w:rPr>
            <w:bCs/>
            <w:color w:val="A5A5A5" w:themeColor="accent3"/>
            <w:szCs w:val="24"/>
            <w:u w:val="single"/>
          </w:rPr>
          <w:t>CSIRO Online</w:t>
        </w:r>
      </w:hyperlink>
      <w:r w:rsidR="00B879B5" w:rsidRPr="00D923FE">
        <w:rPr>
          <w:bCs/>
          <w:szCs w:val="24"/>
        </w:rPr>
        <w:t xml:space="preserve"> and </w:t>
      </w:r>
      <w:hyperlink r:id="rId12" w:history="1">
        <w:r w:rsidR="004D034C">
          <w:rPr>
            <w:rStyle w:val="Hyperlink"/>
          </w:rPr>
          <w:t>Agriculture and Food - CSIRO</w:t>
        </w:r>
      </w:hyperlink>
      <w:r w:rsidR="00B879B5" w:rsidRPr="00F275A2">
        <w:rPr>
          <w:rStyle w:val="Hyperlink"/>
          <w:rFonts w:cs="Arial"/>
          <w:bCs/>
          <w:szCs w:val="24"/>
          <w:u w:val="none"/>
        </w:rPr>
        <w:t xml:space="preserve"> </w:t>
      </w:r>
      <w:r w:rsidR="00B879B5" w:rsidRPr="00D923FE">
        <w:rPr>
          <w:bCs/>
          <w:szCs w:val="24"/>
        </w:rPr>
        <w:t>for more information.</w:t>
      </w:r>
    </w:p>
    <w:p w14:paraId="54196ACD" w14:textId="77777777" w:rsidR="00295BF2" w:rsidRPr="00D923FE" w:rsidRDefault="00295BF2" w:rsidP="00295BF2">
      <w:pPr>
        <w:spacing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6E23277E" w14:textId="77777777" w:rsidR="00295BF2" w:rsidRPr="00D923FE" w:rsidRDefault="00295BF2" w:rsidP="00295BF2">
      <w:pPr>
        <w:numPr>
          <w:ilvl w:val="0"/>
          <w:numId w:val="22"/>
        </w:numPr>
        <w:tabs>
          <w:tab w:val="num" w:pos="1276"/>
        </w:tabs>
        <w:spacing w:after="0" w:line="240" w:lineRule="auto"/>
        <w:jc w:val="both"/>
        <w:textAlignment w:val="baseline"/>
        <w:rPr>
          <w:rFonts w:eastAsia="Times New Roman" w:cs="Calibri"/>
          <w:szCs w:val="24"/>
        </w:rPr>
      </w:pPr>
      <w:r w:rsidRPr="00D923FE">
        <w:rPr>
          <w:rFonts w:eastAsia="Times New Roman" w:cs="Calibri"/>
          <w:szCs w:val="24"/>
        </w:rPr>
        <w:t>People First </w:t>
      </w:r>
    </w:p>
    <w:p w14:paraId="55AEF1A0" w14:textId="77777777" w:rsidR="00295BF2" w:rsidRPr="00D923FE" w:rsidRDefault="00295BF2" w:rsidP="00295BF2">
      <w:pPr>
        <w:numPr>
          <w:ilvl w:val="0"/>
          <w:numId w:val="22"/>
        </w:numPr>
        <w:tabs>
          <w:tab w:val="num" w:pos="1276"/>
        </w:tabs>
        <w:spacing w:after="0" w:line="240" w:lineRule="auto"/>
        <w:jc w:val="both"/>
        <w:textAlignment w:val="baseline"/>
        <w:rPr>
          <w:rFonts w:eastAsia="Times New Roman" w:cs="Calibri"/>
          <w:szCs w:val="24"/>
        </w:rPr>
      </w:pPr>
      <w:r w:rsidRPr="00D923FE">
        <w:rPr>
          <w:rFonts w:eastAsia="Times New Roman" w:cs="Calibri"/>
          <w:szCs w:val="24"/>
        </w:rPr>
        <w:t>Further Together</w:t>
      </w:r>
    </w:p>
    <w:p w14:paraId="337873D9" w14:textId="77777777" w:rsidR="00295BF2" w:rsidRPr="00D923FE" w:rsidRDefault="00295BF2" w:rsidP="00295BF2">
      <w:pPr>
        <w:numPr>
          <w:ilvl w:val="0"/>
          <w:numId w:val="22"/>
        </w:numPr>
        <w:tabs>
          <w:tab w:val="num" w:pos="1276"/>
        </w:tabs>
        <w:spacing w:after="0" w:line="240" w:lineRule="auto"/>
        <w:jc w:val="both"/>
        <w:textAlignment w:val="baseline"/>
        <w:rPr>
          <w:rFonts w:eastAsia="Times New Roman" w:cs="Calibri"/>
          <w:szCs w:val="24"/>
        </w:rPr>
      </w:pPr>
      <w:r w:rsidRPr="00D923FE">
        <w:rPr>
          <w:rFonts w:eastAsia="Times New Roman" w:cs="Calibri"/>
          <w:szCs w:val="24"/>
        </w:rPr>
        <w:t>Making it Real</w:t>
      </w:r>
    </w:p>
    <w:p w14:paraId="55D09D91" w14:textId="77777777" w:rsidR="00E234BF" w:rsidRDefault="00E234BF" w:rsidP="00E234BF"/>
    <w:sectPr w:rsidR="00E23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4BC2"/>
    <w:multiLevelType w:val="multilevel"/>
    <w:tmpl w:val="25F81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D725D"/>
    <w:multiLevelType w:val="multilevel"/>
    <w:tmpl w:val="4F002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807E5"/>
    <w:multiLevelType w:val="hybridMultilevel"/>
    <w:tmpl w:val="B942C502"/>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 w15:restartNumberingAfterBreak="0">
    <w:nsid w:val="1891286F"/>
    <w:multiLevelType w:val="multilevel"/>
    <w:tmpl w:val="DA5A4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8D5FB0"/>
    <w:multiLevelType w:val="multilevel"/>
    <w:tmpl w:val="7A78B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71696"/>
    <w:multiLevelType w:val="multilevel"/>
    <w:tmpl w:val="41FCB8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5273EB"/>
    <w:multiLevelType w:val="hybridMultilevel"/>
    <w:tmpl w:val="794CF456"/>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38960E4D"/>
    <w:multiLevelType w:val="multilevel"/>
    <w:tmpl w:val="ABF68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54CD4"/>
    <w:multiLevelType w:val="multilevel"/>
    <w:tmpl w:val="3D788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19001E8"/>
    <w:multiLevelType w:val="hybridMultilevel"/>
    <w:tmpl w:val="C528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D71B7"/>
    <w:multiLevelType w:val="hybridMultilevel"/>
    <w:tmpl w:val="8986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7A3628"/>
    <w:multiLevelType w:val="hybridMultilevel"/>
    <w:tmpl w:val="330A7DE6"/>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0A1B43"/>
    <w:multiLevelType w:val="multilevel"/>
    <w:tmpl w:val="08C8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6601B4"/>
    <w:multiLevelType w:val="multilevel"/>
    <w:tmpl w:val="0BD06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72F16915"/>
    <w:multiLevelType w:val="hybridMultilevel"/>
    <w:tmpl w:val="324A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0C6080"/>
    <w:multiLevelType w:val="multilevel"/>
    <w:tmpl w:val="9F9A75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9815D8"/>
    <w:multiLevelType w:val="multilevel"/>
    <w:tmpl w:val="5972F5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716DDA"/>
    <w:multiLevelType w:val="multilevel"/>
    <w:tmpl w:val="29421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96603">
    <w:abstractNumId w:val="5"/>
  </w:num>
  <w:num w:numId="2" w16cid:durableId="1301838723">
    <w:abstractNumId w:val="21"/>
  </w:num>
  <w:num w:numId="3" w16cid:durableId="1890610086">
    <w:abstractNumId w:val="15"/>
  </w:num>
  <w:num w:numId="4" w16cid:durableId="179592529">
    <w:abstractNumId w:val="16"/>
  </w:num>
  <w:num w:numId="5" w16cid:durableId="1409424939">
    <w:abstractNumId w:val="4"/>
  </w:num>
  <w:num w:numId="6" w16cid:durableId="147796169">
    <w:abstractNumId w:val="19"/>
  </w:num>
  <w:num w:numId="7" w16cid:durableId="1937251508">
    <w:abstractNumId w:val="13"/>
  </w:num>
  <w:num w:numId="8" w16cid:durableId="334041349">
    <w:abstractNumId w:val="12"/>
  </w:num>
  <w:num w:numId="9" w16cid:durableId="1212693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504784">
    <w:abstractNumId w:val="17"/>
  </w:num>
  <w:num w:numId="11" w16cid:durableId="196548243">
    <w:abstractNumId w:val="0"/>
  </w:num>
  <w:num w:numId="12" w16cid:durableId="546719619">
    <w:abstractNumId w:val="10"/>
  </w:num>
  <w:num w:numId="13" w16cid:durableId="656500673">
    <w:abstractNumId w:val="24"/>
  </w:num>
  <w:num w:numId="14" w16cid:durableId="127093537">
    <w:abstractNumId w:val="18"/>
  </w:num>
  <w:num w:numId="15" w16cid:durableId="1891727814">
    <w:abstractNumId w:val="1"/>
  </w:num>
  <w:num w:numId="16" w16cid:durableId="1152404712">
    <w:abstractNumId w:val="6"/>
  </w:num>
  <w:num w:numId="17" w16cid:durableId="253975372">
    <w:abstractNumId w:val="22"/>
  </w:num>
  <w:num w:numId="18" w16cid:durableId="988021482">
    <w:abstractNumId w:val="3"/>
  </w:num>
  <w:num w:numId="19" w16cid:durableId="517159517">
    <w:abstractNumId w:val="23"/>
  </w:num>
  <w:num w:numId="20" w16cid:durableId="2028291335">
    <w:abstractNumId w:val="7"/>
  </w:num>
  <w:num w:numId="21" w16cid:durableId="712971430">
    <w:abstractNumId w:val="11"/>
  </w:num>
  <w:num w:numId="22" w16cid:durableId="15693399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925752">
    <w:abstractNumId w:val="20"/>
  </w:num>
  <w:num w:numId="24" w16cid:durableId="202715187">
    <w:abstractNumId w:val="2"/>
  </w:num>
  <w:num w:numId="25" w16cid:durableId="1637564651">
    <w:abstractNumId w:val="9"/>
  </w:num>
  <w:num w:numId="26" w16cid:durableId="1941987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04"/>
    <w:rsid w:val="00010972"/>
    <w:rsid w:val="00010C10"/>
    <w:rsid w:val="0001718C"/>
    <w:rsid w:val="00023C37"/>
    <w:rsid w:val="000253F5"/>
    <w:rsid w:val="00032170"/>
    <w:rsid w:val="000341D5"/>
    <w:rsid w:val="000509B4"/>
    <w:rsid w:val="0005269B"/>
    <w:rsid w:val="00063247"/>
    <w:rsid w:val="000954F3"/>
    <w:rsid w:val="000B60F6"/>
    <w:rsid w:val="000C075E"/>
    <w:rsid w:val="000C39A1"/>
    <w:rsid w:val="000E7FA8"/>
    <w:rsid w:val="000F6029"/>
    <w:rsid w:val="00122188"/>
    <w:rsid w:val="001561E8"/>
    <w:rsid w:val="00167644"/>
    <w:rsid w:val="00177B6B"/>
    <w:rsid w:val="0018140F"/>
    <w:rsid w:val="001862B8"/>
    <w:rsid w:val="00195BCE"/>
    <w:rsid w:val="001C01A9"/>
    <w:rsid w:val="001D0AD7"/>
    <w:rsid w:val="001D24BE"/>
    <w:rsid w:val="00224CFB"/>
    <w:rsid w:val="00226AE1"/>
    <w:rsid w:val="0022701F"/>
    <w:rsid w:val="00264264"/>
    <w:rsid w:val="00292758"/>
    <w:rsid w:val="00295BF2"/>
    <w:rsid w:val="002A2B3C"/>
    <w:rsid w:val="002B0E94"/>
    <w:rsid w:val="002F4B04"/>
    <w:rsid w:val="002F4C0F"/>
    <w:rsid w:val="002F4FE7"/>
    <w:rsid w:val="00313655"/>
    <w:rsid w:val="0032317B"/>
    <w:rsid w:val="00352C55"/>
    <w:rsid w:val="0036358A"/>
    <w:rsid w:val="00366152"/>
    <w:rsid w:val="003860DD"/>
    <w:rsid w:val="0038797D"/>
    <w:rsid w:val="003950C3"/>
    <w:rsid w:val="003A6D26"/>
    <w:rsid w:val="003B47E7"/>
    <w:rsid w:val="003B5C3A"/>
    <w:rsid w:val="004124B8"/>
    <w:rsid w:val="00423134"/>
    <w:rsid w:val="004628C3"/>
    <w:rsid w:val="00484A16"/>
    <w:rsid w:val="004A5560"/>
    <w:rsid w:val="004B37D4"/>
    <w:rsid w:val="004B5664"/>
    <w:rsid w:val="004C3AFC"/>
    <w:rsid w:val="004C42B4"/>
    <w:rsid w:val="004D034C"/>
    <w:rsid w:val="0052325E"/>
    <w:rsid w:val="00565AA1"/>
    <w:rsid w:val="00571643"/>
    <w:rsid w:val="005A7373"/>
    <w:rsid w:val="005D0252"/>
    <w:rsid w:val="005F5161"/>
    <w:rsid w:val="00600857"/>
    <w:rsid w:val="00645DF7"/>
    <w:rsid w:val="00670196"/>
    <w:rsid w:val="006A5F6D"/>
    <w:rsid w:val="006B2383"/>
    <w:rsid w:val="006E1F61"/>
    <w:rsid w:val="006F19FD"/>
    <w:rsid w:val="006F1C86"/>
    <w:rsid w:val="00704668"/>
    <w:rsid w:val="007203C2"/>
    <w:rsid w:val="00727AD1"/>
    <w:rsid w:val="00747E6B"/>
    <w:rsid w:val="00751432"/>
    <w:rsid w:val="00753982"/>
    <w:rsid w:val="00755A78"/>
    <w:rsid w:val="00777F07"/>
    <w:rsid w:val="007C57BE"/>
    <w:rsid w:val="007D56DA"/>
    <w:rsid w:val="007E1E6B"/>
    <w:rsid w:val="007F6EBA"/>
    <w:rsid w:val="0080796A"/>
    <w:rsid w:val="00810090"/>
    <w:rsid w:val="00816C98"/>
    <w:rsid w:val="00825254"/>
    <w:rsid w:val="008443B9"/>
    <w:rsid w:val="00844E3E"/>
    <w:rsid w:val="00846108"/>
    <w:rsid w:val="008643A8"/>
    <w:rsid w:val="008730B0"/>
    <w:rsid w:val="008A561B"/>
    <w:rsid w:val="008D26E5"/>
    <w:rsid w:val="008E6493"/>
    <w:rsid w:val="00931E3A"/>
    <w:rsid w:val="00935D15"/>
    <w:rsid w:val="00941AA2"/>
    <w:rsid w:val="00941F0D"/>
    <w:rsid w:val="00950AC0"/>
    <w:rsid w:val="009609CA"/>
    <w:rsid w:val="0096401D"/>
    <w:rsid w:val="009A471B"/>
    <w:rsid w:val="009B1045"/>
    <w:rsid w:val="009D203F"/>
    <w:rsid w:val="009D392C"/>
    <w:rsid w:val="009D3E03"/>
    <w:rsid w:val="009F3AFC"/>
    <w:rsid w:val="00A12864"/>
    <w:rsid w:val="00A54ACE"/>
    <w:rsid w:val="00A66586"/>
    <w:rsid w:val="00A75481"/>
    <w:rsid w:val="00A85F63"/>
    <w:rsid w:val="00AA2F8A"/>
    <w:rsid w:val="00AC0C40"/>
    <w:rsid w:val="00AC520D"/>
    <w:rsid w:val="00AC6486"/>
    <w:rsid w:val="00AC7843"/>
    <w:rsid w:val="00B119EA"/>
    <w:rsid w:val="00B56F96"/>
    <w:rsid w:val="00B879B5"/>
    <w:rsid w:val="00BC53DE"/>
    <w:rsid w:val="00BD35CF"/>
    <w:rsid w:val="00BF6D11"/>
    <w:rsid w:val="00C0588E"/>
    <w:rsid w:val="00C1322F"/>
    <w:rsid w:val="00C15F5D"/>
    <w:rsid w:val="00C17981"/>
    <w:rsid w:val="00C45386"/>
    <w:rsid w:val="00C53758"/>
    <w:rsid w:val="00C546F1"/>
    <w:rsid w:val="00C6325B"/>
    <w:rsid w:val="00C70B2D"/>
    <w:rsid w:val="00C77FCC"/>
    <w:rsid w:val="00C93BB2"/>
    <w:rsid w:val="00CB26E2"/>
    <w:rsid w:val="00D03097"/>
    <w:rsid w:val="00D249C0"/>
    <w:rsid w:val="00D26610"/>
    <w:rsid w:val="00D352AE"/>
    <w:rsid w:val="00D41019"/>
    <w:rsid w:val="00D4153C"/>
    <w:rsid w:val="00D54BE6"/>
    <w:rsid w:val="00D611D1"/>
    <w:rsid w:val="00D74F7F"/>
    <w:rsid w:val="00D7772F"/>
    <w:rsid w:val="00D81EA1"/>
    <w:rsid w:val="00D90D56"/>
    <w:rsid w:val="00D9164A"/>
    <w:rsid w:val="00DA1E21"/>
    <w:rsid w:val="00DC2FBF"/>
    <w:rsid w:val="00DC4E2D"/>
    <w:rsid w:val="00DE045F"/>
    <w:rsid w:val="00E00BD8"/>
    <w:rsid w:val="00E00C05"/>
    <w:rsid w:val="00E01B93"/>
    <w:rsid w:val="00E15F52"/>
    <w:rsid w:val="00E234BF"/>
    <w:rsid w:val="00E31F2E"/>
    <w:rsid w:val="00E67DE7"/>
    <w:rsid w:val="00E70594"/>
    <w:rsid w:val="00E82432"/>
    <w:rsid w:val="00E86E5D"/>
    <w:rsid w:val="00EA6C3A"/>
    <w:rsid w:val="00ED1724"/>
    <w:rsid w:val="00EF6A32"/>
    <w:rsid w:val="00F04D73"/>
    <w:rsid w:val="00F16214"/>
    <w:rsid w:val="00F22C4F"/>
    <w:rsid w:val="00F23DB1"/>
    <w:rsid w:val="00F260F6"/>
    <w:rsid w:val="00F27AD0"/>
    <w:rsid w:val="00F40AE5"/>
    <w:rsid w:val="00F43340"/>
    <w:rsid w:val="00F57533"/>
    <w:rsid w:val="00F6551A"/>
    <w:rsid w:val="00F80E09"/>
    <w:rsid w:val="00F81524"/>
    <w:rsid w:val="00F847C8"/>
    <w:rsid w:val="00F859ED"/>
    <w:rsid w:val="00FA571D"/>
    <w:rsid w:val="00FD2000"/>
    <w:rsid w:val="00FD71AA"/>
    <w:rsid w:val="00FE02FF"/>
    <w:rsid w:val="00FE0304"/>
    <w:rsid w:val="00FE3CD0"/>
    <w:rsid w:val="00FE5DDF"/>
    <w:rsid w:val="00FF4D98"/>
    <w:rsid w:val="2F7704FE"/>
    <w:rsid w:val="59889A1D"/>
  </w:rsids>
  <m:mathPr>
    <m:mathFont m:val="Cambria Math"/>
    <m:brkBin m:val="before"/>
    <m:brkBinSub m:val="--"/>
    <m:smallFrac m:val="0"/>
    <m:dispDef/>
    <m:lMargin m:val="0"/>
    <m:rMargin m:val="0"/>
    <m:defJc m:val="centerGroup"/>
    <m:wrapIndent m:val="1440"/>
    <m:intLim m:val="subSup"/>
    <m:naryLim m:val="undOvr"/>
  </m:mathPr>
  <w:themeFontLang w:val="en-AU"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8F23"/>
  <w15:chartTrackingRefBased/>
  <w15:docId w15:val="{F7FA8087-59BF-4495-B01E-52713DCA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1"/>
    <w:qFormat/>
    <w:rsid w:val="002F4B04"/>
    <w:pPr>
      <w:keepNext/>
      <w:keepLines/>
      <w:spacing w:after="240" w:line="240" w:lineRule="auto"/>
      <w:outlineLvl w:val="0"/>
    </w:pPr>
    <w:rPr>
      <w:rFonts w:ascii="Calibri" w:eastAsia="Calibri" w:hAnsi="Calibri" w:cs="Arial"/>
      <w:bCs/>
      <w:color w:val="A5A5A5" w:themeColor="accent3"/>
      <w:kern w:val="32"/>
      <w:sz w:val="44"/>
      <w:szCs w:val="44"/>
      <w:lang w:eastAsia="en-AU"/>
    </w:rPr>
  </w:style>
  <w:style w:type="paragraph" w:styleId="Heading2">
    <w:name w:val="heading 2"/>
    <w:basedOn w:val="Normal"/>
    <w:next w:val="Normal"/>
    <w:link w:val="Heading2Char"/>
    <w:uiPriority w:val="9"/>
    <w:unhideWhenUsed/>
    <w:qFormat/>
    <w:rsid w:val="002F4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4B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34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B04"/>
    <w:rPr>
      <w:rFonts w:ascii="Calibri" w:eastAsia="Calibri" w:hAnsi="Calibri" w:cs="Arial"/>
      <w:bCs/>
      <w:color w:val="A5A5A5" w:themeColor="accent3"/>
      <w:kern w:val="32"/>
      <w:sz w:val="44"/>
      <w:szCs w:val="44"/>
      <w:lang w:eastAsia="en-AU"/>
    </w:rPr>
  </w:style>
  <w:style w:type="paragraph" w:styleId="BodyText">
    <w:name w:val="Body Text"/>
    <w:basedOn w:val="Normal"/>
    <w:link w:val="BodyTextChar"/>
    <w:uiPriority w:val="99"/>
    <w:semiHidden/>
    <w:unhideWhenUsed/>
    <w:rsid w:val="002F4B04"/>
    <w:pPr>
      <w:spacing w:after="120"/>
    </w:pPr>
  </w:style>
  <w:style w:type="character" w:customStyle="1" w:styleId="BodyTextChar">
    <w:name w:val="Body Text Char"/>
    <w:basedOn w:val="DefaultParagraphFont"/>
    <w:link w:val="BodyText"/>
    <w:uiPriority w:val="99"/>
    <w:semiHidden/>
    <w:rsid w:val="002F4B04"/>
  </w:style>
  <w:style w:type="character" w:customStyle="1" w:styleId="Heading2Char">
    <w:name w:val="Heading 2 Char"/>
    <w:basedOn w:val="DefaultParagraphFont"/>
    <w:link w:val="Heading2"/>
    <w:uiPriority w:val="9"/>
    <w:rsid w:val="002F4B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4B0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qFormat/>
    <w:rsid w:val="002F4B04"/>
    <w:rPr>
      <w:color w:val="A5A5A5" w:themeColor="accent3"/>
      <w:u w:val="single"/>
    </w:rPr>
  </w:style>
  <w:style w:type="paragraph" w:customStyle="1" w:styleId="TableText">
    <w:name w:val="TableText"/>
    <w:basedOn w:val="Normal"/>
    <w:uiPriority w:val="5"/>
    <w:qFormat/>
    <w:rsid w:val="002F4B04"/>
    <w:pPr>
      <w:spacing w:before="60" w:after="60" w:line="264" w:lineRule="auto"/>
    </w:pPr>
    <w:rPr>
      <w:rFonts w:ascii="Calibri" w:eastAsia="Calibri" w:hAnsi="Calibri" w:cs="Times New Roman"/>
      <w:color w:val="000000"/>
      <w:sz w:val="18"/>
      <w:lang w:eastAsia="en-AU"/>
    </w:rPr>
  </w:style>
  <w:style w:type="paragraph" w:customStyle="1" w:styleId="TableBullet">
    <w:name w:val="TableBullet"/>
    <w:basedOn w:val="TableText"/>
    <w:next w:val="TableText"/>
    <w:uiPriority w:val="5"/>
    <w:qFormat/>
    <w:rsid w:val="002F4B04"/>
    <w:pPr>
      <w:numPr>
        <w:numId w:val="1"/>
      </w:numPr>
    </w:pPr>
  </w:style>
  <w:style w:type="paragraph" w:customStyle="1" w:styleId="ColumnHeading">
    <w:name w:val="ColumnHeading"/>
    <w:basedOn w:val="TableText"/>
    <w:uiPriority w:val="5"/>
    <w:qFormat/>
    <w:rsid w:val="002F4B04"/>
    <w:pPr>
      <w:spacing w:after="0" w:line="180" w:lineRule="atLeast"/>
    </w:pPr>
    <w:rPr>
      <w:b/>
      <w:caps/>
      <w:color w:val="FFFFFF"/>
      <w:sz w:val="16"/>
    </w:rPr>
  </w:style>
  <w:style w:type="numbering" w:customStyle="1" w:styleId="TableBullets">
    <w:name w:val="TableBullets"/>
    <w:uiPriority w:val="99"/>
    <w:rsid w:val="002F4B04"/>
    <w:pPr>
      <w:numPr>
        <w:numId w:val="1"/>
      </w:numPr>
    </w:pPr>
  </w:style>
  <w:style w:type="table" w:customStyle="1" w:styleId="TableCSIRO">
    <w:name w:val="Table_CSIRO"/>
    <w:basedOn w:val="TableNormal"/>
    <w:uiPriority w:val="99"/>
    <w:qFormat/>
    <w:rsid w:val="002F4B04"/>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styleId="ListParagraph">
    <w:name w:val="List Paragraph"/>
    <w:basedOn w:val="Normal"/>
    <w:uiPriority w:val="34"/>
    <w:qFormat/>
    <w:rsid w:val="002F4B04"/>
    <w:pPr>
      <w:spacing w:before="120" w:after="120" w:line="264" w:lineRule="auto"/>
      <w:ind w:left="720"/>
      <w:contextualSpacing/>
    </w:pPr>
    <w:rPr>
      <w:rFonts w:ascii="Calibri" w:eastAsia="Calibri" w:hAnsi="Calibri" w:cs="Times New Roman"/>
      <w:color w:val="000000"/>
      <w:sz w:val="24"/>
      <w:lang w:eastAsia="en-AU"/>
    </w:rPr>
  </w:style>
  <w:style w:type="character" w:customStyle="1" w:styleId="normaltextrun">
    <w:name w:val="normaltextrun"/>
    <w:rsid w:val="002F4B04"/>
  </w:style>
  <w:style w:type="character" w:styleId="CommentReference">
    <w:name w:val="annotation reference"/>
    <w:basedOn w:val="DefaultParagraphFont"/>
    <w:semiHidden/>
    <w:unhideWhenUsed/>
    <w:rsid w:val="002F4B04"/>
    <w:rPr>
      <w:sz w:val="16"/>
      <w:szCs w:val="16"/>
    </w:rPr>
  </w:style>
  <w:style w:type="paragraph" w:styleId="CommentText">
    <w:name w:val="annotation text"/>
    <w:basedOn w:val="Normal"/>
    <w:link w:val="CommentTextChar"/>
    <w:unhideWhenUsed/>
    <w:rsid w:val="002F4B04"/>
    <w:pPr>
      <w:spacing w:before="120" w:after="120" w:line="240" w:lineRule="auto"/>
    </w:pPr>
    <w:rPr>
      <w:rFonts w:ascii="Calibri" w:eastAsia="Calibri" w:hAnsi="Calibri" w:cs="Times New Roman"/>
      <w:color w:val="000000"/>
      <w:sz w:val="20"/>
      <w:szCs w:val="20"/>
      <w:lang w:eastAsia="en-AU"/>
    </w:rPr>
  </w:style>
  <w:style w:type="character" w:customStyle="1" w:styleId="CommentTextChar">
    <w:name w:val="Comment Text Char"/>
    <w:basedOn w:val="DefaultParagraphFont"/>
    <w:link w:val="CommentText"/>
    <w:rsid w:val="002F4B04"/>
    <w:rPr>
      <w:rFonts w:ascii="Calibri" w:eastAsia="Calibri" w:hAnsi="Calibri" w:cs="Times New Roman"/>
      <w:color w:val="000000"/>
      <w:sz w:val="20"/>
      <w:szCs w:val="20"/>
      <w:lang w:eastAsia="en-AU"/>
    </w:rPr>
  </w:style>
  <w:style w:type="character" w:customStyle="1" w:styleId="Heading4Char">
    <w:name w:val="Heading 4 Char"/>
    <w:basedOn w:val="DefaultParagraphFont"/>
    <w:link w:val="Heading4"/>
    <w:uiPriority w:val="9"/>
    <w:semiHidden/>
    <w:rsid w:val="00E234BF"/>
    <w:rPr>
      <w:rFonts w:asciiTheme="majorHAnsi" w:eastAsiaTheme="majorEastAsia" w:hAnsiTheme="majorHAnsi" w:cstheme="majorBidi"/>
      <w:i/>
      <w:iCs/>
      <w:color w:val="2F5496" w:themeColor="accent1" w:themeShade="BF"/>
    </w:rPr>
  </w:style>
  <w:style w:type="character" w:styleId="Emphasis">
    <w:name w:val="Emphasis"/>
    <w:uiPriority w:val="20"/>
    <w:qFormat/>
    <w:rsid w:val="00E234BF"/>
    <w:rPr>
      <w:rFonts w:cs="Times New Roman"/>
      <w:i/>
    </w:rPr>
  </w:style>
  <w:style w:type="paragraph" w:customStyle="1" w:styleId="Boxedheading">
    <w:name w:val="Boxed heading"/>
    <w:uiPriority w:val="19"/>
    <w:qFormat/>
    <w:rsid w:val="00E234BF"/>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sz w:val="28"/>
      <w:szCs w:val="28"/>
      <w:lang w:eastAsia="en-AU"/>
    </w:rPr>
  </w:style>
  <w:style w:type="paragraph" w:customStyle="1" w:styleId="Boxedlistbullet">
    <w:name w:val="Boxed list bullet"/>
    <w:basedOn w:val="Normal"/>
    <w:uiPriority w:val="19"/>
    <w:qFormat/>
    <w:rsid w:val="00E234BF"/>
    <w:pPr>
      <w:numPr>
        <w:numId w:val="7"/>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ascii="Calibri" w:eastAsia="Calibri" w:hAnsi="Calibri" w:cs="Times New Roman"/>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F23DB1"/>
    <w:pPr>
      <w:spacing w:before="0"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23DB1"/>
    <w:rPr>
      <w:rFonts w:ascii="Calibri" w:eastAsia="Calibri" w:hAnsi="Calibri" w:cs="Times New Roman"/>
      <w:b/>
      <w:bCs/>
      <w:color w:val="000000"/>
      <w:sz w:val="20"/>
      <w:szCs w:val="20"/>
      <w:lang w:eastAsia="en-AU"/>
    </w:rPr>
  </w:style>
  <w:style w:type="character" w:styleId="UnresolvedMention">
    <w:name w:val="Unresolved Mention"/>
    <w:basedOn w:val="DefaultParagraphFont"/>
    <w:uiPriority w:val="99"/>
    <w:semiHidden/>
    <w:unhideWhenUsed/>
    <w:rsid w:val="00E01B93"/>
    <w:rPr>
      <w:color w:val="605E5C"/>
      <w:shd w:val="clear" w:color="auto" w:fill="E1DFDD"/>
    </w:rPr>
  </w:style>
  <w:style w:type="paragraph" w:customStyle="1" w:styleId="paragraph">
    <w:name w:val="paragraph"/>
    <w:basedOn w:val="Normal"/>
    <w:rsid w:val="00010C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010C10"/>
  </w:style>
  <w:style w:type="paragraph" w:styleId="Revision">
    <w:name w:val="Revision"/>
    <w:hidden/>
    <w:uiPriority w:val="99"/>
    <w:semiHidden/>
    <w:rsid w:val="00EF6A32"/>
    <w:pPr>
      <w:spacing w:after="0" w:line="240" w:lineRule="auto"/>
    </w:pPr>
  </w:style>
  <w:style w:type="character" w:styleId="FollowedHyperlink">
    <w:name w:val="FollowedHyperlink"/>
    <w:basedOn w:val="DefaultParagraphFont"/>
    <w:uiPriority w:val="99"/>
    <w:semiHidden/>
    <w:unhideWhenUsed/>
    <w:rsid w:val="004D034C"/>
    <w:rPr>
      <w:color w:val="954F72" w:themeColor="followedHyperlink"/>
      <w:u w:val="single"/>
    </w:rPr>
  </w:style>
  <w:style w:type="table" w:styleId="TableGrid">
    <w:name w:val="Table Grid"/>
    <w:basedOn w:val="TableNormal"/>
    <w:uiPriority w:val="39"/>
    <w:rsid w:val="007E1E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0485">
      <w:bodyDiv w:val="1"/>
      <w:marLeft w:val="0"/>
      <w:marRight w:val="0"/>
      <w:marTop w:val="0"/>
      <w:marBottom w:val="0"/>
      <w:divBdr>
        <w:top w:val="none" w:sz="0" w:space="0" w:color="auto"/>
        <w:left w:val="none" w:sz="0" w:space="0" w:color="auto"/>
        <w:bottom w:val="none" w:sz="0" w:space="0" w:color="auto"/>
        <w:right w:val="none" w:sz="0" w:space="0" w:color="auto"/>
      </w:divBdr>
      <w:divsChild>
        <w:div w:id="1903515078">
          <w:marLeft w:val="0"/>
          <w:marRight w:val="0"/>
          <w:marTop w:val="0"/>
          <w:marBottom w:val="0"/>
          <w:divBdr>
            <w:top w:val="none" w:sz="0" w:space="0" w:color="auto"/>
            <w:left w:val="none" w:sz="0" w:space="0" w:color="auto"/>
            <w:bottom w:val="none" w:sz="0" w:space="0" w:color="auto"/>
            <w:right w:val="none" w:sz="0" w:space="0" w:color="auto"/>
          </w:divBdr>
        </w:div>
        <w:div w:id="1246961212">
          <w:marLeft w:val="0"/>
          <w:marRight w:val="0"/>
          <w:marTop w:val="0"/>
          <w:marBottom w:val="0"/>
          <w:divBdr>
            <w:top w:val="none" w:sz="0" w:space="0" w:color="auto"/>
            <w:left w:val="none" w:sz="0" w:space="0" w:color="auto"/>
            <w:bottom w:val="none" w:sz="0" w:space="0" w:color="auto"/>
            <w:right w:val="none" w:sz="0" w:space="0" w:color="auto"/>
          </w:divBdr>
        </w:div>
        <w:div w:id="1556088189">
          <w:marLeft w:val="0"/>
          <w:marRight w:val="0"/>
          <w:marTop w:val="0"/>
          <w:marBottom w:val="0"/>
          <w:divBdr>
            <w:top w:val="none" w:sz="0" w:space="0" w:color="auto"/>
            <w:left w:val="none" w:sz="0" w:space="0" w:color="auto"/>
            <w:bottom w:val="none" w:sz="0" w:space="0" w:color="auto"/>
            <w:right w:val="none" w:sz="0" w:space="0" w:color="auto"/>
          </w:divBdr>
        </w:div>
        <w:div w:id="842163389">
          <w:marLeft w:val="0"/>
          <w:marRight w:val="0"/>
          <w:marTop w:val="0"/>
          <w:marBottom w:val="0"/>
          <w:divBdr>
            <w:top w:val="none" w:sz="0" w:space="0" w:color="auto"/>
            <w:left w:val="none" w:sz="0" w:space="0" w:color="auto"/>
            <w:bottom w:val="none" w:sz="0" w:space="0" w:color="auto"/>
            <w:right w:val="none" w:sz="0" w:space="0" w:color="auto"/>
          </w:divBdr>
        </w:div>
        <w:div w:id="1699044777">
          <w:marLeft w:val="0"/>
          <w:marRight w:val="0"/>
          <w:marTop w:val="0"/>
          <w:marBottom w:val="0"/>
          <w:divBdr>
            <w:top w:val="none" w:sz="0" w:space="0" w:color="auto"/>
            <w:left w:val="none" w:sz="0" w:space="0" w:color="auto"/>
            <w:bottom w:val="none" w:sz="0" w:space="0" w:color="auto"/>
            <w:right w:val="none" w:sz="0" w:space="0" w:color="auto"/>
          </w:divBdr>
        </w:div>
        <w:div w:id="1393968807">
          <w:marLeft w:val="0"/>
          <w:marRight w:val="0"/>
          <w:marTop w:val="0"/>
          <w:marBottom w:val="0"/>
          <w:divBdr>
            <w:top w:val="none" w:sz="0" w:space="0" w:color="auto"/>
            <w:left w:val="none" w:sz="0" w:space="0" w:color="auto"/>
            <w:bottom w:val="none" w:sz="0" w:space="0" w:color="auto"/>
            <w:right w:val="none" w:sz="0" w:space="0" w:color="auto"/>
          </w:divBdr>
        </w:div>
        <w:div w:id="1552306264">
          <w:marLeft w:val="0"/>
          <w:marRight w:val="0"/>
          <w:marTop w:val="0"/>
          <w:marBottom w:val="0"/>
          <w:divBdr>
            <w:top w:val="none" w:sz="0" w:space="0" w:color="auto"/>
            <w:left w:val="none" w:sz="0" w:space="0" w:color="auto"/>
            <w:bottom w:val="none" w:sz="0" w:space="0" w:color="auto"/>
            <w:right w:val="none" w:sz="0" w:space="0" w:color="auto"/>
          </w:divBdr>
        </w:div>
        <w:div w:id="29964980">
          <w:marLeft w:val="0"/>
          <w:marRight w:val="0"/>
          <w:marTop w:val="0"/>
          <w:marBottom w:val="0"/>
          <w:divBdr>
            <w:top w:val="none" w:sz="0" w:space="0" w:color="auto"/>
            <w:left w:val="none" w:sz="0" w:space="0" w:color="auto"/>
            <w:bottom w:val="none" w:sz="0" w:space="0" w:color="auto"/>
            <w:right w:val="none" w:sz="0" w:space="0" w:color="auto"/>
          </w:divBdr>
        </w:div>
        <w:div w:id="1376807487">
          <w:marLeft w:val="0"/>
          <w:marRight w:val="0"/>
          <w:marTop w:val="0"/>
          <w:marBottom w:val="0"/>
          <w:divBdr>
            <w:top w:val="none" w:sz="0" w:space="0" w:color="auto"/>
            <w:left w:val="none" w:sz="0" w:space="0" w:color="auto"/>
            <w:bottom w:val="none" w:sz="0" w:space="0" w:color="auto"/>
            <w:right w:val="none" w:sz="0" w:space="0" w:color="auto"/>
          </w:divBdr>
        </w:div>
        <w:div w:id="2104181242">
          <w:marLeft w:val="0"/>
          <w:marRight w:val="0"/>
          <w:marTop w:val="0"/>
          <w:marBottom w:val="0"/>
          <w:divBdr>
            <w:top w:val="none" w:sz="0" w:space="0" w:color="auto"/>
            <w:left w:val="none" w:sz="0" w:space="0" w:color="auto"/>
            <w:bottom w:val="none" w:sz="0" w:space="0" w:color="auto"/>
            <w:right w:val="none" w:sz="0" w:space="0" w:color="auto"/>
          </w:divBdr>
        </w:div>
        <w:div w:id="158160689">
          <w:marLeft w:val="0"/>
          <w:marRight w:val="0"/>
          <w:marTop w:val="0"/>
          <w:marBottom w:val="0"/>
          <w:divBdr>
            <w:top w:val="none" w:sz="0" w:space="0" w:color="auto"/>
            <w:left w:val="none" w:sz="0" w:space="0" w:color="auto"/>
            <w:bottom w:val="none" w:sz="0" w:space="0" w:color="auto"/>
            <w:right w:val="none" w:sz="0" w:space="0" w:color="auto"/>
          </w:divBdr>
        </w:div>
        <w:div w:id="1209998666">
          <w:marLeft w:val="0"/>
          <w:marRight w:val="0"/>
          <w:marTop w:val="0"/>
          <w:marBottom w:val="0"/>
          <w:divBdr>
            <w:top w:val="none" w:sz="0" w:space="0" w:color="auto"/>
            <w:left w:val="none" w:sz="0" w:space="0" w:color="auto"/>
            <w:bottom w:val="none" w:sz="0" w:space="0" w:color="auto"/>
            <w:right w:val="none" w:sz="0" w:space="0" w:color="auto"/>
          </w:divBdr>
        </w:div>
      </w:divsChild>
    </w:div>
    <w:div w:id="1066493046">
      <w:bodyDiv w:val="1"/>
      <w:marLeft w:val="0"/>
      <w:marRight w:val="0"/>
      <w:marTop w:val="0"/>
      <w:marBottom w:val="0"/>
      <w:divBdr>
        <w:top w:val="none" w:sz="0" w:space="0" w:color="auto"/>
        <w:left w:val="none" w:sz="0" w:space="0" w:color="auto"/>
        <w:bottom w:val="none" w:sz="0" w:space="0" w:color="auto"/>
        <w:right w:val="none" w:sz="0" w:space="0" w:color="auto"/>
      </w:divBdr>
      <w:divsChild>
        <w:div w:id="1815754136">
          <w:marLeft w:val="0"/>
          <w:marRight w:val="0"/>
          <w:marTop w:val="0"/>
          <w:marBottom w:val="0"/>
          <w:divBdr>
            <w:top w:val="none" w:sz="0" w:space="0" w:color="auto"/>
            <w:left w:val="none" w:sz="0" w:space="0" w:color="auto"/>
            <w:bottom w:val="none" w:sz="0" w:space="0" w:color="auto"/>
            <w:right w:val="none" w:sz="0" w:space="0" w:color="auto"/>
          </w:divBdr>
        </w:div>
        <w:div w:id="1702319071">
          <w:marLeft w:val="0"/>
          <w:marRight w:val="0"/>
          <w:marTop w:val="0"/>
          <w:marBottom w:val="0"/>
          <w:divBdr>
            <w:top w:val="none" w:sz="0" w:space="0" w:color="auto"/>
            <w:left w:val="none" w:sz="0" w:space="0" w:color="auto"/>
            <w:bottom w:val="none" w:sz="0" w:space="0" w:color="auto"/>
            <w:right w:val="none" w:sz="0" w:space="0" w:color="auto"/>
          </w:divBdr>
        </w:div>
        <w:div w:id="1971665620">
          <w:marLeft w:val="0"/>
          <w:marRight w:val="0"/>
          <w:marTop w:val="0"/>
          <w:marBottom w:val="0"/>
          <w:divBdr>
            <w:top w:val="none" w:sz="0" w:space="0" w:color="auto"/>
            <w:left w:val="none" w:sz="0" w:space="0" w:color="auto"/>
            <w:bottom w:val="none" w:sz="0" w:space="0" w:color="auto"/>
            <w:right w:val="none" w:sz="0" w:space="0" w:color="auto"/>
          </w:divBdr>
        </w:div>
        <w:div w:id="856043059">
          <w:marLeft w:val="0"/>
          <w:marRight w:val="0"/>
          <w:marTop w:val="0"/>
          <w:marBottom w:val="0"/>
          <w:divBdr>
            <w:top w:val="none" w:sz="0" w:space="0" w:color="auto"/>
            <w:left w:val="none" w:sz="0" w:space="0" w:color="auto"/>
            <w:bottom w:val="none" w:sz="0" w:space="0" w:color="auto"/>
            <w:right w:val="none" w:sz="0" w:space="0" w:color="auto"/>
          </w:divBdr>
        </w:div>
        <w:div w:id="740520698">
          <w:marLeft w:val="0"/>
          <w:marRight w:val="0"/>
          <w:marTop w:val="0"/>
          <w:marBottom w:val="0"/>
          <w:divBdr>
            <w:top w:val="none" w:sz="0" w:space="0" w:color="auto"/>
            <w:left w:val="none" w:sz="0" w:space="0" w:color="auto"/>
            <w:bottom w:val="none" w:sz="0" w:space="0" w:color="auto"/>
            <w:right w:val="none" w:sz="0" w:space="0" w:color="auto"/>
          </w:divBdr>
        </w:div>
        <w:div w:id="2006742866">
          <w:marLeft w:val="0"/>
          <w:marRight w:val="0"/>
          <w:marTop w:val="0"/>
          <w:marBottom w:val="0"/>
          <w:divBdr>
            <w:top w:val="none" w:sz="0" w:space="0" w:color="auto"/>
            <w:left w:val="none" w:sz="0" w:space="0" w:color="auto"/>
            <w:bottom w:val="none" w:sz="0" w:space="0" w:color="auto"/>
            <w:right w:val="none" w:sz="0" w:space="0" w:color="auto"/>
          </w:divBdr>
        </w:div>
        <w:div w:id="1745293620">
          <w:marLeft w:val="0"/>
          <w:marRight w:val="0"/>
          <w:marTop w:val="0"/>
          <w:marBottom w:val="0"/>
          <w:divBdr>
            <w:top w:val="none" w:sz="0" w:space="0" w:color="auto"/>
            <w:left w:val="none" w:sz="0" w:space="0" w:color="auto"/>
            <w:bottom w:val="none" w:sz="0" w:space="0" w:color="auto"/>
            <w:right w:val="none" w:sz="0" w:space="0" w:color="auto"/>
          </w:divBdr>
        </w:div>
        <w:div w:id="1732576751">
          <w:marLeft w:val="0"/>
          <w:marRight w:val="0"/>
          <w:marTop w:val="0"/>
          <w:marBottom w:val="0"/>
          <w:divBdr>
            <w:top w:val="none" w:sz="0" w:space="0" w:color="auto"/>
            <w:left w:val="none" w:sz="0" w:space="0" w:color="auto"/>
            <w:bottom w:val="none" w:sz="0" w:space="0" w:color="auto"/>
            <w:right w:val="none" w:sz="0" w:space="0" w:color="auto"/>
          </w:divBdr>
        </w:div>
        <w:div w:id="487017661">
          <w:marLeft w:val="0"/>
          <w:marRight w:val="0"/>
          <w:marTop w:val="0"/>
          <w:marBottom w:val="0"/>
          <w:divBdr>
            <w:top w:val="none" w:sz="0" w:space="0" w:color="auto"/>
            <w:left w:val="none" w:sz="0" w:space="0" w:color="auto"/>
            <w:bottom w:val="none" w:sz="0" w:space="0" w:color="auto"/>
            <w:right w:val="none" w:sz="0" w:space="0" w:color="auto"/>
          </w:divBdr>
        </w:div>
        <w:div w:id="1948267841">
          <w:marLeft w:val="0"/>
          <w:marRight w:val="0"/>
          <w:marTop w:val="0"/>
          <w:marBottom w:val="0"/>
          <w:divBdr>
            <w:top w:val="none" w:sz="0" w:space="0" w:color="auto"/>
            <w:left w:val="none" w:sz="0" w:space="0" w:color="auto"/>
            <w:bottom w:val="none" w:sz="0" w:space="0" w:color="auto"/>
            <w:right w:val="none" w:sz="0" w:space="0" w:color="auto"/>
          </w:divBdr>
        </w:div>
        <w:div w:id="495726480">
          <w:marLeft w:val="0"/>
          <w:marRight w:val="0"/>
          <w:marTop w:val="0"/>
          <w:marBottom w:val="0"/>
          <w:divBdr>
            <w:top w:val="none" w:sz="0" w:space="0" w:color="auto"/>
            <w:left w:val="none" w:sz="0" w:space="0" w:color="auto"/>
            <w:bottom w:val="none" w:sz="0" w:space="0" w:color="auto"/>
            <w:right w:val="none" w:sz="0" w:space="0" w:color="auto"/>
          </w:divBdr>
        </w:div>
        <w:div w:id="1488936491">
          <w:marLeft w:val="0"/>
          <w:marRight w:val="0"/>
          <w:marTop w:val="0"/>
          <w:marBottom w:val="0"/>
          <w:divBdr>
            <w:top w:val="none" w:sz="0" w:space="0" w:color="auto"/>
            <w:left w:val="none" w:sz="0" w:space="0" w:color="auto"/>
            <w:bottom w:val="none" w:sz="0" w:space="0" w:color="auto"/>
            <w:right w:val="none" w:sz="0" w:space="0" w:color="auto"/>
          </w:divBdr>
        </w:div>
      </w:divsChild>
    </w:div>
    <w:div w:id="1260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bs.csiro.au/" TargetMode="External"/><Relationship Id="rId12" Type="http://schemas.openxmlformats.org/officeDocument/2006/relationships/hyperlink" Target="https://www.csiro.au/en/about/people/business-units/Agriculture-and-Fo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csiro.au/" TargetMode="External"/><Relationship Id="rId5" Type="http://schemas.openxmlformats.org/officeDocument/2006/relationships/webSettings" Target="webSettings.xml"/><Relationship Id="rId10" Type="http://schemas.openxmlformats.org/officeDocument/2006/relationships/hyperlink" Target="https://www.csiro.au/en/about/policies/child-safe-policy" TargetMode="External"/><Relationship Id="rId4" Type="http://schemas.openxmlformats.org/officeDocument/2006/relationships/settings" Target="settings.xml"/><Relationship Id="rId9" Type="http://schemas.openxmlformats.org/officeDocument/2006/relationships/hyperlink" Target="https://www.csiro.au/en/about/Indigenous-engagement/Reconciliation-Action-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9EA5-0A63-42E8-85B1-E8391BF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Dave (A&amp;F, Werribee SnydRd)</dc:creator>
  <cp:keywords/>
  <dc:description/>
  <cp:lastModifiedBy>Delehanty, Lisa (Launch &amp; Careers, Clayton)</cp:lastModifiedBy>
  <cp:revision>2</cp:revision>
  <dcterms:created xsi:type="dcterms:W3CDTF">2024-07-16T07:05:00Z</dcterms:created>
  <dcterms:modified xsi:type="dcterms:W3CDTF">2024-07-16T07:05:00Z</dcterms:modified>
</cp:coreProperties>
</file>