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1E02077" w14:textId="77777777" w:rsidR="00332C06" w:rsidRPr="00674783" w:rsidRDefault="00CC201B" w:rsidP="00E95910">
          <w:pPr>
            <w:pStyle w:val="Heading1"/>
            <w:spacing w:after="0"/>
          </w:pPr>
          <w:r>
            <w:t>Position Details</w:t>
          </w:r>
          <w:bookmarkEnd w:id="0"/>
        </w:p>
        <w:p w14:paraId="1E4A6879" w14:textId="50A9E03D" w:rsidR="006246C0" w:rsidRDefault="00B66CAA" w:rsidP="00E95910">
          <w:pPr>
            <w:pStyle w:val="Heading2"/>
            <w:spacing w:before="0" w:after="120"/>
          </w:pPr>
          <w:r>
            <w:t>Research Management</w:t>
          </w:r>
          <w:r w:rsidR="00CC201B">
            <w:t>- CSOF</w:t>
          </w:r>
          <w:r w:rsidR="0079238F">
            <w:t>7</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E959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E9591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2780EA47" w:rsidR="00CC201B" w:rsidRPr="00B15404" w:rsidRDefault="00CF662F" w:rsidP="00D83C52">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121761342"/>
            <w:r>
              <w:rPr>
                <w:sz w:val="22"/>
              </w:rPr>
              <w:t xml:space="preserve">Research </w:t>
            </w:r>
            <w:r w:rsidR="003C2E81" w:rsidRPr="00B15404">
              <w:rPr>
                <w:sz w:val="22"/>
              </w:rPr>
              <w:t xml:space="preserve">Group Leader </w:t>
            </w:r>
            <w:r w:rsidR="004E5E4D" w:rsidRPr="00B15404">
              <w:rPr>
                <w:sz w:val="22"/>
              </w:rPr>
              <w:t>–</w:t>
            </w:r>
            <w:r w:rsidR="003C2E81" w:rsidRPr="00B15404">
              <w:rPr>
                <w:sz w:val="22"/>
              </w:rPr>
              <w:t xml:space="preserve"> </w:t>
            </w:r>
            <w:bookmarkEnd w:id="1"/>
            <w:r w:rsidR="00D72203">
              <w:rPr>
                <w:sz w:val="22"/>
              </w:rPr>
              <w:t>Enterprise Resilience</w:t>
            </w:r>
            <w:r>
              <w:rPr>
                <w:sz w:val="22"/>
              </w:rPr>
              <w:t xml:space="preserve"> Group</w:t>
            </w:r>
          </w:p>
        </w:tc>
      </w:tr>
      <w:tr w:rsidR="00CC201B" w:rsidRPr="0093721B" w14:paraId="1BC3FC36" w14:textId="77777777" w:rsidTr="00E9591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2048E442" w:rsidR="00CC201B" w:rsidRPr="0093721B" w:rsidRDefault="00CF662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F662F">
              <w:rPr>
                <w:sz w:val="22"/>
              </w:rPr>
              <w:t>98377</w:t>
            </w:r>
          </w:p>
        </w:tc>
      </w:tr>
      <w:tr w:rsidR="00A745B7" w:rsidRPr="0093721B" w14:paraId="26417668"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A745B7" w:rsidRPr="0093721B" w:rsidRDefault="00A745B7" w:rsidP="00A745B7">
            <w:pPr>
              <w:pStyle w:val="TableText"/>
              <w:rPr>
                <w:sz w:val="22"/>
              </w:rPr>
            </w:pPr>
            <w:r w:rsidRPr="0093721B">
              <w:rPr>
                <w:sz w:val="22"/>
              </w:rPr>
              <w:t>Tenure</w:t>
            </w:r>
          </w:p>
        </w:tc>
        <w:tc>
          <w:tcPr>
            <w:tcW w:w="3551" w:type="pct"/>
          </w:tcPr>
          <w:p w14:paraId="28FF27A7" w14:textId="77777777" w:rsidR="00A745B7" w:rsidRDefault="00A745B7" w:rsidP="00A745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07656">
              <w:rPr>
                <w:sz w:val="22"/>
              </w:rPr>
              <w:t>3</w:t>
            </w:r>
            <w:r w:rsidRPr="0093721B">
              <w:rPr>
                <w:sz w:val="22"/>
              </w:rPr>
              <w:t xml:space="preserve"> </w:t>
            </w:r>
            <w:r>
              <w:rPr>
                <w:sz w:val="22"/>
              </w:rPr>
              <w:t>years</w:t>
            </w:r>
            <w:r w:rsidRPr="0093721B">
              <w:rPr>
                <w:sz w:val="22"/>
              </w:rPr>
              <w:t xml:space="preserve"> </w:t>
            </w:r>
          </w:p>
          <w:p w14:paraId="5F10E581" w14:textId="26CA7509" w:rsidR="00407656" w:rsidRPr="00407656" w:rsidRDefault="00407656" w:rsidP="001E2BCB">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1E2BCB">
              <w:rPr>
                <w:sz w:val="22"/>
              </w:rPr>
              <w:t>Full-time</w:t>
            </w:r>
          </w:p>
        </w:tc>
      </w:tr>
      <w:tr w:rsidR="00A745B7" w:rsidRPr="0093721B" w14:paraId="60E7A78D"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A745B7" w:rsidRPr="0093721B" w:rsidRDefault="00A745B7" w:rsidP="00A745B7">
            <w:pPr>
              <w:pStyle w:val="TableText"/>
              <w:rPr>
                <w:sz w:val="22"/>
              </w:rPr>
            </w:pPr>
            <w:r w:rsidRPr="0093721B">
              <w:rPr>
                <w:sz w:val="22"/>
              </w:rPr>
              <w:t>Salary Range</w:t>
            </w:r>
          </w:p>
        </w:tc>
        <w:tc>
          <w:tcPr>
            <w:tcW w:w="3551" w:type="pct"/>
          </w:tcPr>
          <w:p w14:paraId="1373EA13" w14:textId="5302950C" w:rsidR="002B644F" w:rsidRPr="00473D78" w:rsidRDefault="00A745B7" w:rsidP="00725EE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46FA4" w:rsidRPr="00146FA4">
              <w:rPr>
                <w:sz w:val="22"/>
              </w:rPr>
              <w:t>157</w:t>
            </w:r>
            <w:r w:rsidR="00146FA4">
              <w:rPr>
                <w:sz w:val="22"/>
              </w:rPr>
              <w:t>K</w:t>
            </w:r>
            <w:r w:rsidRPr="0093721B">
              <w:rPr>
                <w:sz w:val="22"/>
              </w:rPr>
              <w:t xml:space="preserve"> </w:t>
            </w:r>
            <w:r w:rsidR="00C60660">
              <w:rPr>
                <w:sz w:val="22"/>
              </w:rPr>
              <w:t>–</w:t>
            </w:r>
            <w:r w:rsidRPr="0093721B">
              <w:rPr>
                <w:sz w:val="22"/>
              </w:rPr>
              <w:t xml:space="preserve"> AU$</w:t>
            </w:r>
            <w:r w:rsidR="00C60660" w:rsidRPr="00C60660">
              <w:rPr>
                <w:sz w:val="22"/>
              </w:rPr>
              <w:t>174</w:t>
            </w:r>
            <w:r w:rsidR="00C60660">
              <w:rPr>
                <w:sz w:val="22"/>
              </w:rPr>
              <w:t>K</w:t>
            </w:r>
            <w:r w:rsidRPr="0093721B">
              <w:rPr>
                <w:sz w:val="22"/>
              </w:rPr>
              <w:t xml:space="preserve"> p</w:t>
            </w:r>
            <w:r>
              <w:rPr>
                <w:sz w:val="22"/>
              </w:rPr>
              <w:t>er annum</w:t>
            </w:r>
            <w:r w:rsidRPr="0093721B">
              <w:rPr>
                <w:sz w:val="22"/>
              </w:rPr>
              <w:t xml:space="preserve"> (pro-rata for part-time)</w:t>
            </w:r>
            <w:r w:rsidR="00725EEB">
              <w:rPr>
                <w:sz w:val="22"/>
              </w:rPr>
              <w:t xml:space="preserve"> </w:t>
            </w:r>
            <w:r>
              <w:rPr>
                <w:sz w:val="22"/>
              </w:rPr>
              <w:t>plus</w:t>
            </w:r>
            <w:r w:rsidRPr="0093721B">
              <w:rPr>
                <w:sz w:val="22"/>
              </w:rPr>
              <w:t xml:space="preserve"> up to 15.4% superannuation</w:t>
            </w:r>
          </w:p>
        </w:tc>
      </w:tr>
      <w:tr w:rsidR="00926BE4" w:rsidRPr="0093721B" w14:paraId="5C0B0F9F"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7C4DE9DA" w:rsidR="00926BE4" w:rsidRPr="0093721B" w:rsidRDefault="00D7220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w:t>
            </w:r>
            <w:r w:rsidR="00725EEB">
              <w:rPr>
                <w:sz w:val="22"/>
              </w:rPr>
              <w:t xml:space="preserve"> </w:t>
            </w:r>
            <w:r w:rsidR="00A44936">
              <w:rPr>
                <w:sz w:val="22"/>
              </w:rPr>
              <w:t>WA (preferred); Adelaide SA may be considered</w:t>
            </w:r>
          </w:p>
        </w:tc>
      </w:tr>
      <w:tr w:rsidR="00926BE4" w:rsidRPr="0093721B" w14:paraId="15BFF39E"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334884" w:rsidRPr="0093721B" w14:paraId="2E278EBC" w14:textId="77777777" w:rsidTr="00B52C6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334884" w:rsidRPr="0093721B" w:rsidRDefault="00334884" w:rsidP="00334884">
            <w:pPr>
              <w:pStyle w:val="TableText"/>
              <w:rPr>
                <w:sz w:val="22"/>
              </w:rPr>
            </w:pPr>
            <w:r w:rsidRPr="0093721B">
              <w:rPr>
                <w:sz w:val="22"/>
              </w:rPr>
              <w:t>Applications are open to</w:t>
            </w:r>
          </w:p>
        </w:tc>
        <w:tc>
          <w:tcPr>
            <w:tcW w:w="3551" w:type="pct"/>
            <w:vAlign w:val="center"/>
          </w:tcPr>
          <w:p w14:paraId="3BC275A2" w14:textId="2AF0705E" w:rsidR="00334884" w:rsidRPr="0093721B" w:rsidRDefault="00334884" w:rsidP="00334884">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165A4D">
              <w:rPr>
                <w:sz w:val="22"/>
              </w:rPr>
              <w:t>Australian</w:t>
            </w:r>
            <w:r w:rsidR="0000431A">
              <w:rPr>
                <w:sz w:val="22"/>
              </w:rPr>
              <w:t>/</w:t>
            </w:r>
            <w:r>
              <w:rPr>
                <w:sz w:val="22"/>
              </w:rPr>
              <w:t>New Zealand Citizens</w:t>
            </w:r>
            <w:r w:rsidRPr="00165A4D">
              <w:rPr>
                <w:sz w:val="22"/>
              </w:rPr>
              <w:t xml:space="preserve"> and Australian Permanent Residents </w:t>
            </w:r>
            <w:r>
              <w:rPr>
                <w:sz w:val="22"/>
              </w:rPr>
              <w:t xml:space="preserve">Only </w:t>
            </w:r>
          </w:p>
        </w:tc>
      </w:tr>
      <w:tr w:rsidR="00334884" w:rsidRPr="0093721B" w14:paraId="01BD68C3"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334884" w:rsidRPr="0093721B" w:rsidRDefault="00334884" w:rsidP="00334884">
            <w:pPr>
              <w:pStyle w:val="TableText"/>
              <w:rPr>
                <w:sz w:val="22"/>
              </w:rPr>
            </w:pPr>
            <w:r w:rsidRPr="0093721B">
              <w:rPr>
                <w:sz w:val="22"/>
              </w:rPr>
              <w:t>Position reports to the</w:t>
            </w:r>
          </w:p>
        </w:tc>
        <w:tc>
          <w:tcPr>
            <w:tcW w:w="3551" w:type="pct"/>
          </w:tcPr>
          <w:p w14:paraId="71CA8782" w14:textId="641CD34F" w:rsidR="00334884" w:rsidRPr="0093721B" w:rsidRDefault="00334884" w:rsidP="0033488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Research Director – Systems, CSIRO Agriculture and Food  </w:t>
            </w:r>
          </w:p>
        </w:tc>
      </w:tr>
      <w:tr w:rsidR="00334884" w:rsidRPr="0093721B" w14:paraId="38CB3C59"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334884" w:rsidRPr="0093721B" w:rsidRDefault="00334884" w:rsidP="00334884">
            <w:pPr>
              <w:pStyle w:val="TableText"/>
              <w:rPr>
                <w:sz w:val="22"/>
              </w:rPr>
            </w:pPr>
            <w:r w:rsidRPr="0093721B">
              <w:rPr>
                <w:sz w:val="22"/>
              </w:rPr>
              <w:t>Client Focus – Internal</w:t>
            </w:r>
          </w:p>
        </w:tc>
        <w:tc>
          <w:tcPr>
            <w:tcW w:w="3551" w:type="pct"/>
          </w:tcPr>
          <w:p w14:paraId="7D0B6268" w14:textId="2D062458" w:rsidR="00334884" w:rsidRPr="00B15404" w:rsidRDefault="00334884" w:rsidP="003348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15404">
              <w:rPr>
                <w:sz w:val="22"/>
              </w:rPr>
              <w:t>50%</w:t>
            </w:r>
          </w:p>
        </w:tc>
      </w:tr>
      <w:tr w:rsidR="00334884" w:rsidRPr="0093721B" w14:paraId="2C85BCFB"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334884" w:rsidRPr="0093721B" w:rsidRDefault="00334884" w:rsidP="00334884">
            <w:pPr>
              <w:pStyle w:val="TableText"/>
              <w:rPr>
                <w:sz w:val="22"/>
              </w:rPr>
            </w:pPr>
            <w:r w:rsidRPr="0093721B">
              <w:rPr>
                <w:sz w:val="22"/>
              </w:rPr>
              <w:t>Client Focus – External</w:t>
            </w:r>
          </w:p>
        </w:tc>
        <w:tc>
          <w:tcPr>
            <w:tcW w:w="3551" w:type="pct"/>
          </w:tcPr>
          <w:p w14:paraId="3C3085B1" w14:textId="677548A7" w:rsidR="00334884" w:rsidRPr="00B15404" w:rsidRDefault="00334884" w:rsidP="0033488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15404">
              <w:rPr>
                <w:sz w:val="22"/>
              </w:rPr>
              <w:t>50%</w:t>
            </w:r>
          </w:p>
        </w:tc>
      </w:tr>
      <w:tr w:rsidR="00334884" w:rsidRPr="0093721B" w14:paraId="60F35157"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334884" w:rsidRPr="0093721B" w:rsidRDefault="00334884" w:rsidP="00334884">
            <w:pPr>
              <w:pStyle w:val="TableText"/>
              <w:rPr>
                <w:sz w:val="22"/>
              </w:rPr>
            </w:pPr>
            <w:r w:rsidRPr="0093721B">
              <w:rPr>
                <w:sz w:val="22"/>
              </w:rPr>
              <w:t>Number of Direct Reports</w:t>
            </w:r>
          </w:p>
        </w:tc>
        <w:tc>
          <w:tcPr>
            <w:tcW w:w="3551" w:type="pct"/>
          </w:tcPr>
          <w:p w14:paraId="6BE590DD" w14:textId="76E2C513" w:rsidR="00334884" w:rsidRPr="0093721B" w:rsidRDefault="00334884" w:rsidP="003348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5 Team Leaders </w:t>
            </w:r>
          </w:p>
        </w:tc>
      </w:tr>
      <w:tr w:rsidR="00334884" w:rsidRPr="0093721B" w14:paraId="2FDE0119" w14:textId="77777777" w:rsidTr="00E959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334884" w:rsidRPr="0093721B" w:rsidRDefault="00334884" w:rsidP="00334884">
            <w:pPr>
              <w:pStyle w:val="TableText"/>
              <w:rPr>
                <w:sz w:val="22"/>
              </w:rPr>
            </w:pPr>
            <w:r w:rsidRPr="0093721B">
              <w:rPr>
                <w:sz w:val="22"/>
              </w:rPr>
              <w:t>Enquire about this job</w:t>
            </w:r>
          </w:p>
        </w:tc>
        <w:tc>
          <w:tcPr>
            <w:tcW w:w="3551" w:type="pct"/>
          </w:tcPr>
          <w:p w14:paraId="7CD26E4A" w14:textId="029B0B54" w:rsidR="00334884" w:rsidRPr="0093721B" w:rsidRDefault="00E12097" w:rsidP="0033488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12097">
              <w:rPr>
                <w:sz w:val="22"/>
              </w:rPr>
              <w:t xml:space="preserve">Contact </w:t>
            </w:r>
            <w:r w:rsidR="003676BF">
              <w:rPr>
                <w:sz w:val="22"/>
              </w:rPr>
              <w:t xml:space="preserve">Dr </w:t>
            </w:r>
            <w:r w:rsidRPr="00E12097">
              <w:rPr>
                <w:sz w:val="22"/>
              </w:rPr>
              <w:t xml:space="preserve">Ben Trevaskis (Research Director) via email at </w:t>
            </w:r>
            <w:hyperlink r:id="rId12" w:history="1">
              <w:r w:rsidRPr="0035301C">
                <w:rPr>
                  <w:rStyle w:val="Hyperlink"/>
                  <w:sz w:val="22"/>
                </w:rPr>
                <w:t>Ben.Trevaskis@csiro.au</w:t>
              </w:r>
            </w:hyperlink>
            <w:r>
              <w:rPr>
                <w:sz w:val="22"/>
              </w:rPr>
              <w:t xml:space="preserve"> </w:t>
            </w:r>
            <w:r w:rsidRPr="00E12097">
              <w:rPr>
                <w:sz w:val="22"/>
              </w:rPr>
              <w:t>or phone +61 2 6246 5045</w:t>
            </w:r>
          </w:p>
        </w:tc>
      </w:tr>
      <w:tr w:rsidR="00334884" w:rsidRPr="0093721B" w14:paraId="5DC214A4" w14:textId="77777777" w:rsidTr="00E9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334884" w:rsidRPr="0093721B" w:rsidRDefault="00334884" w:rsidP="00334884">
            <w:pPr>
              <w:pStyle w:val="TableText"/>
              <w:rPr>
                <w:sz w:val="22"/>
              </w:rPr>
            </w:pPr>
            <w:r w:rsidRPr="0093721B">
              <w:rPr>
                <w:sz w:val="22"/>
              </w:rPr>
              <w:t>How to apply</w:t>
            </w:r>
          </w:p>
        </w:tc>
        <w:tc>
          <w:tcPr>
            <w:tcW w:w="3551" w:type="pct"/>
          </w:tcPr>
          <w:p w14:paraId="2040C284" w14:textId="77777777" w:rsidR="00334884" w:rsidRPr="0093721B" w:rsidRDefault="00334884" w:rsidP="003348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6F72F6A0" w14:textId="77777777" w:rsidR="00334884" w:rsidRPr="0093721B" w:rsidRDefault="00334884" w:rsidP="003348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334884" w:rsidRPr="0093721B" w:rsidRDefault="00334884" w:rsidP="003348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3C36149C" w14:textId="77777777" w:rsidR="003365E8" w:rsidRPr="003365E8" w:rsidRDefault="003365E8" w:rsidP="00FB6214">
      <w:pPr>
        <w:spacing w:before="240" w:line="240" w:lineRule="auto"/>
        <w:ind w:left="720" w:hanging="720"/>
        <w:jc w:val="both"/>
        <w:rPr>
          <w:rFonts w:cs="Calibri"/>
          <w:b/>
          <w:color w:val="auto"/>
          <w:sz w:val="26"/>
          <w:szCs w:val="26"/>
        </w:rPr>
      </w:pPr>
      <w:r w:rsidRPr="003365E8">
        <w:rPr>
          <w:rFonts w:cs="Calibri"/>
          <w:b/>
          <w:color w:val="auto"/>
          <w:sz w:val="26"/>
          <w:szCs w:val="26"/>
        </w:rPr>
        <w:t>Acknowledgement of Country</w:t>
      </w:r>
    </w:p>
    <w:p w14:paraId="01C1809D" w14:textId="70A351EF" w:rsidR="003365E8" w:rsidRPr="003365E8" w:rsidRDefault="003365E8" w:rsidP="00FB6214">
      <w:pPr>
        <w:widowControl w:val="0"/>
        <w:spacing w:before="240" w:after="0" w:line="240" w:lineRule="auto"/>
        <w:jc w:val="both"/>
        <w:outlineLvl w:val="2"/>
        <w:rPr>
          <w:rFonts w:cs="Calibri"/>
        </w:rPr>
      </w:pPr>
      <w:r w:rsidRPr="003365E8">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DD7F1A" w:rsidRPr="003365E8">
        <w:rPr>
          <w:rFonts w:cs="Calibri"/>
          <w:color w:val="auto"/>
        </w:rPr>
        <w:t xml:space="preserve">. </w:t>
      </w:r>
      <w:r w:rsidRPr="003365E8">
        <w:rPr>
          <w:rFonts w:cs="Calibri"/>
          <w:color w:val="auto"/>
        </w:rPr>
        <w:t xml:space="preserve">View our </w:t>
      </w:r>
      <w:hyperlink r:id="rId15" w:history="1">
        <w:r w:rsidRPr="003365E8">
          <w:rPr>
            <w:rFonts w:cs="Calibri"/>
            <w:color w:val="1155CC"/>
            <w:u w:val="single"/>
          </w:rPr>
          <w:t>vision towards reconciliation</w:t>
        </w:r>
      </w:hyperlink>
      <w:r w:rsidRPr="003365E8">
        <w:rPr>
          <w:rFonts w:cs="Calibri"/>
        </w:rPr>
        <w:t>.</w:t>
      </w:r>
    </w:p>
    <w:p w14:paraId="799EB9BB" w14:textId="77777777" w:rsidR="006246C0" w:rsidRPr="00674783" w:rsidRDefault="00B50C20" w:rsidP="00FB6214">
      <w:pPr>
        <w:pStyle w:val="Heading3"/>
        <w:spacing w:before="240" w:after="0"/>
        <w:jc w:val="both"/>
      </w:pPr>
      <w:r>
        <w:t>Role Overview</w:t>
      </w:r>
    </w:p>
    <w:p w14:paraId="6760ED46" w14:textId="7B86A5B6" w:rsidR="0089662A" w:rsidRDefault="0089662A" w:rsidP="0089662A">
      <w:pPr>
        <w:pStyle w:val="BodyText"/>
        <w:jc w:val="both"/>
      </w:pPr>
      <w:bookmarkStart w:id="2" w:name="_Toc341085720"/>
      <w:r w:rsidRPr="007B7994">
        <w:t xml:space="preserve">The </w:t>
      </w:r>
      <w:r w:rsidR="003D747A">
        <w:t xml:space="preserve">general </w:t>
      </w:r>
      <w:r w:rsidRPr="007B7994">
        <w:t xml:space="preserve">role of Research Management </w:t>
      </w:r>
      <w:r>
        <w:t xml:space="preserve">staff </w:t>
      </w:r>
      <w:r w:rsidR="003D747A">
        <w:t xml:space="preserve">in CSIRO </w:t>
      </w:r>
      <w:r w:rsidRPr="007B7994">
        <w:t xml:space="preserve">is to initiate, develop, lead and promote CSIRO's research capability for the benefit of Australia's economy, society/community and/or environment. </w:t>
      </w:r>
      <w:r>
        <w:t>Whilst the role often has an</w:t>
      </w:r>
      <w:r w:rsidRPr="007B7994">
        <w:t xml:space="preserve"> individual research component, the</w:t>
      </w:r>
      <w:r>
        <w:t xml:space="preserve"> </w:t>
      </w:r>
      <w:r w:rsidRPr="007B7994">
        <w:t xml:space="preserve">primary responsibility is the management and/or leadership of research, client relationships, staff and other resources. </w:t>
      </w:r>
      <w:r>
        <w:t>Research Management staff</w:t>
      </w:r>
      <w:r w:rsidRPr="007B7994">
        <w:t xml:space="preserve"> are responsible for ensuring delivery of scientific results to clients. In accordance with Business Unit and Sector research plans, </w:t>
      </w:r>
      <w:r>
        <w:t>they</w:t>
      </w:r>
      <w:r w:rsidRPr="007B7994">
        <w:t xml:space="preserve"> will undertake the establishment and </w:t>
      </w:r>
      <w:r w:rsidRPr="007B7994">
        <w:lastRenderedPageBreak/>
        <w:t>facilitation of multi-team and multi-organisational, collaborative research programs leading to the delivery of results to clients.</w:t>
      </w:r>
    </w:p>
    <w:p w14:paraId="45EEEF24" w14:textId="1CF439C5" w:rsidR="0089662A" w:rsidRDefault="0089662A" w:rsidP="0089662A">
      <w:pPr>
        <w:spacing w:line="240" w:lineRule="auto"/>
        <w:jc w:val="both"/>
        <w:rPr>
          <w:rFonts w:cs="Calibri"/>
          <w:szCs w:val="24"/>
        </w:rPr>
      </w:pPr>
      <w:r w:rsidRPr="001A02A6">
        <w:rPr>
          <w:rFonts w:cs="Calibri"/>
          <w:szCs w:val="24"/>
        </w:rPr>
        <w:t>T</w:t>
      </w:r>
      <w:r>
        <w:rPr>
          <w:rFonts w:cs="Calibri"/>
          <w:szCs w:val="24"/>
        </w:rPr>
        <w:t>his specific role is to lead t</w:t>
      </w:r>
      <w:r w:rsidRPr="001A02A6">
        <w:rPr>
          <w:rFonts w:cs="Calibri"/>
          <w:szCs w:val="24"/>
        </w:rPr>
        <w:t xml:space="preserve">he </w:t>
      </w:r>
      <w:r w:rsidR="003D747A">
        <w:rPr>
          <w:rFonts w:cs="Calibri"/>
          <w:szCs w:val="24"/>
        </w:rPr>
        <w:t>‘</w:t>
      </w:r>
      <w:r>
        <w:rPr>
          <w:rFonts w:cs="Calibri"/>
          <w:szCs w:val="24"/>
        </w:rPr>
        <w:t>Enterprise Resilience</w:t>
      </w:r>
      <w:r w:rsidR="003D747A">
        <w:rPr>
          <w:rFonts w:cs="Calibri"/>
          <w:szCs w:val="24"/>
        </w:rPr>
        <w:t>’</w:t>
      </w:r>
      <w:r w:rsidRPr="001A02A6">
        <w:rPr>
          <w:rFonts w:cs="Calibri"/>
          <w:szCs w:val="24"/>
        </w:rPr>
        <w:t xml:space="preserve"> </w:t>
      </w:r>
      <w:r w:rsidR="003D747A">
        <w:rPr>
          <w:rFonts w:cs="Calibri"/>
          <w:szCs w:val="24"/>
        </w:rPr>
        <w:t xml:space="preserve">research </w:t>
      </w:r>
      <w:r w:rsidRPr="001A02A6">
        <w:rPr>
          <w:rFonts w:cs="Calibri"/>
          <w:szCs w:val="24"/>
        </w:rPr>
        <w:t>group</w:t>
      </w:r>
      <w:r>
        <w:rPr>
          <w:rFonts w:cs="Calibri"/>
          <w:szCs w:val="24"/>
        </w:rPr>
        <w:t>. Th</w:t>
      </w:r>
      <w:r w:rsidR="00E11293">
        <w:rPr>
          <w:rFonts w:cs="Calibri"/>
          <w:szCs w:val="24"/>
        </w:rPr>
        <w:t>e</w:t>
      </w:r>
      <w:r>
        <w:rPr>
          <w:rFonts w:cs="Calibri"/>
          <w:szCs w:val="24"/>
        </w:rPr>
        <w:t xml:space="preserve"> group </w:t>
      </w:r>
      <w:r w:rsidRPr="00D72203">
        <w:rPr>
          <w:rFonts w:cs="Calibri"/>
          <w:szCs w:val="24"/>
        </w:rPr>
        <w:t>u</w:t>
      </w:r>
      <w:r>
        <w:rPr>
          <w:rFonts w:cs="Calibri"/>
          <w:szCs w:val="24"/>
        </w:rPr>
        <w:t>se</w:t>
      </w:r>
      <w:r w:rsidRPr="00D72203">
        <w:rPr>
          <w:rFonts w:cs="Calibri"/>
          <w:szCs w:val="24"/>
        </w:rPr>
        <w:t xml:space="preserve">s novel practices, interventions and analytics to enhance the resilience and profitability of farms. </w:t>
      </w:r>
      <w:r w:rsidR="00E11293">
        <w:rPr>
          <w:rFonts w:cs="Calibri"/>
          <w:szCs w:val="24"/>
        </w:rPr>
        <w:t>They combine</w:t>
      </w:r>
      <w:r w:rsidR="00D4162D">
        <w:rPr>
          <w:rFonts w:cs="Calibri"/>
          <w:szCs w:val="24"/>
        </w:rPr>
        <w:t xml:space="preserve"> e</w:t>
      </w:r>
      <w:r w:rsidRPr="00D72203">
        <w:rPr>
          <w:rFonts w:cs="Calibri"/>
          <w:szCs w:val="24"/>
        </w:rPr>
        <w:t>xpertise in crop and grazing systems research, together with farm enterprise economics.</w:t>
      </w:r>
      <w:r w:rsidR="00D4162D">
        <w:rPr>
          <w:rFonts w:cs="Calibri"/>
          <w:szCs w:val="24"/>
        </w:rPr>
        <w:t xml:space="preserve"> </w:t>
      </w:r>
      <w:r w:rsidRPr="00D72203">
        <w:rPr>
          <w:rFonts w:cs="Calibri"/>
          <w:szCs w:val="24"/>
        </w:rPr>
        <w:t xml:space="preserve">This includes people who undertake field research, spatiotemporal and systems modelling, </w:t>
      </w:r>
      <w:r w:rsidR="00D4162D">
        <w:rPr>
          <w:rFonts w:cs="Calibri"/>
          <w:szCs w:val="24"/>
        </w:rPr>
        <w:t xml:space="preserve">and </w:t>
      </w:r>
      <w:r w:rsidRPr="00D72203">
        <w:rPr>
          <w:rFonts w:cs="Calibri"/>
          <w:szCs w:val="24"/>
        </w:rPr>
        <w:t>who are at the forefront of international research and innovation to manage the impact of climate on agriculture. By assembling expertise from WA, SA, NSW/ACT and QLD, the group address</w:t>
      </w:r>
      <w:r>
        <w:rPr>
          <w:rFonts w:cs="Calibri"/>
          <w:szCs w:val="24"/>
        </w:rPr>
        <w:t>es</w:t>
      </w:r>
      <w:r w:rsidRPr="00D72203">
        <w:rPr>
          <w:rFonts w:cs="Calibri"/>
          <w:szCs w:val="24"/>
        </w:rPr>
        <w:t xml:space="preserve"> regional challenges across the nation. </w:t>
      </w:r>
    </w:p>
    <w:p w14:paraId="65784843" w14:textId="77777777" w:rsidR="00D4162D" w:rsidRDefault="00007725" w:rsidP="00D4162D">
      <w:pPr>
        <w:pStyle w:val="BodyText"/>
        <w:jc w:val="both"/>
        <w:rPr>
          <w:rFonts w:cs="Calibri"/>
        </w:rPr>
      </w:pPr>
      <w:r w:rsidRPr="007170C3">
        <w:rPr>
          <w:rFonts w:cs="Calibri"/>
        </w:rPr>
        <w:t>The Research Group Leader implements the vision and direction of the Research Program, and contributes to its setting and planning, to deliver outputs, outcomes and impact through mission directed, multi-disciplinary and collaborative science.</w:t>
      </w:r>
    </w:p>
    <w:p w14:paraId="692B0C46" w14:textId="77777777" w:rsidR="00D4162D" w:rsidRDefault="00007725" w:rsidP="00D4162D">
      <w:pPr>
        <w:pStyle w:val="BodyText"/>
        <w:jc w:val="both"/>
        <w:rPr>
          <w:rFonts w:cs="Calibri"/>
        </w:rPr>
      </w:pPr>
      <w:r w:rsidRPr="007170C3">
        <w:rPr>
          <w:rFonts w:cs="Calibri"/>
        </w:rPr>
        <w:t>The Research Group Leader role is an important frontline leadership role in CSIRO's Operating Model. The Group Leader is focused on impact, capability science, and people leadership, and plays a critical role supporting the Research Director in the management of the Program's portfolio of projects (e.g. monitoring performance - milestones and financial), infrastructure and other assets.</w:t>
      </w:r>
    </w:p>
    <w:p w14:paraId="58234853" w14:textId="77777777" w:rsidR="00AF2F30" w:rsidRDefault="00007725" w:rsidP="00AF2F30">
      <w:pPr>
        <w:pStyle w:val="BodyText"/>
        <w:jc w:val="both"/>
        <w:rPr>
          <w:rFonts w:cs="Calibri"/>
        </w:rPr>
      </w:pPr>
      <w:r w:rsidRPr="007170C3">
        <w:rPr>
          <w:rFonts w:cs="Calibri"/>
        </w:rPr>
        <w:t>It is expected that Group Leaders will devote significant capacity (e.g</w:t>
      </w:r>
      <w:r w:rsidR="00D67C99">
        <w:rPr>
          <w:rFonts w:cs="Calibri"/>
        </w:rPr>
        <w:t>.</w:t>
      </w:r>
      <w:r w:rsidRPr="007170C3">
        <w:rPr>
          <w:rFonts w:cs="Calibri"/>
        </w:rPr>
        <w:t xml:space="preserve"> 40%) to operational and capability management, while maintaining active involvement in Business Development, project and science leadership. It is understood that the proportion of time on various role elements will vary (sometimes significantly) in different domains and sectors, due to the size and composition of the Group.</w:t>
      </w:r>
    </w:p>
    <w:p w14:paraId="68BE6BD4" w14:textId="0216942B" w:rsidR="008819D5" w:rsidRPr="00D67C99" w:rsidRDefault="00007725" w:rsidP="00AF2F30">
      <w:pPr>
        <w:pStyle w:val="BodyText"/>
        <w:jc w:val="both"/>
        <w:rPr>
          <w:rFonts w:cs="Calibri"/>
        </w:rPr>
      </w:pPr>
      <w:r w:rsidRPr="007170C3">
        <w:rPr>
          <w:rFonts w:cs="Calibri"/>
        </w:rPr>
        <w:t xml:space="preserve">It is </w:t>
      </w:r>
      <w:r w:rsidR="00AF2F30">
        <w:rPr>
          <w:rFonts w:cs="Calibri"/>
        </w:rPr>
        <w:t xml:space="preserve">also </w:t>
      </w:r>
      <w:r w:rsidRPr="007170C3">
        <w:rPr>
          <w:rFonts w:cs="Calibri"/>
        </w:rPr>
        <w:t xml:space="preserve">expected that </w:t>
      </w:r>
      <w:r w:rsidR="00AF2F30">
        <w:rPr>
          <w:rFonts w:cs="Calibri"/>
        </w:rPr>
        <w:t xml:space="preserve">Research </w:t>
      </w:r>
      <w:r w:rsidRPr="007170C3">
        <w:rPr>
          <w:rFonts w:cs="Calibri"/>
        </w:rPr>
        <w:t>Group Leaders will maintain an active science career, including being deployed by the Research Director to lead projects within the Program, or across CSIRO. These may include joint/collaborative projects involving staff from other Groups in the Program/Business Unit and other parts of CSIRO plus external collaborators. Staff at the Group Leader level would typically manage larger scale/more complex Projects.</w:t>
      </w:r>
    </w:p>
    <w:p w14:paraId="799AFC23" w14:textId="0AF04176" w:rsidR="00C03986" w:rsidRDefault="001B6EA5" w:rsidP="00C03986">
      <w:pPr>
        <w:spacing w:line="240" w:lineRule="auto"/>
        <w:jc w:val="both"/>
        <w:rPr>
          <w:rFonts w:cs="Calibri"/>
          <w:szCs w:val="24"/>
        </w:rPr>
      </w:pPr>
      <w:r w:rsidRPr="009D7EC6">
        <w:rPr>
          <w:szCs w:val="24"/>
        </w:rPr>
        <w:t>Key goals for th</w:t>
      </w:r>
      <w:r w:rsidR="00BE4776" w:rsidRPr="009D7EC6">
        <w:rPr>
          <w:szCs w:val="24"/>
        </w:rPr>
        <w:t xml:space="preserve">e Group Leader </w:t>
      </w:r>
      <w:r w:rsidRPr="009D7EC6">
        <w:rPr>
          <w:szCs w:val="24"/>
        </w:rPr>
        <w:t xml:space="preserve">are to </w:t>
      </w:r>
      <w:r w:rsidR="00FB6214">
        <w:rPr>
          <w:szCs w:val="24"/>
        </w:rPr>
        <w:t xml:space="preserve">help design </w:t>
      </w:r>
      <w:r w:rsidR="00A950C9">
        <w:rPr>
          <w:szCs w:val="24"/>
        </w:rPr>
        <w:t>the</w:t>
      </w:r>
      <w:r w:rsidR="005714E4">
        <w:rPr>
          <w:szCs w:val="24"/>
        </w:rPr>
        <w:t xml:space="preserve"> </w:t>
      </w:r>
      <w:r w:rsidR="00FB6214">
        <w:rPr>
          <w:szCs w:val="24"/>
        </w:rPr>
        <w:t>research strategy</w:t>
      </w:r>
      <w:r w:rsidR="00A950C9">
        <w:rPr>
          <w:szCs w:val="24"/>
        </w:rPr>
        <w:t xml:space="preserve"> for this group</w:t>
      </w:r>
      <w:r w:rsidR="005714E4">
        <w:rPr>
          <w:szCs w:val="24"/>
        </w:rPr>
        <w:t>,</w:t>
      </w:r>
      <w:r w:rsidR="00FB6214">
        <w:rPr>
          <w:szCs w:val="24"/>
        </w:rPr>
        <w:t xml:space="preserve"> to </w:t>
      </w:r>
      <w:r w:rsidRPr="009D7EC6">
        <w:rPr>
          <w:szCs w:val="24"/>
        </w:rPr>
        <w:t>maintain</w:t>
      </w:r>
      <w:r w:rsidR="000609DC" w:rsidRPr="009D7EC6">
        <w:rPr>
          <w:szCs w:val="24"/>
        </w:rPr>
        <w:t xml:space="preserve"> and grow</w:t>
      </w:r>
      <w:r w:rsidRPr="009D7EC6">
        <w:rPr>
          <w:szCs w:val="24"/>
        </w:rPr>
        <w:t xml:space="preserve"> the external customer base, to shape capability to meet future</w:t>
      </w:r>
      <w:r w:rsidRPr="007C7DA8">
        <w:rPr>
          <w:szCs w:val="24"/>
        </w:rPr>
        <w:t xml:space="preserve"> needs and to contribute to </w:t>
      </w:r>
      <w:r w:rsidR="00FB6214">
        <w:rPr>
          <w:szCs w:val="24"/>
        </w:rPr>
        <w:t xml:space="preserve">overall </w:t>
      </w:r>
      <w:r w:rsidRPr="007C7DA8">
        <w:rPr>
          <w:szCs w:val="24"/>
        </w:rPr>
        <w:t>Business Unit strategy and culture shifts.</w:t>
      </w:r>
      <w:r w:rsidR="00C03986" w:rsidRPr="00C03986">
        <w:rPr>
          <w:rFonts w:cs="Calibri"/>
          <w:szCs w:val="24"/>
        </w:rPr>
        <w:t xml:space="preserve"> The</w:t>
      </w:r>
      <w:r w:rsidR="00E606B3">
        <w:rPr>
          <w:rFonts w:cs="Calibri"/>
          <w:szCs w:val="24"/>
        </w:rPr>
        <w:t>y</w:t>
      </w:r>
      <w:r w:rsidR="00C03986" w:rsidRPr="00C03986">
        <w:rPr>
          <w:rFonts w:cs="Calibri"/>
          <w:szCs w:val="24"/>
        </w:rPr>
        <w:t xml:space="preserve"> will</w:t>
      </w:r>
      <w:r w:rsidR="00C03986">
        <w:rPr>
          <w:rFonts w:cs="Calibri"/>
          <w:szCs w:val="24"/>
        </w:rPr>
        <w:t xml:space="preserve"> also</w:t>
      </w:r>
      <w:r w:rsidR="00C03986" w:rsidRPr="00C03986">
        <w:rPr>
          <w:rFonts w:cs="Calibri"/>
          <w:szCs w:val="24"/>
        </w:rPr>
        <w:t xml:space="preserve"> be supported to build and lead </w:t>
      </w:r>
      <w:r w:rsidR="00FC6162">
        <w:rPr>
          <w:rFonts w:cs="Calibri"/>
          <w:szCs w:val="24"/>
        </w:rPr>
        <w:t>a</w:t>
      </w:r>
      <w:r w:rsidR="00C03986" w:rsidRPr="00C03986">
        <w:rPr>
          <w:rFonts w:cs="Calibri"/>
          <w:szCs w:val="24"/>
        </w:rPr>
        <w:t xml:space="preserve"> portfolio of </w:t>
      </w:r>
      <w:r w:rsidR="00C03986">
        <w:rPr>
          <w:rFonts w:cs="Calibri"/>
          <w:szCs w:val="24"/>
        </w:rPr>
        <w:t>industry</w:t>
      </w:r>
      <w:r w:rsidR="00FC6162">
        <w:rPr>
          <w:rFonts w:cs="Calibri"/>
          <w:szCs w:val="24"/>
        </w:rPr>
        <w:t>-</w:t>
      </w:r>
      <w:r w:rsidR="00C03986">
        <w:rPr>
          <w:rFonts w:cs="Calibri"/>
          <w:szCs w:val="24"/>
        </w:rPr>
        <w:t xml:space="preserve">funded </w:t>
      </w:r>
      <w:r w:rsidR="00C03986" w:rsidRPr="00C03986">
        <w:rPr>
          <w:rFonts w:cs="Calibri"/>
          <w:szCs w:val="24"/>
        </w:rPr>
        <w:t xml:space="preserve">research projects. </w:t>
      </w:r>
    </w:p>
    <w:p w14:paraId="41A805A2" w14:textId="6D300610" w:rsidR="001B6EA5" w:rsidRPr="00C03986" w:rsidRDefault="00C03986" w:rsidP="008C20EE">
      <w:pPr>
        <w:widowControl w:val="0"/>
        <w:spacing w:before="240" w:after="0" w:line="240" w:lineRule="auto"/>
        <w:jc w:val="both"/>
        <w:outlineLvl w:val="2"/>
        <w:rPr>
          <w:rFonts w:cs="Calibri"/>
          <w:szCs w:val="24"/>
        </w:rPr>
      </w:pPr>
      <w:r w:rsidRPr="00C03986">
        <w:rPr>
          <w:rFonts w:cs="Calibri"/>
          <w:szCs w:val="24"/>
        </w:rPr>
        <w:t xml:space="preserve">The ideal candidate will be </w:t>
      </w:r>
      <w:r w:rsidR="00E606B3">
        <w:rPr>
          <w:rFonts w:cs="Calibri"/>
          <w:szCs w:val="24"/>
        </w:rPr>
        <w:t xml:space="preserve">a </w:t>
      </w:r>
      <w:r w:rsidRPr="00C03986">
        <w:rPr>
          <w:rFonts w:cs="Calibri"/>
          <w:szCs w:val="24"/>
        </w:rPr>
        <w:t xml:space="preserve">strong strategic thinker who can build collaborative research projects. They will have </w:t>
      </w:r>
      <w:r w:rsidR="00FC6162">
        <w:rPr>
          <w:rFonts w:cs="Calibri"/>
          <w:szCs w:val="24"/>
        </w:rPr>
        <w:t>extensive research experience</w:t>
      </w:r>
      <w:r w:rsidRPr="00C03986">
        <w:rPr>
          <w:rFonts w:cs="Calibri"/>
          <w:szCs w:val="24"/>
        </w:rPr>
        <w:t xml:space="preserve"> in agronomy, digital agriculture, agricultural economics or mixed-farming systems research.</w:t>
      </w:r>
      <w:r>
        <w:rPr>
          <w:rFonts w:cs="Calibri"/>
          <w:szCs w:val="24"/>
        </w:rPr>
        <w:t xml:space="preserve"> </w:t>
      </w:r>
    </w:p>
    <w:p w14:paraId="194E42BC" w14:textId="1EDEC1C5" w:rsidR="00BB5C6E" w:rsidRPr="001F035D" w:rsidRDefault="00B50C20" w:rsidP="001F035D">
      <w:pPr>
        <w:pStyle w:val="Heading3"/>
      </w:pPr>
      <w:r w:rsidRPr="00B50C20">
        <w:t>Duties and Key Result Areas</w:t>
      </w:r>
    </w:p>
    <w:p w14:paraId="3D0DA95B" w14:textId="77777777" w:rsidR="00D916E0" w:rsidRPr="00B43989" w:rsidRDefault="00D916E0" w:rsidP="00D916E0">
      <w:pPr>
        <w:pStyle w:val="Heading4"/>
        <w:shd w:val="clear" w:color="auto" w:fill="FFFFFF"/>
        <w:textAlignment w:val="baseline"/>
        <w:rPr>
          <w:rFonts w:ascii="Calibri" w:eastAsia="Calibri" w:hAnsi="Calibri" w:cs="Calibri"/>
          <w:iCs w:val="0"/>
          <w:color w:val="auto"/>
        </w:rPr>
      </w:pPr>
      <w:r w:rsidRPr="00B43989">
        <w:rPr>
          <w:rFonts w:ascii="Calibri" w:eastAsia="Calibri" w:hAnsi="Calibri" w:cs="Calibri"/>
          <w:iCs w:val="0"/>
          <w:color w:val="auto"/>
        </w:rPr>
        <w:t>Impact Science Leadership</w:t>
      </w:r>
    </w:p>
    <w:p w14:paraId="5026ECE9" w14:textId="77777777" w:rsidR="00D916E0" w:rsidRPr="00B43989" w:rsidRDefault="00D916E0" w:rsidP="00D916E0">
      <w:pPr>
        <w:numPr>
          <w:ilvl w:val="0"/>
          <w:numId w:val="38"/>
        </w:numPr>
        <w:shd w:val="clear" w:color="auto" w:fill="FFFFFF"/>
        <w:spacing w:before="0" w:after="0" w:line="240" w:lineRule="auto"/>
        <w:textAlignment w:val="baseline"/>
        <w:rPr>
          <w:rFonts w:cs="Calibri"/>
          <w:color w:val="auto"/>
        </w:rPr>
      </w:pPr>
      <w:r w:rsidRPr="00B43989">
        <w:rPr>
          <w:rFonts w:cs="Calibri"/>
          <w:color w:val="auto"/>
        </w:rPr>
        <w:t>Contribute to science impact planning for the Research Program; develop and implement the plans for the Research Group;</w:t>
      </w:r>
    </w:p>
    <w:p w14:paraId="005B9338"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Contribute to and participate in project and science review processes;</w:t>
      </w:r>
    </w:p>
    <w:p w14:paraId="542B8663"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Manage Group projects including prioritisation, allocation and delivery;</w:t>
      </w:r>
    </w:p>
    <w:p w14:paraId="24CF62E7"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Ensure science quality through quality assurance processes like ePublish reviews;</w:t>
      </w:r>
    </w:p>
    <w:p w14:paraId="4311FF1A"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lastRenderedPageBreak/>
        <w:t>Maintain an active individual science career, including delivery to projects and leadership of projects of scale and/or complexity;</w:t>
      </w:r>
    </w:p>
    <w:p w14:paraId="2474515A"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Develop an R&amp;D working environment characterised by science excellence, creativity, innovation and flexibility;</w:t>
      </w:r>
    </w:p>
    <w:p w14:paraId="1D61B96C"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Identify new opportunities for science delivery, impact and adoption;</w:t>
      </w:r>
    </w:p>
    <w:p w14:paraId="491321E6"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Deliver on project solutions to external customers/stakeholders;</w:t>
      </w:r>
    </w:p>
    <w:p w14:paraId="7E086132"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Contribute to building the pipeline of contracts and external revenue for the Program;</w:t>
      </w:r>
    </w:p>
    <w:p w14:paraId="2285C9E8" w14:textId="77777777" w:rsidR="00D916E0" w:rsidRPr="00B43989" w:rsidRDefault="00D916E0" w:rsidP="00D916E0">
      <w:pPr>
        <w:numPr>
          <w:ilvl w:val="0"/>
          <w:numId w:val="38"/>
        </w:numPr>
        <w:shd w:val="clear" w:color="auto" w:fill="FFFFFF"/>
        <w:spacing w:before="75" w:after="0" w:line="240" w:lineRule="auto"/>
        <w:textAlignment w:val="baseline"/>
        <w:rPr>
          <w:rFonts w:cs="Calibri"/>
          <w:color w:val="auto"/>
        </w:rPr>
      </w:pPr>
      <w:r w:rsidRPr="00B43989">
        <w:rPr>
          <w:rFonts w:cs="Calibri"/>
          <w:color w:val="auto"/>
        </w:rPr>
        <w:t>Ensure compliance with CSIRO’s Project Management Standard across the Group.</w:t>
      </w:r>
    </w:p>
    <w:p w14:paraId="019F7DCF" w14:textId="77777777" w:rsidR="00D916E0" w:rsidRPr="00B43989" w:rsidRDefault="00D916E0" w:rsidP="00D916E0">
      <w:pPr>
        <w:pStyle w:val="Heading4"/>
        <w:shd w:val="clear" w:color="auto" w:fill="FFFFFF"/>
        <w:textAlignment w:val="baseline"/>
        <w:rPr>
          <w:rFonts w:ascii="Calibri" w:eastAsia="Calibri" w:hAnsi="Calibri" w:cs="Calibri"/>
          <w:iCs w:val="0"/>
          <w:color w:val="auto"/>
        </w:rPr>
      </w:pPr>
      <w:r w:rsidRPr="00B43989">
        <w:rPr>
          <w:rFonts w:ascii="Calibri" w:eastAsia="Calibri" w:hAnsi="Calibri" w:cs="Calibri"/>
          <w:iCs w:val="0"/>
          <w:color w:val="auto"/>
        </w:rPr>
        <w:t>Capability Leadership</w:t>
      </w:r>
    </w:p>
    <w:p w14:paraId="5EAA2E56" w14:textId="77777777" w:rsidR="00D916E0" w:rsidRPr="00B43989" w:rsidRDefault="00D916E0" w:rsidP="00D916E0">
      <w:pPr>
        <w:numPr>
          <w:ilvl w:val="0"/>
          <w:numId w:val="39"/>
        </w:numPr>
        <w:shd w:val="clear" w:color="auto" w:fill="FFFFFF"/>
        <w:spacing w:before="0" w:after="0" w:line="240" w:lineRule="auto"/>
        <w:textAlignment w:val="baseline"/>
        <w:rPr>
          <w:rFonts w:cs="Calibri"/>
          <w:color w:val="auto"/>
        </w:rPr>
      </w:pPr>
      <w:r w:rsidRPr="00B43989">
        <w:rPr>
          <w:rFonts w:cs="Calibri"/>
          <w:color w:val="auto"/>
        </w:rPr>
        <w:t>Strive for ‘Zero Harm’ (physical and psychological) and actively promote a healthy, safe and environmentally sustainable workplace;</w:t>
      </w:r>
    </w:p>
    <w:p w14:paraId="41C085AA"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Attract, develop and retain world class talent which will meet current and future needs of the Group;</w:t>
      </w:r>
    </w:p>
    <w:p w14:paraId="11D4A9B2"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Model appropriate and professional behaviour in the workplace and manage people matters proactively;</w:t>
      </w:r>
    </w:p>
    <w:p w14:paraId="267ECA76"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Maintain and develop capability which is aligned to CSIRO’s Business Unit goals;</w:t>
      </w:r>
    </w:p>
    <w:p w14:paraId="6929DE91"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Build effective teams, manage career development for staff in the Group through effective Teams;</w:t>
      </w:r>
    </w:p>
    <w:p w14:paraId="064C4861"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Contribute to the development of the science and capability strategy for the Business Unit;</w:t>
      </w:r>
    </w:p>
    <w:p w14:paraId="378173B3"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Manage workforce deployment - including skills utilisation, absences, development, changes needed as Group projects evolve during execution;</w:t>
      </w:r>
    </w:p>
    <w:p w14:paraId="7C407849" w14:textId="77777777" w:rsidR="00D916E0" w:rsidRPr="00B43989" w:rsidRDefault="00D916E0" w:rsidP="00D916E0">
      <w:pPr>
        <w:numPr>
          <w:ilvl w:val="0"/>
          <w:numId w:val="39"/>
        </w:numPr>
        <w:shd w:val="clear" w:color="auto" w:fill="FFFFFF"/>
        <w:spacing w:before="75" w:after="0" w:line="240" w:lineRule="auto"/>
        <w:textAlignment w:val="baseline"/>
        <w:rPr>
          <w:rFonts w:cs="Calibri"/>
          <w:color w:val="auto"/>
        </w:rPr>
      </w:pPr>
      <w:r w:rsidRPr="00B43989">
        <w:rPr>
          <w:rFonts w:cs="Calibri"/>
          <w:color w:val="auto"/>
        </w:rPr>
        <w:t>Lead change initiatives and deliver change messages across the Research Group and the Program.</w:t>
      </w:r>
    </w:p>
    <w:p w14:paraId="505375B0" w14:textId="77777777" w:rsidR="00D916E0" w:rsidRPr="00B43989" w:rsidRDefault="00D916E0" w:rsidP="00D916E0">
      <w:pPr>
        <w:pStyle w:val="Heading4"/>
        <w:shd w:val="clear" w:color="auto" w:fill="FFFFFF"/>
        <w:textAlignment w:val="baseline"/>
        <w:rPr>
          <w:rFonts w:ascii="Calibri" w:eastAsia="Calibri" w:hAnsi="Calibri" w:cs="Calibri"/>
          <w:iCs w:val="0"/>
          <w:color w:val="auto"/>
        </w:rPr>
      </w:pPr>
      <w:r w:rsidRPr="00B43989">
        <w:rPr>
          <w:rFonts w:ascii="Calibri" w:eastAsia="Calibri" w:hAnsi="Calibri" w:cs="Calibri"/>
          <w:iCs w:val="0"/>
          <w:color w:val="auto"/>
        </w:rPr>
        <w:t>Resource Leadership</w:t>
      </w:r>
    </w:p>
    <w:p w14:paraId="2CD6D3CE" w14:textId="77777777" w:rsidR="00D916E0" w:rsidRPr="00B43989" w:rsidRDefault="00D916E0" w:rsidP="00D916E0">
      <w:pPr>
        <w:numPr>
          <w:ilvl w:val="0"/>
          <w:numId w:val="40"/>
        </w:numPr>
        <w:shd w:val="clear" w:color="auto" w:fill="FFFFFF"/>
        <w:spacing w:before="0" w:after="0" w:line="240" w:lineRule="auto"/>
        <w:textAlignment w:val="baseline"/>
        <w:rPr>
          <w:rFonts w:cs="Calibri"/>
          <w:color w:val="auto"/>
        </w:rPr>
      </w:pPr>
      <w:r w:rsidRPr="00B43989">
        <w:rPr>
          <w:rFonts w:cs="Calibri"/>
          <w:color w:val="auto"/>
        </w:rPr>
        <w:t>Support the Research Director in the management of financial resources, people, infrastructure and other assets to ensure their effective and efficient use;</w:t>
      </w:r>
    </w:p>
    <w:p w14:paraId="48884AC5" w14:textId="77777777" w:rsidR="00D916E0" w:rsidRPr="00B43989" w:rsidRDefault="00D916E0" w:rsidP="00D916E0">
      <w:pPr>
        <w:numPr>
          <w:ilvl w:val="0"/>
          <w:numId w:val="40"/>
        </w:numPr>
        <w:shd w:val="clear" w:color="auto" w:fill="FFFFFF"/>
        <w:spacing w:before="75" w:after="0" w:line="240" w:lineRule="auto"/>
        <w:textAlignment w:val="baseline"/>
        <w:rPr>
          <w:rFonts w:cs="Calibri"/>
          <w:color w:val="auto"/>
        </w:rPr>
      </w:pPr>
      <w:r w:rsidRPr="00B43989">
        <w:rPr>
          <w:rFonts w:cs="Calibri"/>
          <w:color w:val="auto"/>
        </w:rPr>
        <w:t>Monitor financial and project performance as appropriate;</w:t>
      </w:r>
    </w:p>
    <w:p w14:paraId="2FA9459A" w14:textId="77777777" w:rsidR="00D916E0" w:rsidRPr="00B43989" w:rsidRDefault="00D916E0" w:rsidP="00D916E0">
      <w:pPr>
        <w:numPr>
          <w:ilvl w:val="0"/>
          <w:numId w:val="40"/>
        </w:numPr>
        <w:shd w:val="clear" w:color="auto" w:fill="FFFFFF"/>
        <w:spacing w:before="75" w:after="0" w:line="240" w:lineRule="auto"/>
        <w:textAlignment w:val="baseline"/>
        <w:rPr>
          <w:rFonts w:cs="Calibri"/>
          <w:color w:val="auto"/>
        </w:rPr>
      </w:pPr>
      <w:r w:rsidRPr="00B43989">
        <w:rPr>
          <w:rFonts w:cs="Calibri"/>
          <w:color w:val="auto"/>
        </w:rPr>
        <w:t>Ensure effective management of physical infrastructure and resources in an environmentally sustainable way;</w:t>
      </w:r>
    </w:p>
    <w:p w14:paraId="0BDFFD37" w14:textId="77777777" w:rsidR="00D916E0" w:rsidRPr="00B43989" w:rsidRDefault="00D916E0" w:rsidP="00D916E0">
      <w:pPr>
        <w:numPr>
          <w:ilvl w:val="0"/>
          <w:numId w:val="40"/>
        </w:numPr>
        <w:shd w:val="clear" w:color="auto" w:fill="FFFFFF"/>
        <w:spacing w:before="75" w:after="0" w:line="240" w:lineRule="auto"/>
        <w:textAlignment w:val="baseline"/>
        <w:rPr>
          <w:rFonts w:cs="Calibri"/>
          <w:color w:val="auto"/>
        </w:rPr>
      </w:pPr>
      <w:r w:rsidRPr="00B43989">
        <w:rPr>
          <w:rFonts w:cs="Calibri"/>
          <w:color w:val="auto"/>
        </w:rPr>
        <w:t>Comply with best practice governance and management of commercial activities and intellectual property in the Program.</w:t>
      </w:r>
    </w:p>
    <w:p w14:paraId="2B01D969" w14:textId="77777777" w:rsidR="00D916E0" w:rsidRPr="00B43989" w:rsidRDefault="00D916E0" w:rsidP="00D916E0">
      <w:pPr>
        <w:numPr>
          <w:ilvl w:val="0"/>
          <w:numId w:val="40"/>
        </w:numPr>
        <w:shd w:val="clear" w:color="auto" w:fill="FFFFFF"/>
        <w:spacing w:before="75" w:after="0" w:line="240" w:lineRule="auto"/>
        <w:textAlignment w:val="baseline"/>
        <w:rPr>
          <w:rFonts w:cs="Calibri"/>
          <w:color w:val="auto"/>
        </w:rPr>
      </w:pPr>
      <w:r w:rsidRPr="00B43989">
        <w:rPr>
          <w:rFonts w:cs="Calibri"/>
          <w:color w:val="auto"/>
        </w:rPr>
        <w:t>Contribute to long term planning for future science infrastructure.</w:t>
      </w:r>
    </w:p>
    <w:p w14:paraId="00FE4DFE" w14:textId="77777777" w:rsidR="00D916E0" w:rsidRPr="00B43989" w:rsidRDefault="00D916E0" w:rsidP="00D916E0">
      <w:pPr>
        <w:pStyle w:val="Heading4"/>
        <w:shd w:val="clear" w:color="auto" w:fill="FFFFFF"/>
        <w:textAlignment w:val="baseline"/>
        <w:rPr>
          <w:rFonts w:ascii="Calibri" w:eastAsia="Calibri" w:hAnsi="Calibri" w:cs="Calibri"/>
          <w:iCs w:val="0"/>
          <w:color w:val="auto"/>
        </w:rPr>
      </w:pPr>
      <w:r w:rsidRPr="00B43989">
        <w:rPr>
          <w:rFonts w:ascii="Calibri" w:eastAsia="Calibri" w:hAnsi="Calibri" w:cs="Calibri"/>
          <w:iCs w:val="0"/>
          <w:color w:val="auto"/>
        </w:rPr>
        <w:t>Engagement and Partnerships</w:t>
      </w:r>
    </w:p>
    <w:p w14:paraId="3702A945" w14:textId="77777777" w:rsidR="00D916E0" w:rsidRPr="00B43989" w:rsidRDefault="00D916E0" w:rsidP="00D916E0">
      <w:pPr>
        <w:numPr>
          <w:ilvl w:val="0"/>
          <w:numId w:val="41"/>
        </w:numPr>
        <w:shd w:val="clear" w:color="auto" w:fill="FFFFFF"/>
        <w:spacing w:before="0" w:after="0" w:line="240" w:lineRule="auto"/>
        <w:textAlignment w:val="baseline"/>
        <w:rPr>
          <w:rFonts w:cs="Calibri"/>
          <w:color w:val="auto"/>
        </w:rPr>
      </w:pPr>
      <w:r w:rsidRPr="00B43989">
        <w:rPr>
          <w:rFonts w:cs="Calibri"/>
          <w:color w:val="auto"/>
        </w:rPr>
        <w:t>Convey Business Unit strategy and Program goals to internal and external stakeholders;</w:t>
      </w:r>
    </w:p>
    <w:p w14:paraId="7C24850B" w14:textId="77777777" w:rsidR="00D916E0" w:rsidRPr="00B43989" w:rsidRDefault="00D916E0" w:rsidP="00D916E0">
      <w:pPr>
        <w:numPr>
          <w:ilvl w:val="0"/>
          <w:numId w:val="41"/>
        </w:numPr>
        <w:shd w:val="clear" w:color="auto" w:fill="FFFFFF"/>
        <w:spacing w:before="75" w:after="0" w:line="240" w:lineRule="auto"/>
        <w:textAlignment w:val="baseline"/>
        <w:rPr>
          <w:rFonts w:cs="Calibri"/>
          <w:color w:val="auto"/>
        </w:rPr>
      </w:pPr>
      <w:r w:rsidRPr="00B43989">
        <w:rPr>
          <w:rFonts w:cs="Calibri"/>
          <w:color w:val="auto"/>
        </w:rPr>
        <w:t>Cultivate cross-CSIRO networks to execute CSIRO’s Business Unit strategy;</w:t>
      </w:r>
    </w:p>
    <w:p w14:paraId="2010FF85" w14:textId="77777777" w:rsidR="00D916E0" w:rsidRPr="00B43989" w:rsidRDefault="00D916E0" w:rsidP="00D916E0">
      <w:pPr>
        <w:numPr>
          <w:ilvl w:val="0"/>
          <w:numId w:val="41"/>
        </w:numPr>
        <w:shd w:val="clear" w:color="auto" w:fill="FFFFFF"/>
        <w:spacing w:before="75" w:after="0" w:line="240" w:lineRule="auto"/>
        <w:textAlignment w:val="baseline"/>
        <w:rPr>
          <w:rFonts w:cs="Calibri"/>
          <w:color w:val="auto"/>
        </w:rPr>
      </w:pPr>
      <w:r w:rsidRPr="00B43989">
        <w:rPr>
          <w:rFonts w:cs="Calibri"/>
          <w:color w:val="auto"/>
        </w:rPr>
        <w:t>Coordinate engagement of Group staff with key stakeholders and clients;</w:t>
      </w:r>
    </w:p>
    <w:p w14:paraId="472742FE" w14:textId="77777777" w:rsidR="00D916E0" w:rsidRPr="00B43989" w:rsidRDefault="00D916E0" w:rsidP="00D916E0">
      <w:pPr>
        <w:numPr>
          <w:ilvl w:val="0"/>
          <w:numId w:val="41"/>
        </w:numPr>
        <w:shd w:val="clear" w:color="auto" w:fill="FFFFFF"/>
        <w:spacing w:before="75" w:after="0" w:line="240" w:lineRule="auto"/>
        <w:textAlignment w:val="baseline"/>
        <w:rPr>
          <w:rFonts w:cs="Calibri"/>
          <w:color w:val="auto"/>
        </w:rPr>
      </w:pPr>
      <w:r w:rsidRPr="00B43989">
        <w:rPr>
          <w:rFonts w:cs="Calibri"/>
          <w:color w:val="auto"/>
        </w:rPr>
        <w:t>Develop and maintain national and/or international research collaborations and professional networks to keep abreast of emerging advances in relevant science fields;</w:t>
      </w:r>
    </w:p>
    <w:p w14:paraId="4841F486" w14:textId="77777777" w:rsidR="00D916E0" w:rsidRDefault="00D916E0" w:rsidP="00D916E0">
      <w:pPr>
        <w:numPr>
          <w:ilvl w:val="0"/>
          <w:numId w:val="41"/>
        </w:numPr>
        <w:shd w:val="clear" w:color="auto" w:fill="FFFFFF"/>
        <w:spacing w:before="75" w:after="0" w:line="240" w:lineRule="auto"/>
        <w:textAlignment w:val="baseline"/>
        <w:rPr>
          <w:rFonts w:ascii="Open Sans" w:hAnsi="Open Sans" w:cs="Open Sans"/>
          <w:color w:val="575757"/>
          <w:sz w:val="23"/>
          <w:szCs w:val="23"/>
        </w:rPr>
      </w:pPr>
      <w:r w:rsidRPr="00B43989">
        <w:rPr>
          <w:rFonts w:cs="Calibri"/>
          <w:color w:val="auto"/>
        </w:rPr>
        <w:t>Engage with customers/stakeholders/partners and identify opportunities for future collaboration – including with other Programs, Business Units and beyond CSIRO (national and global innovation systems).</w:t>
      </w:r>
    </w:p>
    <w:p w14:paraId="101835FE" w14:textId="77777777" w:rsidR="00C65E07" w:rsidRDefault="00C65E07" w:rsidP="00C65E07">
      <w:pPr>
        <w:pStyle w:val="Heading2"/>
        <w:rPr>
          <w:b/>
          <w:iCs w:val="0"/>
          <w:color w:val="auto"/>
          <w:sz w:val="26"/>
          <w:szCs w:val="26"/>
        </w:rPr>
      </w:pPr>
      <w:r w:rsidRPr="00B50C20">
        <w:rPr>
          <w:b/>
          <w:iCs w:val="0"/>
          <w:color w:val="auto"/>
          <w:sz w:val="26"/>
          <w:szCs w:val="26"/>
        </w:rPr>
        <w:lastRenderedPageBreak/>
        <w:t>Selection Criteria</w:t>
      </w:r>
    </w:p>
    <w:p w14:paraId="0BDC1191" w14:textId="77777777" w:rsidR="00C65E07" w:rsidRPr="00C65E07" w:rsidRDefault="00C65E07" w:rsidP="00C65E07">
      <w:pPr>
        <w:pStyle w:val="Heading4"/>
        <w:rPr>
          <w:color w:val="auto"/>
        </w:rPr>
      </w:pPr>
      <w:r w:rsidRPr="00C65E07">
        <w:rPr>
          <w:color w:val="auto"/>
        </w:rPr>
        <w:t>Essential</w:t>
      </w:r>
    </w:p>
    <w:p w14:paraId="149A954F" w14:textId="03D0B2AA" w:rsidR="00C65E07" w:rsidRPr="00D308D0" w:rsidRDefault="00C65E07" w:rsidP="00C65E07">
      <w:pPr>
        <w:rPr>
          <w:rFonts w:cs="Calibri"/>
          <w:i/>
          <w:iCs/>
          <w:color w:val="auto"/>
        </w:rPr>
      </w:pPr>
      <w:r w:rsidRPr="00D308D0">
        <w:rPr>
          <w:rFonts w:cs="Calibri"/>
          <w:i/>
          <w:iCs/>
          <w:color w:val="auto"/>
        </w:rPr>
        <w:t>Under CSIRO policy only those who meet all essential criteria can be appointed.</w:t>
      </w:r>
    </w:p>
    <w:p w14:paraId="7DB0BA31" w14:textId="77777777" w:rsidR="00EC3A06" w:rsidRPr="00BD1275" w:rsidRDefault="00EC3A06" w:rsidP="00BD1275">
      <w:pPr>
        <w:numPr>
          <w:ilvl w:val="0"/>
          <w:numId w:val="42"/>
        </w:numPr>
        <w:spacing w:before="75" w:after="0" w:line="240" w:lineRule="auto"/>
        <w:textAlignment w:val="baseline"/>
        <w:rPr>
          <w:szCs w:val="24"/>
        </w:rPr>
      </w:pPr>
      <w:r w:rsidRPr="00BD1275">
        <w:rPr>
          <w:szCs w:val="24"/>
        </w:rPr>
        <w:t>A PhD and/or extensive research experience in a relevant discipline, such as agronomy, digital agriculture, agricultural economics or mixed-farming systems research.</w:t>
      </w:r>
    </w:p>
    <w:p w14:paraId="6AA60F5F" w14:textId="2C84CCC7" w:rsidR="00337919" w:rsidRPr="00BD1275" w:rsidRDefault="00337919" w:rsidP="00BD1275">
      <w:pPr>
        <w:numPr>
          <w:ilvl w:val="0"/>
          <w:numId w:val="42"/>
        </w:numPr>
        <w:spacing w:before="75" w:after="0" w:line="240" w:lineRule="auto"/>
        <w:textAlignment w:val="baseline"/>
        <w:rPr>
          <w:szCs w:val="24"/>
        </w:rPr>
      </w:pPr>
      <w:r w:rsidRPr="00BD1275">
        <w:rPr>
          <w:szCs w:val="24"/>
        </w:rPr>
        <w:t>Established reputation and credibility in the relevant science domain with evidence of effective science leadership or equivalent sector industry experience.</w:t>
      </w:r>
    </w:p>
    <w:p w14:paraId="7FA89F00" w14:textId="323E7345" w:rsidR="00337919" w:rsidRPr="00BD1275" w:rsidRDefault="00226CE4" w:rsidP="00337919">
      <w:pPr>
        <w:numPr>
          <w:ilvl w:val="0"/>
          <w:numId w:val="42"/>
        </w:numPr>
        <w:spacing w:before="75" w:after="0" w:line="240" w:lineRule="auto"/>
        <w:textAlignment w:val="baseline"/>
        <w:rPr>
          <w:szCs w:val="24"/>
        </w:rPr>
      </w:pPr>
      <w:r>
        <w:rPr>
          <w:szCs w:val="24"/>
        </w:rPr>
        <w:t>Demonstrated e</w:t>
      </w:r>
      <w:r w:rsidR="00337919" w:rsidRPr="00BD1275">
        <w:rPr>
          <w:szCs w:val="24"/>
        </w:rPr>
        <w:t xml:space="preserve">vidence of </w:t>
      </w:r>
      <w:r w:rsidR="004F0031">
        <w:rPr>
          <w:rFonts w:cs="Calibri"/>
          <w:color w:val="auto"/>
        </w:rPr>
        <w:t xml:space="preserve">(or potential for) </w:t>
      </w:r>
      <w:r w:rsidR="00337919" w:rsidRPr="00BD1275">
        <w:rPr>
          <w:szCs w:val="24"/>
        </w:rPr>
        <w:t>research leadership and delivery at the scale of the Research Group</w:t>
      </w:r>
      <w:r w:rsidR="00A950C9" w:rsidRPr="00BD1275">
        <w:rPr>
          <w:szCs w:val="24"/>
        </w:rPr>
        <w:t xml:space="preserve"> (~50 people)</w:t>
      </w:r>
      <w:r w:rsidR="00337919" w:rsidRPr="00BD1275">
        <w:rPr>
          <w:szCs w:val="24"/>
        </w:rPr>
        <w:t>.</w:t>
      </w:r>
    </w:p>
    <w:p w14:paraId="02E8CDFF" w14:textId="77777777" w:rsidR="00337919" w:rsidRPr="00BD1275" w:rsidRDefault="00337919" w:rsidP="00337919">
      <w:pPr>
        <w:numPr>
          <w:ilvl w:val="0"/>
          <w:numId w:val="42"/>
        </w:numPr>
        <w:spacing w:before="75" w:after="0" w:line="240" w:lineRule="auto"/>
        <w:textAlignment w:val="baseline"/>
        <w:rPr>
          <w:szCs w:val="24"/>
        </w:rPr>
      </w:pPr>
      <w:r w:rsidRPr="00BD1275">
        <w:rPr>
          <w:szCs w:val="24"/>
        </w:rPr>
        <w:t>Demonstrated ability to attract, retain, empower and develop world class talent and to promote wellbeing, safety and foster creativity in multidisciplinary teams of up to 50 staff.</w:t>
      </w:r>
    </w:p>
    <w:p w14:paraId="38336104" w14:textId="77777777" w:rsidR="00337919" w:rsidRPr="00BD1275" w:rsidRDefault="00337919" w:rsidP="00337919">
      <w:pPr>
        <w:numPr>
          <w:ilvl w:val="0"/>
          <w:numId w:val="42"/>
        </w:numPr>
        <w:spacing w:before="75" w:after="0" w:line="240" w:lineRule="auto"/>
        <w:textAlignment w:val="baseline"/>
        <w:rPr>
          <w:szCs w:val="24"/>
        </w:rPr>
      </w:pPr>
      <w:r w:rsidRPr="00BD1275">
        <w:rPr>
          <w:szCs w:val="24"/>
        </w:rPr>
        <w:t>Evidence of strong engagement skills and relationship management that grows new science opportunities and supports commercial outcomes.</w:t>
      </w:r>
    </w:p>
    <w:p w14:paraId="57CEA181" w14:textId="67E95D7E" w:rsidR="00DD7F1A" w:rsidRPr="00DD7F1A" w:rsidRDefault="00337919" w:rsidP="00DD7F1A">
      <w:pPr>
        <w:numPr>
          <w:ilvl w:val="0"/>
          <w:numId w:val="42"/>
        </w:numPr>
        <w:spacing w:before="75" w:after="0" w:line="240" w:lineRule="auto"/>
        <w:textAlignment w:val="baseline"/>
        <w:rPr>
          <w:szCs w:val="24"/>
        </w:rPr>
      </w:pPr>
      <w:r w:rsidRPr="00BD1275">
        <w:rPr>
          <w:szCs w:val="24"/>
        </w:rPr>
        <w:t>Demonstrated ability to lead individual and groups of projects of scale and/or complexity and manage financial and project performance.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FEEE3A5" w14:textId="77777777" w:rsidR="003B45FC" w:rsidRPr="00F7192D" w:rsidRDefault="003B45FC" w:rsidP="003B45FC">
          <w:pPr>
            <w:pStyle w:val="ListParagraph"/>
            <w:numPr>
              <w:ilvl w:val="0"/>
              <w:numId w:val="27"/>
            </w:numPr>
            <w:rPr>
              <w:szCs w:val="24"/>
            </w:rPr>
          </w:pPr>
          <w:r w:rsidRPr="00F7192D">
            <w:rPr>
              <w:b/>
              <w:szCs w:val="24"/>
            </w:rPr>
            <w:t xml:space="preserve">Teamwork and Collaboration: </w:t>
          </w:r>
          <w:r w:rsidRPr="0067180C">
            <w:rPr>
              <w:szCs w:val="24"/>
            </w:rPr>
            <w:t>Creates and fosters an environment in which there is a high level of cooperation within and between teams. Facilitates positive team relationships to build interactions across Business Units and the organisation.</w:t>
          </w:r>
        </w:p>
        <w:p w14:paraId="0AA03FFC" w14:textId="77777777" w:rsidR="003B45FC" w:rsidRPr="00B50C20" w:rsidRDefault="003B45FC" w:rsidP="003B45FC">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67180C">
            <w:rPr>
              <w:szCs w:val="24"/>
            </w:rPr>
            <w:t>Uses complex influencing strategies, for example, assembling strategic coalitions, building behind the scenes support and the tactical use of information to gain support.</w:t>
          </w:r>
        </w:p>
        <w:p w14:paraId="40C35095" w14:textId="77777777" w:rsidR="003B45FC" w:rsidRPr="00E85473" w:rsidRDefault="003B45FC" w:rsidP="003B45FC">
          <w:pPr>
            <w:pStyle w:val="ListParagraph"/>
            <w:numPr>
              <w:ilvl w:val="0"/>
              <w:numId w:val="27"/>
            </w:numPr>
            <w:rPr>
              <w:szCs w:val="24"/>
            </w:rPr>
          </w:pPr>
          <w:r w:rsidRPr="00E85473">
            <w:rPr>
              <w:b/>
              <w:szCs w:val="24"/>
            </w:rPr>
            <w:t>Resource Management/Leadership:</w:t>
          </w:r>
          <w:r w:rsidRPr="00E85473">
            <w:rPr>
              <w:szCs w:val="24"/>
            </w:rPr>
            <w:t xml:space="preserve">  </w:t>
          </w:r>
          <w:r w:rsidRPr="00A74AB0">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1FF73A26" w14:textId="77777777" w:rsidR="003B45FC" w:rsidRPr="00E85473" w:rsidRDefault="003B45FC" w:rsidP="003B45FC">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Pr="00A74AB0">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6A7E8B5C" w14:textId="77777777" w:rsidR="003B45FC" w:rsidRPr="00403FA4" w:rsidRDefault="003B45FC" w:rsidP="003B45FC">
          <w:pPr>
            <w:pStyle w:val="ListParagraph"/>
            <w:numPr>
              <w:ilvl w:val="0"/>
              <w:numId w:val="27"/>
            </w:numPr>
            <w:spacing w:line="240" w:lineRule="auto"/>
            <w:contextualSpacing w:val="0"/>
            <w:rPr>
              <w:b/>
              <w:bCs/>
              <w:i/>
              <w:iCs/>
              <w:sz w:val="22"/>
            </w:rPr>
          </w:pPr>
          <w:r w:rsidRPr="00403FA4">
            <w:rPr>
              <w:b/>
              <w:szCs w:val="24"/>
            </w:rPr>
            <w:t xml:space="preserve">Independence: </w:t>
          </w:r>
          <w:r w:rsidRPr="00403FA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554D1C9E" w14:textId="13B5342C" w:rsidR="00B50C20" w:rsidRPr="00403FA4" w:rsidRDefault="003B45FC" w:rsidP="003B45FC">
          <w:pPr>
            <w:pStyle w:val="ListParagraph"/>
            <w:numPr>
              <w:ilvl w:val="0"/>
              <w:numId w:val="27"/>
            </w:numPr>
            <w:spacing w:line="240" w:lineRule="auto"/>
            <w:contextualSpacing w:val="0"/>
            <w:rPr>
              <w:b/>
              <w:bCs/>
              <w:i/>
              <w:iCs/>
              <w:sz w:val="22"/>
            </w:rPr>
          </w:pPr>
          <w:r w:rsidRPr="00403FA4">
            <w:rPr>
              <w:b/>
              <w:szCs w:val="24"/>
            </w:rPr>
            <w:t>Adaptability:</w:t>
          </w:r>
          <w:r w:rsidRPr="00403FA4">
            <w:rPr>
              <w:b/>
              <w:bCs/>
              <w:i/>
              <w:iCs/>
              <w:szCs w:val="24"/>
            </w:rPr>
            <w:t xml:space="preserve"> </w:t>
          </w:r>
          <w:r w:rsidRPr="00403FA4">
            <w:rPr>
              <w:bCs/>
              <w:iCs/>
              <w:szCs w:val="24"/>
            </w:rPr>
            <w:t>Is flexible in response to external change or when faced with external constraints. Identifies and promotes the opportunities arising as a result of change.</w:t>
          </w:r>
        </w:p>
      </w:sdtContent>
    </w:sdt>
    <w:p w14:paraId="3AB7AC2F" w14:textId="77777777" w:rsidR="00E673A0" w:rsidRPr="003044E2" w:rsidRDefault="00E673A0" w:rsidP="00E673A0">
      <w:pPr>
        <w:pStyle w:val="Boxedheading"/>
      </w:pPr>
      <w:r>
        <w:t>Special Requirements</w:t>
      </w:r>
    </w:p>
    <w:p w14:paraId="335552C1"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23043944" w14:textId="77777777" w:rsidR="003E5564" w:rsidRDefault="003E5564" w:rsidP="00E673A0">
      <w:pPr>
        <w:pStyle w:val="Boxedlistbullet"/>
        <w:numPr>
          <w:ilvl w:val="0"/>
          <w:numId w:val="0"/>
        </w:numPr>
        <w:ind w:left="227"/>
      </w:pPr>
    </w:p>
    <w:p w14:paraId="7415B9D8" w14:textId="0E3520D8" w:rsidR="00814ACE" w:rsidRPr="00C4399D" w:rsidRDefault="00221159" w:rsidP="00E673A0">
      <w:pPr>
        <w:pStyle w:val="Boxedlistbullet"/>
        <w:spacing w:before="100" w:beforeAutospacing="1" w:after="100" w:afterAutospacing="1"/>
      </w:pPr>
      <w:r w:rsidRPr="00C4399D">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41A03E7" w14:textId="75A353E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42C0851F" w14:textId="77777777" w:rsidR="00DD7F1A" w:rsidRPr="00751135" w:rsidRDefault="00DD7F1A" w:rsidP="00DD7F1A">
      <w:pPr>
        <w:spacing w:after="240"/>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history="1">
        <w:r w:rsidRPr="00AD0771">
          <w:rPr>
            <w:rStyle w:val="Hyperlink"/>
            <w:bCs/>
            <w:szCs w:val="24"/>
          </w:rPr>
          <w:t>CSIRO Agriculture &amp; Food</w:t>
        </w:r>
      </w:hyperlink>
      <w:r w:rsidRPr="00751135">
        <w:rPr>
          <w:bCs/>
          <w:szCs w:val="24"/>
        </w:rPr>
        <w:t xml:space="preserve"> for more information.</w:t>
      </w:r>
    </w:p>
    <w:p w14:paraId="6EBFBD5E" w14:textId="77777777" w:rsidR="00DD7F1A" w:rsidRPr="00751135" w:rsidRDefault="00DD7F1A" w:rsidP="00DD7F1A">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CD0A773" w14:textId="77777777" w:rsidR="00DD7F1A" w:rsidRPr="00751135" w:rsidRDefault="00DD7F1A" w:rsidP="00DD7F1A">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7BB4BA9E" w14:textId="77777777" w:rsidR="00DD7F1A" w:rsidRPr="00751135" w:rsidRDefault="00DD7F1A" w:rsidP="00DD7F1A">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5F68496A" w14:textId="77777777" w:rsidR="00DD7F1A" w:rsidRPr="00751135" w:rsidRDefault="00DD7F1A" w:rsidP="00DD7F1A">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183C170" w14:textId="1ED3E7C1" w:rsidR="00B50C20" w:rsidRPr="00DD7F1A" w:rsidRDefault="00DD7F1A" w:rsidP="00DD7F1A">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B50C20" w:rsidRPr="00DD7F1A" w:rsidSect="008C394F">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BE7C0" w14:textId="77777777" w:rsidR="000B7579" w:rsidRDefault="000B7579" w:rsidP="000A377A">
      <w:r>
        <w:separator/>
      </w:r>
    </w:p>
  </w:endnote>
  <w:endnote w:type="continuationSeparator" w:id="0">
    <w:p w14:paraId="3D3ED7D5" w14:textId="77777777" w:rsidR="000B7579" w:rsidRDefault="000B757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31BF" w14:textId="77777777" w:rsidR="000B7579" w:rsidRDefault="000B7579" w:rsidP="000A377A">
      <w:r>
        <w:separator/>
      </w:r>
    </w:p>
  </w:footnote>
  <w:footnote w:type="continuationSeparator" w:id="0">
    <w:p w14:paraId="215D3F60" w14:textId="77777777" w:rsidR="000B7579" w:rsidRDefault="000B757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CF47" w14:textId="77777777" w:rsidR="009511DD" w:rsidRPr="003365E8" w:rsidRDefault="00ED212D">
    <w:pPr>
      <w:rPr>
        <w:sz w:val="2"/>
        <w:szCs w:val="2"/>
      </w:rPr>
    </w:pPr>
    <w:r w:rsidRPr="003365E8">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F37DEF"/>
    <w:multiLevelType w:val="multilevel"/>
    <w:tmpl w:val="26F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C2128F"/>
    <w:multiLevelType w:val="multilevel"/>
    <w:tmpl w:val="4AB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9E4FE0"/>
    <w:multiLevelType w:val="multilevel"/>
    <w:tmpl w:val="F67C8B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B336F95"/>
    <w:multiLevelType w:val="multilevel"/>
    <w:tmpl w:val="120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7F243C"/>
    <w:multiLevelType w:val="multilevel"/>
    <w:tmpl w:val="816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977047"/>
    <w:multiLevelType w:val="multilevel"/>
    <w:tmpl w:val="4EAA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6430641">
    <w:abstractNumId w:val="9"/>
  </w:num>
  <w:num w:numId="2" w16cid:durableId="912206445">
    <w:abstractNumId w:val="7"/>
  </w:num>
  <w:num w:numId="3" w16cid:durableId="124666004">
    <w:abstractNumId w:val="6"/>
  </w:num>
  <w:num w:numId="4" w16cid:durableId="1141730163">
    <w:abstractNumId w:val="5"/>
  </w:num>
  <w:num w:numId="5" w16cid:durableId="1083990782">
    <w:abstractNumId w:val="4"/>
  </w:num>
  <w:num w:numId="6" w16cid:durableId="591622712">
    <w:abstractNumId w:val="8"/>
  </w:num>
  <w:num w:numId="7" w16cid:durableId="1953392292">
    <w:abstractNumId w:val="3"/>
  </w:num>
  <w:num w:numId="8" w16cid:durableId="1526601331">
    <w:abstractNumId w:val="2"/>
  </w:num>
  <w:num w:numId="9" w16cid:durableId="1592816130">
    <w:abstractNumId w:val="1"/>
  </w:num>
  <w:num w:numId="10" w16cid:durableId="1167401818">
    <w:abstractNumId w:val="0"/>
  </w:num>
  <w:num w:numId="11" w16cid:durableId="364910733">
    <w:abstractNumId w:val="28"/>
  </w:num>
  <w:num w:numId="12" w16cid:durableId="2037736055">
    <w:abstractNumId w:val="19"/>
  </w:num>
  <w:num w:numId="13" w16cid:durableId="1051610301">
    <w:abstractNumId w:val="18"/>
  </w:num>
  <w:num w:numId="14" w16cid:durableId="361175447">
    <w:abstractNumId w:val="32"/>
  </w:num>
  <w:num w:numId="15" w16cid:durableId="320932549">
    <w:abstractNumId w:val="36"/>
  </w:num>
  <w:num w:numId="16" w16cid:durableId="1588004064">
    <w:abstractNumId w:val="33"/>
  </w:num>
  <w:num w:numId="17" w16cid:durableId="2126845221">
    <w:abstractNumId w:val="22"/>
  </w:num>
  <w:num w:numId="18" w16cid:durableId="531651390">
    <w:abstractNumId w:val="27"/>
  </w:num>
  <w:num w:numId="19" w16cid:durableId="1108965612">
    <w:abstractNumId w:val="20"/>
  </w:num>
  <w:num w:numId="20" w16cid:durableId="164247217">
    <w:abstractNumId w:val="16"/>
  </w:num>
  <w:num w:numId="21" w16cid:durableId="2101870949">
    <w:abstractNumId w:val="17"/>
  </w:num>
  <w:num w:numId="22" w16cid:durableId="70008222">
    <w:abstractNumId w:val="14"/>
  </w:num>
  <w:num w:numId="23" w16cid:durableId="2121950941">
    <w:abstractNumId w:val="10"/>
  </w:num>
  <w:num w:numId="24" w16cid:durableId="852959972">
    <w:abstractNumId w:val="21"/>
  </w:num>
  <w:num w:numId="25" w16cid:durableId="1077363099">
    <w:abstractNumId w:val="35"/>
  </w:num>
  <w:num w:numId="26" w16cid:durableId="618797481">
    <w:abstractNumId w:val="26"/>
  </w:num>
  <w:num w:numId="27" w16cid:durableId="882059136">
    <w:abstractNumId w:val="30"/>
  </w:num>
  <w:num w:numId="28" w16cid:durableId="2092313358">
    <w:abstractNumId w:val="29"/>
  </w:num>
  <w:num w:numId="29" w16cid:durableId="1904245075">
    <w:abstractNumId w:val="10"/>
  </w:num>
  <w:num w:numId="30" w16cid:durableId="2003662268">
    <w:abstractNumId w:val="29"/>
  </w:num>
  <w:num w:numId="31" w16cid:durableId="1404717472">
    <w:abstractNumId w:val="37"/>
  </w:num>
  <w:num w:numId="32" w16cid:durableId="1441224982">
    <w:abstractNumId w:val="10"/>
  </w:num>
  <w:num w:numId="33" w16cid:durableId="725952603">
    <w:abstractNumId w:val="27"/>
  </w:num>
  <w:num w:numId="34" w16cid:durableId="12906232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2042196">
    <w:abstractNumId w:val="11"/>
    <w:lvlOverride w:ilvl="0">
      <w:startOverride w:val="1"/>
    </w:lvlOverride>
    <w:lvlOverride w:ilvl="1"/>
    <w:lvlOverride w:ilvl="2"/>
    <w:lvlOverride w:ilvl="3"/>
    <w:lvlOverride w:ilvl="4"/>
    <w:lvlOverride w:ilvl="5"/>
    <w:lvlOverride w:ilvl="6"/>
    <w:lvlOverride w:ilvl="7"/>
    <w:lvlOverride w:ilvl="8"/>
  </w:num>
  <w:num w:numId="36" w16cid:durableId="223682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78197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9583307">
    <w:abstractNumId w:val="13"/>
  </w:num>
  <w:num w:numId="39" w16cid:durableId="1218586115">
    <w:abstractNumId w:val="34"/>
  </w:num>
  <w:num w:numId="40" w16cid:durableId="1972831218">
    <w:abstractNumId w:val="23"/>
  </w:num>
  <w:num w:numId="41" w16cid:durableId="10298969">
    <w:abstractNumId w:val="12"/>
  </w:num>
  <w:num w:numId="42" w16cid:durableId="751047279">
    <w:abstractNumId w:val="15"/>
  </w:num>
  <w:num w:numId="43" w16cid:durableId="1985889106">
    <w:abstractNumId w:val="31"/>
  </w:num>
  <w:num w:numId="44" w16cid:durableId="226185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31A"/>
    <w:rsid w:val="00004479"/>
    <w:rsid w:val="00004608"/>
    <w:rsid w:val="00005554"/>
    <w:rsid w:val="000072A2"/>
    <w:rsid w:val="00007725"/>
    <w:rsid w:val="00010679"/>
    <w:rsid w:val="00012B21"/>
    <w:rsid w:val="00014F95"/>
    <w:rsid w:val="00015AC3"/>
    <w:rsid w:val="00015D9B"/>
    <w:rsid w:val="000166E8"/>
    <w:rsid w:val="000175CC"/>
    <w:rsid w:val="00017C8F"/>
    <w:rsid w:val="00020528"/>
    <w:rsid w:val="00020EB5"/>
    <w:rsid w:val="000213BE"/>
    <w:rsid w:val="00023FDA"/>
    <w:rsid w:val="00024E64"/>
    <w:rsid w:val="00025950"/>
    <w:rsid w:val="00025A1E"/>
    <w:rsid w:val="00027644"/>
    <w:rsid w:val="000278EE"/>
    <w:rsid w:val="00030712"/>
    <w:rsid w:val="00030F5C"/>
    <w:rsid w:val="0003314B"/>
    <w:rsid w:val="00036D29"/>
    <w:rsid w:val="0003716F"/>
    <w:rsid w:val="0004014A"/>
    <w:rsid w:val="00040677"/>
    <w:rsid w:val="00041E38"/>
    <w:rsid w:val="00041F4A"/>
    <w:rsid w:val="00042EAD"/>
    <w:rsid w:val="00044A0F"/>
    <w:rsid w:val="00044CA2"/>
    <w:rsid w:val="00044F96"/>
    <w:rsid w:val="00045860"/>
    <w:rsid w:val="000469D9"/>
    <w:rsid w:val="00046F89"/>
    <w:rsid w:val="00047EE6"/>
    <w:rsid w:val="000532A1"/>
    <w:rsid w:val="00054A14"/>
    <w:rsid w:val="0005574D"/>
    <w:rsid w:val="00055932"/>
    <w:rsid w:val="00057F5D"/>
    <w:rsid w:val="0006065C"/>
    <w:rsid w:val="000609DC"/>
    <w:rsid w:val="00062DC4"/>
    <w:rsid w:val="00064F11"/>
    <w:rsid w:val="000673D6"/>
    <w:rsid w:val="00071DFB"/>
    <w:rsid w:val="00073353"/>
    <w:rsid w:val="00074567"/>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1BA3"/>
    <w:rsid w:val="000923F3"/>
    <w:rsid w:val="00092785"/>
    <w:rsid w:val="000963A6"/>
    <w:rsid w:val="00097D05"/>
    <w:rsid w:val="000A0722"/>
    <w:rsid w:val="000A1762"/>
    <w:rsid w:val="000A377A"/>
    <w:rsid w:val="000A55DA"/>
    <w:rsid w:val="000A59F9"/>
    <w:rsid w:val="000A6A79"/>
    <w:rsid w:val="000A79FB"/>
    <w:rsid w:val="000B19E5"/>
    <w:rsid w:val="000B3142"/>
    <w:rsid w:val="000B3207"/>
    <w:rsid w:val="000B56E0"/>
    <w:rsid w:val="000B5DA3"/>
    <w:rsid w:val="000B7579"/>
    <w:rsid w:val="000C12C8"/>
    <w:rsid w:val="000C1AA1"/>
    <w:rsid w:val="000C536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011"/>
    <w:rsid w:val="000F62E7"/>
    <w:rsid w:val="000F71B9"/>
    <w:rsid w:val="001017F5"/>
    <w:rsid w:val="00102228"/>
    <w:rsid w:val="001046AE"/>
    <w:rsid w:val="00105F5E"/>
    <w:rsid w:val="00107930"/>
    <w:rsid w:val="00113293"/>
    <w:rsid w:val="00113683"/>
    <w:rsid w:val="00115CBD"/>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6FA4"/>
    <w:rsid w:val="00147DA1"/>
    <w:rsid w:val="001501C7"/>
    <w:rsid w:val="00150377"/>
    <w:rsid w:val="00153230"/>
    <w:rsid w:val="00153572"/>
    <w:rsid w:val="00153958"/>
    <w:rsid w:val="00154291"/>
    <w:rsid w:val="0015584C"/>
    <w:rsid w:val="00155CEF"/>
    <w:rsid w:val="00156B1E"/>
    <w:rsid w:val="00157237"/>
    <w:rsid w:val="00160EDD"/>
    <w:rsid w:val="00165B87"/>
    <w:rsid w:val="00166253"/>
    <w:rsid w:val="001666E4"/>
    <w:rsid w:val="00167246"/>
    <w:rsid w:val="00170ECD"/>
    <w:rsid w:val="00173AA0"/>
    <w:rsid w:val="0017592E"/>
    <w:rsid w:val="00177421"/>
    <w:rsid w:val="001777DA"/>
    <w:rsid w:val="00177D5B"/>
    <w:rsid w:val="001803E7"/>
    <w:rsid w:val="0018109E"/>
    <w:rsid w:val="00181215"/>
    <w:rsid w:val="001836D3"/>
    <w:rsid w:val="00184B11"/>
    <w:rsid w:val="00185AC2"/>
    <w:rsid w:val="00186217"/>
    <w:rsid w:val="001868E0"/>
    <w:rsid w:val="00187D01"/>
    <w:rsid w:val="00192012"/>
    <w:rsid w:val="00192C5F"/>
    <w:rsid w:val="00192DD2"/>
    <w:rsid w:val="00194859"/>
    <w:rsid w:val="00194B1C"/>
    <w:rsid w:val="00195215"/>
    <w:rsid w:val="0019553D"/>
    <w:rsid w:val="00196123"/>
    <w:rsid w:val="00197130"/>
    <w:rsid w:val="00197545"/>
    <w:rsid w:val="00197C7D"/>
    <w:rsid w:val="001A02A6"/>
    <w:rsid w:val="001A0844"/>
    <w:rsid w:val="001A294D"/>
    <w:rsid w:val="001A29BC"/>
    <w:rsid w:val="001A3A76"/>
    <w:rsid w:val="001A3B34"/>
    <w:rsid w:val="001A50F7"/>
    <w:rsid w:val="001A6585"/>
    <w:rsid w:val="001B0C24"/>
    <w:rsid w:val="001B0E56"/>
    <w:rsid w:val="001B3819"/>
    <w:rsid w:val="001B5426"/>
    <w:rsid w:val="001B58A2"/>
    <w:rsid w:val="001B6EA5"/>
    <w:rsid w:val="001C0019"/>
    <w:rsid w:val="001C0312"/>
    <w:rsid w:val="001C042D"/>
    <w:rsid w:val="001C17A3"/>
    <w:rsid w:val="001C2B7A"/>
    <w:rsid w:val="001C384C"/>
    <w:rsid w:val="001C5E18"/>
    <w:rsid w:val="001C5F65"/>
    <w:rsid w:val="001C63EF"/>
    <w:rsid w:val="001C7C74"/>
    <w:rsid w:val="001D2CB3"/>
    <w:rsid w:val="001D2F8A"/>
    <w:rsid w:val="001D3E13"/>
    <w:rsid w:val="001D4A7E"/>
    <w:rsid w:val="001E0667"/>
    <w:rsid w:val="001E0CAD"/>
    <w:rsid w:val="001E2BCB"/>
    <w:rsid w:val="001E2E6E"/>
    <w:rsid w:val="001E3630"/>
    <w:rsid w:val="001F035D"/>
    <w:rsid w:val="001F1A26"/>
    <w:rsid w:val="001F1B9A"/>
    <w:rsid w:val="001F272E"/>
    <w:rsid w:val="001F574E"/>
    <w:rsid w:val="00200191"/>
    <w:rsid w:val="002009C7"/>
    <w:rsid w:val="00201B1F"/>
    <w:rsid w:val="00202090"/>
    <w:rsid w:val="00204716"/>
    <w:rsid w:val="002052D3"/>
    <w:rsid w:val="0020670D"/>
    <w:rsid w:val="00206763"/>
    <w:rsid w:val="0020747E"/>
    <w:rsid w:val="00210066"/>
    <w:rsid w:val="00211F83"/>
    <w:rsid w:val="00213251"/>
    <w:rsid w:val="00215BF0"/>
    <w:rsid w:val="00220541"/>
    <w:rsid w:val="00220AE3"/>
    <w:rsid w:val="00221159"/>
    <w:rsid w:val="00221772"/>
    <w:rsid w:val="00222EA1"/>
    <w:rsid w:val="00223A3E"/>
    <w:rsid w:val="00226B78"/>
    <w:rsid w:val="00226CE4"/>
    <w:rsid w:val="002276C2"/>
    <w:rsid w:val="002277D4"/>
    <w:rsid w:val="00227E97"/>
    <w:rsid w:val="00230C09"/>
    <w:rsid w:val="00230F1F"/>
    <w:rsid w:val="00232562"/>
    <w:rsid w:val="0023459E"/>
    <w:rsid w:val="00237CE1"/>
    <w:rsid w:val="002412E0"/>
    <w:rsid w:val="00242CFE"/>
    <w:rsid w:val="002447A5"/>
    <w:rsid w:val="002447D8"/>
    <w:rsid w:val="002468D5"/>
    <w:rsid w:val="00246B35"/>
    <w:rsid w:val="00246D6B"/>
    <w:rsid w:val="00247809"/>
    <w:rsid w:val="002504B4"/>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3C8C"/>
    <w:rsid w:val="00265A09"/>
    <w:rsid w:val="00267DE0"/>
    <w:rsid w:val="00272F14"/>
    <w:rsid w:val="00272F19"/>
    <w:rsid w:val="002744AC"/>
    <w:rsid w:val="002752E9"/>
    <w:rsid w:val="00276530"/>
    <w:rsid w:val="002809B7"/>
    <w:rsid w:val="00281466"/>
    <w:rsid w:val="00282F35"/>
    <w:rsid w:val="002832ED"/>
    <w:rsid w:val="002853F3"/>
    <w:rsid w:val="00285C17"/>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3800"/>
    <w:rsid w:val="002A4CEA"/>
    <w:rsid w:val="002A636B"/>
    <w:rsid w:val="002A72E2"/>
    <w:rsid w:val="002B0E10"/>
    <w:rsid w:val="002B28AB"/>
    <w:rsid w:val="002B4B5F"/>
    <w:rsid w:val="002B644F"/>
    <w:rsid w:val="002B6B8D"/>
    <w:rsid w:val="002B7648"/>
    <w:rsid w:val="002C339E"/>
    <w:rsid w:val="002C3AC1"/>
    <w:rsid w:val="002D3B7D"/>
    <w:rsid w:val="002D3F6A"/>
    <w:rsid w:val="002D4444"/>
    <w:rsid w:val="002D4EB9"/>
    <w:rsid w:val="002D4F04"/>
    <w:rsid w:val="002D561B"/>
    <w:rsid w:val="002D7151"/>
    <w:rsid w:val="002E0BAA"/>
    <w:rsid w:val="002E1686"/>
    <w:rsid w:val="002E3A16"/>
    <w:rsid w:val="002E628C"/>
    <w:rsid w:val="002E7993"/>
    <w:rsid w:val="002E7F4C"/>
    <w:rsid w:val="002F0966"/>
    <w:rsid w:val="002F1011"/>
    <w:rsid w:val="002F11DD"/>
    <w:rsid w:val="002F5428"/>
    <w:rsid w:val="002F5A1D"/>
    <w:rsid w:val="00300022"/>
    <w:rsid w:val="003000AF"/>
    <w:rsid w:val="00300EE3"/>
    <w:rsid w:val="00301857"/>
    <w:rsid w:val="00301D22"/>
    <w:rsid w:val="003021E6"/>
    <w:rsid w:val="00302A74"/>
    <w:rsid w:val="00302E16"/>
    <w:rsid w:val="003034EE"/>
    <w:rsid w:val="00304225"/>
    <w:rsid w:val="00305F35"/>
    <w:rsid w:val="003130B1"/>
    <w:rsid w:val="00315C1C"/>
    <w:rsid w:val="003161B3"/>
    <w:rsid w:val="003209B8"/>
    <w:rsid w:val="003227A7"/>
    <w:rsid w:val="00323510"/>
    <w:rsid w:val="00324CBE"/>
    <w:rsid w:val="00325986"/>
    <w:rsid w:val="0032678A"/>
    <w:rsid w:val="00326E7A"/>
    <w:rsid w:val="0032738E"/>
    <w:rsid w:val="00332431"/>
    <w:rsid w:val="00332C06"/>
    <w:rsid w:val="003336B6"/>
    <w:rsid w:val="0033439B"/>
    <w:rsid w:val="00334691"/>
    <w:rsid w:val="003347A9"/>
    <w:rsid w:val="00334884"/>
    <w:rsid w:val="003365E8"/>
    <w:rsid w:val="00337919"/>
    <w:rsid w:val="00337F2D"/>
    <w:rsid w:val="00337FB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0DF2"/>
    <w:rsid w:val="003622F8"/>
    <w:rsid w:val="0036272C"/>
    <w:rsid w:val="003642BB"/>
    <w:rsid w:val="0036735C"/>
    <w:rsid w:val="003676BF"/>
    <w:rsid w:val="00367FDF"/>
    <w:rsid w:val="00370541"/>
    <w:rsid w:val="0037063E"/>
    <w:rsid w:val="003714C1"/>
    <w:rsid w:val="00371F46"/>
    <w:rsid w:val="003744ED"/>
    <w:rsid w:val="00374FD6"/>
    <w:rsid w:val="00375FB7"/>
    <w:rsid w:val="003767F1"/>
    <w:rsid w:val="00381022"/>
    <w:rsid w:val="00382F2C"/>
    <w:rsid w:val="00385E2A"/>
    <w:rsid w:val="00386101"/>
    <w:rsid w:val="003869CE"/>
    <w:rsid w:val="003872C8"/>
    <w:rsid w:val="0038738D"/>
    <w:rsid w:val="00393B6B"/>
    <w:rsid w:val="0039402F"/>
    <w:rsid w:val="00394C74"/>
    <w:rsid w:val="00394D78"/>
    <w:rsid w:val="003953FF"/>
    <w:rsid w:val="003965B1"/>
    <w:rsid w:val="003A0BFF"/>
    <w:rsid w:val="003A18FD"/>
    <w:rsid w:val="003A26BC"/>
    <w:rsid w:val="003A4B8B"/>
    <w:rsid w:val="003A51F7"/>
    <w:rsid w:val="003A6DBB"/>
    <w:rsid w:val="003A6DE0"/>
    <w:rsid w:val="003B1EF4"/>
    <w:rsid w:val="003B45FC"/>
    <w:rsid w:val="003B5F19"/>
    <w:rsid w:val="003B7D95"/>
    <w:rsid w:val="003C0168"/>
    <w:rsid w:val="003C2E81"/>
    <w:rsid w:val="003C3FD1"/>
    <w:rsid w:val="003C4B1B"/>
    <w:rsid w:val="003C5F5B"/>
    <w:rsid w:val="003D044A"/>
    <w:rsid w:val="003D2A88"/>
    <w:rsid w:val="003D42BD"/>
    <w:rsid w:val="003D54AF"/>
    <w:rsid w:val="003D5AA5"/>
    <w:rsid w:val="003D747A"/>
    <w:rsid w:val="003E1E32"/>
    <w:rsid w:val="003E22F9"/>
    <w:rsid w:val="003E30AE"/>
    <w:rsid w:val="003E347E"/>
    <w:rsid w:val="003E3F0E"/>
    <w:rsid w:val="003E4EBB"/>
    <w:rsid w:val="003E501D"/>
    <w:rsid w:val="003E5564"/>
    <w:rsid w:val="003E5871"/>
    <w:rsid w:val="003E666C"/>
    <w:rsid w:val="003F03B4"/>
    <w:rsid w:val="003F0D38"/>
    <w:rsid w:val="003F2288"/>
    <w:rsid w:val="003F3915"/>
    <w:rsid w:val="003F4C7C"/>
    <w:rsid w:val="00401560"/>
    <w:rsid w:val="00403B6B"/>
    <w:rsid w:val="00403FA4"/>
    <w:rsid w:val="00404222"/>
    <w:rsid w:val="00405065"/>
    <w:rsid w:val="004051FA"/>
    <w:rsid w:val="00405227"/>
    <w:rsid w:val="00405F44"/>
    <w:rsid w:val="00407656"/>
    <w:rsid w:val="00410849"/>
    <w:rsid w:val="004118E7"/>
    <w:rsid w:val="00412533"/>
    <w:rsid w:val="00412784"/>
    <w:rsid w:val="00413873"/>
    <w:rsid w:val="004151EE"/>
    <w:rsid w:val="00416406"/>
    <w:rsid w:val="00421551"/>
    <w:rsid w:val="004216DE"/>
    <w:rsid w:val="00422A28"/>
    <w:rsid w:val="00423D26"/>
    <w:rsid w:val="0042401F"/>
    <w:rsid w:val="00425BCA"/>
    <w:rsid w:val="00427B56"/>
    <w:rsid w:val="004309AA"/>
    <w:rsid w:val="00431339"/>
    <w:rsid w:val="00433F84"/>
    <w:rsid w:val="00434B6B"/>
    <w:rsid w:val="00434C9B"/>
    <w:rsid w:val="004355C0"/>
    <w:rsid w:val="00436639"/>
    <w:rsid w:val="00442929"/>
    <w:rsid w:val="0044722D"/>
    <w:rsid w:val="00450665"/>
    <w:rsid w:val="00452AD5"/>
    <w:rsid w:val="00452FD5"/>
    <w:rsid w:val="004532E1"/>
    <w:rsid w:val="00454ECF"/>
    <w:rsid w:val="00457D8D"/>
    <w:rsid w:val="00460288"/>
    <w:rsid w:val="00466057"/>
    <w:rsid w:val="004708E8"/>
    <w:rsid w:val="00471C6C"/>
    <w:rsid w:val="00473D08"/>
    <w:rsid w:val="00473D78"/>
    <w:rsid w:val="004758F9"/>
    <w:rsid w:val="00477528"/>
    <w:rsid w:val="004831C1"/>
    <w:rsid w:val="00484B64"/>
    <w:rsid w:val="0048681F"/>
    <w:rsid w:val="004923E1"/>
    <w:rsid w:val="0049442F"/>
    <w:rsid w:val="004968B7"/>
    <w:rsid w:val="004A0776"/>
    <w:rsid w:val="004A0A0C"/>
    <w:rsid w:val="004A17CE"/>
    <w:rsid w:val="004B0907"/>
    <w:rsid w:val="004B1289"/>
    <w:rsid w:val="004B310D"/>
    <w:rsid w:val="004B32F5"/>
    <w:rsid w:val="004B600D"/>
    <w:rsid w:val="004B654B"/>
    <w:rsid w:val="004B7219"/>
    <w:rsid w:val="004B759B"/>
    <w:rsid w:val="004C03B7"/>
    <w:rsid w:val="004C318D"/>
    <w:rsid w:val="004C4E15"/>
    <w:rsid w:val="004C67B0"/>
    <w:rsid w:val="004C79ED"/>
    <w:rsid w:val="004D1978"/>
    <w:rsid w:val="004D3607"/>
    <w:rsid w:val="004D36F6"/>
    <w:rsid w:val="004D39E2"/>
    <w:rsid w:val="004D4E0E"/>
    <w:rsid w:val="004D6B52"/>
    <w:rsid w:val="004E0034"/>
    <w:rsid w:val="004E0997"/>
    <w:rsid w:val="004E2B16"/>
    <w:rsid w:val="004E369B"/>
    <w:rsid w:val="004E43B4"/>
    <w:rsid w:val="004E51D1"/>
    <w:rsid w:val="004E5A2F"/>
    <w:rsid w:val="004E5E4D"/>
    <w:rsid w:val="004E61C2"/>
    <w:rsid w:val="004E7737"/>
    <w:rsid w:val="004F0031"/>
    <w:rsid w:val="004F4CAC"/>
    <w:rsid w:val="004F4FCE"/>
    <w:rsid w:val="004F7E09"/>
    <w:rsid w:val="00500887"/>
    <w:rsid w:val="005021C3"/>
    <w:rsid w:val="00503F57"/>
    <w:rsid w:val="005055C0"/>
    <w:rsid w:val="0051507C"/>
    <w:rsid w:val="0051554D"/>
    <w:rsid w:val="005213AD"/>
    <w:rsid w:val="0052199B"/>
    <w:rsid w:val="005236C1"/>
    <w:rsid w:val="005241D0"/>
    <w:rsid w:val="00530B96"/>
    <w:rsid w:val="0053240A"/>
    <w:rsid w:val="00533B2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11B2"/>
    <w:rsid w:val="005521E3"/>
    <w:rsid w:val="00555296"/>
    <w:rsid w:val="00555AB3"/>
    <w:rsid w:val="00555CA6"/>
    <w:rsid w:val="00556962"/>
    <w:rsid w:val="00560F88"/>
    <w:rsid w:val="00561128"/>
    <w:rsid w:val="0056178B"/>
    <w:rsid w:val="0056311A"/>
    <w:rsid w:val="005633CD"/>
    <w:rsid w:val="005634A7"/>
    <w:rsid w:val="00564DBB"/>
    <w:rsid w:val="005672FB"/>
    <w:rsid w:val="00567951"/>
    <w:rsid w:val="00567D94"/>
    <w:rsid w:val="005714E4"/>
    <w:rsid w:val="00571C82"/>
    <w:rsid w:val="0057204D"/>
    <w:rsid w:val="005728FA"/>
    <w:rsid w:val="00573692"/>
    <w:rsid w:val="00573C66"/>
    <w:rsid w:val="005746AC"/>
    <w:rsid w:val="00575BE7"/>
    <w:rsid w:val="00577317"/>
    <w:rsid w:val="0058009B"/>
    <w:rsid w:val="00580185"/>
    <w:rsid w:val="00580E6C"/>
    <w:rsid w:val="0058164B"/>
    <w:rsid w:val="005824FA"/>
    <w:rsid w:val="00585831"/>
    <w:rsid w:val="0058655A"/>
    <w:rsid w:val="0058760C"/>
    <w:rsid w:val="00587ACF"/>
    <w:rsid w:val="00590A35"/>
    <w:rsid w:val="00591373"/>
    <w:rsid w:val="005937C8"/>
    <w:rsid w:val="0059758D"/>
    <w:rsid w:val="005A0890"/>
    <w:rsid w:val="005A1024"/>
    <w:rsid w:val="005A33B8"/>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CC1"/>
    <w:rsid w:val="005D334A"/>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3874"/>
    <w:rsid w:val="0060405B"/>
    <w:rsid w:val="00604D81"/>
    <w:rsid w:val="00610237"/>
    <w:rsid w:val="006108D6"/>
    <w:rsid w:val="00611795"/>
    <w:rsid w:val="00612BAC"/>
    <w:rsid w:val="00614F43"/>
    <w:rsid w:val="00616540"/>
    <w:rsid w:val="00616721"/>
    <w:rsid w:val="006174D2"/>
    <w:rsid w:val="006212AD"/>
    <w:rsid w:val="0062179A"/>
    <w:rsid w:val="006246C0"/>
    <w:rsid w:val="0062521D"/>
    <w:rsid w:val="0062799E"/>
    <w:rsid w:val="00631637"/>
    <w:rsid w:val="0063480C"/>
    <w:rsid w:val="0063768D"/>
    <w:rsid w:val="006409FE"/>
    <w:rsid w:val="006422CC"/>
    <w:rsid w:val="0064494E"/>
    <w:rsid w:val="00645540"/>
    <w:rsid w:val="00645E30"/>
    <w:rsid w:val="0065288A"/>
    <w:rsid w:val="00652E72"/>
    <w:rsid w:val="00654515"/>
    <w:rsid w:val="00656AA1"/>
    <w:rsid w:val="0066228D"/>
    <w:rsid w:val="00664731"/>
    <w:rsid w:val="00664B68"/>
    <w:rsid w:val="00664C59"/>
    <w:rsid w:val="00665044"/>
    <w:rsid w:val="00665266"/>
    <w:rsid w:val="0067180C"/>
    <w:rsid w:val="00674783"/>
    <w:rsid w:val="00674C79"/>
    <w:rsid w:val="00674F16"/>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800"/>
    <w:rsid w:val="006A0E54"/>
    <w:rsid w:val="006A1113"/>
    <w:rsid w:val="006A2372"/>
    <w:rsid w:val="006A3BEB"/>
    <w:rsid w:val="006A4CB4"/>
    <w:rsid w:val="006A6869"/>
    <w:rsid w:val="006A776B"/>
    <w:rsid w:val="006A7C66"/>
    <w:rsid w:val="006B0D0F"/>
    <w:rsid w:val="006B1342"/>
    <w:rsid w:val="006B22C0"/>
    <w:rsid w:val="006B422F"/>
    <w:rsid w:val="006B4DBE"/>
    <w:rsid w:val="006B59C5"/>
    <w:rsid w:val="006B622F"/>
    <w:rsid w:val="006C0704"/>
    <w:rsid w:val="006C1E5C"/>
    <w:rsid w:val="006C2635"/>
    <w:rsid w:val="006C4ED6"/>
    <w:rsid w:val="006C6169"/>
    <w:rsid w:val="006D17A9"/>
    <w:rsid w:val="006D29EE"/>
    <w:rsid w:val="006D3EC5"/>
    <w:rsid w:val="006D4802"/>
    <w:rsid w:val="006D49F3"/>
    <w:rsid w:val="006D70E7"/>
    <w:rsid w:val="006E041E"/>
    <w:rsid w:val="006E1F5B"/>
    <w:rsid w:val="006E2DAD"/>
    <w:rsid w:val="006E4E3A"/>
    <w:rsid w:val="006E4F42"/>
    <w:rsid w:val="006E6E03"/>
    <w:rsid w:val="006E73DD"/>
    <w:rsid w:val="006F1309"/>
    <w:rsid w:val="006F1C5B"/>
    <w:rsid w:val="006F1CD0"/>
    <w:rsid w:val="006F1FF6"/>
    <w:rsid w:val="006F5B28"/>
    <w:rsid w:val="006F78A3"/>
    <w:rsid w:val="00701531"/>
    <w:rsid w:val="00702DF5"/>
    <w:rsid w:val="00704622"/>
    <w:rsid w:val="007049D5"/>
    <w:rsid w:val="00705025"/>
    <w:rsid w:val="00705DD2"/>
    <w:rsid w:val="007063BC"/>
    <w:rsid w:val="007107B7"/>
    <w:rsid w:val="007148AD"/>
    <w:rsid w:val="007170C3"/>
    <w:rsid w:val="00720FAC"/>
    <w:rsid w:val="007227F6"/>
    <w:rsid w:val="00724228"/>
    <w:rsid w:val="00724F57"/>
    <w:rsid w:val="00725094"/>
    <w:rsid w:val="00725665"/>
    <w:rsid w:val="00725B53"/>
    <w:rsid w:val="00725EEB"/>
    <w:rsid w:val="00726BF1"/>
    <w:rsid w:val="00727444"/>
    <w:rsid w:val="00730C24"/>
    <w:rsid w:val="0073103A"/>
    <w:rsid w:val="007313D2"/>
    <w:rsid w:val="00732041"/>
    <w:rsid w:val="00733CB3"/>
    <w:rsid w:val="00733EF3"/>
    <w:rsid w:val="00733F4E"/>
    <w:rsid w:val="00734FD2"/>
    <w:rsid w:val="0073626D"/>
    <w:rsid w:val="00736A56"/>
    <w:rsid w:val="00737990"/>
    <w:rsid w:val="007400D7"/>
    <w:rsid w:val="00740A2E"/>
    <w:rsid w:val="00740C19"/>
    <w:rsid w:val="00740E5F"/>
    <w:rsid w:val="00741098"/>
    <w:rsid w:val="00742BFD"/>
    <w:rsid w:val="00742E28"/>
    <w:rsid w:val="00743458"/>
    <w:rsid w:val="00743B95"/>
    <w:rsid w:val="00745902"/>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963"/>
    <w:rsid w:val="00787F71"/>
    <w:rsid w:val="007902F9"/>
    <w:rsid w:val="00792235"/>
    <w:rsid w:val="0079238F"/>
    <w:rsid w:val="007931D1"/>
    <w:rsid w:val="007937A6"/>
    <w:rsid w:val="00793F43"/>
    <w:rsid w:val="0079514E"/>
    <w:rsid w:val="007970B5"/>
    <w:rsid w:val="007A1F94"/>
    <w:rsid w:val="007A21B1"/>
    <w:rsid w:val="007A46E8"/>
    <w:rsid w:val="007A6F4B"/>
    <w:rsid w:val="007A71AC"/>
    <w:rsid w:val="007A7722"/>
    <w:rsid w:val="007A7762"/>
    <w:rsid w:val="007A7809"/>
    <w:rsid w:val="007B0775"/>
    <w:rsid w:val="007B1387"/>
    <w:rsid w:val="007B4D3D"/>
    <w:rsid w:val="007B4E02"/>
    <w:rsid w:val="007B54BB"/>
    <w:rsid w:val="007B5B17"/>
    <w:rsid w:val="007B67BE"/>
    <w:rsid w:val="007B7994"/>
    <w:rsid w:val="007C0CBA"/>
    <w:rsid w:val="007C12CC"/>
    <w:rsid w:val="007C1CAB"/>
    <w:rsid w:val="007C78AC"/>
    <w:rsid w:val="007C7DA8"/>
    <w:rsid w:val="007D0EDA"/>
    <w:rsid w:val="007D1151"/>
    <w:rsid w:val="007D12BD"/>
    <w:rsid w:val="007D1D3F"/>
    <w:rsid w:val="007D21B7"/>
    <w:rsid w:val="007D2BE3"/>
    <w:rsid w:val="007D58CA"/>
    <w:rsid w:val="007D5A24"/>
    <w:rsid w:val="007D5A60"/>
    <w:rsid w:val="007D6B30"/>
    <w:rsid w:val="007E296E"/>
    <w:rsid w:val="007E510F"/>
    <w:rsid w:val="007E662E"/>
    <w:rsid w:val="007E702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4FD"/>
    <w:rsid w:val="00833FEB"/>
    <w:rsid w:val="008359CF"/>
    <w:rsid w:val="00836437"/>
    <w:rsid w:val="00836449"/>
    <w:rsid w:val="00837C72"/>
    <w:rsid w:val="008442A9"/>
    <w:rsid w:val="00844824"/>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725"/>
    <w:rsid w:val="00881475"/>
    <w:rsid w:val="008819D5"/>
    <w:rsid w:val="008823CF"/>
    <w:rsid w:val="00882957"/>
    <w:rsid w:val="0088367A"/>
    <w:rsid w:val="00884007"/>
    <w:rsid w:val="00890A6B"/>
    <w:rsid w:val="00892801"/>
    <w:rsid w:val="00892976"/>
    <w:rsid w:val="00893B44"/>
    <w:rsid w:val="008951FE"/>
    <w:rsid w:val="0089662A"/>
    <w:rsid w:val="0089705C"/>
    <w:rsid w:val="008A0DC4"/>
    <w:rsid w:val="008A32B0"/>
    <w:rsid w:val="008A3CB6"/>
    <w:rsid w:val="008A4A7C"/>
    <w:rsid w:val="008A7B92"/>
    <w:rsid w:val="008B367A"/>
    <w:rsid w:val="008B3A68"/>
    <w:rsid w:val="008B4108"/>
    <w:rsid w:val="008B4BF5"/>
    <w:rsid w:val="008B5616"/>
    <w:rsid w:val="008B6F85"/>
    <w:rsid w:val="008C20EE"/>
    <w:rsid w:val="008C3210"/>
    <w:rsid w:val="008C394F"/>
    <w:rsid w:val="008C56B7"/>
    <w:rsid w:val="008C5731"/>
    <w:rsid w:val="008C788C"/>
    <w:rsid w:val="008D1863"/>
    <w:rsid w:val="008D19F5"/>
    <w:rsid w:val="008D1EF5"/>
    <w:rsid w:val="008D3CAA"/>
    <w:rsid w:val="008D668E"/>
    <w:rsid w:val="008D6FC3"/>
    <w:rsid w:val="008D765C"/>
    <w:rsid w:val="008E25ED"/>
    <w:rsid w:val="008E614D"/>
    <w:rsid w:val="008E63C0"/>
    <w:rsid w:val="008E6846"/>
    <w:rsid w:val="008E7724"/>
    <w:rsid w:val="008E7CD5"/>
    <w:rsid w:val="008F1264"/>
    <w:rsid w:val="008F3C24"/>
    <w:rsid w:val="008F730F"/>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175E"/>
    <w:rsid w:val="00932A75"/>
    <w:rsid w:val="009341A0"/>
    <w:rsid w:val="00935014"/>
    <w:rsid w:val="009355D8"/>
    <w:rsid w:val="0093721B"/>
    <w:rsid w:val="00937FD2"/>
    <w:rsid w:val="00942923"/>
    <w:rsid w:val="00945580"/>
    <w:rsid w:val="00945A76"/>
    <w:rsid w:val="00945F34"/>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497B"/>
    <w:rsid w:val="0098569E"/>
    <w:rsid w:val="00992A32"/>
    <w:rsid w:val="009941CC"/>
    <w:rsid w:val="009949E1"/>
    <w:rsid w:val="00994F08"/>
    <w:rsid w:val="00995465"/>
    <w:rsid w:val="00997AEF"/>
    <w:rsid w:val="00997D69"/>
    <w:rsid w:val="009A2FB9"/>
    <w:rsid w:val="009A3BF7"/>
    <w:rsid w:val="009A4E4C"/>
    <w:rsid w:val="009A776E"/>
    <w:rsid w:val="009B20AA"/>
    <w:rsid w:val="009B22AB"/>
    <w:rsid w:val="009B2E5B"/>
    <w:rsid w:val="009B4095"/>
    <w:rsid w:val="009B5345"/>
    <w:rsid w:val="009B568A"/>
    <w:rsid w:val="009B6329"/>
    <w:rsid w:val="009B7BD8"/>
    <w:rsid w:val="009C1A8A"/>
    <w:rsid w:val="009C2B81"/>
    <w:rsid w:val="009C4369"/>
    <w:rsid w:val="009C5520"/>
    <w:rsid w:val="009D0DFC"/>
    <w:rsid w:val="009D15EF"/>
    <w:rsid w:val="009D63E7"/>
    <w:rsid w:val="009D7766"/>
    <w:rsid w:val="009D7B41"/>
    <w:rsid w:val="009D7EC6"/>
    <w:rsid w:val="009E132B"/>
    <w:rsid w:val="009E1D19"/>
    <w:rsid w:val="009E217D"/>
    <w:rsid w:val="009F2CD0"/>
    <w:rsid w:val="009F3167"/>
    <w:rsid w:val="009F685F"/>
    <w:rsid w:val="009F6D23"/>
    <w:rsid w:val="00A04132"/>
    <w:rsid w:val="00A04BC9"/>
    <w:rsid w:val="00A052AB"/>
    <w:rsid w:val="00A05E01"/>
    <w:rsid w:val="00A0740C"/>
    <w:rsid w:val="00A07EE7"/>
    <w:rsid w:val="00A10736"/>
    <w:rsid w:val="00A10FDB"/>
    <w:rsid w:val="00A10FF5"/>
    <w:rsid w:val="00A11598"/>
    <w:rsid w:val="00A17195"/>
    <w:rsid w:val="00A20F76"/>
    <w:rsid w:val="00A217C2"/>
    <w:rsid w:val="00A21F80"/>
    <w:rsid w:val="00A22664"/>
    <w:rsid w:val="00A229E3"/>
    <w:rsid w:val="00A22BCD"/>
    <w:rsid w:val="00A24587"/>
    <w:rsid w:val="00A2579A"/>
    <w:rsid w:val="00A27127"/>
    <w:rsid w:val="00A27A2A"/>
    <w:rsid w:val="00A3235F"/>
    <w:rsid w:val="00A34835"/>
    <w:rsid w:val="00A36848"/>
    <w:rsid w:val="00A36C49"/>
    <w:rsid w:val="00A36DF8"/>
    <w:rsid w:val="00A411FF"/>
    <w:rsid w:val="00A41518"/>
    <w:rsid w:val="00A41D46"/>
    <w:rsid w:val="00A43CDF"/>
    <w:rsid w:val="00A44329"/>
    <w:rsid w:val="00A4479D"/>
    <w:rsid w:val="00A44936"/>
    <w:rsid w:val="00A44E67"/>
    <w:rsid w:val="00A461A3"/>
    <w:rsid w:val="00A529E4"/>
    <w:rsid w:val="00A535BC"/>
    <w:rsid w:val="00A54DE2"/>
    <w:rsid w:val="00A56085"/>
    <w:rsid w:val="00A615A5"/>
    <w:rsid w:val="00A63426"/>
    <w:rsid w:val="00A6402B"/>
    <w:rsid w:val="00A64174"/>
    <w:rsid w:val="00A658FA"/>
    <w:rsid w:val="00A65BA4"/>
    <w:rsid w:val="00A65C29"/>
    <w:rsid w:val="00A67581"/>
    <w:rsid w:val="00A71AE5"/>
    <w:rsid w:val="00A72034"/>
    <w:rsid w:val="00A72A24"/>
    <w:rsid w:val="00A73F01"/>
    <w:rsid w:val="00A745B7"/>
    <w:rsid w:val="00A74AB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0C9"/>
    <w:rsid w:val="00A96E38"/>
    <w:rsid w:val="00A97373"/>
    <w:rsid w:val="00A97C4B"/>
    <w:rsid w:val="00AA31C4"/>
    <w:rsid w:val="00AA624B"/>
    <w:rsid w:val="00AA7303"/>
    <w:rsid w:val="00AB05E4"/>
    <w:rsid w:val="00AB0982"/>
    <w:rsid w:val="00AB11EF"/>
    <w:rsid w:val="00AB2CA5"/>
    <w:rsid w:val="00AB5AB2"/>
    <w:rsid w:val="00AB5C46"/>
    <w:rsid w:val="00AB6542"/>
    <w:rsid w:val="00AB6F4D"/>
    <w:rsid w:val="00AB7197"/>
    <w:rsid w:val="00AB7207"/>
    <w:rsid w:val="00AC323C"/>
    <w:rsid w:val="00AC3EED"/>
    <w:rsid w:val="00AC4708"/>
    <w:rsid w:val="00AC566E"/>
    <w:rsid w:val="00AC5EB9"/>
    <w:rsid w:val="00AC6E5E"/>
    <w:rsid w:val="00AC7857"/>
    <w:rsid w:val="00AC7E2D"/>
    <w:rsid w:val="00AD038B"/>
    <w:rsid w:val="00AD2C68"/>
    <w:rsid w:val="00AD38F3"/>
    <w:rsid w:val="00AD3B98"/>
    <w:rsid w:val="00AD4608"/>
    <w:rsid w:val="00AD5CAE"/>
    <w:rsid w:val="00AD654B"/>
    <w:rsid w:val="00AD6B50"/>
    <w:rsid w:val="00AD757D"/>
    <w:rsid w:val="00AE1157"/>
    <w:rsid w:val="00AE40AA"/>
    <w:rsid w:val="00AE5843"/>
    <w:rsid w:val="00AF2F30"/>
    <w:rsid w:val="00AF33CD"/>
    <w:rsid w:val="00AF3F4D"/>
    <w:rsid w:val="00AF58F0"/>
    <w:rsid w:val="00AF67F8"/>
    <w:rsid w:val="00AF7181"/>
    <w:rsid w:val="00AF71DC"/>
    <w:rsid w:val="00B0062E"/>
    <w:rsid w:val="00B039D2"/>
    <w:rsid w:val="00B03E0E"/>
    <w:rsid w:val="00B04E3F"/>
    <w:rsid w:val="00B07A43"/>
    <w:rsid w:val="00B1009D"/>
    <w:rsid w:val="00B10949"/>
    <w:rsid w:val="00B15404"/>
    <w:rsid w:val="00B15DEE"/>
    <w:rsid w:val="00B163DD"/>
    <w:rsid w:val="00B1737D"/>
    <w:rsid w:val="00B20DCA"/>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0772"/>
    <w:rsid w:val="00B418FB"/>
    <w:rsid w:val="00B42BD6"/>
    <w:rsid w:val="00B43989"/>
    <w:rsid w:val="00B441B2"/>
    <w:rsid w:val="00B4525A"/>
    <w:rsid w:val="00B46C8B"/>
    <w:rsid w:val="00B47158"/>
    <w:rsid w:val="00B4740D"/>
    <w:rsid w:val="00B50C20"/>
    <w:rsid w:val="00B51688"/>
    <w:rsid w:val="00B52878"/>
    <w:rsid w:val="00B549FB"/>
    <w:rsid w:val="00B55F8D"/>
    <w:rsid w:val="00B56C23"/>
    <w:rsid w:val="00B60936"/>
    <w:rsid w:val="00B612A7"/>
    <w:rsid w:val="00B64A88"/>
    <w:rsid w:val="00B64D5D"/>
    <w:rsid w:val="00B66CAA"/>
    <w:rsid w:val="00B70D5D"/>
    <w:rsid w:val="00B72E4A"/>
    <w:rsid w:val="00B740B2"/>
    <w:rsid w:val="00B74227"/>
    <w:rsid w:val="00B75066"/>
    <w:rsid w:val="00B757C7"/>
    <w:rsid w:val="00B7728C"/>
    <w:rsid w:val="00B7768A"/>
    <w:rsid w:val="00B81C06"/>
    <w:rsid w:val="00B826A6"/>
    <w:rsid w:val="00B83182"/>
    <w:rsid w:val="00B831CB"/>
    <w:rsid w:val="00B84DEE"/>
    <w:rsid w:val="00B84DF6"/>
    <w:rsid w:val="00B86850"/>
    <w:rsid w:val="00B86FCF"/>
    <w:rsid w:val="00B87804"/>
    <w:rsid w:val="00B9080E"/>
    <w:rsid w:val="00B97CFE"/>
    <w:rsid w:val="00BA12F0"/>
    <w:rsid w:val="00BA15B9"/>
    <w:rsid w:val="00BA1962"/>
    <w:rsid w:val="00BA2327"/>
    <w:rsid w:val="00BA2574"/>
    <w:rsid w:val="00BA2ACC"/>
    <w:rsid w:val="00BA4762"/>
    <w:rsid w:val="00BA5610"/>
    <w:rsid w:val="00BA7111"/>
    <w:rsid w:val="00BB1437"/>
    <w:rsid w:val="00BB30A0"/>
    <w:rsid w:val="00BB5C6E"/>
    <w:rsid w:val="00BB66AB"/>
    <w:rsid w:val="00BB763A"/>
    <w:rsid w:val="00BB7F86"/>
    <w:rsid w:val="00BC02CB"/>
    <w:rsid w:val="00BC0539"/>
    <w:rsid w:val="00BC381E"/>
    <w:rsid w:val="00BC5484"/>
    <w:rsid w:val="00BC5905"/>
    <w:rsid w:val="00BC6BF0"/>
    <w:rsid w:val="00BD080E"/>
    <w:rsid w:val="00BD0E05"/>
    <w:rsid w:val="00BD1275"/>
    <w:rsid w:val="00BD1D48"/>
    <w:rsid w:val="00BD3856"/>
    <w:rsid w:val="00BD4637"/>
    <w:rsid w:val="00BD6C2C"/>
    <w:rsid w:val="00BD6EE2"/>
    <w:rsid w:val="00BD768B"/>
    <w:rsid w:val="00BD7C8D"/>
    <w:rsid w:val="00BD7E41"/>
    <w:rsid w:val="00BE0CE3"/>
    <w:rsid w:val="00BE24DC"/>
    <w:rsid w:val="00BE3760"/>
    <w:rsid w:val="00BE3D33"/>
    <w:rsid w:val="00BE4776"/>
    <w:rsid w:val="00BE70C6"/>
    <w:rsid w:val="00BE7249"/>
    <w:rsid w:val="00BF05EC"/>
    <w:rsid w:val="00BF08C7"/>
    <w:rsid w:val="00BF4CF3"/>
    <w:rsid w:val="00BF5EA6"/>
    <w:rsid w:val="00BF5F95"/>
    <w:rsid w:val="00BF7946"/>
    <w:rsid w:val="00C01041"/>
    <w:rsid w:val="00C01321"/>
    <w:rsid w:val="00C02E1E"/>
    <w:rsid w:val="00C03986"/>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A50"/>
    <w:rsid w:val="00C332BA"/>
    <w:rsid w:val="00C40540"/>
    <w:rsid w:val="00C4101A"/>
    <w:rsid w:val="00C414D9"/>
    <w:rsid w:val="00C41C92"/>
    <w:rsid w:val="00C4399D"/>
    <w:rsid w:val="00C44269"/>
    <w:rsid w:val="00C44564"/>
    <w:rsid w:val="00C45886"/>
    <w:rsid w:val="00C461B0"/>
    <w:rsid w:val="00C505DB"/>
    <w:rsid w:val="00C50812"/>
    <w:rsid w:val="00C51E0A"/>
    <w:rsid w:val="00C52E4B"/>
    <w:rsid w:val="00C54709"/>
    <w:rsid w:val="00C60660"/>
    <w:rsid w:val="00C6293F"/>
    <w:rsid w:val="00C64ABC"/>
    <w:rsid w:val="00C64D51"/>
    <w:rsid w:val="00C65D46"/>
    <w:rsid w:val="00C65E07"/>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1548"/>
    <w:rsid w:val="00C921D5"/>
    <w:rsid w:val="00C935F3"/>
    <w:rsid w:val="00C938DF"/>
    <w:rsid w:val="00C94273"/>
    <w:rsid w:val="00C94949"/>
    <w:rsid w:val="00C94CDB"/>
    <w:rsid w:val="00C96DAC"/>
    <w:rsid w:val="00C972F4"/>
    <w:rsid w:val="00C973A2"/>
    <w:rsid w:val="00C97D7D"/>
    <w:rsid w:val="00CA0F1E"/>
    <w:rsid w:val="00CA1203"/>
    <w:rsid w:val="00CA223A"/>
    <w:rsid w:val="00CA3D24"/>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2293"/>
    <w:rsid w:val="00CC3644"/>
    <w:rsid w:val="00CC5498"/>
    <w:rsid w:val="00CC5E6E"/>
    <w:rsid w:val="00CC748D"/>
    <w:rsid w:val="00CD1336"/>
    <w:rsid w:val="00CD2078"/>
    <w:rsid w:val="00CD20F9"/>
    <w:rsid w:val="00CD6197"/>
    <w:rsid w:val="00CD64E9"/>
    <w:rsid w:val="00CE164F"/>
    <w:rsid w:val="00CE1EC8"/>
    <w:rsid w:val="00CE266C"/>
    <w:rsid w:val="00CE2717"/>
    <w:rsid w:val="00CE4BE8"/>
    <w:rsid w:val="00CE4C0F"/>
    <w:rsid w:val="00CE58A3"/>
    <w:rsid w:val="00CE5D73"/>
    <w:rsid w:val="00CE7C9F"/>
    <w:rsid w:val="00CF005C"/>
    <w:rsid w:val="00CF065C"/>
    <w:rsid w:val="00CF3D01"/>
    <w:rsid w:val="00CF4D05"/>
    <w:rsid w:val="00CF57CA"/>
    <w:rsid w:val="00CF662F"/>
    <w:rsid w:val="00CF6704"/>
    <w:rsid w:val="00D002C1"/>
    <w:rsid w:val="00D004B5"/>
    <w:rsid w:val="00D006AE"/>
    <w:rsid w:val="00D007E2"/>
    <w:rsid w:val="00D009D8"/>
    <w:rsid w:val="00D00FC7"/>
    <w:rsid w:val="00D035CD"/>
    <w:rsid w:val="00D03B37"/>
    <w:rsid w:val="00D05036"/>
    <w:rsid w:val="00D05B97"/>
    <w:rsid w:val="00D06E61"/>
    <w:rsid w:val="00D07D44"/>
    <w:rsid w:val="00D07E71"/>
    <w:rsid w:val="00D1089E"/>
    <w:rsid w:val="00D111AB"/>
    <w:rsid w:val="00D111E4"/>
    <w:rsid w:val="00D11BE7"/>
    <w:rsid w:val="00D141A8"/>
    <w:rsid w:val="00D173B2"/>
    <w:rsid w:val="00D22432"/>
    <w:rsid w:val="00D23943"/>
    <w:rsid w:val="00D24EEE"/>
    <w:rsid w:val="00D254CE"/>
    <w:rsid w:val="00D308D0"/>
    <w:rsid w:val="00D31094"/>
    <w:rsid w:val="00D31A90"/>
    <w:rsid w:val="00D32C22"/>
    <w:rsid w:val="00D334EA"/>
    <w:rsid w:val="00D34941"/>
    <w:rsid w:val="00D34F20"/>
    <w:rsid w:val="00D34F8A"/>
    <w:rsid w:val="00D36881"/>
    <w:rsid w:val="00D36B0B"/>
    <w:rsid w:val="00D40C06"/>
    <w:rsid w:val="00D4162D"/>
    <w:rsid w:val="00D43B4E"/>
    <w:rsid w:val="00D4451C"/>
    <w:rsid w:val="00D45617"/>
    <w:rsid w:val="00D45B9A"/>
    <w:rsid w:val="00D46468"/>
    <w:rsid w:val="00D464E9"/>
    <w:rsid w:val="00D46C32"/>
    <w:rsid w:val="00D476E9"/>
    <w:rsid w:val="00D47B3D"/>
    <w:rsid w:val="00D512ED"/>
    <w:rsid w:val="00D54014"/>
    <w:rsid w:val="00D544A3"/>
    <w:rsid w:val="00D55AC8"/>
    <w:rsid w:val="00D56FE1"/>
    <w:rsid w:val="00D576A5"/>
    <w:rsid w:val="00D615BE"/>
    <w:rsid w:val="00D64155"/>
    <w:rsid w:val="00D6478F"/>
    <w:rsid w:val="00D650F1"/>
    <w:rsid w:val="00D67366"/>
    <w:rsid w:val="00D67BDF"/>
    <w:rsid w:val="00D67C03"/>
    <w:rsid w:val="00D67C99"/>
    <w:rsid w:val="00D67FFE"/>
    <w:rsid w:val="00D70DD2"/>
    <w:rsid w:val="00D72203"/>
    <w:rsid w:val="00D722D9"/>
    <w:rsid w:val="00D72E3D"/>
    <w:rsid w:val="00D73DDD"/>
    <w:rsid w:val="00D741CE"/>
    <w:rsid w:val="00D7592C"/>
    <w:rsid w:val="00D777D9"/>
    <w:rsid w:val="00D77D8F"/>
    <w:rsid w:val="00D8032E"/>
    <w:rsid w:val="00D8127A"/>
    <w:rsid w:val="00D81445"/>
    <w:rsid w:val="00D825AD"/>
    <w:rsid w:val="00D82CFF"/>
    <w:rsid w:val="00D8321F"/>
    <w:rsid w:val="00D832E1"/>
    <w:rsid w:val="00D86DD3"/>
    <w:rsid w:val="00D87AA3"/>
    <w:rsid w:val="00D916E0"/>
    <w:rsid w:val="00D93A7D"/>
    <w:rsid w:val="00D94861"/>
    <w:rsid w:val="00D94B6B"/>
    <w:rsid w:val="00D95F4B"/>
    <w:rsid w:val="00D96A66"/>
    <w:rsid w:val="00DA218C"/>
    <w:rsid w:val="00DA2C61"/>
    <w:rsid w:val="00DA579A"/>
    <w:rsid w:val="00DA61EB"/>
    <w:rsid w:val="00DA7D30"/>
    <w:rsid w:val="00DB00B5"/>
    <w:rsid w:val="00DB10E2"/>
    <w:rsid w:val="00DB2C2A"/>
    <w:rsid w:val="00DB346A"/>
    <w:rsid w:val="00DB44D3"/>
    <w:rsid w:val="00DB4DC8"/>
    <w:rsid w:val="00DB5F0E"/>
    <w:rsid w:val="00DC1EEA"/>
    <w:rsid w:val="00DC29F6"/>
    <w:rsid w:val="00DC583A"/>
    <w:rsid w:val="00DC5CB2"/>
    <w:rsid w:val="00DC5DB4"/>
    <w:rsid w:val="00DD081C"/>
    <w:rsid w:val="00DD1E0B"/>
    <w:rsid w:val="00DD56AD"/>
    <w:rsid w:val="00DD6210"/>
    <w:rsid w:val="00DD6BA7"/>
    <w:rsid w:val="00DD712C"/>
    <w:rsid w:val="00DD7F1A"/>
    <w:rsid w:val="00DE003C"/>
    <w:rsid w:val="00DE0219"/>
    <w:rsid w:val="00DE2A21"/>
    <w:rsid w:val="00DE305F"/>
    <w:rsid w:val="00DE3B64"/>
    <w:rsid w:val="00DE3E8B"/>
    <w:rsid w:val="00DE49B8"/>
    <w:rsid w:val="00DE4DE3"/>
    <w:rsid w:val="00DE6BCE"/>
    <w:rsid w:val="00DE7EFC"/>
    <w:rsid w:val="00DF1366"/>
    <w:rsid w:val="00DF1928"/>
    <w:rsid w:val="00DF2292"/>
    <w:rsid w:val="00DF23FA"/>
    <w:rsid w:val="00DF2EA9"/>
    <w:rsid w:val="00DF444F"/>
    <w:rsid w:val="00DF5E48"/>
    <w:rsid w:val="00DF7D4F"/>
    <w:rsid w:val="00E01618"/>
    <w:rsid w:val="00E02A19"/>
    <w:rsid w:val="00E02AD2"/>
    <w:rsid w:val="00E07E49"/>
    <w:rsid w:val="00E10CE7"/>
    <w:rsid w:val="00E11293"/>
    <w:rsid w:val="00E11E4E"/>
    <w:rsid w:val="00E12097"/>
    <w:rsid w:val="00E157F6"/>
    <w:rsid w:val="00E1615C"/>
    <w:rsid w:val="00E16874"/>
    <w:rsid w:val="00E201AA"/>
    <w:rsid w:val="00E207A4"/>
    <w:rsid w:val="00E21A5C"/>
    <w:rsid w:val="00E23832"/>
    <w:rsid w:val="00E24969"/>
    <w:rsid w:val="00E24E2C"/>
    <w:rsid w:val="00E26B50"/>
    <w:rsid w:val="00E26E69"/>
    <w:rsid w:val="00E27DE9"/>
    <w:rsid w:val="00E27E53"/>
    <w:rsid w:val="00E31335"/>
    <w:rsid w:val="00E33AD4"/>
    <w:rsid w:val="00E345F0"/>
    <w:rsid w:val="00E35E80"/>
    <w:rsid w:val="00E366A4"/>
    <w:rsid w:val="00E37E3C"/>
    <w:rsid w:val="00E40998"/>
    <w:rsid w:val="00E40E07"/>
    <w:rsid w:val="00E42A69"/>
    <w:rsid w:val="00E42B1E"/>
    <w:rsid w:val="00E441B2"/>
    <w:rsid w:val="00E443FD"/>
    <w:rsid w:val="00E44CCA"/>
    <w:rsid w:val="00E469D6"/>
    <w:rsid w:val="00E46E7A"/>
    <w:rsid w:val="00E50B34"/>
    <w:rsid w:val="00E52086"/>
    <w:rsid w:val="00E52B83"/>
    <w:rsid w:val="00E52C27"/>
    <w:rsid w:val="00E52EEB"/>
    <w:rsid w:val="00E56B42"/>
    <w:rsid w:val="00E5734F"/>
    <w:rsid w:val="00E606B3"/>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5910"/>
    <w:rsid w:val="00E979E0"/>
    <w:rsid w:val="00EA1ADA"/>
    <w:rsid w:val="00EA1DF6"/>
    <w:rsid w:val="00EA2A65"/>
    <w:rsid w:val="00EA31BD"/>
    <w:rsid w:val="00EA4C34"/>
    <w:rsid w:val="00EA4EB6"/>
    <w:rsid w:val="00EA62ED"/>
    <w:rsid w:val="00EA7B51"/>
    <w:rsid w:val="00EB04A4"/>
    <w:rsid w:val="00EB0DA0"/>
    <w:rsid w:val="00EB19D2"/>
    <w:rsid w:val="00EB2856"/>
    <w:rsid w:val="00EB2EB8"/>
    <w:rsid w:val="00EB3942"/>
    <w:rsid w:val="00EB4739"/>
    <w:rsid w:val="00EB4A6B"/>
    <w:rsid w:val="00EB6921"/>
    <w:rsid w:val="00EB7D43"/>
    <w:rsid w:val="00EC089E"/>
    <w:rsid w:val="00EC3A06"/>
    <w:rsid w:val="00EC4199"/>
    <w:rsid w:val="00EC4901"/>
    <w:rsid w:val="00EC5C2D"/>
    <w:rsid w:val="00EC7397"/>
    <w:rsid w:val="00EC76CC"/>
    <w:rsid w:val="00EC7DB2"/>
    <w:rsid w:val="00ED0591"/>
    <w:rsid w:val="00ED12F4"/>
    <w:rsid w:val="00ED20A7"/>
    <w:rsid w:val="00ED212D"/>
    <w:rsid w:val="00ED2884"/>
    <w:rsid w:val="00ED3F72"/>
    <w:rsid w:val="00ED6F94"/>
    <w:rsid w:val="00EE0AD8"/>
    <w:rsid w:val="00EE0EA8"/>
    <w:rsid w:val="00EE16DD"/>
    <w:rsid w:val="00EE37DC"/>
    <w:rsid w:val="00EE3C2E"/>
    <w:rsid w:val="00EE4022"/>
    <w:rsid w:val="00EE5E29"/>
    <w:rsid w:val="00EE64ED"/>
    <w:rsid w:val="00EE67B9"/>
    <w:rsid w:val="00EE6E87"/>
    <w:rsid w:val="00EE75A4"/>
    <w:rsid w:val="00EF461A"/>
    <w:rsid w:val="00EF50AF"/>
    <w:rsid w:val="00EF5B1A"/>
    <w:rsid w:val="00EF6C2F"/>
    <w:rsid w:val="00F010F6"/>
    <w:rsid w:val="00F0161A"/>
    <w:rsid w:val="00F01AE8"/>
    <w:rsid w:val="00F031C2"/>
    <w:rsid w:val="00F04B29"/>
    <w:rsid w:val="00F04CE7"/>
    <w:rsid w:val="00F058A1"/>
    <w:rsid w:val="00F05D9B"/>
    <w:rsid w:val="00F07016"/>
    <w:rsid w:val="00F10F3D"/>
    <w:rsid w:val="00F12EED"/>
    <w:rsid w:val="00F13329"/>
    <w:rsid w:val="00F1395F"/>
    <w:rsid w:val="00F143D4"/>
    <w:rsid w:val="00F15C2B"/>
    <w:rsid w:val="00F17DA6"/>
    <w:rsid w:val="00F219DF"/>
    <w:rsid w:val="00F23B51"/>
    <w:rsid w:val="00F24E17"/>
    <w:rsid w:val="00F25579"/>
    <w:rsid w:val="00F25923"/>
    <w:rsid w:val="00F26B13"/>
    <w:rsid w:val="00F27B8E"/>
    <w:rsid w:val="00F31C02"/>
    <w:rsid w:val="00F3371E"/>
    <w:rsid w:val="00F33841"/>
    <w:rsid w:val="00F37B40"/>
    <w:rsid w:val="00F4001E"/>
    <w:rsid w:val="00F416F9"/>
    <w:rsid w:val="00F4614F"/>
    <w:rsid w:val="00F47024"/>
    <w:rsid w:val="00F4732A"/>
    <w:rsid w:val="00F474E1"/>
    <w:rsid w:val="00F50FE5"/>
    <w:rsid w:val="00F53968"/>
    <w:rsid w:val="00F54AF8"/>
    <w:rsid w:val="00F54C0C"/>
    <w:rsid w:val="00F54F83"/>
    <w:rsid w:val="00F55BE6"/>
    <w:rsid w:val="00F56EA3"/>
    <w:rsid w:val="00F60646"/>
    <w:rsid w:val="00F62A7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226"/>
    <w:rsid w:val="00F91715"/>
    <w:rsid w:val="00F968D2"/>
    <w:rsid w:val="00FA0959"/>
    <w:rsid w:val="00FA22A1"/>
    <w:rsid w:val="00FA2553"/>
    <w:rsid w:val="00FA5104"/>
    <w:rsid w:val="00FA5413"/>
    <w:rsid w:val="00FA6069"/>
    <w:rsid w:val="00FA6B18"/>
    <w:rsid w:val="00FA7426"/>
    <w:rsid w:val="00FB4D8F"/>
    <w:rsid w:val="00FB5790"/>
    <w:rsid w:val="00FB6214"/>
    <w:rsid w:val="00FB6B01"/>
    <w:rsid w:val="00FB6B8D"/>
    <w:rsid w:val="00FB6BF2"/>
    <w:rsid w:val="00FC069D"/>
    <w:rsid w:val="00FC11D1"/>
    <w:rsid w:val="00FC24E0"/>
    <w:rsid w:val="00FC43FF"/>
    <w:rsid w:val="00FC5957"/>
    <w:rsid w:val="00FC6162"/>
    <w:rsid w:val="00FC7482"/>
    <w:rsid w:val="00FC75E8"/>
    <w:rsid w:val="00FC7B4B"/>
    <w:rsid w:val="00FD0614"/>
    <w:rsid w:val="00FD2075"/>
    <w:rsid w:val="00FD3E49"/>
    <w:rsid w:val="00FD572C"/>
    <w:rsid w:val="00FD6672"/>
    <w:rsid w:val="00FE11E1"/>
    <w:rsid w:val="00FE1279"/>
    <w:rsid w:val="00FE34AA"/>
    <w:rsid w:val="00FE38D4"/>
    <w:rsid w:val="00FE668B"/>
    <w:rsid w:val="00FE6B37"/>
    <w:rsid w:val="00FF176E"/>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styleId="NormalWeb">
    <w:name w:val="Normal (Web)"/>
    <w:basedOn w:val="Normal"/>
    <w:uiPriority w:val="99"/>
    <w:semiHidden/>
    <w:unhideWhenUsed/>
    <w:rsid w:val="00007725"/>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4F003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69053244">
      <w:bodyDiv w:val="1"/>
      <w:marLeft w:val="0"/>
      <w:marRight w:val="0"/>
      <w:marTop w:val="0"/>
      <w:marBottom w:val="0"/>
      <w:divBdr>
        <w:top w:val="none" w:sz="0" w:space="0" w:color="auto"/>
        <w:left w:val="none" w:sz="0" w:space="0" w:color="auto"/>
        <w:bottom w:val="none" w:sz="0" w:space="0" w:color="auto"/>
        <w:right w:val="none" w:sz="0" w:space="0" w:color="auto"/>
      </w:divBdr>
    </w:div>
    <w:div w:id="476459551">
      <w:bodyDiv w:val="1"/>
      <w:marLeft w:val="0"/>
      <w:marRight w:val="0"/>
      <w:marTop w:val="0"/>
      <w:marBottom w:val="0"/>
      <w:divBdr>
        <w:top w:val="none" w:sz="0" w:space="0" w:color="auto"/>
        <w:left w:val="none" w:sz="0" w:space="0" w:color="auto"/>
        <w:bottom w:val="none" w:sz="0" w:space="0" w:color="auto"/>
        <w:right w:val="none" w:sz="0" w:space="0" w:color="auto"/>
      </w:divBdr>
    </w:div>
    <w:div w:id="578639569">
      <w:bodyDiv w:val="1"/>
      <w:marLeft w:val="0"/>
      <w:marRight w:val="0"/>
      <w:marTop w:val="0"/>
      <w:marBottom w:val="0"/>
      <w:divBdr>
        <w:top w:val="none" w:sz="0" w:space="0" w:color="auto"/>
        <w:left w:val="none" w:sz="0" w:space="0" w:color="auto"/>
        <w:bottom w:val="none" w:sz="0" w:space="0" w:color="auto"/>
        <w:right w:val="none" w:sz="0" w:space="0" w:color="auto"/>
      </w:divBdr>
    </w:div>
    <w:div w:id="752048701">
      <w:bodyDiv w:val="1"/>
      <w:marLeft w:val="0"/>
      <w:marRight w:val="0"/>
      <w:marTop w:val="0"/>
      <w:marBottom w:val="0"/>
      <w:divBdr>
        <w:top w:val="none" w:sz="0" w:space="0" w:color="auto"/>
        <w:left w:val="none" w:sz="0" w:space="0" w:color="auto"/>
        <w:bottom w:val="none" w:sz="0" w:space="0" w:color="auto"/>
        <w:right w:val="none" w:sz="0" w:space="0" w:color="auto"/>
      </w:divBdr>
    </w:div>
    <w:div w:id="782844730">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247232606">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79945385">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764960330">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en.Trevaskis@csiro.au" TargetMode="External"/><Relationship Id="rId17" Type="http://schemas.openxmlformats.org/officeDocument/2006/relationships/hyperlink" Target="https://www.csiro.au/en/work-with-us/industries/agriculture/Ag-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2007A"/>
    <w:rsid w:val="002A4829"/>
    <w:rsid w:val="002E628C"/>
    <w:rsid w:val="003209B8"/>
    <w:rsid w:val="00322FEB"/>
    <w:rsid w:val="003C6F9C"/>
    <w:rsid w:val="00414F94"/>
    <w:rsid w:val="00471230"/>
    <w:rsid w:val="0051641E"/>
    <w:rsid w:val="00517937"/>
    <w:rsid w:val="00582C6B"/>
    <w:rsid w:val="005A3D1A"/>
    <w:rsid w:val="005F1322"/>
    <w:rsid w:val="00677AFF"/>
    <w:rsid w:val="006D6341"/>
    <w:rsid w:val="006E7A77"/>
    <w:rsid w:val="006F4828"/>
    <w:rsid w:val="00774FD7"/>
    <w:rsid w:val="007750FF"/>
    <w:rsid w:val="00775E3F"/>
    <w:rsid w:val="007C7613"/>
    <w:rsid w:val="00813F06"/>
    <w:rsid w:val="0083493E"/>
    <w:rsid w:val="00867D34"/>
    <w:rsid w:val="00993164"/>
    <w:rsid w:val="00A43136"/>
    <w:rsid w:val="00A602A7"/>
    <w:rsid w:val="00AB6F4D"/>
    <w:rsid w:val="00B36C21"/>
    <w:rsid w:val="00B83182"/>
    <w:rsid w:val="00CF1F5C"/>
    <w:rsid w:val="00D63655"/>
    <w:rsid w:val="00E51523"/>
    <w:rsid w:val="00E60F5C"/>
    <w:rsid w:val="00E76D32"/>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4af8d85-1cb4-4dc7-88de-7dc514f95e10">7TY6F27YYNNP-1448842400-560</_dlc_DocId>
    <_dlc_DocIdUrl xmlns="24af8d85-1cb4-4dc7-88de-7dc514f95e10">
      <Url>https://csiroau.sharepoint.com/sites/AFHRTeam/_layouts/15/DocIdRedir.aspx?ID=7TY6F27YYNNP-1448842400-560</Url>
      <Description>7TY6F27YYNNP-1448842400-560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3E86C9C2F314A8E13A158B81406D3" ma:contentTypeVersion="10" ma:contentTypeDescription="Create a new document." ma:contentTypeScope="" ma:versionID="2dd7b29bd5d988e1292d369a65d35132">
  <xsd:schema xmlns:xsd="http://www.w3.org/2001/XMLSchema" xmlns:xs="http://www.w3.org/2001/XMLSchema" xmlns:p="http://schemas.microsoft.com/office/2006/metadata/properties" xmlns:ns2="60ad5bce-e873-45d4-a4a8-b016daca0060" xmlns:ns3="24af8d85-1cb4-4dc7-88de-7dc514f95e10" targetNamespace="http://schemas.microsoft.com/office/2006/metadata/properties" ma:root="true" ma:fieldsID="1ed44f7e26b6b653423e656b253ab6cd" ns2:_="" ns3:_="">
    <xsd:import namespace="60ad5bce-e873-45d4-a4a8-b016daca0060"/>
    <xsd:import namespace="24af8d85-1cb4-4dc7-88de-7dc514f95e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d5bce-e873-45d4-a4a8-b016daca0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f8d85-1cb4-4dc7-88de-7dc514f95e1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24af8d85-1cb4-4dc7-88de-7dc514f95e10"/>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5B16971E-33F4-48B2-BE8F-6BFAC2CF3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d5bce-e873-45d4-a4a8-b016daca0060"/>
    <ds:schemaRef ds:uri="24af8d85-1cb4-4dc7-88de-7dc514f95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5.xml><?xml version="1.0" encoding="utf-8"?>
<ds:datastoreItem xmlns:ds="http://schemas.openxmlformats.org/officeDocument/2006/customXml" ds:itemID="{453B63B2-2C1E-436A-9206-EA5DBB71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11588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3</cp:revision>
  <cp:lastPrinted>2022-09-13T04:55:00Z</cp:lastPrinted>
  <dcterms:created xsi:type="dcterms:W3CDTF">2024-11-15T02:00:00Z</dcterms:created>
  <dcterms:modified xsi:type="dcterms:W3CDTF">2024-11-15T06:22:00Z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0x010100BFB3E86C9C2F314A8E13A158B81406D3</vt:lpwstr>
  </property>
  <property fmtid="{D5CDD505-2E9C-101B-9397-08002B2CF9AE}" pid="3" name="_dlc_DocIdItemGuid">
    <vt:lpwstr>f9c97e1a-4fe6-4b2b-bf51-d2e1ae4b0c45</vt:lpwstr>
  </property>
</Properties>
</file>