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2C0B2207" w14:textId="77777777" w:rsidR="00332C06" w:rsidRPr="00674783" w:rsidRDefault="00CC201B" w:rsidP="00DE06A6">
          <w:pPr>
            <w:pStyle w:val="Heading1"/>
            <w:spacing w:after="0"/>
          </w:pPr>
          <w:r>
            <w:t>Position Details</w:t>
          </w:r>
          <w:bookmarkEnd w:id="0"/>
        </w:p>
        <w:p w14:paraId="42252F26" w14:textId="77777777" w:rsidR="006246C0" w:rsidRDefault="00CC201B" w:rsidP="00DE06A6">
          <w:pPr>
            <w:pStyle w:val="Heading2"/>
            <w:spacing w:before="0" w:after="120"/>
          </w:pPr>
          <w:r>
            <w:t>Administrative Services- CSOF</w:t>
          </w:r>
          <w:r w:rsidR="00A22664">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257750F8" w14:textId="77777777" w:rsidTr="00DE06A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8E9F05"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0DDC6B54" w14:textId="77777777" w:rsidTr="00DE06A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6D69FEE0" w14:textId="77777777" w:rsidR="00CC201B" w:rsidRPr="0093721B" w:rsidRDefault="00BB763A" w:rsidP="00D83C52">
            <w:pPr>
              <w:pStyle w:val="TableText"/>
              <w:rPr>
                <w:sz w:val="22"/>
              </w:rPr>
            </w:pPr>
            <w:r w:rsidRPr="0093721B">
              <w:rPr>
                <w:sz w:val="22"/>
              </w:rPr>
              <w:t>Advertised Job Title</w:t>
            </w:r>
          </w:p>
        </w:tc>
        <w:tc>
          <w:tcPr>
            <w:tcW w:w="3551" w:type="pct"/>
          </w:tcPr>
          <w:p w14:paraId="1663CDD7" w14:textId="42422CBE" w:rsidR="00CC201B" w:rsidRPr="0093721B" w:rsidRDefault="009D2F1F"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Diversity, Inclusion and Belonging </w:t>
            </w:r>
            <w:r w:rsidRPr="263EBE20">
              <w:rPr>
                <w:sz w:val="22"/>
              </w:rPr>
              <w:t>Officer</w:t>
            </w:r>
          </w:p>
        </w:tc>
      </w:tr>
      <w:tr w:rsidR="00CC201B" w:rsidRPr="0093721B" w14:paraId="55B2CCC2" w14:textId="77777777" w:rsidTr="00DE06A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5C0E2E29" w14:textId="77777777" w:rsidR="00CC201B" w:rsidRPr="0093721B" w:rsidRDefault="00BB763A" w:rsidP="00D83C52">
            <w:pPr>
              <w:pStyle w:val="TableText"/>
              <w:rPr>
                <w:sz w:val="22"/>
              </w:rPr>
            </w:pPr>
            <w:r w:rsidRPr="0093721B">
              <w:rPr>
                <w:sz w:val="22"/>
              </w:rPr>
              <w:t>Job Reference</w:t>
            </w:r>
          </w:p>
        </w:tc>
        <w:tc>
          <w:tcPr>
            <w:tcW w:w="3551" w:type="pct"/>
          </w:tcPr>
          <w:p w14:paraId="270DC106" w14:textId="039C24E0" w:rsidR="00CC201B" w:rsidRPr="0093721B" w:rsidRDefault="000B3D7F"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97241</w:t>
            </w:r>
          </w:p>
        </w:tc>
      </w:tr>
      <w:tr w:rsidR="008E6A78" w:rsidRPr="0093721B" w14:paraId="0B1133B6"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766168D" w14:textId="77777777" w:rsidR="008E6A78" w:rsidRPr="0093721B" w:rsidRDefault="008E6A78" w:rsidP="008E6A78">
            <w:pPr>
              <w:pStyle w:val="TableText"/>
              <w:rPr>
                <w:sz w:val="22"/>
              </w:rPr>
            </w:pPr>
            <w:r w:rsidRPr="0093721B">
              <w:rPr>
                <w:sz w:val="22"/>
              </w:rPr>
              <w:t>Tenure</w:t>
            </w:r>
          </w:p>
        </w:tc>
        <w:tc>
          <w:tcPr>
            <w:tcW w:w="3551" w:type="pct"/>
          </w:tcPr>
          <w:p w14:paraId="5AC678B2" w14:textId="526F7332" w:rsidR="008E6A78" w:rsidRPr="0093721B" w:rsidRDefault="008E6A78" w:rsidP="000B3D7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Specified Term of</w:t>
            </w:r>
            <w:r w:rsidR="009D2F1F">
              <w:rPr>
                <w:sz w:val="22"/>
              </w:rPr>
              <w:t xml:space="preserve"> 1</w:t>
            </w:r>
            <w:r w:rsidRPr="0093721B">
              <w:rPr>
                <w:sz w:val="22"/>
              </w:rPr>
              <w:t xml:space="preserve"> </w:t>
            </w:r>
            <w:r>
              <w:rPr>
                <w:sz w:val="22"/>
              </w:rPr>
              <w:t>year</w:t>
            </w:r>
            <w:r w:rsidR="000B3D7F">
              <w:rPr>
                <w:sz w:val="22"/>
              </w:rPr>
              <w:t xml:space="preserve">, </w:t>
            </w:r>
            <w:r>
              <w:rPr>
                <w:sz w:val="22"/>
              </w:rPr>
              <w:t>F</w:t>
            </w:r>
            <w:r w:rsidRPr="0093721B">
              <w:rPr>
                <w:sz w:val="22"/>
              </w:rPr>
              <w:t>ull-time</w:t>
            </w:r>
            <w:r w:rsidR="009D2F1F">
              <w:rPr>
                <w:sz w:val="22"/>
              </w:rPr>
              <w:t xml:space="preserve"> (Part time negotiable)</w:t>
            </w:r>
          </w:p>
        </w:tc>
      </w:tr>
      <w:tr w:rsidR="008E6A78" w:rsidRPr="0093721B" w14:paraId="43074581"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DF987F0" w14:textId="77777777" w:rsidR="008E6A78" w:rsidRPr="0093721B" w:rsidRDefault="008E6A78" w:rsidP="008E6A78">
            <w:pPr>
              <w:pStyle w:val="TableText"/>
              <w:rPr>
                <w:sz w:val="22"/>
              </w:rPr>
            </w:pPr>
            <w:r w:rsidRPr="0093721B">
              <w:rPr>
                <w:sz w:val="22"/>
              </w:rPr>
              <w:t>Salary Range</w:t>
            </w:r>
          </w:p>
        </w:tc>
        <w:tc>
          <w:tcPr>
            <w:tcW w:w="3551" w:type="pct"/>
          </w:tcPr>
          <w:p w14:paraId="3A1BE47D" w14:textId="255CE7B6" w:rsidR="008E6A78" w:rsidRDefault="008E6A78"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0B3D7F" w:rsidRPr="000B3D7F">
              <w:rPr>
                <w:sz w:val="22"/>
              </w:rPr>
              <w:t>110,038</w:t>
            </w:r>
            <w:r w:rsidR="000B3D7F">
              <w:rPr>
                <w:sz w:val="22"/>
              </w:rPr>
              <w:t xml:space="preserve"> </w:t>
            </w:r>
            <w:r>
              <w:rPr>
                <w:sz w:val="22"/>
              </w:rPr>
              <w:t>-</w:t>
            </w:r>
            <w:r w:rsidRPr="0093721B">
              <w:rPr>
                <w:sz w:val="22"/>
              </w:rPr>
              <w:t xml:space="preserve"> AU$</w:t>
            </w:r>
            <w:r w:rsidR="000B3D7F" w:rsidRPr="000B3D7F">
              <w:rPr>
                <w:sz w:val="22"/>
              </w:rPr>
              <w:t>119,080</w:t>
            </w:r>
            <w:r w:rsidR="000B3D7F">
              <w:rPr>
                <w:sz w:val="22"/>
              </w:rPr>
              <w:t xml:space="preserve"> </w:t>
            </w:r>
            <w:r w:rsidRPr="0093721B">
              <w:rPr>
                <w:sz w:val="22"/>
              </w:rPr>
              <w:t>p</w:t>
            </w:r>
            <w:r>
              <w:rPr>
                <w:sz w:val="22"/>
              </w:rPr>
              <w:t>er annum</w:t>
            </w:r>
            <w:r w:rsidRPr="0093721B">
              <w:rPr>
                <w:sz w:val="22"/>
              </w:rPr>
              <w:t xml:space="preserve"> (pro-rata for part-time)</w:t>
            </w:r>
          </w:p>
          <w:p w14:paraId="58E0CC37" w14:textId="5B196C8B" w:rsidR="008E6A78" w:rsidRPr="0093721B" w:rsidRDefault="008E6A78"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E3D3E8E"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9023272"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551" w:type="pct"/>
          </w:tcPr>
          <w:p w14:paraId="3455E4F4" w14:textId="7DC1A157" w:rsidR="00926BE4" w:rsidRPr="0093721B" w:rsidRDefault="009D2F1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Flexible – Sydney, Melbourne, Brisbane, Adelaide preferred</w:t>
            </w:r>
          </w:p>
        </w:tc>
      </w:tr>
      <w:tr w:rsidR="00926BE4" w:rsidRPr="0093721B" w14:paraId="4CDCDC5B"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95A639" w14:textId="77777777" w:rsidR="00926BE4" w:rsidRPr="0093721B" w:rsidRDefault="00926BE4" w:rsidP="00D83C52">
            <w:pPr>
              <w:pStyle w:val="TableText"/>
              <w:rPr>
                <w:sz w:val="22"/>
              </w:rPr>
            </w:pPr>
            <w:r w:rsidRPr="0093721B">
              <w:rPr>
                <w:sz w:val="22"/>
              </w:rPr>
              <w:t>Relocation Assistance</w:t>
            </w:r>
          </w:p>
        </w:tc>
        <w:tc>
          <w:tcPr>
            <w:tcW w:w="3551" w:type="pct"/>
          </w:tcPr>
          <w:p w14:paraId="7E16D456"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2CD6FAA2"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FFE654D" w14:textId="77777777" w:rsidR="00926BE4" w:rsidRPr="0093721B" w:rsidRDefault="00926BE4" w:rsidP="00D83C52">
            <w:pPr>
              <w:pStyle w:val="TableText"/>
              <w:rPr>
                <w:sz w:val="22"/>
              </w:rPr>
            </w:pPr>
            <w:r w:rsidRPr="0093721B">
              <w:rPr>
                <w:sz w:val="22"/>
              </w:rPr>
              <w:t>Applications are open to</w:t>
            </w:r>
          </w:p>
        </w:tc>
        <w:tc>
          <w:tcPr>
            <w:tcW w:w="3551" w:type="pct"/>
          </w:tcPr>
          <w:p w14:paraId="0C6CDCB6" w14:textId="723BA64E" w:rsidR="00EA62ED" w:rsidRPr="0093721B" w:rsidRDefault="00EA62ED" w:rsidP="00DE06A6">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475BEE6F" w14:textId="77777777" w:rsidR="00926BE4" w:rsidRPr="0093721B" w:rsidRDefault="00EA62ED" w:rsidP="00DE06A6">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8DE2D56"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E59D851" w14:textId="77777777" w:rsidR="00C45886" w:rsidRPr="0093721B" w:rsidRDefault="00C45886" w:rsidP="00D83C52">
            <w:pPr>
              <w:pStyle w:val="TableText"/>
              <w:rPr>
                <w:sz w:val="22"/>
              </w:rPr>
            </w:pPr>
            <w:r w:rsidRPr="0093721B">
              <w:rPr>
                <w:sz w:val="22"/>
              </w:rPr>
              <w:t>Position reports to the</w:t>
            </w:r>
          </w:p>
        </w:tc>
        <w:tc>
          <w:tcPr>
            <w:tcW w:w="3551" w:type="pct"/>
          </w:tcPr>
          <w:p w14:paraId="67CC6F7E" w14:textId="49919563" w:rsidR="00C45886" w:rsidRPr="0093721B" w:rsidRDefault="009D2F1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Science Support Manager</w:t>
            </w:r>
          </w:p>
        </w:tc>
      </w:tr>
      <w:tr w:rsidR="00926BE4" w:rsidRPr="0093721B" w14:paraId="4D8D9FE0"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7DF9AE" w14:textId="77777777" w:rsidR="00926BE4" w:rsidRPr="0093721B" w:rsidRDefault="00926BE4" w:rsidP="00D83C52">
            <w:pPr>
              <w:pStyle w:val="TableText"/>
              <w:rPr>
                <w:sz w:val="22"/>
              </w:rPr>
            </w:pPr>
            <w:r w:rsidRPr="0093721B">
              <w:rPr>
                <w:sz w:val="22"/>
              </w:rPr>
              <w:t>Client Focus – Internal</w:t>
            </w:r>
          </w:p>
        </w:tc>
        <w:tc>
          <w:tcPr>
            <w:tcW w:w="3551" w:type="pct"/>
          </w:tcPr>
          <w:p w14:paraId="71E08650" w14:textId="0DFCFD2B" w:rsidR="00926BE4" w:rsidRPr="0093721B" w:rsidRDefault="009D2F1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60%</w:t>
            </w:r>
          </w:p>
        </w:tc>
      </w:tr>
      <w:tr w:rsidR="00926BE4" w:rsidRPr="0093721B" w14:paraId="59C17EFF"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D3B351B" w14:textId="77777777" w:rsidR="00926BE4" w:rsidRPr="0093721B" w:rsidRDefault="00926BE4" w:rsidP="00D83C52">
            <w:pPr>
              <w:pStyle w:val="TableText"/>
              <w:rPr>
                <w:sz w:val="22"/>
              </w:rPr>
            </w:pPr>
            <w:r w:rsidRPr="0093721B">
              <w:rPr>
                <w:sz w:val="22"/>
              </w:rPr>
              <w:t>Client Focus – External</w:t>
            </w:r>
          </w:p>
        </w:tc>
        <w:tc>
          <w:tcPr>
            <w:tcW w:w="3551" w:type="pct"/>
          </w:tcPr>
          <w:p w14:paraId="737139C0" w14:textId="4B7FA753" w:rsidR="00926BE4" w:rsidRPr="0093721B" w:rsidRDefault="009D2F1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40%</w:t>
            </w:r>
          </w:p>
        </w:tc>
      </w:tr>
      <w:tr w:rsidR="00194B1C" w:rsidRPr="0093721B" w14:paraId="267E9735"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F31ED67" w14:textId="77777777" w:rsidR="00194B1C" w:rsidRPr="0093721B" w:rsidRDefault="00C45886" w:rsidP="00D83C52">
            <w:pPr>
              <w:pStyle w:val="TableText"/>
              <w:rPr>
                <w:sz w:val="22"/>
              </w:rPr>
            </w:pPr>
            <w:r w:rsidRPr="0093721B">
              <w:rPr>
                <w:sz w:val="22"/>
              </w:rPr>
              <w:t>Number of Direct Reports</w:t>
            </w:r>
          </w:p>
        </w:tc>
        <w:tc>
          <w:tcPr>
            <w:tcW w:w="3551" w:type="pct"/>
          </w:tcPr>
          <w:p w14:paraId="696D706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D2F1F">
              <w:rPr>
                <w:sz w:val="22"/>
              </w:rPr>
              <w:t>0</w:t>
            </w:r>
          </w:p>
        </w:tc>
      </w:tr>
      <w:tr w:rsidR="00194B1C" w:rsidRPr="0093721B" w14:paraId="33291552"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7B9A07" w14:textId="77777777" w:rsidR="00194B1C" w:rsidRPr="0093721B" w:rsidRDefault="00C45886" w:rsidP="00D83C52">
            <w:pPr>
              <w:pStyle w:val="TableText"/>
              <w:rPr>
                <w:sz w:val="22"/>
              </w:rPr>
            </w:pPr>
            <w:r w:rsidRPr="0093721B">
              <w:rPr>
                <w:sz w:val="22"/>
              </w:rPr>
              <w:t>Enquire about this job</w:t>
            </w:r>
          </w:p>
        </w:tc>
        <w:tc>
          <w:tcPr>
            <w:tcW w:w="3551" w:type="pct"/>
          </w:tcPr>
          <w:p w14:paraId="5DD0ED36" w14:textId="7C6720A5"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D2F1F">
              <w:rPr>
                <w:sz w:val="22"/>
              </w:rPr>
              <w:t>Contact</w:t>
            </w:r>
            <w:r w:rsidR="009D2F1F" w:rsidRPr="009D2F1F">
              <w:rPr>
                <w:sz w:val="22"/>
              </w:rPr>
              <w:t xml:space="preserve"> J</w:t>
            </w:r>
            <w:r w:rsidR="009D2F1F">
              <w:rPr>
                <w:sz w:val="22"/>
              </w:rPr>
              <w:t xml:space="preserve">ess Cornock, </w:t>
            </w:r>
            <w:hyperlink r:id="rId10" w:history="1">
              <w:r w:rsidR="009D2F1F" w:rsidRPr="00196003">
                <w:rPr>
                  <w:rStyle w:val="Hyperlink"/>
                  <w:sz w:val="22"/>
                </w:rPr>
                <w:t>jess.cornock@csiro.au</w:t>
              </w:r>
            </w:hyperlink>
            <w:r w:rsidR="009D2F1F">
              <w:rPr>
                <w:sz w:val="22"/>
              </w:rPr>
              <w:t xml:space="preserve"> </w:t>
            </w:r>
          </w:p>
        </w:tc>
      </w:tr>
      <w:tr w:rsidR="00194B1C" w:rsidRPr="0093721B" w14:paraId="307A74C2"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A23C96C" w14:textId="77777777" w:rsidR="00194B1C" w:rsidRPr="0093721B" w:rsidRDefault="00C45886" w:rsidP="00D83C52">
            <w:pPr>
              <w:pStyle w:val="TableText"/>
              <w:rPr>
                <w:sz w:val="22"/>
              </w:rPr>
            </w:pPr>
            <w:r w:rsidRPr="0093721B">
              <w:rPr>
                <w:sz w:val="22"/>
              </w:rPr>
              <w:t>How to apply</w:t>
            </w:r>
          </w:p>
        </w:tc>
        <w:tc>
          <w:tcPr>
            <w:tcW w:w="3551" w:type="pct"/>
          </w:tcPr>
          <w:p w14:paraId="59F31DE2"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ECE454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A44E7B9"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2D2334FD" w14:textId="77777777" w:rsidR="009D68A7" w:rsidRPr="009D68A7" w:rsidRDefault="009D68A7" w:rsidP="009D68A7">
      <w:pPr>
        <w:spacing w:before="240" w:line="240" w:lineRule="auto"/>
        <w:ind w:left="720" w:hanging="720"/>
        <w:rPr>
          <w:rFonts w:cs="Calibri"/>
          <w:b/>
          <w:color w:val="auto"/>
          <w:sz w:val="26"/>
          <w:szCs w:val="26"/>
        </w:rPr>
      </w:pPr>
      <w:r w:rsidRPr="009D68A7">
        <w:rPr>
          <w:rFonts w:cs="Calibri"/>
          <w:b/>
          <w:color w:val="auto"/>
          <w:sz w:val="26"/>
          <w:szCs w:val="26"/>
        </w:rPr>
        <w:t>Acknowledgement of Country</w:t>
      </w:r>
    </w:p>
    <w:p w14:paraId="3AB4A487" w14:textId="77777777" w:rsidR="009D68A7" w:rsidRDefault="009D68A7" w:rsidP="009D68A7">
      <w:pPr>
        <w:widowControl w:val="0"/>
        <w:spacing w:before="240" w:after="0" w:line="240" w:lineRule="auto"/>
        <w:outlineLvl w:val="2"/>
        <w:rPr>
          <w:rFonts w:cs="Calibri"/>
        </w:rPr>
      </w:pPr>
      <w:r w:rsidRPr="009D68A7">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9D68A7">
          <w:rPr>
            <w:rFonts w:cs="Calibri"/>
            <w:color w:val="1155CC"/>
            <w:u w:val="single"/>
          </w:rPr>
          <w:t>vision towards reconciliation</w:t>
        </w:r>
      </w:hyperlink>
      <w:r w:rsidRPr="009D68A7">
        <w:rPr>
          <w:rFonts w:cs="Calibri"/>
        </w:rPr>
        <w:t>.</w:t>
      </w:r>
    </w:p>
    <w:p w14:paraId="5C73DCF7" w14:textId="77777777" w:rsidR="009701E4" w:rsidRPr="00807670" w:rsidRDefault="009701E4" w:rsidP="009701E4">
      <w:pPr>
        <w:rPr>
          <w:b/>
          <w:bCs/>
          <w:sz w:val="26"/>
          <w:szCs w:val="26"/>
        </w:rPr>
      </w:pPr>
      <w:r w:rsidRPr="00807670">
        <w:rPr>
          <w:b/>
          <w:bCs/>
          <w:sz w:val="26"/>
          <w:szCs w:val="26"/>
        </w:rPr>
        <w:t>Child Safety</w:t>
      </w:r>
    </w:p>
    <w:p w14:paraId="63F0D136" w14:textId="77777777" w:rsidR="009701E4" w:rsidRDefault="009701E4" w:rsidP="009701E4">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E114AE5" w14:textId="77777777" w:rsidR="00175FA5" w:rsidRPr="00130A38" w:rsidRDefault="00175FA5" w:rsidP="00175FA5">
      <w:pPr>
        <w:rPr>
          <w:rFonts w:cstheme="minorHAnsi"/>
          <w:b/>
          <w:bCs/>
        </w:rPr>
      </w:pPr>
      <w:r w:rsidRPr="383A62F3">
        <w:rPr>
          <w:rFonts w:cstheme="minorBidi"/>
          <w:b/>
        </w:rPr>
        <w:t>The Opportunity</w:t>
      </w:r>
    </w:p>
    <w:p w14:paraId="6872F5F3" w14:textId="77777777" w:rsidR="00175FA5" w:rsidRDefault="00175FA5" w:rsidP="00175FA5">
      <w:pPr>
        <w:pStyle w:val="ListParagraph"/>
        <w:numPr>
          <w:ilvl w:val="0"/>
          <w:numId w:val="37"/>
        </w:numPr>
        <w:spacing w:before="0" w:after="160" w:line="259" w:lineRule="auto"/>
        <w:rPr>
          <w:rFonts w:cstheme="minorBidi"/>
        </w:rPr>
      </w:pPr>
      <w:r w:rsidRPr="383A62F3">
        <w:rPr>
          <w:rFonts w:cstheme="minorBidi"/>
        </w:rPr>
        <w:t>Play a strategic role in the development and implementation of the Diversity, Inclusion and Belonging of the Next Generation Graduate Program (NGGP) by supporting the team and partners student recruitment and retention efforts</w:t>
      </w:r>
    </w:p>
    <w:p w14:paraId="1D52656A" w14:textId="77777777" w:rsidR="00175FA5" w:rsidRDefault="00175FA5" w:rsidP="00175FA5">
      <w:pPr>
        <w:pStyle w:val="ListParagraph"/>
        <w:numPr>
          <w:ilvl w:val="0"/>
          <w:numId w:val="37"/>
        </w:numPr>
        <w:spacing w:before="0" w:after="160" w:line="259" w:lineRule="auto"/>
        <w:rPr>
          <w:rFonts w:cstheme="minorBidi"/>
        </w:rPr>
      </w:pPr>
      <w:r w:rsidRPr="383A62F3">
        <w:rPr>
          <w:rFonts w:cstheme="minorBidi"/>
        </w:rPr>
        <w:lastRenderedPageBreak/>
        <w:t>In collaboration with thought leaders and domain experts, Lead the development and implementation of the Next Generation Graduates Program AI and Emerging Technologies hybrid short courses</w:t>
      </w:r>
    </w:p>
    <w:p w14:paraId="7D0949D4" w14:textId="77777777" w:rsidR="00175FA5" w:rsidRPr="00130A38" w:rsidRDefault="00175FA5" w:rsidP="00175FA5">
      <w:pPr>
        <w:pStyle w:val="ListParagraph"/>
        <w:numPr>
          <w:ilvl w:val="0"/>
          <w:numId w:val="37"/>
        </w:numPr>
        <w:spacing w:before="0" w:after="160" w:line="259" w:lineRule="auto"/>
        <w:rPr>
          <w:rFonts w:cstheme="minorBidi"/>
        </w:rPr>
      </w:pPr>
      <w:r w:rsidRPr="383A62F3">
        <w:rPr>
          <w:rFonts w:cstheme="minorBidi"/>
        </w:rPr>
        <w:t>Actively collaborate and provide insights for the student experience for Next Generation Graduates Program students and the D61 PhD students</w:t>
      </w:r>
    </w:p>
    <w:p w14:paraId="68623E4D" w14:textId="77777777" w:rsidR="00175FA5" w:rsidRPr="00130A38" w:rsidRDefault="00175FA5" w:rsidP="00175FA5">
      <w:pPr>
        <w:pStyle w:val="ListParagraph"/>
        <w:numPr>
          <w:ilvl w:val="0"/>
          <w:numId w:val="37"/>
        </w:numPr>
        <w:spacing w:before="0" w:after="160" w:line="259" w:lineRule="auto"/>
        <w:rPr>
          <w:rFonts w:cstheme="minorBidi"/>
        </w:rPr>
      </w:pPr>
      <w:r w:rsidRPr="383A62F3">
        <w:rPr>
          <w:rFonts w:cstheme="minorBidi"/>
        </w:rPr>
        <w:t>Form part of an innovative, diverse, agile and high-performing Program team</w:t>
      </w:r>
    </w:p>
    <w:p w14:paraId="7CD041A9" w14:textId="77777777" w:rsidR="009701E4" w:rsidRPr="009D68A7" w:rsidRDefault="009701E4" w:rsidP="009D68A7">
      <w:pPr>
        <w:widowControl w:val="0"/>
        <w:spacing w:before="240" w:after="0" w:line="240" w:lineRule="auto"/>
        <w:outlineLvl w:val="2"/>
        <w:rPr>
          <w:rFonts w:cs="Calibri"/>
        </w:rPr>
      </w:pPr>
    </w:p>
    <w:p w14:paraId="64DDF411" w14:textId="77777777" w:rsidR="006246C0" w:rsidRPr="00674783" w:rsidRDefault="00B50C20" w:rsidP="00DE06A6">
      <w:pPr>
        <w:pStyle w:val="Heading3"/>
        <w:keepNext w:val="0"/>
        <w:keepLines w:val="0"/>
        <w:spacing w:before="240" w:after="0"/>
      </w:pPr>
      <w:r>
        <w:t>Role Overview</w:t>
      </w:r>
    </w:p>
    <w:p w14:paraId="3AFFA131" w14:textId="77777777" w:rsidR="00175FA5" w:rsidRDefault="00175FA5" w:rsidP="00175FA5">
      <w:pPr>
        <w:pStyle w:val="BodyText"/>
        <w:rPr>
          <w:rStyle w:val="normaltextrun"/>
          <w:rFonts w:cs="Calibri"/>
          <w:shd w:val="clear" w:color="auto" w:fill="FFFFFF"/>
        </w:rPr>
      </w:pPr>
      <w:bookmarkStart w:id="1" w:name="_Toc341085720"/>
      <w:r>
        <w:rPr>
          <w:rStyle w:val="normaltextrun"/>
          <w:rFonts w:cs="Calibri"/>
          <w:shd w:val="clear" w:color="auto" w:fill="FFFFFF"/>
        </w:rPr>
        <w:t xml:space="preserve">The Next Generation Graduates Program will fund national scholarships to attract and train the next generation of artificial intelligence and emerging technology specialists. Through the Program, the Australian Government aims to address top-end talent shortages under two streams – Artificial Intelligence and Emerging Technologies. </w:t>
      </w:r>
    </w:p>
    <w:p w14:paraId="7BD7A9D7" w14:textId="77777777" w:rsidR="00175FA5" w:rsidRDefault="00175FA5" w:rsidP="00175FA5">
      <w:pPr>
        <w:pStyle w:val="BodyText"/>
        <w:rPr>
          <w:rStyle w:val="normaltextrun"/>
          <w:rFonts w:cs="Calibri"/>
          <w:sz w:val="20"/>
          <w:szCs w:val="20"/>
          <w:shd w:val="clear" w:color="auto" w:fill="FFFFFF"/>
        </w:rPr>
      </w:pPr>
      <w:r>
        <w:rPr>
          <w:rStyle w:val="normaltextrun"/>
          <w:rFonts w:cs="Calibri"/>
          <w:shd w:val="clear" w:color="auto" w:fill="FFFFFF"/>
        </w:rPr>
        <w:t>The Program will work with universities and industry to co-fund scholarships for Australian Qualification Framework (AQF) Levels 8 (Honours) to 10 (Doctoral) using a work-integrated learning approach. Students will participate in industry-led research projects and/or placements to build job-ready skills and provide short-term access to high-end talent for business in addition to completing a formal qualification relevant to AI</w:t>
      </w:r>
      <w:r>
        <w:rPr>
          <w:rStyle w:val="normaltextrun"/>
          <w:rFonts w:cs="Calibri"/>
          <w:sz w:val="20"/>
          <w:szCs w:val="20"/>
          <w:shd w:val="clear" w:color="auto" w:fill="FFFFFF"/>
        </w:rPr>
        <w:t xml:space="preserve">. </w:t>
      </w:r>
    </w:p>
    <w:p w14:paraId="1B9BA388" w14:textId="77777777" w:rsidR="00175FA5" w:rsidRDefault="00175FA5" w:rsidP="00175FA5">
      <w:pPr>
        <w:pStyle w:val="BodyText"/>
        <w:rPr>
          <w:rStyle w:val="normaltextrun"/>
          <w:rFonts w:cs="Calibri"/>
          <w:shd w:val="clear" w:color="auto" w:fill="FFFFFF"/>
        </w:rPr>
      </w:pPr>
      <w:r>
        <w:rPr>
          <w:rStyle w:val="normaltextrun"/>
          <w:rFonts w:cs="Calibri"/>
          <w:shd w:val="clear" w:color="auto" w:fill="FFFFFF"/>
        </w:rPr>
        <w:t xml:space="preserve">The ethos of the Next Generation Graduates Program is ‘Diversity drives innovation’ and the Diversity, Inclusion and Belonging Lead is integral in ensuring that the Program builds an environment where students from diverse backgrounds can thrive and be supported for the life of their project.   </w:t>
      </w:r>
    </w:p>
    <w:p w14:paraId="3CDD46CA" w14:textId="1ADE1747" w:rsidR="00175FA5" w:rsidRPr="004155E8" w:rsidRDefault="00175FA5" w:rsidP="00175FA5">
      <w:pPr>
        <w:pStyle w:val="BodyText"/>
        <w:rPr>
          <w:rStyle w:val="normaltextrun"/>
          <w:rFonts w:cs="Calibri"/>
          <w:shd w:val="clear" w:color="auto" w:fill="FFFFFF"/>
        </w:rPr>
      </w:pPr>
      <w:r>
        <w:rPr>
          <w:rStyle w:val="normaltextrun"/>
          <w:rFonts w:cs="Calibri"/>
          <w:shd w:val="clear" w:color="auto" w:fill="FFFFFF"/>
        </w:rPr>
        <w:t xml:space="preserve">The Diversity lead will have the opportunity to research, design and implement the Diversity, Inclusion and Belonging (DIB) strategy for the NGGP students, building in the previous work done by the NGGP team and other thought leaders in D61. The successful candidate will have to work collaboratively and closely with a range of stakeholders, including university partners (diversity officers, student services, research supervisors, etc) and industry partners. The candidate will have the opportunity and responsibility to work autonomously, with clear objectives and outcomes set up in advance with the line manager and the team. </w:t>
      </w:r>
    </w:p>
    <w:p w14:paraId="5C620443" w14:textId="55C6F969" w:rsidR="00B50C20" w:rsidRPr="00B50C20" w:rsidRDefault="00B50C20" w:rsidP="00B50C20">
      <w:pPr>
        <w:pStyle w:val="Heading3"/>
      </w:pPr>
      <w:r w:rsidRPr="00B50C20">
        <w:t>Duties and Key Result Areas</w:t>
      </w:r>
    </w:p>
    <w:p w14:paraId="6ADBFEAA" w14:textId="77777777" w:rsidR="00175FA5" w:rsidRDefault="00175FA5" w:rsidP="00175FA5">
      <w:pPr>
        <w:pStyle w:val="ListParagraph"/>
        <w:numPr>
          <w:ilvl w:val="0"/>
          <w:numId w:val="38"/>
        </w:numPr>
        <w:spacing w:before="0" w:after="0" w:line="240" w:lineRule="auto"/>
      </w:pPr>
      <w:r>
        <w:t xml:space="preserve">Build DIB Processes and Strategy for the Next Generation Graduates Program </w:t>
      </w:r>
    </w:p>
    <w:p w14:paraId="14C5B58C" w14:textId="186B5179" w:rsidR="00175FA5" w:rsidRDefault="00175FA5" w:rsidP="00175FA5">
      <w:pPr>
        <w:pStyle w:val="ListParagraph"/>
        <w:numPr>
          <w:ilvl w:val="1"/>
          <w:numId w:val="38"/>
        </w:numPr>
        <w:spacing w:before="0" w:after="0" w:line="240" w:lineRule="auto"/>
      </w:pPr>
      <w:r>
        <w:t xml:space="preserve">Support the design and </w:t>
      </w:r>
      <w:r w:rsidR="0027141E">
        <w:t xml:space="preserve">implementation </w:t>
      </w:r>
      <w:r>
        <w:t xml:space="preserve">of a DIB advisory group </w:t>
      </w:r>
    </w:p>
    <w:p w14:paraId="7FD28403" w14:textId="5AEBA461" w:rsidR="00175FA5" w:rsidRDefault="00175FA5" w:rsidP="31E854D3">
      <w:pPr>
        <w:pStyle w:val="ListParagraph"/>
        <w:numPr>
          <w:ilvl w:val="1"/>
          <w:numId w:val="38"/>
        </w:numPr>
        <w:spacing w:before="0" w:after="0" w:line="240" w:lineRule="auto"/>
        <w:rPr>
          <w:color w:val="000000" w:themeColor="text2"/>
        </w:rPr>
      </w:pPr>
      <w:r w:rsidRPr="31E854D3">
        <w:rPr>
          <w:color w:val="000000" w:themeColor="text2"/>
        </w:rPr>
        <w:t>Support the NGGP in the design of a process to identify and support students tha</w:t>
      </w:r>
      <w:r w:rsidR="0027141E" w:rsidRPr="31E854D3">
        <w:rPr>
          <w:color w:val="000000" w:themeColor="text2"/>
        </w:rPr>
        <w:t>t</w:t>
      </w:r>
      <w:r w:rsidRPr="31E854D3">
        <w:rPr>
          <w:color w:val="000000" w:themeColor="text2"/>
        </w:rPr>
        <w:t xml:space="preserve"> can benefit from DIB allowances</w:t>
      </w:r>
    </w:p>
    <w:p w14:paraId="4A1F6438" w14:textId="441EE340" w:rsidR="00175FA5" w:rsidRDefault="00175FA5" w:rsidP="00175FA5">
      <w:pPr>
        <w:pStyle w:val="ListParagraph"/>
        <w:numPr>
          <w:ilvl w:val="1"/>
          <w:numId w:val="38"/>
        </w:numPr>
        <w:spacing w:before="0" w:after="0" w:line="240" w:lineRule="auto"/>
      </w:pPr>
      <w:r>
        <w:t>Develop guidelines for DIB allowance decision making (benchmarking against existing domestic and international</w:t>
      </w:r>
      <w:r w:rsidR="0027141E">
        <w:t>)</w:t>
      </w:r>
    </w:p>
    <w:p w14:paraId="31549F5F" w14:textId="77777777" w:rsidR="00175FA5" w:rsidRDefault="00175FA5" w:rsidP="00175FA5">
      <w:pPr>
        <w:pStyle w:val="ListParagraph"/>
        <w:numPr>
          <w:ilvl w:val="1"/>
          <w:numId w:val="38"/>
        </w:numPr>
        <w:spacing w:before="0" w:after="0" w:line="240" w:lineRule="auto"/>
      </w:pPr>
      <w:r>
        <w:t xml:space="preserve">Develop DIB Strategy for life of program including advice on best use of funding and allowances </w:t>
      </w:r>
    </w:p>
    <w:p w14:paraId="1672CFFD" w14:textId="77777777" w:rsidR="00175FA5" w:rsidRDefault="00175FA5" w:rsidP="00175FA5">
      <w:pPr>
        <w:pStyle w:val="ListParagraph"/>
        <w:numPr>
          <w:ilvl w:val="0"/>
          <w:numId w:val="38"/>
        </w:numPr>
        <w:spacing w:before="0" w:after="0" w:line="240" w:lineRule="auto"/>
        <w:rPr>
          <w:color w:val="000000" w:themeColor="text2"/>
          <w:szCs w:val="24"/>
        </w:rPr>
      </w:pPr>
      <w:r>
        <w:t xml:space="preserve">Support Student Experience </w:t>
      </w:r>
    </w:p>
    <w:p w14:paraId="4DA1D388" w14:textId="77777777" w:rsidR="00175FA5" w:rsidRDefault="00175FA5" w:rsidP="00175FA5">
      <w:pPr>
        <w:pStyle w:val="ListParagraph"/>
        <w:numPr>
          <w:ilvl w:val="1"/>
          <w:numId w:val="38"/>
        </w:numPr>
        <w:spacing w:before="0" w:after="0" w:line="240" w:lineRule="auto"/>
      </w:pPr>
      <w:r>
        <w:t xml:space="preserve">Work with the Next Gen Student Experience Team to develop DIB into the student’s experience to minimise attrition </w:t>
      </w:r>
    </w:p>
    <w:p w14:paraId="543CF234" w14:textId="77777777" w:rsidR="00175FA5" w:rsidRDefault="00175FA5" w:rsidP="00175FA5">
      <w:pPr>
        <w:pStyle w:val="ListParagraph"/>
        <w:numPr>
          <w:ilvl w:val="1"/>
          <w:numId w:val="38"/>
        </w:numPr>
        <w:spacing w:before="0" w:after="0" w:line="240" w:lineRule="auto"/>
      </w:pPr>
      <w:r>
        <w:lastRenderedPageBreak/>
        <w:t>Provide advice and guidance in development of Coursework, Bootcamps, Additional resources etc ensuring alignment with DIB principles</w:t>
      </w:r>
    </w:p>
    <w:p w14:paraId="4124A103" w14:textId="77777777" w:rsidR="00175FA5" w:rsidRDefault="00175FA5" w:rsidP="00175FA5">
      <w:pPr>
        <w:pStyle w:val="ListParagraph"/>
        <w:numPr>
          <w:ilvl w:val="0"/>
          <w:numId w:val="38"/>
        </w:numPr>
        <w:spacing w:before="0" w:after="0" w:line="240" w:lineRule="auto"/>
      </w:pPr>
      <w:r>
        <w:t>Research and KPIs</w:t>
      </w:r>
    </w:p>
    <w:p w14:paraId="3541CE0D" w14:textId="77777777" w:rsidR="00175FA5" w:rsidRDefault="00175FA5" w:rsidP="00175FA5">
      <w:pPr>
        <w:pStyle w:val="ListParagraph"/>
        <w:numPr>
          <w:ilvl w:val="1"/>
          <w:numId w:val="38"/>
        </w:numPr>
        <w:spacing w:before="0" w:after="0" w:line="240" w:lineRule="auto"/>
      </w:pPr>
      <w:r>
        <w:t xml:space="preserve">Build out DIB research to align with Student Experience research already in development </w:t>
      </w:r>
    </w:p>
    <w:p w14:paraId="388A9A05" w14:textId="77777777" w:rsidR="00175FA5" w:rsidRDefault="00175FA5" w:rsidP="00175FA5">
      <w:pPr>
        <w:pStyle w:val="ListParagraph"/>
        <w:numPr>
          <w:ilvl w:val="1"/>
          <w:numId w:val="38"/>
        </w:numPr>
        <w:spacing w:before="0" w:after="0" w:line="240" w:lineRule="auto"/>
        <w:rPr>
          <w:color w:val="000000" w:themeColor="text2"/>
          <w:szCs w:val="24"/>
        </w:rPr>
      </w:pPr>
      <w:r>
        <w:t>Undergo DIB in research graduate programs Literature Review (both Research and grey literature) to ensure the DIB strategy is research based and current and responds to the needs and requirements of current students and researchers.</w:t>
      </w:r>
    </w:p>
    <w:p w14:paraId="38438EBA" w14:textId="77777777" w:rsidR="00175FA5" w:rsidRDefault="00175FA5" w:rsidP="00175FA5">
      <w:pPr>
        <w:pStyle w:val="ListParagraph"/>
        <w:numPr>
          <w:ilvl w:val="1"/>
          <w:numId w:val="38"/>
        </w:numPr>
        <w:spacing w:before="0" w:after="0" w:line="240" w:lineRule="auto"/>
        <w:rPr>
          <w:color w:val="000000" w:themeColor="text2"/>
          <w:szCs w:val="24"/>
        </w:rPr>
      </w:pPr>
      <w:r>
        <w:t xml:space="preserve">Develop processes and supporting toolkits that assist in auditing, measuring, and monitoring the Program’s DIB activities to align with DISR KPIs and the Programs Impact Pathway. </w:t>
      </w:r>
    </w:p>
    <w:p w14:paraId="12C75867" w14:textId="77777777" w:rsidR="00175FA5" w:rsidRPr="00FE7896" w:rsidRDefault="00175FA5" w:rsidP="00175FA5">
      <w:pPr>
        <w:pStyle w:val="paragraph"/>
        <w:numPr>
          <w:ilvl w:val="1"/>
          <w:numId w:val="38"/>
        </w:numPr>
        <w:spacing w:before="0" w:after="0"/>
        <w:textAlignment w:val="baseline"/>
        <w:rPr>
          <w:rFonts w:ascii="Calibri" w:hAnsi="Calibri" w:cs="Calibri"/>
          <w:color w:val="000000"/>
        </w:rPr>
      </w:pPr>
      <w:r w:rsidRPr="17E48C2C">
        <w:rPr>
          <w:rStyle w:val="normaltextrun"/>
          <w:rFonts w:ascii="Calibri" w:hAnsi="Calibri" w:cs="Calibri"/>
          <w:color w:val="000000" w:themeColor="text2"/>
        </w:rPr>
        <w:t xml:space="preserve">Utilise data, trends and metrics to inform program delivery modification, ongoing evaluation and ongoing support for students. </w:t>
      </w:r>
    </w:p>
    <w:p w14:paraId="0497314D" w14:textId="77777777" w:rsidR="00175FA5" w:rsidRDefault="00175FA5" w:rsidP="00175FA5">
      <w:pPr>
        <w:pStyle w:val="ListParagraph"/>
        <w:numPr>
          <w:ilvl w:val="0"/>
          <w:numId w:val="38"/>
        </w:numPr>
        <w:spacing w:before="0" w:after="0" w:line="240" w:lineRule="auto"/>
      </w:pPr>
      <w:r>
        <w:t>Support Universities and industry partners</w:t>
      </w:r>
    </w:p>
    <w:p w14:paraId="374B0E32" w14:textId="77777777" w:rsidR="00175FA5" w:rsidRDefault="00175FA5" w:rsidP="00175FA5">
      <w:pPr>
        <w:pStyle w:val="ListParagraph"/>
        <w:numPr>
          <w:ilvl w:val="1"/>
          <w:numId w:val="38"/>
        </w:numPr>
        <w:spacing w:before="0" w:after="0" w:line="240" w:lineRule="auto"/>
      </w:pPr>
      <w:r>
        <w:t>Engage and advise university and industry supervisors on DIB practices to support student recruitment and belonging</w:t>
      </w:r>
    </w:p>
    <w:p w14:paraId="556C68FB" w14:textId="77777777" w:rsidR="00175FA5" w:rsidRPr="00AB4DD8" w:rsidRDefault="00175FA5" w:rsidP="00175FA5">
      <w:pPr>
        <w:pStyle w:val="ListParagraph"/>
        <w:numPr>
          <w:ilvl w:val="1"/>
          <w:numId w:val="38"/>
        </w:numPr>
        <w:spacing w:before="0" w:after="0" w:line="240" w:lineRule="auto"/>
        <w:rPr>
          <w:rStyle w:val="normaltextrun"/>
        </w:rPr>
      </w:pPr>
      <w:r>
        <w:t xml:space="preserve"> Map DIB support at universities and s</w:t>
      </w:r>
      <w:r w:rsidRPr="00AE0602">
        <w:t>upport students in accessing DIB resources at their university</w:t>
      </w:r>
    </w:p>
    <w:p w14:paraId="3B0456B3" w14:textId="77777777" w:rsidR="00175FA5" w:rsidRPr="00765192" w:rsidRDefault="00175FA5" w:rsidP="00175FA5">
      <w:pPr>
        <w:pStyle w:val="paragraph"/>
        <w:numPr>
          <w:ilvl w:val="0"/>
          <w:numId w:val="38"/>
        </w:numPr>
        <w:spacing w:before="0" w:beforeAutospacing="0" w:after="0" w:afterAutospacing="0"/>
        <w:textAlignment w:val="baseline"/>
        <w:rPr>
          <w:rFonts w:ascii="Calibri" w:hAnsi="Calibri" w:cs="Calibri"/>
          <w:color w:val="000000"/>
        </w:rPr>
      </w:pPr>
      <w:r w:rsidRPr="00765192">
        <w:rPr>
          <w:rStyle w:val="normaltextrun"/>
          <w:rFonts w:ascii="Calibri" w:hAnsi="Calibri" w:cs="Calibri"/>
          <w:color w:val="000000"/>
        </w:rPr>
        <w:t>Maintain relationships with key stakeholders, including government, university HDR units, academics, students, industry and senior management teams.</w:t>
      </w:r>
      <w:r w:rsidRPr="00765192">
        <w:rPr>
          <w:rStyle w:val="eop"/>
          <w:rFonts w:ascii="Calibri" w:hAnsi="Calibri" w:cs="Calibri"/>
          <w:color w:val="000000"/>
        </w:rPr>
        <w:t> </w:t>
      </w:r>
    </w:p>
    <w:p w14:paraId="307EF1FC" w14:textId="77777777" w:rsidR="00175FA5" w:rsidRPr="00765192" w:rsidRDefault="00175FA5" w:rsidP="00175FA5">
      <w:pPr>
        <w:pStyle w:val="paragraph"/>
        <w:numPr>
          <w:ilvl w:val="0"/>
          <w:numId w:val="38"/>
        </w:numPr>
        <w:spacing w:before="0" w:beforeAutospacing="0" w:after="0" w:afterAutospacing="0"/>
        <w:textAlignment w:val="baseline"/>
        <w:rPr>
          <w:rFonts w:asciiTheme="majorHAnsi" w:hAnsiTheme="majorHAnsi" w:cstheme="majorBidi"/>
          <w:color w:val="000000"/>
        </w:rPr>
      </w:pPr>
      <w:r w:rsidRPr="17E48C2C">
        <w:rPr>
          <w:rStyle w:val="normaltextrun"/>
          <w:rFonts w:asciiTheme="majorHAnsi" w:hAnsiTheme="majorHAnsi" w:cstheme="majorBidi"/>
          <w:color w:val="000000" w:themeColor="text2"/>
        </w:rPr>
        <w:t xml:space="preserve">Influence the Program’s strategic decisions and provide support to the Manager, Next Generation Graduates Program. </w:t>
      </w:r>
    </w:p>
    <w:p w14:paraId="11162C0A" w14:textId="77777777" w:rsidR="00175FA5" w:rsidRPr="006F4332" w:rsidRDefault="00175FA5" w:rsidP="00175FA5">
      <w:pPr>
        <w:pStyle w:val="ListParagraph"/>
        <w:numPr>
          <w:ilvl w:val="0"/>
          <w:numId w:val="38"/>
        </w:numPr>
        <w:spacing w:after="60" w:line="240" w:lineRule="auto"/>
        <w:contextualSpacing w:val="0"/>
        <w:rPr>
          <w:rFonts w:asciiTheme="majorHAnsi" w:hAnsiTheme="majorHAnsi" w:cstheme="majorHAnsi"/>
          <w:szCs w:val="24"/>
        </w:rPr>
      </w:pPr>
      <w:r w:rsidRPr="00765192">
        <w:rPr>
          <w:rFonts w:asciiTheme="majorHAnsi" w:hAnsiTheme="majorHAnsi" w:cstheme="majorHAnsi"/>
          <w:szCs w:val="24"/>
        </w:rPr>
        <w:t>Communicate openly</w:t>
      </w:r>
      <w:r w:rsidRPr="006F4332">
        <w:rPr>
          <w:rFonts w:asciiTheme="majorHAnsi" w:hAnsiTheme="majorHAnsi" w:cstheme="majorHAnsi"/>
          <w:szCs w:val="24"/>
        </w:rPr>
        <w:t xml:space="preserve">, effectively and respectfully with all staff, </w:t>
      </w:r>
      <w:r>
        <w:rPr>
          <w:rFonts w:asciiTheme="majorHAnsi" w:hAnsiTheme="majorHAnsi" w:cstheme="majorHAnsi"/>
          <w:szCs w:val="24"/>
        </w:rPr>
        <w:t xml:space="preserve">students, </w:t>
      </w:r>
      <w:r w:rsidRPr="006F4332">
        <w:rPr>
          <w:rFonts w:asciiTheme="majorHAnsi" w:hAnsiTheme="majorHAnsi" w:cstheme="majorHAnsi"/>
          <w:szCs w:val="24"/>
        </w:rPr>
        <w:t>clients and suppliers in the interests of good business practice, collaboration and enhancement of CSIRO’s reputation.</w:t>
      </w:r>
    </w:p>
    <w:p w14:paraId="1AA426CB" w14:textId="77777777" w:rsidR="00175FA5" w:rsidRPr="007D7FB6" w:rsidRDefault="00175FA5" w:rsidP="00175FA5">
      <w:pPr>
        <w:pStyle w:val="ListParagraph"/>
        <w:numPr>
          <w:ilvl w:val="0"/>
          <w:numId w:val="38"/>
        </w:numPr>
        <w:spacing w:after="60" w:line="240" w:lineRule="auto"/>
        <w:contextualSpacing w:val="0"/>
        <w:rPr>
          <w:szCs w:val="24"/>
        </w:rPr>
      </w:pPr>
      <w:r w:rsidRPr="007D7FB6">
        <w:rPr>
          <w:rFonts w:asciiTheme="majorHAnsi" w:hAnsiTheme="majorHAnsi" w:cstheme="majorHAnsi"/>
          <w:szCs w:val="24"/>
        </w:rPr>
        <w:t>Work collaboratively as part of a multi-disciplinary, regionally dispersed team to carry out tasks in support</w:t>
      </w:r>
      <w:r w:rsidRPr="007D7FB6">
        <w:rPr>
          <w:szCs w:val="24"/>
        </w:rPr>
        <w:t xml:space="preserve"> of CSIRO’s scientific objectives.</w:t>
      </w:r>
    </w:p>
    <w:p w14:paraId="26710533" w14:textId="77777777" w:rsidR="00175FA5" w:rsidRPr="00BD282C" w:rsidRDefault="00175FA5" w:rsidP="00175FA5">
      <w:pPr>
        <w:pStyle w:val="ListParagraph"/>
        <w:numPr>
          <w:ilvl w:val="0"/>
          <w:numId w:val="38"/>
        </w:numPr>
        <w:spacing w:after="60" w:line="240" w:lineRule="auto"/>
        <w:contextualSpacing w:val="0"/>
        <w:rPr>
          <w:szCs w:val="24"/>
        </w:rPr>
      </w:pPr>
      <w:r>
        <w:t>Adhere to the spirit and practice of CSIRO’s Values, Code of Conduct, Health, Safety and Environment procedures and policy, Diversity initiatives and Zero Harm goals. </w:t>
      </w:r>
    </w:p>
    <w:p w14:paraId="58E14BFE" w14:textId="77777777" w:rsidR="00175FA5" w:rsidRDefault="00175FA5" w:rsidP="00175FA5">
      <w:pPr>
        <w:pStyle w:val="ListParagraph"/>
        <w:numPr>
          <w:ilvl w:val="0"/>
          <w:numId w:val="38"/>
        </w:numPr>
        <w:spacing w:after="60" w:line="240" w:lineRule="auto"/>
        <w:contextualSpacing w:val="0"/>
        <w:rPr>
          <w:szCs w:val="24"/>
        </w:rPr>
      </w:pPr>
      <w:r w:rsidRPr="00EA1DF6">
        <w:rPr>
          <w:szCs w:val="24"/>
        </w:rPr>
        <w:t>Other duties as directed.</w:t>
      </w:r>
    </w:p>
    <w:p w14:paraId="508524C0" w14:textId="77777777" w:rsidR="002F68C3" w:rsidRDefault="002F68C3" w:rsidP="002F68C3">
      <w:pPr>
        <w:pStyle w:val="Heading2"/>
        <w:rPr>
          <w:b/>
          <w:iCs w:val="0"/>
          <w:color w:val="auto"/>
          <w:sz w:val="26"/>
          <w:szCs w:val="26"/>
        </w:rPr>
      </w:pPr>
      <w:r w:rsidRPr="00B50C20">
        <w:rPr>
          <w:b/>
          <w:iCs w:val="0"/>
          <w:color w:val="auto"/>
          <w:sz w:val="26"/>
          <w:szCs w:val="26"/>
        </w:rPr>
        <w:t>Selection Criteria</w:t>
      </w:r>
    </w:p>
    <w:p w14:paraId="1EDFB2EB" w14:textId="77777777" w:rsidR="002F68C3" w:rsidRPr="00C35FF5" w:rsidRDefault="002F68C3" w:rsidP="002F68C3">
      <w:pPr>
        <w:pStyle w:val="Heading4"/>
        <w:rPr>
          <w:color w:val="auto"/>
        </w:rPr>
      </w:pPr>
      <w:r w:rsidRPr="00C35FF5">
        <w:rPr>
          <w:color w:val="auto"/>
        </w:rPr>
        <w:t>Essential</w:t>
      </w:r>
    </w:p>
    <w:p w14:paraId="06DF9AB2" w14:textId="77777777" w:rsidR="002F68C3" w:rsidRPr="00B50C20" w:rsidRDefault="002F68C3" w:rsidP="002F68C3">
      <w:pPr>
        <w:rPr>
          <w:i/>
          <w:iCs/>
          <w:szCs w:val="24"/>
        </w:rPr>
      </w:pPr>
      <w:r w:rsidRPr="00B50C20">
        <w:rPr>
          <w:i/>
          <w:iCs/>
          <w:szCs w:val="24"/>
        </w:rPr>
        <w:t>Under CSIRO policy only those who meet all essential criteria can be appointed.</w:t>
      </w:r>
    </w:p>
    <w:p w14:paraId="2C28D235" w14:textId="4E2CB383" w:rsidR="00175FA5" w:rsidRPr="00182919" w:rsidRDefault="00175FA5" w:rsidP="00175FA5">
      <w:pPr>
        <w:pStyle w:val="ListNumber"/>
        <w:tabs>
          <w:tab w:val="num" w:pos="227"/>
        </w:tabs>
        <w:rPr>
          <w:rStyle w:val="normaltextrun"/>
          <w:rFonts w:eastAsia="Times New Roman" w:cs="Calibri"/>
          <w:szCs w:val="24"/>
        </w:rPr>
      </w:pPr>
      <w:r>
        <w:rPr>
          <w:rStyle w:val="normaltextrun"/>
          <w:rFonts w:eastAsia="Times New Roman" w:cs="Calibri"/>
        </w:rPr>
        <w:t>R</w:t>
      </w:r>
      <w:r w:rsidRPr="00182919">
        <w:rPr>
          <w:rStyle w:val="normaltextrun"/>
          <w:rFonts w:eastAsia="Times New Roman" w:cs="Calibri"/>
        </w:rPr>
        <w:t>elevant tertiary qualifications and/or experience in DIB</w:t>
      </w:r>
      <w:r>
        <w:rPr>
          <w:rStyle w:val="normaltextrun"/>
          <w:rFonts w:eastAsia="Times New Roman" w:cs="Calibri"/>
        </w:rPr>
        <w:t xml:space="preserve"> specifically </w:t>
      </w:r>
      <w:proofErr w:type="gramStart"/>
      <w:r>
        <w:rPr>
          <w:rStyle w:val="normaltextrun"/>
          <w:rFonts w:eastAsia="Times New Roman" w:cs="Calibri"/>
        </w:rPr>
        <w:t>with regard to</w:t>
      </w:r>
      <w:proofErr w:type="gramEnd"/>
      <w:r>
        <w:rPr>
          <w:rStyle w:val="normaltextrun"/>
          <w:rFonts w:eastAsia="Times New Roman" w:cs="Calibri"/>
        </w:rPr>
        <w:t xml:space="preserve"> research students</w:t>
      </w:r>
      <w:r w:rsidRPr="00182919">
        <w:rPr>
          <w:rStyle w:val="normaltextrun"/>
          <w:rFonts w:eastAsia="Times New Roman" w:cs="Calibri"/>
        </w:rPr>
        <w:t>, including knowledge of D&amp;I priority areas (First Nations, disability, culture, gender equity, LGBTQIA+, neurodiversity)</w:t>
      </w:r>
    </w:p>
    <w:p w14:paraId="3515122C" w14:textId="77777777" w:rsidR="00175FA5" w:rsidRPr="001C10C3" w:rsidRDefault="00175FA5" w:rsidP="00175FA5">
      <w:pPr>
        <w:pStyle w:val="ListNumber"/>
        <w:tabs>
          <w:tab w:val="num" w:pos="227"/>
        </w:tabs>
        <w:rPr>
          <w:rStyle w:val="normaltextrun"/>
          <w:rFonts w:eastAsia="Times New Roman" w:cs="Calibri"/>
        </w:rPr>
      </w:pPr>
      <w:r w:rsidRPr="001C10C3">
        <w:rPr>
          <w:rStyle w:val="normaltextrun"/>
          <w:rFonts w:eastAsia="Times New Roman" w:cs="Calibri"/>
          <w:szCs w:val="24"/>
        </w:rPr>
        <w:t>Capability in developing, implementing, monitoring and evaluating D&amp;I Plans, and fulfilling reporting obligations using qualitative and quantitative data.</w:t>
      </w:r>
    </w:p>
    <w:p w14:paraId="0466F070" w14:textId="77777777" w:rsidR="00175FA5" w:rsidRPr="003342F0" w:rsidRDefault="00175FA5" w:rsidP="00175FA5">
      <w:pPr>
        <w:pStyle w:val="ListNumber"/>
        <w:tabs>
          <w:tab w:val="num" w:pos="227"/>
        </w:tabs>
      </w:pPr>
      <w:r w:rsidRPr="003342F0">
        <w:t>Excellent communication and interpersonal skills with the ability to engage and influence stakeholders at all levels.</w:t>
      </w:r>
    </w:p>
    <w:p w14:paraId="7C22B2FA" w14:textId="77777777" w:rsidR="00175FA5" w:rsidRPr="0077788D" w:rsidRDefault="00175FA5" w:rsidP="00175FA5">
      <w:pPr>
        <w:pStyle w:val="ListNumber"/>
        <w:tabs>
          <w:tab w:val="num" w:pos="227"/>
        </w:tabs>
      </w:pPr>
      <w:r w:rsidRPr="0077788D">
        <w:t>Demonstrated ability to facilitate discussions on sensitive topics and manage conflict effectively.</w:t>
      </w:r>
    </w:p>
    <w:p w14:paraId="5A392D29" w14:textId="77777777" w:rsidR="00175FA5" w:rsidRPr="0077788D" w:rsidRDefault="00175FA5" w:rsidP="00175FA5">
      <w:pPr>
        <w:pStyle w:val="ListNumber"/>
        <w:tabs>
          <w:tab w:val="num" w:pos="227"/>
        </w:tabs>
      </w:pPr>
      <w:r w:rsidRPr="0077788D">
        <w:lastRenderedPageBreak/>
        <w:t>Knowledge of relevant laws and regulations related to diversity and inclusion</w:t>
      </w:r>
      <w:r>
        <w:t xml:space="preserve"> relating to research students</w:t>
      </w:r>
      <w:r w:rsidRPr="0077788D">
        <w:t>.</w:t>
      </w:r>
    </w:p>
    <w:p w14:paraId="5E865FF9" w14:textId="77777777" w:rsidR="00175FA5" w:rsidRPr="00064301" w:rsidRDefault="00175FA5" w:rsidP="00175FA5">
      <w:pPr>
        <w:pStyle w:val="ListNumber"/>
        <w:tabs>
          <w:tab w:val="num" w:pos="227"/>
        </w:tabs>
        <w:rPr>
          <w:rStyle w:val="normaltextrun"/>
          <w:rFonts w:eastAsia="Times New Roman" w:cs="Calibri"/>
        </w:rPr>
      </w:pPr>
      <w:r w:rsidRPr="17E48C2C">
        <w:rPr>
          <w:rStyle w:val="normaltextrun"/>
          <w:rFonts w:eastAsia="Times New Roman" w:cs="Calibri"/>
        </w:rPr>
        <w:t xml:space="preserve">Evidence of strong communication and interpersonal skills, including ability to cultivate effective working relationships and work closely with stakeholders. </w:t>
      </w:r>
    </w:p>
    <w:p w14:paraId="641CCABE" w14:textId="77777777" w:rsidR="00175FA5" w:rsidRPr="00B16F69" w:rsidRDefault="00175FA5" w:rsidP="00175FA5">
      <w:pPr>
        <w:pStyle w:val="Heading2"/>
        <w:rPr>
          <w:rFonts w:asciiTheme="majorHAnsi" w:eastAsiaTheme="majorEastAsia" w:hAnsiTheme="majorHAnsi" w:cstheme="majorBidi"/>
          <w:b/>
          <w:color w:val="auto"/>
          <w:sz w:val="24"/>
          <w:szCs w:val="22"/>
        </w:rPr>
      </w:pPr>
      <w:r w:rsidRPr="00B16F69">
        <w:rPr>
          <w:rFonts w:asciiTheme="majorHAnsi" w:eastAsiaTheme="majorEastAsia" w:hAnsiTheme="majorHAnsi" w:cstheme="majorBidi"/>
          <w:b/>
          <w:color w:val="auto"/>
          <w:sz w:val="24"/>
          <w:szCs w:val="22"/>
        </w:rPr>
        <w:t>Desirable</w:t>
      </w:r>
    </w:p>
    <w:p w14:paraId="3F9ABB75" w14:textId="77777777" w:rsidR="00175FA5" w:rsidRPr="005C36BD" w:rsidRDefault="00175FA5" w:rsidP="00175FA5">
      <w:pPr>
        <w:pStyle w:val="ListParagraph"/>
        <w:numPr>
          <w:ilvl w:val="0"/>
          <w:numId w:val="39"/>
        </w:numPr>
        <w:spacing w:after="60" w:line="240" w:lineRule="auto"/>
      </w:pPr>
      <w:r w:rsidRPr="00727028">
        <w:rPr>
          <w:rStyle w:val="normaltextrun"/>
          <w:rFonts w:cs="Calibri"/>
          <w:shd w:val="clear" w:color="auto" w:fill="FFFFFF"/>
        </w:rPr>
        <w:t>Evidence of an ability to provide expert advice to academic staff on curriculum design, pedagogy and technology.</w:t>
      </w:r>
      <w:r w:rsidRPr="005C36BD">
        <w:rPr>
          <w:rStyle w:val="eop"/>
          <w:rFonts w:cs="Calibri"/>
          <w:shd w:val="clear" w:color="auto" w:fill="FFFFFF"/>
        </w:rPr>
        <w:t> </w:t>
      </w:r>
    </w:p>
    <w:sdt>
      <w:sdtPr>
        <w:rPr>
          <w:rFonts w:asciiTheme="minorHAnsi" w:hAnsiTheme="minorHAnsi" w:cstheme="minorBidi"/>
          <w:b/>
          <w:i/>
          <w:color w:val="000000"/>
          <w:sz w:val="20"/>
          <w:szCs w:val="20"/>
        </w:rPr>
        <w:alias w:val="Competencies"/>
        <w:tag w:val="Competencies"/>
        <w:id w:val="-887107694"/>
        <w:lock w:val="sdtContentLocked"/>
        <w:placeholder>
          <w:docPart w:val="D245919C590043E0AB2827DC54A19E18"/>
        </w:placeholder>
        <w15:appearance w15:val="hidden"/>
      </w:sdtPr>
      <w:sdtEndPr>
        <w:rPr>
          <w:b w:val="0"/>
          <w:bCs w:val="0"/>
          <w:i w:val="0"/>
          <w:iCs w:val="0"/>
          <w:color w:val="000000" w:themeColor="text2"/>
          <w:sz w:val="22"/>
          <w:szCs w:val="22"/>
        </w:rPr>
      </w:sdtEndPr>
      <w:sdtContent>
        <w:p w14:paraId="7EA740FD" w14:textId="3049BDB3"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7536D9"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38C6164C" w14:textId="431CECC5"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191ACC">
            <w:rPr>
              <w:szCs w:val="24"/>
            </w:rPr>
            <w:t>’</w:t>
          </w:r>
          <w:r w:rsidR="00E71CF1" w:rsidRPr="00E71CF1">
            <w:rPr>
              <w:szCs w:val="24"/>
            </w:rPr>
            <w:t xml:space="preserve"> reactions.</w:t>
          </w:r>
        </w:p>
        <w:p w14:paraId="22523801"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85473" w:rsidRPr="00E85473">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473B4266"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71CF1" w:rsidRPr="00E85473">
            <w:rPr>
              <w:szCs w:val="24"/>
            </w:rPr>
            <w:t>Investigates underlying issues of complex and ill-defined problems and develops appropriate response by adapting/creating and testing alternative solutions.</w:t>
          </w:r>
        </w:p>
        <w:p w14:paraId="476F1A32"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85473" w:rsidRPr="00E85473">
            <w:rPr>
              <w:szCs w:val="24"/>
            </w:rPr>
            <w:t>Plans, sets and works to meet challenging standards and goals for self and/or others. Recognises where endeavours will make the most impact or difference, decides on desired outcome and sets realistic goals to reach this target.</w:t>
          </w:r>
        </w:p>
        <w:p w14:paraId="0C4CD386"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71CF1" w:rsidRPr="00E85473">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2961BACD" w14:textId="77777777" w:rsidR="00E673A0" w:rsidRPr="003044E2" w:rsidRDefault="00E673A0" w:rsidP="00E673A0">
      <w:pPr>
        <w:pStyle w:val="Boxedheading"/>
      </w:pPr>
      <w:r>
        <w:t>Special Requirements</w:t>
      </w:r>
    </w:p>
    <w:p w14:paraId="79C7D7FF" w14:textId="77777777" w:rsidR="0002780C" w:rsidRDefault="0002780C" w:rsidP="0002780C">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BEADFA1" w14:textId="77777777" w:rsidR="00CB3993" w:rsidRPr="005479C0" w:rsidRDefault="00CB3993" w:rsidP="00E673A0">
      <w:pPr>
        <w:pStyle w:val="Boxedlistbullet"/>
        <w:numPr>
          <w:ilvl w:val="0"/>
          <w:numId w:val="0"/>
        </w:numPr>
        <w:ind w:left="227"/>
      </w:pPr>
      <w:r w:rsidRPr="005479C0">
        <w:t>Include if relevant:</w:t>
      </w:r>
    </w:p>
    <w:p w14:paraId="5C920D10" w14:textId="77777777" w:rsidR="003E5564" w:rsidRPr="005479C0" w:rsidRDefault="003E5564" w:rsidP="00E673A0">
      <w:pPr>
        <w:pStyle w:val="Boxedlistbullet"/>
        <w:numPr>
          <w:ilvl w:val="0"/>
          <w:numId w:val="0"/>
        </w:numPr>
        <w:ind w:left="227"/>
      </w:pPr>
    </w:p>
    <w:p w14:paraId="42D226DD" w14:textId="77777777" w:rsidR="00E20730" w:rsidRPr="005479C0" w:rsidRDefault="00E20730" w:rsidP="00E20730">
      <w:pPr>
        <w:pStyle w:val="Boxedlistbullet"/>
        <w:spacing w:before="100" w:beforeAutospacing="1" w:after="100" w:afterAutospacing="1"/>
      </w:pPr>
      <w:r w:rsidRPr="005479C0">
        <w:t>The successful candidate will undertake a pre-employment background check. Please note that individuals with criminal records are not automatically deemed ineligible. Each application will be considered on its merits.</w:t>
      </w:r>
    </w:p>
    <w:p w14:paraId="2FF9E8E5" w14:textId="77777777" w:rsidR="0030016B" w:rsidRPr="005479C0" w:rsidRDefault="0030016B" w:rsidP="0030016B">
      <w:pPr>
        <w:pStyle w:val="Boxedlistbullet"/>
        <w:rPr>
          <w:rStyle w:val="eop"/>
          <w:rFonts w:eastAsiaTheme="minorHAnsi"/>
          <w:sz w:val="22"/>
          <w:szCs w:val="22"/>
        </w:rPr>
      </w:pPr>
      <w:r w:rsidRPr="005479C0">
        <w:rPr>
          <w:rStyle w:val="normaltextrun"/>
          <w:shd w:val="clear" w:color="auto" w:fill="DADBDC"/>
        </w:rPr>
        <w:lastRenderedPageBreak/>
        <w:t xml:space="preserve">This role has child safety obligations. Accordingly, the successful candidate will be required to obtain and provide evidence that they hold a </w:t>
      </w:r>
      <w:r w:rsidRPr="005479C0">
        <w:rPr>
          <w:rStyle w:val="normaltextrun"/>
        </w:rPr>
        <w:t>valid paid/employee (not volunteer)</w:t>
      </w:r>
      <w:r w:rsidRPr="005479C0">
        <w:rPr>
          <w:rStyle w:val="normaltextrun"/>
          <w:shd w:val="clear" w:color="auto" w:fill="DADBDC"/>
        </w:rPr>
        <w:t xml:space="preserve"> Working with Children/</w:t>
      </w:r>
      <w:r w:rsidRPr="005479C0">
        <w:rPr>
          <w:rStyle w:val="normaltextrun"/>
        </w:rPr>
        <w:t xml:space="preserve"> Vulnerable People</w:t>
      </w:r>
      <w:r w:rsidRPr="005479C0">
        <w:rPr>
          <w:rStyle w:val="normaltextrun"/>
          <w:shd w:val="clear" w:color="auto" w:fill="DADBDC"/>
        </w:rPr>
        <w:t xml:space="preserve"> Check prior to confirmation of appointment.</w:t>
      </w:r>
      <w:r w:rsidRPr="005479C0">
        <w:rPr>
          <w:rStyle w:val="eop"/>
        </w:rPr>
        <w:t> </w:t>
      </w:r>
    </w:p>
    <w:p w14:paraId="0E0277CD" w14:textId="6203446A"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196AACE" w14:textId="4F8E4274" w:rsidR="001B2CB9" w:rsidRPr="001B2CB9" w:rsidRDefault="001B2CB9" w:rsidP="001B2CB9">
      <w:pPr>
        <w:spacing w:after="240"/>
        <w:rPr>
          <w:bCs/>
          <w:szCs w:val="24"/>
          <w:u w:val="single"/>
        </w:rPr>
      </w:pPr>
      <w:r w:rsidRPr="001B2CB9">
        <w:rPr>
          <w:bCs/>
          <w:szCs w:val="24"/>
        </w:rPr>
        <w:t xml:space="preserve">We solve the greatest challenges through innovative science and technology. Visit </w:t>
      </w:r>
      <w:hyperlink r:id="rId15" w:tooltip="CSIRO Website" w:history="1">
        <w:r w:rsidRPr="001B2CB9">
          <w:rPr>
            <w:bCs/>
            <w:color w:val="757579" w:themeColor="accent3"/>
            <w:szCs w:val="24"/>
            <w:u w:val="single"/>
          </w:rPr>
          <w:t>CSIRO Online</w:t>
        </w:r>
      </w:hyperlink>
      <w:r w:rsidRPr="001B2CB9">
        <w:rPr>
          <w:bCs/>
          <w:szCs w:val="24"/>
        </w:rPr>
        <w:t xml:space="preserve"> and </w:t>
      </w:r>
      <w:r w:rsidR="005479C0">
        <w:rPr>
          <w:bCs/>
          <w:szCs w:val="24"/>
        </w:rPr>
        <w:t>www.csiro.au/nextgen</w:t>
      </w:r>
      <w:r w:rsidRPr="001B2CB9">
        <w:rPr>
          <w:bCs/>
          <w:szCs w:val="24"/>
        </w:rPr>
        <w:t xml:space="preserve"> for more information.</w:t>
      </w:r>
    </w:p>
    <w:p w14:paraId="0C235FEE" w14:textId="77777777" w:rsidR="001B2CB9" w:rsidRPr="001B2CB9" w:rsidRDefault="001B2CB9" w:rsidP="001B2CB9">
      <w:pPr>
        <w:spacing w:before="0" w:after="0" w:line="240" w:lineRule="auto"/>
        <w:textAlignment w:val="baseline"/>
        <w:rPr>
          <w:rFonts w:eastAsia="Times New Roman" w:cs="Calibri"/>
          <w:szCs w:val="24"/>
        </w:rPr>
      </w:pPr>
      <w:r w:rsidRPr="001B2CB9">
        <w:rPr>
          <w:rFonts w:eastAsia="Times New Roman" w:cs="Calibri"/>
          <w:szCs w:val="24"/>
        </w:rPr>
        <w:t>CSIRO is a values-based organisation.  In your application and at interview you will need to demonstrate behaviours aligned to our values of:</w:t>
      </w:r>
    </w:p>
    <w:p w14:paraId="4423DEB1" w14:textId="77777777" w:rsidR="001B2CB9" w:rsidRPr="001B2CB9" w:rsidRDefault="001B2CB9" w:rsidP="001B2CB9">
      <w:pPr>
        <w:numPr>
          <w:ilvl w:val="0"/>
          <w:numId w:val="36"/>
        </w:numPr>
        <w:tabs>
          <w:tab w:val="num" w:pos="1276"/>
        </w:tabs>
        <w:spacing w:before="0" w:after="0" w:line="240" w:lineRule="auto"/>
        <w:jc w:val="both"/>
        <w:textAlignment w:val="baseline"/>
        <w:rPr>
          <w:rFonts w:eastAsia="Times New Roman" w:cs="Calibri"/>
          <w:szCs w:val="24"/>
        </w:rPr>
      </w:pPr>
      <w:r w:rsidRPr="001B2CB9">
        <w:rPr>
          <w:rFonts w:eastAsia="Times New Roman" w:cs="Calibri"/>
          <w:szCs w:val="24"/>
        </w:rPr>
        <w:t>People First </w:t>
      </w:r>
    </w:p>
    <w:p w14:paraId="2F22F83E" w14:textId="77777777" w:rsidR="001B2CB9" w:rsidRPr="001B2CB9" w:rsidRDefault="001B2CB9" w:rsidP="001B2CB9">
      <w:pPr>
        <w:numPr>
          <w:ilvl w:val="0"/>
          <w:numId w:val="36"/>
        </w:numPr>
        <w:tabs>
          <w:tab w:val="num" w:pos="1276"/>
        </w:tabs>
        <w:spacing w:before="0" w:after="0" w:line="240" w:lineRule="auto"/>
        <w:jc w:val="both"/>
        <w:textAlignment w:val="baseline"/>
        <w:rPr>
          <w:rFonts w:eastAsia="Times New Roman" w:cs="Calibri"/>
          <w:color w:val="auto"/>
          <w:szCs w:val="24"/>
        </w:rPr>
      </w:pPr>
      <w:r w:rsidRPr="001B2CB9">
        <w:rPr>
          <w:rFonts w:eastAsia="Times New Roman" w:cs="Calibri"/>
          <w:szCs w:val="24"/>
        </w:rPr>
        <w:t>Further Together</w:t>
      </w:r>
    </w:p>
    <w:p w14:paraId="6B9A2CB3" w14:textId="77777777" w:rsidR="001B2CB9" w:rsidRPr="001B2CB9" w:rsidRDefault="001B2CB9" w:rsidP="001B2CB9">
      <w:pPr>
        <w:numPr>
          <w:ilvl w:val="0"/>
          <w:numId w:val="36"/>
        </w:numPr>
        <w:tabs>
          <w:tab w:val="num" w:pos="1276"/>
        </w:tabs>
        <w:spacing w:before="0" w:after="0" w:line="240" w:lineRule="auto"/>
        <w:jc w:val="both"/>
        <w:textAlignment w:val="baseline"/>
        <w:rPr>
          <w:rFonts w:eastAsia="Times New Roman" w:cs="Calibri"/>
          <w:szCs w:val="24"/>
        </w:rPr>
      </w:pPr>
      <w:r w:rsidRPr="001B2CB9">
        <w:rPr>
          <w:rFonts w:eastAsia="Times New Roman" w:cs="Calibri"/>
          <w:szCs w:val="24"/>
        </w:rPr>
        <w:t>Making it Real</w:t>
      </w:r>
    </w:p>
    <w:p w14:paraId="14B1C87D" w14:textId="77777777" w:rsidR="001B2CB9" w:rsidRPr="001B2CB9" w:rsidRDefault="001B2CB9" w:rsidP="001B2CB9">
      <w:pPr>
        <w:numPr>
          <w:ilvl w:val="0"/>
          <w:numId w:val="36"/>
        </w:numPr>
        <w:tabs>
          <w:tab w:val="num" w:pos="1276"/>
        </w:tabs>
        <w:spacing w:before="0" w:after="0" w:line="240" w:lineRule="auto"/>
        <w:jc w:val="both"/>
        <w:textAlignment w:val="baseline"/>
        <w:rPr>
          <w:rFonts w:eastAsia="Times New Roman" w:cs="Calibri"/>
          <w:szCs w:val="24"/>
        </w:rPr>
      </w:pPr>
      <w:r w:rsidRPr="001B2CB9">
        <w:rPr>
          <w:rFonts w:eastAsia="Times New Roman" w:cs="Calibri"/>
          <w:szCs w:val="24"/>
        </w:rPr>
        <w:t>Trusted</w:t>
      </w:r>
    </w:p>
    <w:p w14:paraId="4FB58A8C" w14:textId="48BFCFE0" w:rsidR="00B50C20" w:rsidRPr="0044714C" w:rsidRDefault="00B50C20" w:rsidP="001B2CB9">
      <w:pPr>
        <w:spacing w:after="240"/>
      </w:pPr>
    </w:p>
    <w:sectPr w:rsidR="00B50C20" w:rsidRPr="0044714C" w:rsidSect="00DE06A6">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92F36" w14:textId="77777777" w:rsidR="001B1814" w:rsidRDefault="001B1814" w:rsidP="000A377A">
      <w:r>
        <w:separator/>
      </w:r>
    </w:p>
  </w:endnote>
  <w:endnote w:type="continuationSeparator" w:id="0">
    <w:p w14:paraId="0CE4E4FF" w14:textId="77777777" w:rsidR="001B1814" w:rsidRDefault="001B1814"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272D0"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39A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314AB" w14:textId="77777777" w:rsidR="001B1814" w:rsidRDefault="001B1814" w:rsidP="000A377A">
      <w:r>
        <w:separator/>
      </w:r>
    </w:p>
  </w:footnote>
  <w:footnote w:type="continuationSeparator" w:id="0">
    <w:p w14:paraId="66D6E507" w14:textId="77777777" w:rsidR="001B1814" w:rsidRDefault="001B1814"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815A" w14:textId="77777777" w:rsidR="009511DD" w:rsidRPr="00DE06A6" w:rsidRDefault="00ED212D">
    <w:pPr>
      <w:rPr>
        <w:sz w:val="2"/>
        <w:szCs w:val="2"/>
      </w:rPr>
    </w:pPr>
    <w:r w:rsidRPr="00DE06A6">
      <w:rPr>
        <w:noProof/>
        <w:sz w:val="2"/>
        <w:szCs w:val="2"/>
      </w:rPr>
      <w:drawing>
        <wp:anchor distT="0" distB="71755" distL="114300" distR="360045" simplePos="0" relativeHeight="251661824" behindDoc="1" locked="1" layoutInCell="1" allowOverlap="1" wp14:anchorId="3288E33F" wp14:editId="4882AEC5">
          <wp:simplePos x="0" y="0"/>
          <wp:positionH relativeFrom="page">
            <wp:posOffset>723900</wp:posOffset>
          </wp:positionH>
          <wp:positionV relativeFrom="page">
            <wp:posOffset>544195</wp:posOffset>
          </wp:positionV>
          <wp:extent cx="791362" cy="792000"/>
          <wp:effectExtent l="0" t="0" r="8890" b="8255"/>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DA47E3B"/>
    <w:multiLevelType w:val="hybridMultilevel"/>
    <w:tmpl w:val="054C77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hybridMultilevel"/>
    <w:tmpl w:val="F1420D32"/>
    <w:styleLink w:val="TableBullets"/>
    <w:lvl w:ilvl="0" w:tplc="7CA082D8">
      <w:start w:val="1"/>
      <w:numFmt w:val="bullet"/>
      <w:pStyle w:val="TableBullet"/>
      <w:lvlText w:val=""/>
      <w:lvlJc w:val="left"/>
      <w:pPr>
        <w:tabs>
          <w:tab w:val="num" w:pos="170"/>
        </w:tabs>
        <w:ind w:left="170" w:hanging="170"/>
      </w:pPr>
      <w:rPr>
        <w:rFonts w:ascii="Symbol" w:hAnsi="Symbol" w:hint="default"/>
      </w:rPr>
    </w:lvl>
    <w:lvl w:ilvl="1" w:tplc="FB7A1386">
      <w:start w:val="1"/>
      <w:numFmt w:val="bullet"/>
      <w:lvlText w:val="o"/>
      <w:lvlJc w:val="left"/>
      <w:pPr>
        <w:ind w:left="1440" w:hanging="360"/>
      </w:pPr>
      <w:rPr>
        <w:rFonts w:ascii="Courier New" w:hAnsi="Courier New" w:hint="default"/>
      </w:rPr>
    </w:lvl>
    <w:lvl w:ilvl="2" w:tplc="785A83C8">
      <w:start w:val="1"/>
      <w:numFmt w:val="bullet"/>
      <w:lvlText w:val=""/>
      <w:lvlJc w:val="left"/>
      <w:pPr>
        <w:ind w:left="2160" w:hanging="360"/>
      </w:pPr>
      <w:rPr>
        <w:rFonts w:ascii="Wingdings" w:hAnsi="Wingdings" w:hint="default"/>
      </w:rPr>
    </w:lvl>
    <w:lvl w:ilvl="3" w:tplc="F8C8DAD2">
      <w:start w:val="1"/>
      <w:numFmt w:val="bullet"/>
      <w:lvlText w:val=""/>
      <w:lvlJc w:val="left"/>
      <w:pPr>
        <w:ind w:left="2880" w:hanging="360"/>
      </w:pPr>
      <w:rPr>
        <w:rFonts w:ascii="Symbol" w:hAnsi="Symbol" w:hint="default"/>
      </w:rPr>
    </w:lvl>
    <w:lvl w:ilvl="4" w:tplc="6AFCCCC4">
      <w:start w:val="1"/>
      <w:numFmt w:val="bullet"/>
      <w:lvlText w:val="o"/>
      <w:lvlJc w:val="left"/>
      <w:pPr>
        <w:ind w:left="3600" w:hanging="360"/>
      </w:pPr>
      <w:rPr>
        <w:rFonts w:ascii="Courier New" w:hAnsi="Courier New" w:hint="default"/>
      </w:rPr>
    </w:lvl>
    <w:lvl w:ilvl="5" w:tplc="081A357C">
      <w:start w:val="1"/>
      <w:numFmt w:val="bullet"/>
      <w:lvlText w:val=""/>
      <w:lvlJc w:val="left"/>
      <w:pPr>
        <w:ind w:left="4320" w:hanging="360"/>
      </w:pPr>
      <w:rPr>
        <w:rFonts w:ascii="Wingdings" w:hAnsi="Wingdings" w:hint="default"/>
      </w:rPr>
    </w:lvl>
    <w:lvl w:ilvl="6" w:tplc="23AA7BB4">
      <w:start w:val="1"/>
      <w:numFmt w:val="bullet"/>
      <w:lvlText w:val=""/>
      <w:lvlJc w:val="left"/>
      <w:pPr>
        <w:ind w:left="5040" w:hanging="360"/>
      </w:pPr>
      <w:rPr>
        <w:rFonts w:ascii="Symbol" w:hAnsi="Symbol" w:hint="default"/>
      </w:rPr>
    </w:lvl>
    <w:lvl w:ilvl="7" w:tplc="40267196">
      <w:start w:val="1"/>
      <w:numFmt w:val="bullet"/>
      <w:lvlText w:val="o"/>
      <w:lvlJc w:val="left"/>
      <w:pPr>
        <w:ind w:left="5760" w:hanging="360"/>
      </w:pPr>
      <w:rPr>
        <w:rFonts w:ascii="Courier New" w:hAnsi="Courier New" w:hint="default"/>
      </w:rPr>
    </w:lvl>
    <w:lvl w:ilvl="8" w:tplc="14F6A6EA">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hybridMultilevel"/>
    <w:tmpl w:val="9432AB92"/>
    <w:styleLink w:val="Sources"/>
    <w:lvl w:ilvl="0" w:tplc="85F8FF56">
      <w:start w:val="1"/>
      <w:numFmt w:val="none"/>
      <w:lvlText w:val="Source:"/>
      <w:lvlJc w:val="left"/>
      <w:pPr>
        <w:tabs>
          <w:tab w:val="num" w:pos="624"/>
        </w:tabs>
        <w:ind w:left="624" w:hanging="624"/>
      </w:pPr>
      <w:rPr>
        <w:rFonts w:cs="Times New Roman" w:hint="default"/>
      </w:rPr>
    </w:lvl>
    <w:lvl w:ilvl="1" w:tplc="0EFC1738">
      <w:start w:val="1"/>
      <w:numFmt w:val="none"/>
      <w:lvlText w:val=""/>
      <w:lvlJc w:val="left"/>
      <w:pPr>
        <w:ind w:left="720" w:hanging="360"/>
      </w:pPr>
      <w:rPr>
        <w:rFonts w:cs="Times New Roman" w:hint="default"/>
      </w:rPr>
    </w:lvl>
    <w:lvl w:ilvl="2" w:tplc="07CA16A6">
      <w:start w:val="1"/>
      <w:numFmt w:val="none"/>
      <w:lvlText w:val=""/>
      <w:lvlJc w:val="left"/>
      <w:pPr>
        <w:ind w:left="1080" w:hanging="360"/>
      </w:pPr>
      <w:rPr>
        <w:rFonts w:cs="Times New Roman" w:hint="default"/>
      </w:rPr>
    </w:lvl>
    <w:lvl w:ilvl="3" w:tplc="4CF6D64E">
      <w:start w:val="1"/>
      <w:numFmt w:val="none"/>
      <w:lvlText w:val=""/>
      <w:lvlJc w:val="left"/>
      <w:pPr>
        <w:ind w:left="1440" w:hanging="360"/>
      </w:pPr>
      <w:rPr>
        <w:rFonts w:cs="Times New Roman" w:hint="default"/>
      </w:rPr>
    </w:lvl>
    <w:lvl w:ilvl="4" w:tplc="FB6E6604">
      <w:start w:val="1"/>
      <w:numFmt w:val="none"/>
      <w:lvlText w:val=""/>
      <w:lvlJc w:val="left"/>
      <w:pPr>
        <w:ind w:left="1800" w:hanging="360"/>
      </w:pPr>
      <w:rPr>
        <w:rFonts w:cs="Times New Roman" w:hint="default"/>
      </w:rPr>
    </w:lvl>
    <w:lvl w:ilvl="5" w:tplc="407E9CDA">
      <w:start w:val="1"/>
      <w:numFmt w:val="none"/>
      <w:lvlText w:val=""/>
      <w:lvlJc w:val="left"/>
      <w:pPr>
        <w:ind w:left="2160" w:hanging="360"/>
      </w:pPr>
      <w:rPr>
        <w:rFonts w:cs="Times New Roman" w:hint="default"/>
      </w:rPr>
    </w:lvl>
    <w:lvl w:ilvl="6" w:tplc="DE563A40">
      <w:start w:val="1"/>
      <w:numFmt w:val="none"/>
      <w:lvlText w:val=""/>
      <w:lvlJc w:val="left"/>
      <w:pPr>
        <w:ind w:left="2520" w:hanging="360"/>
      </w:pPr>
      <w:rPr>
        <w:rFonts w:cs="Times New Roman" w:hint="default"/>
      </w:rPr>
    </w:lvl>
    <w:lvl w:ilvl="7" w:tplc="207444E6">
      <w:start w:val="1"/>
      <w:numFmt w:val="none"/>
      <w:lvlText w:val=""/>
      <w:lvlJc w:val="left"/>
      <w:pPr>
        <w:ind w:left="2880" w:hanging="360"/>
      </w:pPr>
      <w:rPr>
        <w:rFonts w:cs="Times New Roman" w:hint="default"/>
      </w:rPr>
    </w:lvl>
    <w:lvl w:ilvl="8" w:tplc="B6BC03B2">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hybridMultilevel"/>
    <w:tmpl w:val="0C09001D"/>
    <w:styleLink w:val="1ai"/>
    <w:lvl w:ilvl="0" w:tplc="C7ACB468">
      <w:start w:val="1"/>
      <w:numFmt w:val="decimal"/>
      <w:lvlText w:val="%1)"/>
      <w:lvlJc w:val="left"/>
      <w:pPr>
        <w:tabs>
          <w:tab w:val="num" w:pos="360"/>
        </w:tabs>
        <w:ind w:left="360" w:hanging="360"/>
      </w:pPr>
      <w:rPr>
        <w:rFonts w:cs="Times New Roman"/>
      </w:rPr>
    </w:lvl>
    <w:lvl w:ilvl="1" w:tplc="77649CA4">
      <w:start w:val="1"/>
      <w:numFmt w:val="lowerLetter"/>
      <w:lvlText w:val="%2)"/>
      <w:lvlJc w:val="left"/>
      <w:pPr>
        <w:tabs>
          <w:tab w:val="num" w:pos="720"/>
        </w:tabs>
        <w:ind w:left="720" w:hanging="360"/>
      </w:pPr>
      <w:rPr>
        <w:rFonts w:cs="Times New Roman"/>
      </w:rPr>
    </w:lvl>
    <w:lvl w:ilvl="2" w:tplc="CD2EF03A">
      <w:start w:val="1"/>
      <w:numFmt w:val="lowerRoman"/>
      <w:lvlText w:val="%3)"/>
      <w:lvlJc w:val="left"/>
      <w:pPr>
        <w:tabs>
          <w:tab w:val="num" w:pos="1080"/>
        </w:tabs>
        <w:ind w:left="1080" w:hanging="360"/>
      </w:pPr>
      <w:rPr>
        <w:rFonts w:cs="Times New Roman"/>
      </w:rPr>
    </w:lvl>
    <w:lvl w:ilvl="3" w:tplc="9E4A14C6">
      <w:start w:val="1"/>
      <w:numFmt w:val="decimal"/>
      <w:lvlText w:val="(%4)"/>
      <w:lvlJc w:val="left"/>
      <w:pPr>
        <w:tabs>
          <w:tab w:val="num" w:pos="1440"/>
        </w:tabs>
        <w:ind w:left="1440" w:hanging="360"/>
      </w:pPr>
      <w:rPr>
        <w:rFonts w:cs="Times New Roman"/>
      </w:rPr>
    </w:lvl>
    <w:lvl w:ilvl="4" w:tplc="48869D3E">
      <w:start w:val="1"/>
      <w:numFmt w:val="lowerLetter"/>
      <w:lvlText w:val="(%5)"/>
      <w:lvlJc w:val="left"/>
      <w:pPr>
        <w:tabs>
          <w:tab w:val="num" w:pos="1800"/>
        </w:tabs>
        <w:ind w:left="1800" w:hanging="360"/>
      </w:pPr>
      <w:rPr>
        <w:rFonts w:cs="Times New Roman"/>
      </w:rPr>
    </w:lvl>
    <w:lvl w:ilvl="5" w:tplc="D75A5A2A">
      <w:start w:val="1"/>
      <w:numFmt w:val="lowerRoman"/>
      <w:lvlText w:val="(%6)"/>
      <w:lvlJc w:val="left"/>
      <w:pPr>
        <w:tabs>
          <w:tab w:val="num" w:pos="2160"/>
        </w:tabs>
        <w:ind w:left="2160" w:hanging="360"/>
      </w:pPr>
      <w:rPr>
        <w:rFonts w:cs="Times New Roman"/>
      </w:rPr>
    </w:lvl>
    <w:lvl w:ilvl="6" w:tplc="789EA950">
      <w:start w:val="1"/>
      <w:numFmt w:val="decimal"/>
      <w:lvlText w:val="%7."/>
      <w:lvlJc w:val="left"/>
      <w:pPr>
        <w:tabs>
          <w:tab w:val="num" w:pos="2520"/>
        </w:tabs>
        <w:ind w:left="2520" w:hanging="360"/>
      </w:pPr>
      <w:rPr>
        <w:rFonts w:cs="Times New Roman"/>
      </w:rPr>
    </w:lvl>
    <w:lvl w:ilvl="7" w:tplc="1580138C">
      <w:start w:val="1"/>
      <w:numFmt w:val="lowerLetter"/>
      <w:lvlText w:val="%8."/>
      <w:lvlJc w:val="left"/>
      <w:pPr>
        <w:tabs>
          <w:tab w:val="num" w:pos="2880"/>
        </w:tabs>
        <w:ind w:left="2880" w:hanging="360"/>
      </w:pPr>
      <w:rPr>
        <w:rFonts w:cs="Times New Roman"/>
      </w:rPr>
    </w:lvl>
    <w:lvl w:ilvl="8" w:tplc="5D7CBC34">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18144C3"/>
    <w:multiLevelType w:val="hybridMultilevel"/>
    <w:tmpl w:val="119496E0"/>
    <w:lvl w:ilvl="0" w:tplc="9F643D88">
      <w:start w:val="1"/>
      <w:numFmt w:val="decimal"/>
      <w:lvlText w:val="%1."/>
      <w:lvlJc w:val="left"/>
      <w:pPr>
        <w:ind w:left="360" w:hanging="360"/>
      </w:pPr>
      <w:rPr>
        <w:rFonts w:cs="Calibr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265682E"/>
    <w:multiLevelType w:val="hybridMultilevel"/>
    <w:tmpl w:val="6E74B694"/>
    <w:styleLink w:val="Bullets"/>
    <w:lvl w:ilvl="0" w:tplc="E166820C">
      <w:start w:val="1"/>
      <w:numFmt w:val="bullet"/>
      <w:pStyle w:val="ListBullet"/>
      <w:lvlText w:val=""/>
      <w:lvlJc w:val="left"/>
      <w:pPr>
        <w:tabs>
          <w:tab w:val="num" w:pos="199"/>
        </w:tabs>
        <w:ind w:left="199" w:hanging="199"/>
      </w:pPr>
      <w:rPr>
        <w:rFonts w:ascii="Symbol" w:hAnsi="Symbol" w:hint="default"/>
      </w:rPr>
    </w:lvl>
    <w:lvl w:ilvl="1" w:tplc="6E2056FC">
      <w:start w:val="1"/>
      <w:numFmt w:val="bullet"/>
      <w:pStyle w:val="ListBullet2"/>
      <w:lvlText w:val="–"/>
      <w:lvlJc w:val="left"/>
      <w:pPr>
        <w:tabs>
          <w:tab w:val="num" w:pos="397"/>
        </w:tabs>
        <w:ind w:left="397" w:hanging="198"/>
      </w:pPr>
      <w:rPr>
        <w:rFonts w:ascii="Arial" w:hAnsi="Arial" w:hint="default"/>
      </w:rPr>
    </w:lvl>
    <w:lvl w:ilvl="2" w:tplc="9CBC53AA">
      <w:start w:val="1"/>
      <w:numFmt w:val="bullet"/>
      <w:lvlText w:val="–"/>
      <w:lvlJc w:val="left"/>
      <w:pPr>
        <w:tabs>
          <w:tab w:val="num" w:pos="595"/>
        </w:tabs>
        <w:ind w:left="595" w:hanging="198"/>
      </w:pPr>
      <w:rPr>
        <w:rFonts w:ascii="Arial" w:hAnsi="Arial" w:hint="default"/>
      </w:rPr>
    </w:lvl>
    <w:lvl w:ilvl="3" w:tplc="2F2E46DC">
      <w:start w:val="1"/>
      <w:numFmt w:val="none"/>
      <w:lvlText w:val=""/>
      <w:lvlJc w:val="left"/>
      <w:pPr>
        <w:ind w:left="2880" w:hanging="360"/>
      </w:pPr>
      <w:rPr>
        <w:rFonts w:cs="Times New Roman" w:hint="default"/>
      </w:rPr>
    </w:lvl>
    <w:lvl w:ilvl="4" w:tplc="F5F421CA">
      <w:start w:val="1"/>
      <w:numFmt w:val="none"/>
      <w:lvlText w:val=""/>
      <w:lvlJc w:val="left"/>
      <w:pPr>
        <w:ind w:left="3600" w:hanging="360"/>
      </w:pPr>
      <w:rPr>
        <w:rFonts w:cs="Times New Roman" w:hint="default"/>
      </w:rPr>
    </w:lvl>
    <w:lvl w:ilvl="5" w:tplc="BDEA44CC">
      <w:start w:val="1"/>
      <w:numFmt w:val="none"/>
      <w:lvlText w:val=""/>
      <w:lvlJc w:val="left"/>
      <w:pPr>
        <w:ind w:left="4320" w:hanging="360"/>
      </w:pPr>
      <w:rPr>
        <w:rFonts w:cs="Times New Roman" w:hint="default"/>
      </w:rPr>
    </w:lvl>
    <w:lvl w:ilvl="6" w:tplc="B89CC262">
      <w:start w:val="1"/>
      <w:numFmt w:val="none"/>
      <w:lvlText w:val=""/>
      <w:lvlJc w:val="left"/>
      <w:pPr>
        <w:ind w:left="5040" w:hanging="360"/>
      </w:pPr>
      <w:rPr>
        <w:rFonts w:cs="Times New Roman" w:hint="default"/>
      </w:rPr>
    </w:lvl>
    <w:lvl w:ilvl="7" w:tplc="9E023458">
      <w:start w:val="1"/>
      <w:numFmt w:val="none"/>
      <w:lvlText w:val=""/>
      <w:lvlJc w:val="left"/>
      <w:pPr>
        <w:ind w:left="5760" w:hanging="360"/>
      </w:pPr>
      <w:rPr>
        <w:rFonts w:cs="Times New Roman" w:hint="default"/>
      </w:rPr>
    </w:lvl>
    <w:lvl w:ilvl="8" w:tplc="7834F74A">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8935438"/>
    <w:multiLevelType w:val="hybridMultilevel"/>
    <w:tmpl w:val="6E425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hybridMultilevel"/>
    <w:tmpl w:val="14C8A526"/>
    <w:styleLink w:val="Numbers"/>
    <w:lvl w:ilvl="0" w:tplc="5F28063E">
      <w:start w:val="1"/>
      <w:numFmt w:val="decimal"/>
      <w:pStyle w:val="ListNumber"/>
      <w:lvlText w:val="%1."/>
      <w:lvlJc w:val="left"/>
      <w:pPr>
        <w:tabs>
          <w:tab w:val="num" w:pos="227"/>
        </w:tabs>
        <w:ind w:left="227" w:hanging="227"/>
      </w:pPr>
      <w:rPr>
        <w:rFonts w:cs="Times New Roman" w:hint="default"/>
      </w:rPr>
    </w:lvl>
    <w:lvl w:ilvl="1" w:tplc="ECF4F57C">
      <w:start w:val="1"/>
      <w:numFmt w:val="none"/>
      <w:lvlText w:val=""/>
      <w:lvlJc w:val="left"/>
      <w:pPr>
        <w:ind w:left="1440" w:hanging="360"/>
      </w:pPr>
      <w:rPr>
        <w:rFonts w:cs="Times New Roman" w:hint="default"/>
      </w:rPr>
    </w:lvl>
    <w:lvl w:ilvl="2" w:tplc="5F220762">
      <w:start w:val="1"/>
      <w:numFmt w:val="none"/>
      <w:lvlText w:val=""/>
      <w:lvlJc w:val="right"/>
      <w:pPr>
        <w:ind w:left="2160" w:hanging="180"/>
      </w:pPr>
      <w:rPr>
        <w:rFonts w:cs="Times New Roman" w:hint="default"/>
      </w:rPr>
    </w:lvl>
    <w:lvl w:ilvl="3" w:tplc="AC142304">
      <w:start w:val="1"/>
      <w:numFmt w:val="none"/>
      <w:lvlText w:val=""/>
      <w:lvlJc w:val="left"/>
      <w:pPr>
        <w:ind w:left="2880" w:hanging="360"/>
      </w:pPr>
      <w:rPr>
        <w:rFonts w:cs="Times New Roman" w:hint="default"/>
      </w:rPr>
    </w:lvl>
    <w:lvl w:ilvl="4" w:tplc="C90C7F60">
      <w:start w:val="1"/>
      <w:numFmt w:val="none"/>
      <w:lvlText w:val=""/>
      <w:lvlJc w:val="left"/>
      <w:pPr>
        <w:ind w:left="3600" w:hanging="360"/>
      </w:pPr>
      <w:rPr>
        <w:rFonts w:cs="Times New Roman" w:hint="default"/>
      </w:rPr>
    </w:lvl>
    <w:lvl w:ilvl="5" w:tplc="0FEAEDB2">
      <w:start w:val="1"/>
      <w:numFmt w:val="none"/>
      <w:lvlText w:val=""/>
      <w:lvlJc w:val="right"/>
      <w:pPr>
        <w:ind w:left="4320" w:hanging="180"/>
      </w:pPr>
      <w:rPr>
        <w:rFonts w:cs="Times New Roman" w:hint="default"/>
      </w:rPr>
    </w:lvl>
    <w:lvl w:ilvl="6" w:tplc="5A68B666">
      <w:start w:val="1"/>
      <w:numFmt w:val="none"/>
      <w:lvlText w:val=""/>
      <w:lvlJc w:val="left"/>
      <w:pPr>
        <w:ind w:left="5040" w:hanging="360"/>
      </w:pPr>
      <w:rPr>
        <w:rFonts w:cs="Times New Roman" w:hint="default"/>
      </w:rPr>
    </w:lvl>
    <w:lvl w:ilvl="7" w:tplc="FDCC04BC">
      <w:start w:val="1"/>
      <w:numFmt w:val="none"/>
      <w:lvlText w:val=""/>
      <w:lvlJc w:val="left"/>
      <w:pPr>
        <w:ind w:left="5760" w:hanging="360"/>
      </w:pPr>
      <w:rPr>
        <w:rFonts w:cs="Times New Roman" w:hint="default"/>
      </w:rPr>
    </w:lvl>
    <w:lvl w:ilvl="8" w:tplc="ED2A1F76">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2046994">
    <w:abstractNumId w:val="9"/>
  </w:num>
  <w:num w:numId="2" w16cid:durableId="2125037398">
    <w:abstractNumId w:val="7"/>
  </w:num>
  <w:num w:numId="3" w16cid:durableId="1554191784">
    <w:abstractNumId w:val="6"/>
  </w:num>
  <w:num w:numId="4" w16cid:durableId="568225773">
    <w:abstractNumId w:val="5"/>
  </w:num>
  <w:num w:numId="5" w16cid:durableId="1704282104">
    <w:abstractNumId w:val="4"/>
  </w:num>
  <w:num w:numId="6" w16cid:durableId="1759864035">
    <w:abstractNumId w:val="8"/>
  </w:num>
  <w:num w:numId="7" w16cid:durableId="142161587">
    <w:abstractNumId w:val="3"/>
  </w:num>
  <w:num w:numId="8" w16cid:durableId="532113803">
    <w:abstractNumId w:val="2"/>
  </w:num>
  <w:num w:numId="9" w16cid:durableId="531965971">
    <w:abstractNumId w:val="1"/>
  </w:num>
  <w:num w:numId="10" w16cid:durableId="557939020">
    <w:abstractNumId w:val="0"/>
  </w:num>
  <w:num w:numId="11" w16cid:durableId="1747802109">
    <w:abstractNumId w:val="26"/>
  </w:num>
  <w:num w:numId="12" w16cid:durableId="1154104329">
    <w:abstractNumId w:val="17"/>
  </w:num>
  <w:num w:numId="13" w16cid:durableId="835849218">
    <w:abstractNumId w:val="16"/>
  </w:num>
  <w:num w:numId="14" w16cid:durableId="1537160882">
    <w:abstractNumId w:val="30"/>
  </w:num>
  <w:num w:numId="15" w16cid:durableId="1790931257">
    <w:abstractNumId w:val="33"/>
  </w:num>
  <w:num w:numId="16" w16cid:durableId="857544264">
    <w:abstractNumId w:val="31"/>
  </w:num>
  <w:num w:numId="17" w16cid:durableId="148057651">
    <w:abstractNumId w:val="20"/>
  </w:num>
  <w:num w:numId="18" w16cid:durableId="320081934">
    <w:abstractNumId w:val="24"/>
  </w:num>
  <w:num w:numId="19" w16cid:durableId="580523221">
    <w:abstractNumId w:val="18"/>
  </w:num>
  <w:num w:numId="20" w16cid:durableId="1270697459">
    <w:abstractNumId w:val="14"/>
  </w:num>
  <w:num w:numId="21" w16cid:durableId="675963322">
    <w:abstractNumId w:val="15"/>
  </w:num>
  <w:num w:numId="22" w16cid:durableId="1944192928">
    <w:abstractNumId w:val="13"/>
  </w:num>
  <w:num w:numId="23" w16cid:durableId="452401786">
    <w:abstractNumId w:val="10"/>
  </w:num>
  <w:num w:numId="24" w16cid:durableId="1849981272">
    <w:abstractNumId w:val="19"/>
  </w:num>
  <w:num w:numId="25" w16cid:durableId="1214539183">
    <w:abstractNumId w:val="32"/>
  </w:num>
  <w:num w:numId="26" w16cid:durableId="558907745">
    <w:abstractNumId w:val="23"/>
  </w:num>
  <w:num w:numId="27" w16cid:durableId="846559420">
    <w:abstractNumId w:val="28"/>
  </w:num>
  <w:num w:numId="28" w16cid:durableId="777215710">
    <w:abstractNumId w:val="27"/>
  </w:num>
  <w:num w:numId="29" w16cid:durableId="345988623">
    <w:abstractNumId w:val="10"/>
  </w:num>
  <w:num w:numId="30" w16cid:durableId="189222839">
    <w:abstractNumId w:val="27"/>
  </w:num>
  <w:num w:numId="31" w16cid:durableId="1625230531">
    <w:abstractNumId w:val="34"/>
  </w:num>
  <w:num w:numId="32" w16cid:durableId="301351262">
    <w:abstractNumId w:val="10"/>
  </w:num>
  <w:num w:numId="33" w16cid:durableId="1292593499">
    <w:abstractNumId w:val="24"/>
  </w:num>
  <w:num w:numId="34" w16cid:durableId="966204324">
    <w:abstractNumId w:val="11"/>
    <w:lvlOverride w:ilvl="0">
      <w:startOverride w:val="1"/>
    </w:lvlOverride>
    <w:lvlOverride w:ilvl="1"/>
    <w:lvlOverride w:ilvl="2"/>
    <w:lvlOverride w:ilvl="3"/>
    <w:lvlOverride w:ilvl="4"/>
    <w:lvlOverride w:ilvl="5"/>
    <w:lvlOverride w:ilvl="6"/>
    <w:lvlOverride w:ilvl="7"/>
    <w:lvlOverride w:ilvl="8"/>
  </w:num>
  <w:num w:numId="35" w16cid:durableId="16438443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828026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2771892">
    <w:abstractNumId w:val="29"/>
  </w:num>
  <w:num w:numId="38" w16cid:durableId="2085645625">
    <w:abstractNumId w:val="12"/>
  </w:num>
  <w:num w:numId="39" w16cid:durableId="14346721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0MTEwMzAwNzA1MjdR0lEKTi0uzszPAykwqgUAX9fOtCwAAAA="/>
  </w:docVars>
  <w:rsids>
    <w:rsidRoot w:val="00CC201B"/>
    <w:rsid w:val="0000019E"/>
    <w:rsid w:val="00000611"/>
    <w:rsid w:val="00001727"/>
    <w:rsid w:val="0000300B"/>
    <w:rsid w:val="00004479"/>
    <w:rsid w:val="00004608"/>
    <w:rsid w:val="00005554"/>
    <w:rsid w:val="000072A2"/>
    <w:rsid w:val="0001103B"/>
    <w:rsid w:val="00012B21"/>
    <w:rsid w:val="00014F95"/>
    <w:rsid w:val="00015AC3"/>
    <w:rsid w:val="00015D9B"/>
    <w:rsid w:val="000166E8"/>
    <w:rsid w:val="000175CC"/>
    <w:rsid w:val="00020528"/>
    <w:rsid w:val="00020EB5"/>
    <w:rsid w:val="00024E64"/>
    <w:rsid w:val="00025950"/>
    <w:rsid w:val="00025A1E"/>
    <w:rsid w:val="0002628E"/>
    <w:rsid w:val="00027644"/>
    <w:rsid w:val="0002780C"/>
    <w:rsid w:val="000278EE"/>
    <w:rsid w:val="00030712"/>
    <w:rsid w:val="00030F5C"/>
    <w:rsid w:val="0003314B"/>
    <w:rsid w:val="00036D29"/>
    <w:rsid w:val="0003716F"/>
    <w:rsid w:val="0004014A"/>
    <w:rsid w:val="00041E38"/>
    <w:rsid w:val="00041F4A"/>
    <w:rsid w:val="00042EAD"/>
    <w:rsid w:val="00044F96"/>
    <w:rsid w:val="00045286"/>
    <w:rsid w:val="00045491"/>
    <w:rsid w:val="00045860"/>
    <w:rsid w:val="000469D9"/>
    <w:rsid w:val="00046F89"/>
    <w:rsid w:val="00047EE6"/>
    <w:rsid w:val="000532A1"/>
    <w:rsid w:val="0005574D"/>
    <w:rsid w:val="00057F5D"/>
    <w:rsid w:val="0006065C"/>
    <w:rsid w:val="00062DC4"/>
    <w:rsid w:val="00064F11"/>
    <w:rsid w:val="000673D6"/>
    <w:rsid w:val="00071DF1"/>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3D7F"/>
    <w:rsid w:val="000B56E0"/>
    <w:rsid w:val="000B5DA3"/>
    <w:rsid w:val="000C12C8"/>
    <w:rsid w:val="000C1AA1"/>
    <w:rsid w:val="000C5CED"/>
    <w:rsid w:val="000C67C8"/>
    <w:rsid w:val="000C6AC9"/>
    <w:rsid w:val="000D2475"/>
    <w:rsid w:val="000D30EA"/>
    <w:rsid w:val="000D46E7"/>
    <w:rsid w:val="000E0729"/>
    <w:rsid w:val="000E2A4B"/>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47EF"/>
    <w:rsid w:val="001209C7"/>
    <w:rsid w:val="00121144"/>
    <w:rsid w:val="00121F11"/>
    <w:rsid w:val="0012253C"/>
    <w:rsid w:val="0012309D"/>
    <w:rsid w:val="00123D73"/>
    <w:rsid w:val="001263A4"/>
    <w:rsid w:val="00127211"/>
    <w:rsid w:val="00127354"/>
    <w:rsid w:val="00127506"/>
    <w:rsid w:val="00130267"/>
    <w:rsid w:val="00132839"/>
    <w:rsid w:val="0013615D"/>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5FA5"/>
    <w:rsid w:val="00177421"/>
    <w:rsid w:val="001777DA"/>
    <w:rsid w:val="00177D5B"/>
    <w:rsid w:val="001803E7"/>
    <w:rsid w:val="001836D3"/>
    <w:rsid w:val="00184B11"/>
    <w:rsid w:val="00185AC2"/>
    <w:rsid w:val="001868E0"/>
    <w:rsid w:val="00187D01"/>
    <w:rsid w:val="00191ACC"/>
    <w:rsid w:val="00192012"/>
    <w:rsid w:val="00194B1C"/>
    <w:rsid w:val="00195215"/>
    <w:rsid w:val="00196123"/>
    <w:rsid w:val="00197545"/>
    <w:rsid w:val="00197C7D"/>
    <w:rsid w:val="00197F8F"/>
    <w:rsid w:val="001A0844"/>
    <w:rsid w:val="001A294D"/>
    <w:rsid w:val="001A29BC"/>
    <w:rsid w:val="001A3A76"/>
    <w:rsid w:val="001A3B34"/>
    <w:rsid w:val="001A50F7"/>
    <w:rsid w:val="001A6585"/>
    <w:rsid w:val="001B0C24"/>
    <w:rsid w:val="001B0E56"/>
    <w:rsid w:val="001B1814"/>
    <w:rsid w:val="001B2CB9"/>
    <w:rsid w:val="001B5426"/>
    <w:rsid w:val="001C17A3"/>
    <w:rsid w:val="001C384C"/>
    <w:rsid w:val="001C5E18"/>
    <w:rsid w:val="001C5F65"/>
    <w:rsid w:val="001C63EF"/>
    <w:rsid w:val="001D2CB3"/>
    <w:rsid w:val="001D3E13"/>
    <w:rsid w:val="001D4A7E"/>
    <w:rsid w:val="001E0667"/>
    <w:rsid w:val="001E0CAD"/>
    <w:rsid w:val="001E2E6E"/>
    <w:rsid w:val="001E3630"/>
    <w:rsid w:val="001F01A6"/>
    <w:rsid w:val="001F1A26"/>
    <w:rsid w:val="001F1B9A"/>
    <w:rsid w:val="001F272E"/>
    <w:rsid w:val="00200191"/>
    <w:rsid w:val="002009C7"/>
    <w:rsid w:val="00201B1F"/>
    <w:rsid w:val="00202090"/>
    <w:rsid w:val="002034CE"/>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1A3F"/>
    <w:rsid w:val="002447D8"/>
    <w:rsid w:val="002468D5"/>
    <w:rsid w:val="00246B35"/>
    <w:rsid w:val="00246D6B"/>
    <w:rsid w:val="00250F1F"/>
    <w:rsid w:val="00251E5B"/>
    <w:rsid w:val="002528B8"/>
    <w:rsid w:val="002545B0"/>
    <w:rsid w:val="002550C1"/>
    <w:rsid w:val="00255286"/>
    <w:rsid w:val="00255E6D"/>
    <w:rsid w:val="002567CB"/>
    <w:rsid w:val="002578B0"/>
    <w:rsid w:val="00257A64"/>
    <w:rsid w:val="00257CC3"/>
    <w:rsid w:val="00257E75"/>
    <w:rsid w:val="00257E93"/>
    <w:rsid w:val="002600E0"/>
    <w:rsid w:val="0026351A"/>
    <w:rsid w:val="002641EA"/>
    <w:rsid w:val="00265A09"/>
    <w:rsid w:val="00267AF8"/>
    <w:rsid w:val="00267DE0"/>
    <w:rsid w:val="0027141E"/>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1A0D"/>
    <w:rsid w:val="002E3A32"/>
    <w:rsid w:val="002E7993"/>
    <w:rsid w:val="002E7F4C"/>
    <w:rsid w:val="002F1011"/>
    <w:rsid w:val="002F11DD"/>
    <w:rsid w:val="002F5428"/>
    <w:rsid w:val="002F5A1D"/>
    <w:rsid w:val="002F68C3"/>
    <w:rsid w:val="00300022"/>
    <w:rsid w:val="003000AF"/>
    <w:rsid w:val="0030016B"/>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2FE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2F19"/>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17C9"/>
    <w:rsid w:val="003E22F9"/>
    <w:rsid w:val="003E30AE"/>
    <w:rsid w:val="003E4EBB"/>
    <w:rsid w:val="003E501D"/>
    <w:rsid w:val="003E5564"/>
    <w:rsid w:val="003E5871"/>
    <w:rsid w:val="003E666C"/>
    <w:rsid w:val="003F03B4"/>
    <w:rsid w:val="003F0D38"/>
    <w:rsid w:val="003F2288"/>
    <w:rsid w:val="003F3915"/>
    <w:rsid w:val="00402BB8"/>
    <w:rsid w:val="00402E36"/>
    <w:rsid w:val="00403B6B"/>
    <w:rsid w:val="00404222"/>
    <w:rsid w:val="00405065"/>
    <w:rsid w:val="004051FA"/>
    <w:rsid w:val="00405227"/>
    <w:rsid w:val="00405F44"/>
    <w:rsid w:val="00410849"/>
    <w:rsid w:val="004118E7"/>
    <w:rsid w:val="00412533"/>
    <w:rsid w:val="00412784"/>
    <w:rsid w:val="00416406"/>
    <w:rsid w:val="00417E66"/>
    <w:rsid w:val="00421551"/>
    <w:rsid w:val="004216DE"/>
    <w:rsid w:val="00422A28"/>
    <w:rsid w:val="00423D26"/>
    <w:rsid w:val="0042401F"/>
    <w:rsid w:val="00427B56"/>
    <w:rsid w:val="00433F84"/>
    <w:rsid w:val="00434B6B"/>
    <w:rsid w:val="00434C9B"/>
    <w:rsid w:val="004355C0"/>
    <w:rsid w:val="00436639"/>
    <w:rsid w:val="0044714C"/>
    <w:rsid w:val="00450665"/>
    <w:rsid w:val="00452AD5"/>
    <w:rsid w:val="00452FD5"/>
    <w:rsid w:val="004532E1"/>
    <w:rsid w:val="00457D8D"/>
    <w:rsid w:val="00471C6C"/>
    <w:rsid w:val="004831C1"/>
    <w:rsid w:val="0048681F"/>
    <w:rsid w:val="004923E1"/>
    <w:rsid w:val="0049442F"/>
    <w:rsid w:val="004968B7"/>
    <w:rsid w:val="004A0776"/>
    <w:rsid w:val="004A0A0C"/>
    <w:rsid w:val="004A17CE"/>
    <w:rsid w:val="004B0907"/>
    <w:rsid w:val="004B1289"/>
    <w:rsid w:val="004B210D"/>
    <w:rsid w:val="004B32F5"/>
    <w:rsid w:val="004B600D"/>
    <w:rsid w:val="004B654B"/>
    <w:rsid w:val="004B759B"/>
    <w:rsid w:val="004C03B7"/>
    <w:rsid w:val="004C318D"/>
    <w:rsid w:val="004C4E15"/>
    <w:rsid w:val="004C67B0"/>
    <w:rsid w:val="004C79ED"/>
    <w:rsid w:val="004D1978"/>
    <w:rsid w:val="004D3607"/>
    <w:rsid w:val="004D36F6"/>
    <w:rsid w:val="004D4E97"/>
    <w:rsid w:val="004D6B52"/>
    <w:rsid w:val="004E0034"/>
    <w:rsid w:val="004E0997"/>
    <w:rsid w:val="004E2B16"/>
    <w:rsid w:val="004E369B"/>
    <w:rsid w:val="004E43B4"/>
    <w:rsid w:val="004E61C2"/>
    <w:rsid w:val="004E7737"/>
    <w:rsid w:val="004F006F"/>
    <w:rsid w:val="004F4CAC"/>
    <w:rsid w:val="004F4FCE"/>
    <w:rsid w:val="004F7E09"/>
    <w:rsid w:val="005021C3"/>
    <w:rsid w:val="00503F57"/>
    <w:rsid w:val="005055C0"/>
    <w:rsid w:val="00506D0B"/>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479C0"/>
    <w:rsid w:val="005521E3"/>
    <w:rsid w:val="00555296"/>
    <w:rsid w:val="00555AB3"/>
    <w:rsid w:val="0056178B"/>
    <w:rsid w:val="0056311A"/>
    <w:rsid w:val="005633CD"/>
    <w:rsid w:val="005634A7"/>
    <w:rsid w:val="00564DBB"/>
    <w:rsid w:val="00567951"/>
    <w:rsid w:val="00571338"/>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3162"/>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541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35B7"/>
    <w:rsid w:val="00704119"/>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2D4D"/>
    <w:rsid w:val="007735AB"/>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405F"/>
    <w:rsid w:val="007A6F4B"/>
    <w:rsid w:val="007A71AC"/>
    <w:rsid w:val="007A7722"/>
    <w:rsid w:val="007A7762"/>
    <w:rsid w:val="007A7809"/>
    <w:rsid w:val="007B0775"/>
    <w:rsid w:val="007B1387"/>
    <w:rsid w:val="007B4D3D"/>
    <w:rsid w:val="007B4E02"/>
    <w:rsid w:val="007B5B17"/>
    <w:rsid w:val="007B67BE"/>
    <w:rsid w:val="007B7770"/>
    <w:rsid w:val="007C0CBA"/>
    <w:rsid w:val="007C1CAB"/>
    <w:rsid w:val="007C41C6"/>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037"/>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1715"/>
    <w:rsid w:val="008327A9"/>
    <w:rsid w:val="00833FEB"/>
    <w:rsid w:val="0083493E"/>
    <w:rsid w:val="00834CA3"/>
    <w:rsid w:val="008359CF"/>
    <w:rsid w:val="00836437"/>
    <w:rsid w:val="00836449"/>
    <w:rsid w:val="00837C72"/>
    <w:rsid w:val="008442A9"/>
    <w:rsid w:val="00845986"/>
    <w:rsid w:val="008527B4"/>
    <w:rsid w:val="008539A2"/>
    <w:rsid w:val="008540C7"/>
    <w:rsid w:val="00855CE2"/>
    <w:rsid w:val="00857FEF"/>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6A78"/>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01E4"/>
    <w:rsid w:val="009704C7"/>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14FF"/>
    <w:rsid w:val="009B20AA"/>
    <w:rsid w:val="009B22AB"/>
    <w:rsid w:val="009B2E5B"/>
    <w:rsid w:val="009B5345"/>
    <w:rsid w:val="009B568A"/>
    <w:rsid w:val="009B6329"/>
    <w:rsid w:val="009B7BD8"/>
    <w:rsid w:val="009C1A8A"/>
    <w:rsid w:val="009C4369"/>
    <w:rsid w:val="009C5520"/>
    <w:rsid w:val="009C7EA8"/>
    <w:rsid w:val="009D0DFC"/>
    <w:rsid w:val="009D2F1F"/>
    <w:rsid w:val="009D68A7"/>
    <w:rsid w:val="009D7766"/>
    <w:rsid w:val="009D7B41"/>
    <w:rsid w:val="009E132B"/>
    <w:rsid w:val="009E1D19"/>
    <w:rsid w:val="009E217D"/>
    <w:rsid w:val="009F2CD0"/>
    <w:rsid w:val="009F3167"/>
    <w:rsid w:val="009F685F"/>
    <w:rsid w:val="009F6959"/>
    <w:rsid w:val="009F6D23"/>
    <w:rsid w:val="00A04BC9"/>
    <w:rsid w:val="00A052AB"/>
    <w:rsid w:val="00A05E01"/>
    <w:rsid w:val="00A0740C"/>
    <w:rsid w:val="00A10736"/>
    <w:rsid w:val="00A10FDB"/>
    <w:rsid w:val="00A11598"/>
    <w:rsid w:val="00A17195"/>
    <w:rsid w:val="00A20F76"/>
    <w:rsid w:val="00A217C2"/>
    <w:rsid w:val="00A21F80"/>
    <w:rsid w:val="00A22664"/>
    <w:rsid w:val="00A22BCD"/>
    <w:rsid w:val="00A24587"/>
    <w:rsid w:val="00A2579A"/>
    <w:rsid w:val="00A27127"/>
    <w:rsid w:val="00A27A2A"/>
    <w:rsid w:val="00A34835"/>
    <w:rsid w:val="00A36848"/>
    <w:rsid w:val="00A36C49"/>
    <w:rsid w:val="00A36DF8"/>
    <w:rsid w:val="00A411FF"/>
    <w:rsid w:val="00A41518"/>
    <w:rsid w:val="00A41B75"/>
    <w:rsid w:val="00A41D46"/>
    <w:rsid w:val="00A43CDF"/>
    <w:rsid w:val="00A44329"/>
    <w:rsid w:val="00A4479D"/>
    <w:rsid w:val="00A44E67"/>
    <w:rsid w:val="00A461A3"/>
    <w:rsid w:val="00A46DA3"/>
    <w:rsid w:val="00A529E4"/>
    <w:rsid w:val="00A535BC"/>
    <w:rsid w:val="00A53717"/>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2B5A"/>
    <w:rsid w:val="00A9388F"/>
    <w:rsid w:val="00A9438B"/>
    <w:rsid w:val="00A96E38"/>
    <w:rsid w:val="00A97373"/>
    <w:rsid w:val="00AA0F8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31B4"/>
    <w:rsid w:val="00AE40AA"/>
    <w:rsid w:val="00AF33CD"/>
    <w:rsid w:val="00AF3F4D"/>
    <w:rsid w:val="00AF58F0"/>
    <w:rsid w:val="00AF67F8"/>
    <w:rsid w:val="00AF7181"/>
    <w:rsid w:val="00AF71DC"/>
    <w:rsid w:val="00B0062E"/>
    <w:rsid w:val="00B039D2"/>
    <w:rsid w:val="00B03E0E"/>
    <w:rsid w:val="00B04E3F"/>
    <w:rsid w:val="00B07A43"/>
    <w:rsid w:val="00B1009D"/>
    <w:rsid w:val="00B103FF"/>
    <w:rsid w:val="00B10949"/>
    <w:rsid w:val="00B15DEE"/>
    <w:rsid w:val="00B163DD"/>
    <w:rsid w:val="00B21284"/>
    <w:rsid w:val="00B21C6F"/>
    <w:rsid w:val="00B22471"/>
    <w:rsid w:val="00B22BF6"/>
    <w:rsid w:val="00B238B2"/>
    <w:rsid w:val="00B23B8F"/>
    <w:rsid w:val="00B31D15"/>
    <w:rsid w:val="00B32E10"/>
    <w:rsid w:val="00B3356D"/>
    <w:rsid w:val="00B338FE"/>
    <w:rsid w:val="00B3442F"/>
    <w:rsid w:val="00B34F1F"/>
    <w:rsid w:val="00B35A10"/>
    <w:rsid w:val="00B36146"/>
    <w:rsid w:val="00B36F91"/>
    <w:rsid w:val="00B377E1"/>
    <w:rsid w:val="00B418FB"/>
    <w:rsid w:val="00B42151"/>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9AE"/>
    <w:rsid w:val="00B70D5D"/>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1F88"/>
    <w:rsid w:val="00BD3856"/>
    <w:rsid w:val="00BD4637"/>
    <w:rsid w:val="00BD5585"/>
    <w:rsid w:val="00BD6EE2"/>
    <w:rsid w:val="00BD7094"/>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29FD"/>
    <w:rsid w:val="00C332BA"/>
    <w:rsid w:val="00C35FF5"/>
    <w:rsid w:val="00C4101A"/>
    <w:rsid w:val="00C414D9"/>
    <w:rsid w:val="00C41C92"/>
    <w:rsid w:val="00C44269"/>
    <w:rsid w:val="00C44564"/>
    <w:rsid w:val="00C455D7"/>
    <w:rsid w:val="00C45886"/>
    <w:rsid w:val="00C459E9"/>
    <w:rsid w:val="00C461B0"/>
    <w:rsid w:val="00C505DB"/>
    <w:rsid w:val="00C52E4B"/>
    <w:rsid w:val="00C54709"/>
    <w:rsid w:val="00C6293F"/>
    <w:rsid w:val="00C64ABC"/>
    <w:rsid w:val="00C64D51"/>
    <w:rsid w:val="00C65D46"/>
    <w:rsid w:val="00C661DC"/>
    <w:rsid w:val="00C66C23"/>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6AF"/>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67F"/>
    <w:rsid w:val="00CD6197"/>
    <w:rsid w:val="00CE2717"/>
    <w:rsid w:val="00CE4BE8"/>
    <w:rsid w:val="00CE4C0F"/>
    <w:rsid w:val="00CE58A3"/>
    <w:rsid w:val="00CE5D73"/>
    <w:rsid w:val="00CE730B"/>
    <w:rsid w:val="00CE7C9F"/>
    <w:rsid w:val="00CF065C"/>
    <w:rsid w:val="00CF3D01"/>
    <w:rsid w:val="00CF4D05"/>
    <w:rsid w:val="00CF6704"/>
    <w:rsid w:val="00D002C1"/>
    <w:rsid w:val="00D006AE"/>
    <w:rsid w:val="00D007E2"/>
    <w:rsid w:val="00D009D8"/>
    <w:rsid w:val="00D00FC7"/>
    <w:rsid w:val="00D03B37"/>
    <w:rsid w:val="00D03CC8"/>
    <w:rsid w:val="00D05036"/>
    <w:rsid w:val="00D05B97"/>
    <w:rsid w:val="00D06E61"/>
    <w:rsid w:val="00D07D44"/>
    <w:rsid w:val="00D07E71"/>
    <w:rsid w:val="00D1089E"/>
    <w:rsid w:val="00D111AB"/>
    <w:rsid w:val="00D11BE7"/>
    <w:rsid w:val="00D173B2"/>
    <w:rsid w:val="00D22432"/>
    <w:rsid w:val="00D23943"/>
    <w:rsid w:val="00D254CE"/>
    <w:rsid w:val="00D27970"/>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0C7F"/>
    <w:rsid w:val="00DD1E0B"/>
    <w:rsid w:val="00DD56AD"/>
    <w:rsid w:val="00DD6210"/>
    <w:rsid w:val="00DD6BA7"/>
    <w:rsid w:val="00DD712C"/>
    <w:rsid w:val="00DE003C"/>
    <w:rsid w:val="00DE0219"/>
    <w:rsid w:val="00DE06A6"/>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30"/>
    <w:rsid w:val="00E207A4"/>
    <w:rsid w:val="00E21A5C"/>
    <w:rsid w:val="00E23832"/>
    <w:rsid w:val="00E24969"/>
    <w:rsid w:val="00E24E2C"/>
    <w:rsid w:val="00E26B50"/>
    <w:rsid w:val="00E26E69"/>
    <w:rsid w:val="00E27E53"/>
    <w:rsid w:val="00E31335"/>
    <w:rsid w:val="00E33AD4"/>
    <w:rsid w:val="00E345F0"/>
    <w:rsid w:val="00E35E80"/>
    <w:rsid w:val="00E366A4"/>
    <w:rsid w:val="00E36D58"/>
    <w:rsid w:val="00E4027C"/>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7E4"/>
    <w:rsid w:val="00E6192A"/>
    <w:rsid w:val="00E62212"/>
    <w:rsid w:val="00E62471"/>
    <w:rsid w:val="00E65376"/>
    <w:rsid w:val="00E67006"/>
    <w:rsid w:val="00E673A0"/>
    <w:rsid w:val="00E70E07"/>
    <w:rsid w:val="00E71A8F"/>
    <w:rsid w:val="00E71CF1"/>
    <w:rsid w:val="00E73305"/>
    <w:rsid w:val="00E739BF"/>
    <w:rsid w:val="00E75FED"/>
    <w:rsid w:val="00E76491"/>
    <w:rsid w:val="00E76517"/>
    <w:rsid w:val="00E803BB"/>
    <w:rsid w:val="00E81CFA"/>
    <w:rsid w:val="00E837B9"/>
    <w:rsid w:val="00E838C0"/>
    <w:rsid w:val="00E83AEF"/>
    <w:rsid w:val="00E85473"/>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47A"/>
    <w:rsid w:val="00EB3942"/>
    <w:rsid w:val="00EB4739"/>
    <w:rsid w:val="00EB4A6B"/>
    <w:rsid w:val="00EB6921"/>
    <w:rsid w:val="00EB7D43"/>
    <w:rsid w:val="00EC1C27"/>
    <w:rsid w:val="00EC4901"/>
    <w:rsid w:val="00EC5C2D"/>
    <w:rsid w:val="00EC7397"/>
    <w:rsid w:val="00EC76CC"/>
    <w:rsid w:val="00EC7DB2"/>
    <w:rsid w:val="00ED0489"/>
    <w:rsid w:val="00ED0591"/>
    <w:rsid w:val="00ED12F4"/>
    <w:rsid w:val="00ED20A7"/>
    <w:rsid w:val="00ED212D"/>
    <w:rsid w:val="00ED2884"/>
    <w:rsid w:val="00ED2A57"/>
    <w:rsid w:val="00ED3F72"/>
    <w:rsid w:val="00EE0AD8"/>
    <w:rsid w:val="00EE0EA8"/>
    <w:rsid w:val="00EE16DD"/>
    <w:rsid w:val="00EE3C2E"/>
    <w:rsid w:val="00EE4022"/>
    <w:rsid w:val="00EE5E29"/>
    <w:rsid w:val="00EE64ED"/>
    <w:rsid w:val="00EE67B9"/>
    <w:rsid w:val="00EE6E87"/>
    <w:rsid w:val="00EE75A4"/>
    <w:rsid w:val="00EF3EDB"/>
    <w:rsid w:val="00EF461A"/>
    <w:rsid w:val="00EF5B1A"/>
    <w:rsid w:val="00EF6C2F"/>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05BF"/>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192D"/>
    <w:rsid w:val="00F72BB3"/>
    <w:rsid w:val="00F72F26"/>
    <w:rsid w:val="00F74570"/>
    <w:rsid w:val="00F74B09"/>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C78F8"/>
    <w:rsid w:val="00FD0614"/>
    <w:rsid w:val="00FD2075"/>
    <w:rsid w:val="00FD3E49"/>
    <w:rsid w:val="00FD572C"/>
    <w:rsid w:val="00FD6672"/>
    <w:rsid w:val="00FE11E1"/>
    <w:rsid w:val="00FE1279"/>
    <w:rsid w:val="00FE34AA"/>
    <w:rsid w:val="00FE38D4"/>
    <w:rsid w:val="00FE6B37"/>
    <w:rsid w:val="00FE7C75"/>
    <w:rsid w:val="00FF682B"/>
    <w:rsid w:val="00FF7AF8"/>
    <w:rsid w:val="00FF7E13"/>
    <w:rsid w:val="24649086"/>
    <w:rsid w:val="31E854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45392"/>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C541F"/>
    <w:rPr>
      <w:sz w:val="16"/>
      <w:szCs w:val="16"/>
    </w:rPr>
  </w:style>
  <w:style w:type="paragraph" w:styleId="CommentText">
    <w:name w:val="annotation text"/>
    <w:basedOn w:val="Normal"/>
    <w:link w:val="CommentTextChar"/>
    <w:unhideWhenUsed/>
    <w:rsid w:val="006C541F"/>
    <w:pPr>
      <w:spacing w:line="240" w:lineRule="auto"/>
    </w:pPr>
    <w:rPr>
      <w:sz w:val="20"/>
      <w:szCs w:val="20"/>
    </w:rPr>
  </w:style>
  <w:style w:type="character" w:customStyle="1" w:styleId="CommentTextChar">
    <w:name w:val="Comment Text Char"/>
    <w:basedOn w:val="DefaultParagraphFont"/>
    <w:link w:val="CommentText"/>
    <w:rsid w:val="006C541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C541F"/>
    <w:rPr>
      <w:b/>
      <w:bCs/>
    </w:rPr>
  </w:style>
  <w:style w:type="character" w:customStyle="1" w:styleId="CommentSubjectChar">
    <w:name w:val="Comment Subject Char"/>
    <w:basedOn w:val="CommentTextChar"/>
    <w:link w:val="CommentSubject"/>
    <w:semiHidden/>
    <w:rsid w:val="006C541F"/>
    <w:rPr>
      <w:rFonts w:ascii="Calibri" w:eastAsia="Calibri" w:hAnsi="Calibri"/>
      <w:b/>
      <w:bCs/>
      <w:color w:val="000000"/>
    </w:rPr>
  </w:style>
  <w:style w:type="character" w:customStyle="1" w:styleId="normaltextrun">
    <w:name w:val="normaltextrun"/>
    <w:basedOn w:val="DefaultParagraphFont"/>
    <w:rsid w:val="0030016B"/>
  </w:style>
  <w:style w:type="character" w:customStyle="1" w:styleId="eop">
    <w:name w:val="eop"/>
    <w:basedOn w:val="DefaultParagraphFont"/>
    <w:rsid w:val="0030016B"/>
  </w:style>
  <w:style w:type="paragraph" w:customStyle="1" w:styleId="paragraph">
    <w:name w:val="paragraph"/>
    <w:basedOn w:val="Normal"/>
    <w:rsid w:val="00175FA5"/>
    <w:pPr>
      <w:spacing w:before="100" w:beforeAutospacing="1" w:after="100" w:afterAutospacing="1" w:line="240" w:lineRule="auto"/>
    </w:pPr>
    <w:rPr>
      <w:rFonts w:ascii="Times New Roman" w:eastAsia="Times New Roman" w:hAnsi="Times New Roman"/>
      <w:color w:val="auto"/>
      <w:szCs w:val="24"/>
    </w:rPr>
  </w:style>
  <w:style w:type="character" w:styleId="Mention">
    <w:name w:val="Mention"/>
    <w:basedOn w:val="DefaultParagraphFont"/>
    <w:uiPriority w:val="99"/>
    <w:unhideWhenUsed/>
    <w:rsid w:val="00175FA5"/>
    <w:rPr>
      <w:color w:val="2B579A"/>
      <w:shd w:val="clear" w:color="auto" w:fill="E1DFDD"/>
    </w:rPr>
  </w:style>
  <w:style w:type="paragraph" w:styleId="Revision">
    <w:name w:val="Revision"/>
    <w:hidden/>
    <w:uiPriority w:val="99"/>
    <w:semiHidden/>
    <w:rsid w:val="007735AB"/>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109007344">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1447313168">
      <w:bodyDiv w:val="1"/>
      <w:marLeft w:val="0"/>
      <w:marRight w:val="0"/>
      <w:marTop w:val="0"/>
      <w:marBottom w:val="0"/>
      <w:divBdr>
        <w:top w:val="none" w:sz="0" w:space="0" w:color="auto"/>
        <w:left w:val="none" w:sz="0" w:space="0" w:color="auto"/>
        <w:bottom w:val="none" w:sz="0" w:space="0" w:color="auto"/>
        <w:right w:val="none" w:sz="0" w:space="0" w:color="auto"/>
      </w:divBdr>
    </w:div>
    <w:div w:id="1701394727">
      <w:bodyDiv w:val="1"/>
      <w:marLeft w:val="0"/>
      <w:marRight w:val="0"/>
      <w:marTop w:val="0"/>
      <w:marBottom w:val="0"/>
      <w:divBdr>
        <w:top w:val="none" w:sz="0" w:space="0" w:color="auto"/>
        <w:left w:val="none" w:sz="0" w:space="0" w:color="auto"/>
        <w:bottom w:val="none" w:sz="0" w:space="0" w:color="auto"/>
        <w:right w:val="none" w:sz="0" w:space="0" w:color="auto"/>
      </w:divBdr>
    </w:div>
    <w:div w:id="1748188535">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5" Type="http://schemas.openxmlformats.org/officeDocument/2006/relationships/styles" Target="styles.xml"/><Relationship Id="rId15" Type="http://schemas.openxmlformats.org/officeDocument/2006/relationships/hyperlink" Target="http://www.csiro.au/" TargetMode="External"/><Relationship Id="rId10" Type="http://schemas.openxmlformats.org/officeDocument/2006/relationships/hyperlink" Target="mailto:jess.cornock@csiro.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082\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37B46"/>
    <w:rsid w:val="002B592F"/>
    <w:rsid w:val="003C6F9C"/>
    <w:rsid w:val="00414F94"/>
    <w:rsid w:val="0044668E"/>
    <w:rsid w:val="00506D0B"/>
    <w:rsid w:val="005E6ADE"/>
    <w:rsid w:val="005F3162"/>
    <w:rsid w:val="00637EC4"/>
    <w:rsid w:val="006A33C3"/>
    <w:rsid w:val="0078660A"/>
    <w:rsid w:val="007C7613"/>
    <w:rsid w:val="0083493E"/>
    <w:rsid w:val="00834CA3"/>
    <w:rsid w:val="00956B6A"/>
    <w:rsid w:val="00A82F2A"/>
    <w:rsid w:val="00B13DF0"/>
    <w:rsid w:val="00B36C21"/>
    <w:rsid w:val="00BA7BE8"/>
    <w:rsid w:val="00CF1A0E"/>
    <w:rsid w:val="00E51523"/>
    <w:rsid w:val="00EA6D03"/>
    <w:rsid w:val="00F74570"/>
    <w:rsid w:val="00FB3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0aa889-8e9c-426d-9510-ebd03b76df1b"/>
    <lcf76f155ced4ddcb4097134ff3c332f xmlns="453a1421-84b8-4585-bd47-70df9b4564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93983ACCC2F741A76DFFA8685004D7" ma:contentTypeVersion="15" ma:contentTypeDescription="Create a new document." ma:contentTypeScope="" ma:versionID="21770d2cefd5ac3eef0e0f0b254347cf">
  <xsd:schema xmlns:xsd="http://www.w3.org/2001/XMLSchema" xmlns:xs="http://www.w3.org/2001/XMLSchema" xmlns:p="http://schemas.microsoft.com/office/2006/metadata/properties" xmlns:ns2="453a1421-84b8-4585-bd47-70df9b4564bd" xmlns:ns3="a40aa889-8e9c-426d-9510-ebd03b76df1b" targetNamespace="http://schemas.microsoft.com/office/2006/metadata/properties" ma:root="true" ma:fieldsID="1da7ce699394fc1fa0e50d912da6a6c8" ns2:_="" ns3:_="">
    <xsd:import namespace="453a1421-84b8-4585-bd47-70df9b4564bd"/>
    <xsd:import namespace="a40aa889-8e9c-426d-9510-ebd03b76df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a1421-84b8-4585-bd47-70df9b456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aa889-8e9c-426d-9510-ebd03b76df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c84f76d-784c-4fe1-906c-efc3ad44f70a}" ma:internalName="TaxCatchAll" ma:showField="CatchAllData" ma:web="a40aa889-8e9c-426d-9510-ebd03b76df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66D63-4D2E-4813-9EB8-426161AF4414}">
  <ds:schemaRefs>
    <ds:schemaRef ds:uri="http://schemas.microsoft.com/office/2006/metadata/properties"/>
    <ds:schemaRef ds:uri="http://schemas.microsoft.com/office/infopath/2007/PartnerControls"/>
    <ds:schemaRef ds:uri="a40aa889-8e9c-426d-9510-ebd03b76df1b"/>
    <ds:schemaRef ds:uri="453a1421-84b8-4585-bd47-70df9b4564bd"/>
  </ds:schemaRefs>
</ds:datastoreItem>
</file>

<file path=customXml/itemProps2.xml><?xml version="1.0" encoding="utf-8"?>
<ds:datastoreItem xmlns:ds="http://schemas.openxmlformats.org/officeDocument/2006/customXml" ds:itemID="{9C782869-A8DA-450F-93F2-8DDFE78BC2D9}">
  <ds:schemaRefs>
    <ds:schemaRef ds:uri="http://schemas.microsoft.com/sharepoint/v3/contenttype/forms"/>
  </ds:schemaRefs>
</ds:datastoreItem>
</file>

<file path=customXml/itemProps3.xml><?xml version="1.0" encoding="utf-8"?>
<ds:datastoreItem xmlns:ds="http://schemas.openxmlformats.org/officeDocument/2006/customXml" ds:itemID="{BA7321FB-A224-4F6D-BDB4-314CEAC95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a1421-84b8-4585-bd47-70df9b4564bd"/>
    <ds:schemaRef ds:uri="a40aa889-8e9c-426d-9510-ebd03b76d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5</Pages>
  <Words>1549</Words>
  <Characters>8834</Characters>
  <Application>Microsoft Office Word</Application>
  <DocSecurity>0</DocSecurity>
  <Lines>73</Lines>
  <Paragraphs>20</Paragraphs>
  <ScaleCrop>false</ScaleCrop>
  <Company>CSIRO</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6</cp:revision>
  <cp:lastPrinted>2012-02-01T05:32:00Z</cp:lastPrinted>
  <dcterms:created xsi:type="dcterms:W3CDTF">2024-06-14T05:57:00Z</dcterms:created>
  <dcterms:modified xsi:type="dcterms:W3CDTF">2024-06-20T05:49:00Z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0x0101001B93983ACCC2F741A76DFFA8685004D7</vt:lpwstr>
  </property>
  <property fmtid="{D5CDD505-2E9C-101B-9397-08002B2CF9AE}" pid="3" name="_dlc_DocIdItemGuid">
    <vt:lpwstr>47f6d69c-df88-4387-acac-45351931761e</vt:lpwstr>
  </property>
</Properties>
</file>